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BA126A" w:rsidP="00BA126A">
      <w:pPr>
        <w:jc w:val="center"/>
        <w:rPr>
          <w:rFonts w:hint="eastAsia"/>
        </w:rPr>
      </w:pPr>
      <w:r>
        <w:rPr>
          <w:rFonts w:hint="eastAsia"/>
        </w:rPr>
        <w:drawing>
          <wp:anchor simplePos="0" relativeHeight="251658240" behindDoc="0" locked="0" layoutInCell="1" allowOverlap="1">
            <wp:simplePos x="0" y="0"/>
            <wp:positionH relativeFrom="page">
              <wp:posOffset>10490200</wp:posOffset>
            </wp:positionH>
            <wp:positionV relativeFrom="topMargin">
              <wp:posOffset>11925300</wp:posOffset>
            </wp:positionV>
            <wp:extent cx="279400" cy="4191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131163" name=""/>
                    <pic:cNvPicPr>
                      <a:picLocks noChangeAspect="1"/>
                    </pic:cNvPicPr>
                  </pic:nvPicPr>
                  <pic:blipFill>
                    <a:blip xmlns:r="http://schemas.openxmlformats.org/officeDocument/2006/relationships" r:embed="rId4"/>
                    <a:stretch>
                      <a:fillRect/>
                    </a:stretch>
                  </pic:blipFill>
                  <pic:spPr>
                    <a:xfrm>
                      <a:off x="0" y="0"/>
                      <a:ext cx="279400" cy="419100"/>
                    </a:xfrm>
                    <a:prstGeom prst="rect">
                      <a:avLst/>
                    </a:prstGeom>
                  </pic:spPr>
                </pic:pic>
              </a:graphicData>
            </a:graphic>
          </wp:anchor>
        </w:drawing>
      </w:r>
      <w:r>
        <w:rPr>
          <w:rFonts w:hint="eastAsia"/>
        </w:rPr>
        <w:t>山东省临沂太平中学</w:t>
      </w:r>
      <w:r>
        <w:rPr>
          <w:rFonts w:hint="eastAsia"/>
        </w:rPr>
        <w:t>2019</w:t>
      </w:r>
      <w:r>
        <w:rPr>
          <w:rFonts w:hint="eastAsia"/>
        </w:rPr>
        <w:t>——</w:t>
      </w:r>
      <w:r>
        <w:rPr>
          <w:rFonts w:hint="eastAsia"/>
        </w:rPr>
        <w:t>2020</w:t>
      </w:r>
      <w:r>
        <w:rPr>
          <w:rFonts w:hint="eastAsia"/>
        </w:rPr>
        <w:t>学年度上学期期末综合测试</w:t>
      </w:r>
    </w:p>
    <w:p w:rsidR="00F44C5A" w:rsidP="00BA126A">
      <w:pPr>
        <w:jc w:val="center"/>
        <w:rPr>
          <w:rFonts w:hint="eastAsia"/>
        </w:rPr>
      </w:pPr>
      <w:r>
        <w:rPr>
          <w:rFonts w:hint="eastAsia"/>
        </w:rPr>
        <w:t>九年级道德与法治试题（含答案）</w:t>
      </w:r>
    </w:p>
    <w:p w:rsidR="00BA126A" w:rsidRPr="00557702" w:rsidP="00BA126A">
      <w:pPr>
        <w:rPr>
          <w:b/>
          <w:szCs w:val="21"/>
        </w:rPr>
      </w:pPr>
      <w:r w:rsidRPr="00557702">
        <w:rPr>
          <w:rFonts w:hint="eastAsia"/>
          <w:b/>
          <w:szCs w:val="21"/>
        </w:rPr>
        <w:t>一、</w:t>
      </w:r>
      <w:r>
        <w:rPr>
          <w:rFonts w:hint="eastAsia"/>
          <w:b/>
          <w:szCs w:val="21"/>
        </w:rPr>
        <w:t>选择题（每小题</w:t>
      </w:r>
      <w:r>
        <w:rPr>
          <w:rFonts w:hint="eastAsia"/>
          <w:b/>
          <w:szCs w:val="21"/>
        </w:rPr>
        <w:t>2</w:t>
      </w:r>
      <w:r>
        <w:rPr>
          <w:rFonts w:hint="eastAsia"/>
          <w:b/>
          <w:szCs w:val="21"/>
        </w:rPr>
        <w:t>分，共</w:t>
      </w:r>
      <w:r>
        <w:rPr>
          <w:rFonts w:hint="eastAsia"/>
          <w:b/>
          <w:szCs w:val="21"/>
        </w:rPr>
        <w:t>50</w:t>
      </w:r>
      <w:r>
        <w:rPr>
          <w:rFonts w:hint="eastAsia"/>
          <w:b/>
          <w:szCs w:val="21"/>
        </w:rPr>
        <w:t>分）：</w:t>
      </w:r>
    </w:p>
    <w:p w:rsidR="00BA126A" w:rsidRPr="00557702" w:rsidP="00BA126A">
      <w:pPr>
        <w:spacing w:line="360" w:lineRule="auto"/>
        <w:jc w:val="left"/>
        <w:textAlignment w:val="center"/>
        <w:rPr>
          <w:rFonts w:ascii="宋体" w:hAnsi="宋体" w:cs="宋体"/>
          <w:szCs w:val="21"/>
        </w:rPr>
      </w:pPr>
      <w:r w:rsidRPr="00557702">
        <w:rPr>
          <w:szCs w:val="21"/>
        </w:rPr>
        <w:t>1</w:t>
      </w:r>
      <w:r w:rsidRPr="00557702">
        <w:rPr>
          <w:szCs w:val="21"/>
        </w:rPr>
        <w:t>．</w:t>
      </w:r>
      <w:r w:rsidRPr="00557702">
        <w:rPr>
          <w:rFonts w:ascii="宋体" w:hAnsi="宋体" w:cs="宋体"/>
          <w:szCs w:val="21"/>
        </w:rPr>
        <w:t>习近平指出：“基础教育在国民教育体系中处于基础性、先导性地位,必须把握好定位,全面贯彻落实党的教育方针,从多方面采取措施, 努力把我国基础教育越办越好。” “在我国发展新的历史起点上,把科技创新摆在更加重要位置,吹响建设世界科技强国的号角。”从国家发展战略的角度看,下列关键词中,最能全面概括上述材料主旨的是</w:t>
      </w:r>
    </w:p>
    <w:p w:rsidR="00BA126A" w:rsidRPr="00557702" w:rsidP="00BA126A">
      <w:pPr>
        <w:spacing w:line="360" w:lineRule="auto"/>
        <w:jc w:val="left"/>
        <w:textAlignment w:val="center"/>
        <w:rPr>
          <w:rFonts w:ascii="宋体" w:hAnsi="宋体" w:cs="宋体"/>
          <w:szCs w:val="21"/>
        </w:rPr>
      </w:pPr>
      <w:r w:rsidRPr="00557702">
        <w:rPr>
          <w:szCs w:val="21"/>
        </w:rPr>
        <w:t>A</w:t>
      </w:r>
      <w:r w:rsidRPr="00557702">
        <w:rPr>
          <w:szCs w:val="21"/>
        </w:rPr>
        <w:t>．</w:t>
      </w:r>
      <w:r w:rsidRPr="00557702">
        <w:rPr>
          <w:rFonts w:ascii="宋体" w:hAnsi="宋体" w:cs="宋体"/>
          <w:szCs w:val="21"/>
        </w:rPr>
        <w:t>教育优先</w:t>
      </w:r>
      <w:r w:rsidRPr="00557702">
        <w:rPr>
          <w:szCs w:val="21"/>
        </w:rPr>
        <w:t>B</w:t>
      </w:r>
      <w:r w:rsidRPr="00557702">
        <w:rPr>
          <w:szCs w:val="21"/>
        </w:rPr>
        <w:t>．</w:t>
      </w:r>
      <w:r w:rsidRPr="00557702">
        <w:rPr>
          <w:rFonts w:ascii="宋体" w:hAnsi="宋体" w:cs="宋体"/>
          <w:szCs w:val="21"/>
        </w:rPr>
        <w:t>科技创新</w:t>
      </w:r>
      <w:r w:rsidRPr="00557702">
        <w:rPr>
          <w:szCs w:val="21"/>
        </w:rPr>
        <w:t>C</w:t>
      </w:r>
      <w:r w:rsidRPr="00557702">
        <w:rPr>
          <w:szCs w:val="21"/>
        </w:rPr>
        <w:t>．</w:t>
      </w:r>
      <w:r w:rsidRPr="00557702">
        <w:rPr>
          <w:rFonts w:ascii="宋体" w:hAnsi="宋体" w:cs="宋体"/>
          <w:szCs w:val="21"/>
        </w:rPr>
        <w:t>改革开放</w:t>
      </w:r>
      <w:r w:rsidRPr="00557702">
        <w:rPr>
          <w:szCs w:val="21"/>
        </w:rPr>
        <w:t>D</w:t>
      </w:r>
      <w:r w:rsidRPr="00557702">
        <w:rPr>
          <w:szCs w:val="21"/>
        </w:rPr>
        <w:t>．</w:t>
      </w:r>
      <w:r w:rsidRPr="00557702">
        <w:rPr>
          <w:rFonts w:ascii="宋体" w:hAnsi="宋体" w:cs="宋体"/>
          <w:szCs w:val="21"/>
        </w:rPr>
        <w:t>科教兴国</w:t>
      </w:r>
    </w:p>
    <w:p w:rsidR="00BA126A" w:rsidRPr="00557702" w:rsidP="00BA126A">
      <w:pPr>
        <w:spacing w:line="360" w:lineRule="auto"/>
        <w:jc w:val="left"/>
        <w:textAlignment w:val="center"/>
        <w:rPr>
          <w:rFonts w:ascii="宋体" w:hAnsi="宋体" w:cs="宋体"/>
          <w:szCs w:val="21"/>
        </w:rPr>
      </w:pPr>
      <w:r w:rsidRPr="00557702">
        <w:rPr>
          <w:szCs w:val="21"/>
        </w:rPr>
        <w:t>2</w:t>
      </w:r>
      <w:r w:rsidRPr="00557702">
        <w:rPr>
          <w:szCs w:val="21"/>
        </w:rPr>
        <w:t>．</w:t>
      </w:r>
      <w:r w:rsidRPr="00557702">
        <w:rPr>
          <w:rFonts w:ascii="宋体" w:hAnsi="宋体" w:cs="宋体"/>
          <w:szCs w:val="21"/>
        </w:rPr>
        <w:t>要解决如图漫画反映的问题，你认为国家应采取的措施是</w:t>
      </w:r>
      <w:r>
        <w:rPr>
          <w:rFonts w:ascii="宋体" w:hAnsi="宋体" w:cs="宋体" w:hint="eastAsia"/>
          <w:szCs w:val="21"/>
        </w:rPr>
        <w:t xml:space="preserve"> </w:t>
      </w:r>
    </w:p>
    <w:p w:rsidR="00BA126A" w:rsidRPr="00557702" w:rsidP="00BA126A">
      <w:pPr>
        <w:spacing w:line="360" w:lineRule="auto"/>
        <w:jc w:val="left"/>
        <w:textAlignment w:val="center"/>
        <w:rPr>
          <w:szCs w:val="21"/>
        </w:rPr>
      </w:pPr>
      <w:r w:rsidRPr="00557702">
        <w:rPr>
          <w:noProof/>
          <w:szCs w:val="21"/>
        </w:rPr>
        <w:drawing>
          <wp:inline distT="0" distB="0" distL="0" distR="0">
            <wp:extent cx="1571625" cy="790575"/>
            <wp:effectExtent l="0" t="0" r="0" b="0"/>
            <wp:docPr id="100001" name=""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116961" name=""/>
                    <pic:cNvPicPr>
                      <a:picLocks noChangeAspect="1"/>
                    </pic:cNvPicPr>
                  </pic:nvPicPr>
                  <pic:blipFill>
                    <a:blip xmlns:r="http://schemas.openxmlformats.org/officeDocument/2006/relationships" r:embed="rId5"/>
                    <a:stretch>
                      <a:fillRect/>
                    </a:stretch>
                  </pic:blipFill>
                  <pic:spPr>
                    <a:xfrm>
                      <a:off x="0" y="0"/>
                      <a:ext cx="1571625" cy="790575"/>
                    </a:xfrm>
                    <a:prstGeom prst="rect">
                      <a:avLst/>
                    </a:prstGeom>
                  </pic:spPr>
                </pic:pic>
              </a:graphicData>
            </a:graphic>
          </wp:inline>
        </w:drawing>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①加大收入分配调节力度，努力促进社会公平</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②坚持共同富裕，统筹城乡协调发展</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③引入城乡竞争机制，实现优胜劣汰</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④抵制城市居民收入增长，扶持农村居民收入增加</w:t>
      </w:r>
    </w:p>
    <w:p w:rsidR="00BA126A" w:rsidRPr="00557702" w:rsidP="00BA126A">
      <w:pPr>
        <w:tabs>
          <w:tab w:val="left" w:pos="2076"/>
          <w:tab w:val="left" w:pos="4153"/>
          <w:tab w:val="left" w:pos="6229"/>
        </w:tabs>
        <w:spacing w:line="360" w:lineRule="auto"/>
        <w:jc w:val="left"/>
        <w:textAlignment w:val="center"/>
        <w:rPr>
          <w:rFonts w:ascii="宋体" w:hAnsi="宋体" w:cs="宋体"/>
          <w:szCs w:val="21"/>
        </w:rPr>
      </w:pPr>
      <w:r w:rsidRPr="00557702">
        <w:rPr>
          <w:szCs w:val="21"/>
        </w:rPr>
        <w:t>A</w:t>
      </w:r>
      <w:r w:rsidRPr="00557702">
        <w:rPr>
          <w:szCs w:val="21"/>
        </w:rPr>
        <w:t>．</w:t>
      </w:r>
      <w:r w:rsidRPr="00557702">
        <w:rPr>
          <w:rFonts w:ascii="宋体" w:hAnsi="宋体" w:cs="宋体"/>
          <w:szCs w:val="21"/>
        </w:rPr>
        <w:t>①②</w:t>
      </w:r>
      <w:r>
        <w:rPr>
          <w:rFonts w:hint="eastAsia"/>
          <w:szCs w:val="21"/>
        </w:rPr>
        <w:t xml:space="preserve"> </w:t>
      </w:r>
      <w:r w:rsidRPr="00557702">
        <w:rPr>
          <w:szCs w:val="21"/>
        </w:rPr>
        <w:t>B</w:t>
      </w:r>
      <w:r w:rsidRPr="00557702">
        <w:rPr>
          <w:szCs w:val="21"/>
        </w:rPr>
        <w:t>．</w:t>
      </w:r>
      <w:r w:rsidRPr="00557702">
        <w:rPr>
          <w:rFonts w:ascii="宋体" w:hAnsi="宋体" w:cs="宋体"/>
          <w:szCs w:val="21"/>
        </w:rPr>
        <w:t>③④</w:t>
      </w:r>
      <w:r>
        <w:rPr>
          <w:rFonts w:hint="eastAsia"/>
          <w:szCs w:val="21"/>
        </w:rPr>
        <w:t xml:space="preserve"> </w:t>
      </w:r>
      <w:r w:rsidRPr="00557702">
        <w:rPr>
          <w:szCs w:val="21"/>
        </w:rPr>
        <w:t>C</w:t>
      </w:r>
      <w:r w:rsidRPr="00557702">
        <w:rPr>
          <w:szCs w:val="21"/>
        </w:rPr>
        <w:t>．</w:t>
      </w:r>
      <w:r w:rsidRPr="00557702">
        <w:rPr>
          <w:rFonts w:ascii="宋体" w:hAnsi="宋体" w:cs="宋体"/>
          <w:szCs w:val="21"/>
        </w:rPr>
        <w:t>②③</w:t>
      </w:r>
      <w:r>
        <w:rPr>
          <w:rFonts w:hint="eastAsia"/>
          <w:szCs w:val="21"/>
        </w:rPr>
        <w:t xml:space="preserve"> </w:t>
      </w:r>
      <w:r w:rsidRPr="00557702">
        <w:rPr>
          <w:szCs w:val="21"/>
        </w:rPr>
        <w:t>D</w:t>
      </w:r>
      <w:r w:rsidRPr="00557702">
        <w:rPr>
          <w:szCs w:val="21"/>
        </w:rPr>
        <w:t>．</w:t>
      </w:r>
      <w:r w:rsidRPr="00557702">
        <w:rPr>
          <w:rFonts w:ascii="宋体" w:hAnsi="宋体" w:cs="宋体"/>
          <w:szCs w:val="21"/>
        </w:rPr>
        <w:t>①④</w:t>
      </w:r>
    </w:p>
    <w:p w:rsidR="00BA126A" w:rsidRPr="00557702" w:rsidP="00BA126A">
      <w:pPr>
        <w:spacing w:line="360" w:lineRule="auto"/>
        <w:jc w:val="left"/>
        <w:textAlignment w:val="center"/>
        <w:rPr>
          <w:rFonts w:ascii="宋体" w:hAnsi="宋体" w:cs="宋体"/>
          <w:szCs w:val="21"/>
        </w:rPr>
      </w:pPr>
      <w:r w:rsidRPr="00557702">
        <w:rPr>
          <w:szCs w:val="21"/>
        </w:rPr>
        <w:t>3</w:t>
      </w:r>
      <w:r w:rsidRPr="00557702">
        <w:rPr>
          <w:szCs w:val="21"/>
        </w:rPr>
        <w:t>．</w:t>
      </w:r>
      <w:r w:rsidRPr="00557702">
        <w:rPr>
          <w:rFonts w:ascii="宋体" w:hAnsi="宋体" w:cs="宋体"/>
          <w:szCs w:val="21"/>
        </w:rPr>
        <w:t>2019年1月24日，中国兵器工业集团内蒙古北方重工业集团北方股份公司研制的国内首台无人驾驶电动轮矿车成功下线，进入调试阶段。这标志着我国成为继美国、日本之后，世界第3个涉足矿用车无人驾驶技术的国家。这说明我国</w:t>
      </w:r>
      <w:r>
        <w:rPr>
          <w:rFonts w:ascii="宋体" w:hAnsi="宋体" w:cs="宋体" w:hint="eastAsia"/>
          <w:szCs w:val="21"/>
        </w:rPr>
        <w:t xml:space="preserve"> </w:t>
      </w:r>
    </w:p>
    <w:p w:rsidR="00BA126A" w:rsidRPr="00557702" w:rsidP="00BA126A">
      <w:pPr>
        <w:tabs>
          <w:tab w:val="left" w:pos="4153"/>
        </w:tabs>
        <w:spacing w:line="360" w:lineRule="auto"/>
        <w:jc w:val="left"/>
        <w:textAlignment w:val="center"/>
        <w:rPr>
          <w:rFonts w:ascii="宋体" w:hAnsi="宋体" w:cs="宋体"/>
          <w:szCs w:val="21"/>
        </w:rPr>
      </w:pPr>
      <w:r w:rsidRPr="00557702">
        <w:rPr>
          <w:szCs w:val="21"/>
        </w:rPr>
        <w:t>A</w:t>
      </w:r>
      <w:r w:rsidRPr="00557702">
        <w:rPr>
          <w:szCs w:val="21"/>
        </w:rPr>
        <w:t>．</w:t>
      </w:r>
      <w:r w:rsidRPr="00557702">
        <w:rPr>
          <w:rFonts w:ascii="宋体" w:hAnsi="宋体" w:cs="宋体"/>
          <w:szCs w:val="21"/>
        </w:rPr>
        <w:t>已跻身创新型国家行列</w:t>
      </w:r>
      <w:r>
        <w:rPr>
          <w:rFonts w:hint="eastAsia"/>
          <w:szCs w:val="21"/>
        </w:rPr>
        <w:t xml:space="preserve"> </w:t>
      </w:r>
      <w:r w:rsidRPr="00557702">
        <w:rPr>
          <w:szCs w:val="21"/>
        </w:rPr>
        <w:t>B</w:t>
      </w:r>
      <w:r w:rsidRPr="00557702">
        <w:rPr>
          <w:szCs w:val="21"/>
        </w:rPr>
        <w:t>．</w:t>
      </w:r>
      <w:r w:rsidRPr="00557702">
        <w:rPr>
          <w:rFonts w:ascii="宋体" w:hAnsi="宋体" w:cs="宋体"/>
          <w:szCs w:val="21"/>
        </w:rPr>
        <w:t>已成为最大的发达国家</w:t>
      </w:r>
    </w:p>
    <w:p w:rsidR="00BA126A" w:rsidRPr="00557702" w:rsidP="00BA126A">
      <w:pPr>
        <w:tabs>
          <w:tab w:val="left" w:pos="4153"/>
        </w:tabs>
        <w:spacing w:line="360" w:lineRule="auto"/>
        <w:jc w:val="left"/>
        <w:textAlignment w:val="center"/>
        <w:rPr>
          <w:rFonts w:ascii="宋体" w:hAnsi="宋体" w:cs="宋体"/>
          <w:szCs w:val="21"/>
        </w:rPr>
      </w:pPr>
      <w:r w:rsidRPr="00557702">
        <w:rPr>
          <w:szCs w:val="21"/>
        </w:rPr>
        <w:t>C</w:t>
      </w:r>
      <w:r w:rsidRPr="00557702">
        <w:rPr>
          <w:szCs w:val="21"/>
        </w:rPr>
        <w:t>．</w:t>
      </w:r>
      <w:r w:rsidRPr="00557702">
        <w:rPr>
          <w:rFonts w:ascii="宋体" w:hAnsi="宋体" w:cs="宋体"/>
          <w:szCs w:val="21"/>
        </w:rPr>
        <w:t>科技创新能力日益增强</w:t>
      </w:r>
      <w:r>
        <w:rPr>
          <w:rFonts w:hint="eastAsia"/>
          <w:szCs w:val="21"/>
        </w:rPr>
        <w:t xml:space="preserve"> </w:t>
      </w:r>
      <w:r w:rsidRPr="00557702">
        <w:rPr>
          <w:szCs w:val="21"/>
        </w:rPr>
        <w:t>D</w:t>
      </w:r>
      <w:r w:rsidRPr="00557702">
        <w:rPr>
          <w:szCs w:val="21"/>
        </w:rPr>
        <w:t>．</w:t>
      </w:r>
      <w:r w:rsidRPr="00557702">
        <w:rPr>
          <w:rFonts w:ascii="宋体" w:hAnsi="宋体" w:cs="宋体"/>
          <w:szCs w:val="21"/>
        </w:rPr>
        <w:t>社会主要矛盾不复存在</w:t>
      </w:r>
    </w:p>
    <w:p w:rsidR="00BA126A" w:rsidRPr="00557702" w:rsidP="00BA126A">
      <w:pPr>
        <w:spacing w:line="360" w:lineRule="auto"/>
        <w:jc w:val="left"/>
        <w:textAlignment w:val="center"/>
        <w:rPr>
          <w:rFonts w:ascii="宋体" w:hAnsi="宋体" w:cs="宋体"/>
          <w:szCs w:val="21"/>
        </w:rPr>
      </w:pPr>
      <w:r w:rsidRPr="00557702">
        <w:rPr>
          <w:szCs w:val="21"/>
        </w:rPr>
        <w:t>4</w:t>
      </w:r>
      <w:r w:rsidRPr="00557702">
        <w:rPr>
          <w:szCs w:val="21"/>
        </w:rPr>
        <w:t>．</w:t>
      </w:r>
      <w:r w:rsidRPr="00557702">
        <w:rPr>
          <w:rFonts w:ascii="宋体" w:hAnsi="宋体" w:cs="宋体"/>
          <w:szCs w:val="21"/>
        </w:rPr>
        <w:t>对下边漫画《民主选举》认识正确的是</w:t>
      </w:r>
    </w:p>
    <w:p w:rsidR="00BA126A" w:rsidRPr="00557702" w:rsidP="00BA126A">
      <w:pPr>
        <w:spacing w:line="360" w:lineRule="auto"/>
        <w:jc w:val="left"/>
        <w:textAlignment w:val="center"/>
        <w:rPr>
          <w:szCs w:val="21"/>
        </w:rPr>
      </w:pPr>
      <w:r w:rsidRPr="00557702">
        <w:rPr>
          <w:noProof/>
          <w:szCs w:val="21"/>
        </w:rPr>
        <w:drawing>
          <wp:inline distT="0" distB="0" distL="0" distR="0">
            <wp:extent cx="1962150" cy="1428750"/>
            <wp:effectExtent l="0" t="0" r="0" b="0"/>
            <wp:docPr id="677514008" name=""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1811357" name=""/>
                    <pic:cNvPicPr>
                      <a:picLocks noChangeAspect="1"/>
                    </pic:cNvPicPr>
                  </pic:nvPicPr>
                  <pic:blipFill>
                    <a:blip xmlns:r="http://schemas.openxmlformats.org/officeDocument/2006/relationships" r:embed="rId6"/>
                    <a:stretch>
                      <a:fillRect/>
                    </a:stretch>
                  </pic:blipFill>
                  <pic:spPr>
                    <a:xfrm>
                      <a:off x="0" y="0"/>
                      <a:ext cx="1962150" cy="1428750"/>
                    </a:xfrm>
                    <a:prstGeom prst="rect">
                      <a:avLst/>
                    </a:prstGeom>
                  </pic:spPr>
                </pic:pic>
              </a:graphicData>
            </a:graphic>
          </wp:inline>
        </w:drawing>
      </w:r>
    </w:p>
    <w:p w:rsidR="00BA126A" w:rsidRPr="00557702" w:rsidP="00BA126A">
      <w:pPr>
        <w:spacing w:line="360" w:lineRule="auto"/>
        <w:jc w:val="left"/>
        <w:textAlignment w:val="center"/>
        <w:rPr>
          <w:rFonts w:ascii="宋体" w:hAnsi="宋体" w:cs="宋体"/>
          <w:szCs w:val="21"/>
        </w:rPr>
      </w:pPr>
      <w:r w:rsidRPr="00557702">
        <w:rPr>
          <w:szCs w:val="21"/>
        </w:rPr>
        <w:t>A</w:t>
      </w:r>
      <w:r w:rsidRPr="00557702">
        <w:rPr>
          <w:szCs w:val="21"/>
        </w:rPr>
        <w:t>．</w:t>
      </w:r>
      <w:r w:rsidRPr="00557702">
        <w:rPr>
          <w:rFonts w:ascii="宋体" w:hAnsi="宋体" w:cs="宋体"/>
          <w:szCs w:val="21"/>
        </w:rPr>
        <w:t>体现了公平、公正的选举原则</w:t>
      </w:r>
      <w:r w:rsidRPr="00557702">
        <w:rPr>
          <w:szCs w:val="21"/>
        </w:rPr>
        <w:t>B</w:t>
      </w:r>
      <w:r w:rsidRPr="00557702">
        <w:rPr>
          <w:szCs w:val="21"/>
        </w:rPr>
        <w:t>．</w:t>
      </w:r>
      <w:r w:rsidRPr="00557702">
        <w:rPr>
          <w:rFonts w:ascii="宋体" w:hAnsi="宋体" w:cs="宋体"/>
          <w:szCs w:val="21"/>
        </w:rPr>
        <w:t>有利于维护人民的利益和意愿</w:t>
      </w:r>
    </w:p>
    <w:p w:rsidR="00BA126A" w:rsidRPr="00557702" w:rsidP="00BA126A">
      <w:pPr>
        <w:spacing w:line="360" w:lineRule="auto"/>
        <w:jc w:val="left"/>
        <w:textAlignment w:val="center"/>
        <w:rPr>
          <w:rFonts w:ascii="宋体" w:hAnsi="宋体" w:cs="宋体"/>
          <w:szCs w:val="21"/>
        </w:rPr>
      </w:pPr>
      <w:r w:rsidRPr="00557702">
        <w:rPr>
          <w:szCs w:val="21"/>
        </w:rPr>
        <w:t>C</w:t>
      </w:r>
      <w:r w:rsidRPr="00557702">
        <w:rPr>
          <w:szCs w:val="21"/>
        </w:rPr>
        <w:t>．</w:t>
      </w:r>
      <w:r w:rsidRPr="00557702">
        <w:rPr>
          <w:rFonts w:ascii="宋体" w:hAnsi="宋体" w:cs="宋体"/>
          <w:szCs w:val="21"/>
        </w:rPr>
        <w:t>我们要珍视民主权利,审慎投票</w:t>
      </w:r>
      <w:r w:rsidRPr="00557702">
        <w:rPr>
          <w:szCs w:val="21"/>
        </w:rPr>
        <w:t>D</w:t>
      </w:r>
      <w:r w:rsidRPr="00557702">
        <w:rPr>
          <w:szCs w:val="21"/>
        </w:rPr>
        <w:t>．</w:t>
      </w:r>
      <w:r w:rsidRPr="00557702">
        <w:rPr>
          <w:rFonts w:ascii="宋体" w:hAnsi="宋体" w:cs="宋体"/>
          <w:szCs w:val="21"/>
        </w:rPr>
        <w:t>不利于社会主义民主政治的发展</w:t>
      </w:r>
    </w:p>
    <w:p w:rsidR="00BA126A" w:rsidRPr="00557702" w:rsidP="00BA126A">
      <w:pPr>
        <w:spacing w:line="360" w:lineRule="auto"/>
        <w:jc w:val="left"/>
        <w:textAlignment w:val="center"/>
        <w:rPr>
          <w:rFonts w:ascii="宋体" w:hAnsi="宋体" w:cs="宋体"/>
          <w:szCs w:val="21"/>
        </w:rPr>
      </w:pPr>
      <w:r w:rsidRPr="00557702">
        <w:rPr>
          <w:szCs w:val="21"/>
        </w:rPr>
        <w:t>5</w:t>
      </w:r>
      <w:r w:rsidRPr="00557702">
        <w:rPr>
          <w:szCs w:val="21"/>
        </w:rPr>
        <w:t>．</w:t>
      </w:r>
      <w:r w:rsidRPr="00557702">
        <w:rPr>
          <w:rFonts w:ascii="宋体" w:hAnsi="宋体" w:cs="宋体"/>
          <w:szCs w:val="21"/>
        </w:rPr>
        <w:t>教育话题一直是“两会”期间聚焦的热点,2019年《政府工作报告》中,“教育”一词出</w:t>
      </w:r>
      <w:r w:rsidRPr="00557702">
        <w:rPr>
          <w:rFonts w:ascii="宋体" w:hAnsi="宋体" w:cs="宋体"/>
          <w:szCs w:val="21"/>
        </w:rPr>
        <w:t>现了30次。李克强总理突出强调要建设更加公平更有质量的教育,要让每个人都有平等机会来接受教育。建设更加公平更有质量的教育</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 xml:space="preserve">①能够迅速提高国民素质,促进人的全面发展 </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 xml:space="preserve">②因为教育是民族振兴、社会进步的基石 </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 xml:space="preserve">③有助于大力发展教育事业,落实科教兴国战略 </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④有助于创新型人才的培养,加快建设创新型国家</w:t>
      </w:r>
    </w:p>
    <w:p w:rsidR="00BA126A" w:rsidRPr="00557702" w:rsidP="00BA126A">
      <w:pPr>
        <w:tabs>
          <w:tab w:val="left" w:pos="2175"/>
          <w:tab w:val="left" w:pos="4153"/>
          <w:tab w:val="left" w:pos="6229"/>
        </w:tabs>
        <w:spacing w:line="360" w:lineRule="auto"/>
        <w:jc w:val="left"/>
        <w:textAlignment w:val="center"/>
        <w:rPr>
          <w:rFonts w:ascii="宋体" w:hAnsi="宋体" w:cs="宋体"/>
          <w:szCs w:val="21"/>
        </w:rPr>
      </w:pPr>
      <w:r w:rsidRPr="00557702">
        <w:rPr>
          <w:szCs w:val="21"/>
        </w:rPr>
        <w:t>A</w:t>
      </w:r>
      <w:r w:rsidRPr="00557702">
        <w:rPr>
          <w:szCs w:val="21"/>
        </w:rPr>
        <w:t>．</w:t>
      </w:r>
      <w:r w:rsidRPr="00557702">
        <w:rPr>
          <w:rFonts w:ascii="宋体" w:hAnsi="宋体" w:cs="宋体"/>
          <w:szCs w:val="21"/>
        </w:rPr>
        <w:t>①②③</w:t>
      </w:r>
      <w:r>
        <w:rPr>
          <w:rFonts w:hint="eastAsia"/>
          <w:szCs w:val="21"/>
        </w:rPr>
        <w:t xml:space="preserve"> </w:t>
      </w:r>
      <w:r w:rsidRPr="00557702">
        <w:rPr>
          <w:szCs w:val="21"/>
        </w:rPr>
        <w:t>B</w:t>
      </w:r>
      <w:r w:rsidRPr="00557702">
        <w:rPr>
          <w:szCs w:val="21"/>
        </w:rPr>
        <w:t>．</w:t>
      </w:r>
      <w:r w:rsidRPr="00557702">
        <w:rPr>
          <w:rFonts w:ascii="宋体" w:hAnsi="宋体" w:cs="宋体"/>
          <w:szCs w:val="21"/>
        </w:rPr>
        <w:t>①②④</w:t>
      </w:r>
      <w:r>
        <w:rPr>
          <w:rFonts w:hint="eastAsia"/>
          <w:szCs w:val="21"/>
        </w:rPr>
        <w:t xml:space="preserve"> </w:t>
      </w:r>
      <w:r w:rsidRPr="00557702">
        <w:rPr>
          <w:szCs w:val="21"/>
        </w:rPr>
        <w:t>C</w:t>
      </w:r>
      <w:r w:rsidRPr="00557702">
        <w:rPr>
          <w:szCs w:val="21"/>
        </w:rPr>
        <w:t>．</w:t>
      </w:r>
      <w:r w:rsidRPr="00557702">
        <w:rPr>
          <w:rFonts w:ascii="宋体" w:hAnsi="宋体" w:cs="宋体"/>
          <w:szCs w:val="21"/>
        </w:rPr>
        <w:t>①③④</w:t>
      </w:r>
      <w:r>
        <w:rPr>
          <w:rFonts w:hint="eastAsia"/>
          <w:szCs w:val="21"/>
        </w:rPr>
        <w:t xml:space="preserve"> </w:t>
      </w:r>
      <w:r w:rsidRPr="00557702">
        <w:rPr>
          <w:szCs w:val="21"/>
        </w:rPr>
        <w:t>D</w:t>
      </w:r>
      <w:r w:rsidRPr="00557702">
        <w:rPr>
          <w:szCs w:val="21"/>
        </w:rPr>
        <w:t>．</w:t>
      </w:r>
      <w:r w:rsidRPr="00557702">
        <w:rPr>
          <w:rFonts w:ascii="宋体" w:hAnsi="宋体" w:cs="宋体"/>
          <w:szCs w:val="21"/>
        </w:rPr>
        <w:t>②③④</w:t>
      </w:r>
    </w:p>
    <w:p w:rsidR="00BA126A" w:rsidRPr="00557702" w:rsidP="00BA126A">
      <w:pPr>
        <w:spacing w:line="360" w:lineRule="auto"/>
        <w:jc w:val="left"/>
        <w:textAlignment w:val="center"/>
        <w:rPr>
          <w:rFonts w:ascii="宋体" w:hAnsi="宋体" w:cs="宋体"/>
          <w:szCs w:val="21"/>
        </w:rPr>
      </w:pPr>
      <w:r w:rsidRPr="00557702">
        <w:rPr>
          <w:szCs w:val="21"/>
        </w:rPr>
        <w:t>6</w:t>
      </w:r>
      <w:r w:rsidRPr="00557702">
        <w:rPr>
          <w:szCs w:val="21"/>
        </w:rPr>
        <w:t>．</w:t>
      </w:r>
      <w:r w:rsidRPr="00557702">
        <w:rPr>
          <w:rFonts w:ascii="宋体" w:hAnsi="宋体" w:cs="宋体"/>
          <w:szCs w:val="21"/>
        </w:rPr>
        <w:t>下列不属于中华传统文化的是</w:t>
      </w:r>
    </w:p>
    <w:p w:rsidR="00BA126A" w:rsidRPr="00557702" w:rsidP="00BA126A">
      <w:pPr>
        <w:spacing w:line="360" w:lineRule="auto"/>
        <w:jc w:val="left"/>
        <w:textAlignment w:val="center"/>
        <w:rPr>
          <w:szCs w:val="21"/>
        </w:rPr>
      </w:pPr>
      <w:r w:rsidRPr="00557702">
        <w:rPr>
          <w:szCs w:val="21"/>
        </w:rPr>
        <w:t>A</w:t>
      </w:r>
      <w:r w:rsidRPr="00557702">
        <w:rPr>
          <w:szCs w:val="21"/>
        </w:rPr>
        <w:t>．</w:t>
      </w:r>
      <w:r w:rsidRPr="00557702">
        <w:rPr>
          <w:noProof/>
          <w:szCs w:val="21"/>
        </w:rPr>
        <w:drawing>
          <wp:inline distT="0" distB="0" distL="0" distR="0">
            <wp:extent cx="1543050" cy="1104900"/>
            <wp:effectExtent l="0" t="0" r="0" b="0"/>
            <wp:docPr id="1507600627" name=""/>
            <wp:cNvGraphicFramePr/>
            <a:graphic xmlns:a="http://schemas.openxmlformats.org/drawingml/2006/main">
              <a:graphicData uri="http://schemas.openxmlformats.org/drawingml/2006/picture">
                <pic:pic xmlns:pic="http://schemas.openxmlformats.org/drawingml/2006/picture">
                  <pic:nvPicPr>
                    <pic:cNvPr id="1169128175" name=""/>
                    <pic:cNvPicPr/>
                  </pic:nvPicPr>
                  <pic:blipFill>
                    <a:blip xmlns:r="http://schemas.openxmlformats.org/officeDocument/2006/relationships" r:embed="rId7"/>
                    <a:stretch>
                      <a:fillRect/>
                    </a:stretch>
                  </pic:blipFill>
                  <pic:spPr>
                    <a:xfrm>
                      <a:off x="0" y="0"/>
                      <a:ext cx="1543050" cy="1104900"/>
                    </a:xfrm>
                    <a:prstGeom prst="rect">
                      <a:avLst/>
                    </a:prstGeom>
                  </pic:spPr>
                </pic:pic>
              </a:graphicData>
            </a:graphic>
          </wp:inline>
        </w:drawing>
      </w:r>
      <w:r w:rsidRPr="00557702">
        <w:rPr>
          <w:szCs w:val="21"/>
        </w:rPr>
        <w:t>B</w:t>
      </w:r>
      <w:r w:rsidRPr="00557702">
        <w:rPr>
          <w:szCs w:val="21"/>
        </w:rPr>
        <w:t>．</w:t>
      </w:r>
      <w:r w:rsidRPr="00557702">
        <w:rPr>
          <w:noProof/>
          <w:szCs w:val="21"/>
        </w:rPr>
        <w:drawing>
          <wp:inline distT="0" distB="0" distL="0" distR="0">
            <wp:extent cx="1152525" cy="1133475"/>
            <wp:effectExtent l="0" t="0" r="0" b="0"/>
            <wp:docPr id="100002" name=""/>
            <wp:cNvGraphicFramePr/>
            <a:graphic xmlns:a="http://schemas.openxmlformats.org/drawingml/2006/main">
              <a:graphicData uri="http://schemas.openxmlformats.org/drawingml/2006/picture">
                <pic:pic xmlns:pic="http://schemas.openxmlformats.org/drawingml/2006/picture">
                  <pic:nvPicPr>
                    <pic:cNvPr id="704955897" name=""/>
                    <pic:cNvPicPr/>
                  </pic:nvPicPr>
                  <pic:blipFill>
                    <a:blip xmlns:r="http://schemas.openxmlformats.org/officeDocument/2006/relationships" r:embed="rId8"/>
                    <a:stretch>
                      <a:fillRect/>
                    </a:stretch>
                  </pic:blipFill>
                  <pic:spPr>
                    <a:xfrm>
                      <a:off x="0" y="0"/>
                      <a:ext cx="1152525" cy="1133475"/>
                    </a:xfrm>
                    <a:prstGeom prst="rect">
                      <a:avLst/>
                    </a:prstGeom>
                  </pic:spPr>
                </pic:pic>
              </a:graphicData>
            </a:graphic>
          </wp:inline>
        </w:drawing>
      </w:r>
    </w:p>
    <w:p w:rsidR="00BA126A" w:rsidRPr="00557702" w:rsidP="00BA126A">
      <w:pPr>
        <w:spacing w:line="360" w:lineRule="auto"/>
        <w:jc w:val="left"/>
        <w:textAlignment w:val="center"/>
        <w:rPr>
          <w:szCs w:val="21"/>
        </w:rPr>
      </w:pPr>
      <w:r w:rsidRPr="00557702">
        <w:rPr>
          <w:szCs w:val="21"/>
        </w:rPr>
        <w:t>C</w:t>
      </w:r>
      <w:r w:rsidRPr="00557702">
        <w:rPr>
          <w:szCs w:val="21"/>
        </w:rPr>
        <w:t>．</w:t>
      </w:r>
      <w:r w:rsidRPr="00557702">
        <w:rPr>
          <w:noProof/>
          <w:szCs w:val="21"/>
        </w:rPr>
        <w:drawing>
          <wp:inline distT="0" distB="0" distL="0" distR="0">
            <wp:extent cx="1666875" cy="1228725"/>
            <wp:effectExtent l="0" t="0" r="0" b="0"/>
            <wp:docPr id="100003" name=""/>
            <wp:cNvGraphicFramePr/>
            <a:graphic xmlns:a="http://schemas.openxmlformats.org/drawingml/2006/main">
              <a:graphicData uri="http://schemas.openxmlformats.org/drawingml/2006/picture">
                <pic:pic xmlns:pic="http://schemas.openxmlformats.org/drawingml/2006/picture">
                  <pic:nvPicPr>
                    <pic:cNvPr id="609325126" name=""/>
                    <pic:cNvPicPr/>
                  </pic:nvPicPr>
                  <pic:blipFill>
                    <a:blip xmlns:r="http://schemas.openxmlformats.org/officeDocument/2006/relationships" r:embed="rId9"/>
                    <a:stretch>
                      <a:fillRect/>
                    </a:stretch>
                  </pic:blipFill>
                  <pic:spPr>
                    <a:xfrm>
                      <a:off x="0" y="0"/>
                      <a:ext cx="1666875" cy="1228725"/>
                    </a:xfrm>
                    <a:prstGeom prst="rect">
                      <a:avLst/>
                    </a:prstGeom>
                  </pic:spPr>
                </pic:pic>
              </a:graphicData>
            </a:graphic>
          </wp:inline>
        </w:drawing>
      </w:r>
      <w:r w:rsidRPr="00557702">
        <w:rPr>
          <w:szCs w:val="21"/>
        </w:rPr>
        <w:t>D</w:t>
      </w:r>
      <w:r w:rsidRPr="00557702">
        <w:rPr>
          <w:szCs w:val="21"/>
        </w:rPr>
        <w:t>．</w:t>
      </w:r>
      <w:r w:rsidRPr="00557702">
        <w:rPr>
          <w:noProof/>
          <w:szCs w:val="21"/>
        </w:rPr>
        <w:drawing>
          <wp:inline distT="0" distB="0" distL="0" distR="0">
            <wp:extent cx="1228725" cy="1200150"/>
            <wp:effectExtent l="0" t="0" r="0" b="0"/>
            <wp:docPr id="100004" name=""/>
            <wp:cNvGraphicFramePr/>
            <a:graphic xmlns:a="http://schemas.openxmlformats.org/drawingml/2006/main">
              <a:graphicData uri="http://schemas.openxmlformats.org/drawingml/2006/picture">
                <pic:pic xmlns:pic="http://schemas.openxmlformats.org/drawingml/2006/picture">
                  <pic:nvPicPr>
                    <pic:cNvPr id="391860768" name=""/>
                    <pic:cNvPicPr/>
                  </pic:nvPicPr>
                  <pic:blipFill>
                    <a:blip xmlns:r="http://schemas.openxmlformats.org/officeDocument/2006/relationships" r:embed="rId10"/>
                    <a:stretch>
                      <a:fillRect/>
                    </a:stretch>
                  </pic:blipFill>
                  <pic:spPr>
                    <a:xfrm>
                      <a:off x="0" y="0"/>
                      <a:ext cx="1228725" cy="1200150"/>
                    </a:xfrm>
                    <a:prstGeom prst="rect">
                      <a:avLst/>
                    </a:prstGeom>
                  </pic:spPr>
                </pic:pic>
              </a:graphicData>
            </a:graphic>
          </wp:inline>
        </w:drawing>
      </w:r>
    </w:p>
    <w:p w:rsidR="00BA126A" w:rsidRPr="00557702" w:rsidP="00BA126A">
      <w:pPr>
        <w:spacing w:line="360" w:lineRule="auto"/>
        <w:jc w:val="left"/>
        <w:textAlignment w:val="center"/>
        <w:rPr>
          <w:rFonts w:ascii="宋体" w:hAnsi="宋体" w:cs="宋体"/>
          <w:szCs w:val="21"/>
        </w:rPr>
      </w:pPr>
      <w:r w:rsidRPr="00557702">
        <w:rPr>
          <w:szCs w:val="21"/>
        </w:rPr>
        <w:t>7</w:t>
      </w:r>
      <w:r w:rsidRPr="00557702">
        <w:rPr>
          <w:szCs w:val="21"/>
        </w:rPr>
        <w:t>．</w:t>
      </w:r>
      <w:r w:rsidRPr="00557702">
        <w:rPr>
          <w:rFonts w:ascii="宋体" w:hAnsi="宋体" w:cs="宋体"/>
          <w:szCs w:val="21"/>
        </w:rPr>
        <w:t>习近平总书记指出：“人民民主是社会主义的生命。没有民主就没有社会主义，就没有社会主义的现代化，就没有中华民族伟大复兴。”这是因为</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①人民当家作主是社会主义民主政治的本质特征</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②我国社会主义民主是最广泛、最真实、最管用的民主</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③我国社会主义民主与党的领导并驾齐驱、相互制约</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④我国社会主义民主有选举民主这一特有形式和独特优势</w:t>
      </w:r>
    </w:p>
    <w:p w:rsidR="00BA126A" w:rsidRPr="00557702" w:rsidP="00BA126A">
      <w:pPr>
        <w:tabs>
          <w:tab w:val="left" w:pos="2076"/>
          <w:tab w:val="left" w:pos="4153"/>
          <w:tab w:val="left" w:pos="6229"/>
        </w:tabs>
        <w:spacing w:line="360" w:lineRule="auto"/>
        <w:jc w:val="left"/>
        <w:textAlignment w:val="center"/>
        <w:rPr>
          <w:rFonts w:ascii="宋体" w:hAnsi="宋体" w:cs="宋体"/>
          <w:szCs w:val="21"/>
        </w:rPr>
      </w:pPr>
      <w:r w:rsidRPr="00557702">
        <w:rPr>
          <w:szCs w:val="21"/>
        </w:rPr>
        <w:t>A</w:t>
      </w:r>
      <w:r w:rsidRPr="00557702">
        <w:rPr>
          <w:szCs w:val="21"/>
        </w:rPr>
        <w:t>．</w:t>
      </w:r>
      <w:r w:rsidRPr="00557702">
        <w:rPr>
          <w:rFonts w:ascii="宋体" w:hAnsi="宋体" w:cs="宋体"/>
          <w:szCs w:val="21"/>
        </w:rPr>
        <w:t>①②</w:t>
      </w:r>
      <w:r>
        <w:rPr>
          <w:rFonts w:hint="eastAsia"/>
          <w:szCs w:val="21"/>
        </w:rPr>
        <w:t xml:space="preserve"> </w:t>
      </w:r>
      <w:r w:rsidRPr="00557702">
        <w:rPr>
          <w:szCs w:val="21"/>
        </w:rPr>
        <w:t>B</w:t>
      </w:r>
      <w:r w:rsidRPr="00557702">
        <w:rPr>
          <w:szCs w:val="21"/>
        </w:rPr>
        <w:t>．</w:t>
      </w:r>
      <w:r w:rsidRPr="00557702">
        <w:rPr>
          <w:rFonts w:ascii="宋体" w:hAnsi="宋体" w:cs="宋体"/>
          <w:szCs w:val="21"/>
        </w:rPr>
        <w:t>③④</w:t>
      </w:r>
      <w:r>
        <w:rPr>
          <w:rFonts w:hint="eastAsia"/>
          <w:szCs w:val="21"/>
        </w:rPr>
        <w:t xml:space="preserve"> </w:t>
      </w:r>
      <w:r w:rsidRPr="00557702">
        <w:rPr>
          <w:szCs w:val="21"/>
        </w:rPr>
        <w:t>C</w:t>
      </w:r>
      <w:r w:rsidRPr="00557702">
        <w:rPr>
          <w:szCs w:val="21"/>
        </w:rPr>
        <w:t>．</w:t>
      </w:r>
      <w:r w:rsidRPr="00557702">
        <w:rPr>
          <w:rFonts w:ascii="宋体" w:hAnsi="宋体" w:cs="宋体"/>
          <w:szCs w:val="21"/>
        </w:rPr>
        <w:t>②④</w:t>
      </w:r>
      <w:r>
        <w:rPr>
          <w:rFonts w:hint="eastAsia"/>
          <w:szCs w:val="21"/>
        </w:rPr>
        <w:t xml:space="preserve"> </w:t>
      </w:r>
      <w:r w:rsidRPr="00557702">
        <w:rPr>
          <w:szCs w:val="21"/>
        </w:rPr>
        <w:t>D</w:t>
      </w:r>
      <w:r w:rsidRPr="00557702">
        <w:rPr>
          <w:szCs w:val="21"/>
        </w:rPr>
        <w:t>．</w:t>
      </w:r>
      <w:r w:rsidRPr="00557702">
        <w:rPr>
          <w:rFonts w:ascii="宋体" w:hAnsi="宋体" w:cs="宋体"/>
          <w:szCs w:val="21"/>
        </w:rPr>
        <w:t>①③</w:t>
      </w:r>
    </w:p>
    <w:p w:rsidR="00BA126A" w:rsidRPr="00557702" w:rsidP="00BA126A">
      <w:pPr>
        <w:spacing w:line="360" w:lineRule="auto"/>
        <w:jc w:val="left"/>
        <w:textAlignment w:val="center"/>
        <w:rPr>
          <w:rFonts w:ascii="宋体" w:hAnsi="宋体" w:cs="宋体"/>
          <w:szCs w:val="21"/>
        </w:rPr>
      </w:pPr>
      <w:r w:rsidRPr="00557702">
        <w:rPr>
          <w:szCs w:val="21"/>
        </w:rPr>
        <w:t>8</w:t>
      </w:r>
      <w:r w:rsidRPr="00557702">
        <w:rPr>
          <w:szCs w:val="21"/>
        </w:rPr>
        <w:t>．</w:t>
      </w:r>
      <w:r w:rsidRPr="00557702">
        <w:rPr>
          <w:rFonts w:ascii="宋体" w:hAnsi="宋体" w:cs="宋体"/>
          <w:szCs w:val="21"/>
        </w:rPr>
        <w:t>今年两会上，道路自信、理论自信、制度自信、文化自信，“四个自信”引发代表委员共鸣。在他们看来，如今的中国人，正以前所未有的从容和自信，对话世界、融入世界。改革开放以来，国际交往日趋频繁，在国际交往中，做一个有自信的中国人，就应该</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①有强烈的民族自信心，把个人的荣辱同祖国的兴衰结合在一起</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②在国际交往中展示我们中国人的气度和风采</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③自尊自爱、不卑不亢，落落大方</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④同有损国家、民族尊严和荣誉的言行作斗争</w:t>
      </w:r>
    </w:p>
    <w:p w:rsidR="00BA126A" w:rsidRPr="00557702" w:rsidP="00BA126A">
      <w:pPr>
        <w:spacing w:line="360" w:lineRule="auto"/>
        <w:jc w:val="left"/>
        <w:textAlignment w:val="center"/>
        <w:rPr>
          <w:rFonts w:ascii="宋体" w:hAnsi="宋体" w:cs="宋体"/>
          <w:szCs w:val="21"/>
        </w:rPr>
      </w:pPr>
      <w:r w:rsidRPr="00557702">
        <w:rPr>
          <w:szCs w:val="21"/>
        </w:rPr>
        <w:t>A</w:t>
      </w:r>
      <w:r w:rsidRPr="00557702">
        <w:rPr>
          <w:szCs w:val="21"/>
        </w:rPr>
        <w:t>．</w:t>
      </w:r>
      <w:r w:rsidRPr="00557702">
        <w:rPr>
          <w:rFonts w:ascii="宋体" w:hAnsi="宋体" w:cs="宋体"/>
          <w:szCs w:val="21"/>
        </w:rPr>
        <w:t>①②③</w:t>
      </w:r>
      <w:r w:rsidRPr="00557702">
        <w:rPr>
          <w:szCs w:val="21"/>
        </w:rPr>
        <w:t xml:space="preserve">    B</w:t>
      </w:r>
      <w:r w:rsidRPr="00557702">
        <w:rPr>
          <w:szCs w:val="21"/>
        </w:rPr>
        <w:t>．</w:t>
      </w:r>
      <w:r w:rsidRPr="00557702">
        <w:rPr>
          <w:rFonts w:ascii="宋体" w:hAnsi="宋体" w:cs="宋体"/>
          <w:szCs w:val="21"/>
        </w:rPr>
        <w:t>①②③④</w:t>
      </w:r>
      <w:r w:rsidRPr="00557702">
        <w:rPr>
          <w:szCs w:val="21"/>
        </w:rPr>
        <w:t xml:space="preserve">    C</w:t>
      </w:r>
      <w:r w:rsidRPr="00557702">
        <w:rPr>
          <w:szCs w:val="21"/>
        </w:rPr>
        <w:t>．</w:t>
      </w:r>
      <w:r w:rsidRPr="00557702">
        <w:rPr>
          <w:rFonts w:ascii="宋体" w:hAnsi="宋体" w:cs="宋体"/>
          <w:szCs w:val="21"/>
        </w:rPr>
        <w:t>①②④</w:t>
      </w:r>
      <w:r w:rsidRPr="00557702">
        <w:rPr>
          <w:szCs w:val="21"/>
        </w:rPr>
        <w:t xml:space="preserve">    D</w:t>
      </w:r>
      <w:r w:rsidRPr="00557702">
        <w:rPr>
          <w:szCs w:val="21"/>
        </w:rPr>
        <w:t>．</w:t>
      </w:r>
      <w:r w:rsidRPr="00557702">
        <w:rPr>
          <w:rFonts w:ascii="宋体" w:hAnsi="宋体" w:cs="宋体"/>
          <w:szCs w:val="21"/>
        </w:rPr>
        <w:t>②③④</w:t>
      </w:r>
    </w:p>
    <w:p w:rsidR="00BA126A" w:rsidRPr="00557702" w:rsidP="00BA126A">
      <w:pPr>
        <w:spacing w:line="360" w:lineRule="auto"/>
        <w:jc w:val="left"/>
        <w:textAlignment w:val="center"/>
        <w:rPr>
          <w:rFonts w:ascii="宋体" w:hAnsi="宋体" w:cs="宋体"/>
          <w:szCs w:val="21"/>
        </w:rPr>
      </w:pPr>
      <w:r w:rsidRPr="00557702">
        <w:rPr>
          <w:szCs w:val="21"/>
        </w:rPr>
        <w:t>9</w:t>
      </w:r>
      <w:r w:rsidRPr="00557702">
        <w:rPr>
          <w:szCs w:val="21"/>
        </w:rPr>
        <w:t>．（题文）</w:t>
      </w:r>
      <w:r w:rsidRPr="00557702">
        <w:rPr>
          <w:rFonts w:ascii="宋体" w:hAnsi="宋体" w:cs="宋体"/>
          <w:szCs w:val="21"/>
        </w:rPr>
        <w:t>近年来，我国越来越多的年轻人热衷于过愚人节，情人节，万圣节、圣诞节等洋节日而清明节、端午节、中秋节、重阳节等传统节日逐渐被淡忘，对此，你</w:t>
      </w:r>
    </w:p>
    <w:p w:rsidR="00BA126A" w:rsidRPr="00557702" w:rsidP="00BA126A">
      <w:pPr>
        <w:spacing w:line="360" w:lineRule="auto"/>
        <w:jc w:val="left"/>
        <w:textAlignment w:val="center"/>
        <w:rPr>
          <w:szCs w:val="21"/>
        </w:rPr>
      </w:pPr>
      <w:r w:rsidRPr="00557702">
        <w:rPr>
          <w:noProof/>
          <w:szCs w:val="21"/>
        </w:rPr>
        <w:drawing>
          <wp:inline distT="0" distB="0" distL="0" distR="0">
            <wp:extent cx="1190625" cy="809625"/>
            <wp:effectExtent l="0" t="0" r="0" b="0"/>
            <wp:docPr id="466516120" name=""/>
            <wp:cNvGraphicFramePr/>
            <a:graphic xmlns:a="http://schemas.openxmlformats.org/drawingml/2006/main">
              <a:graphicData uri="http://schemas.openxmlformats.org/drawingml/2006/picture">
                <pic:pic xmlns:pic="http://schemas.openxmlformats.org/drawingml/2006/picture">
                  <pic:nvPicPr>
                    <pic:cNvPr id="1680276550" name=""/>
                    <pic:cNvPicPr/>
                  </pic:nvPicPr>
                  <pic:blipFill>
                    <a:blip xmlns:r="http://schemas.openxmlformats.org/officeDocument/2006/relationships" r:embed="rId11"/>
                    <a:stretch>
                      <a:fillRect/>
                    </a:stretch>
                  </pic:blipFill>
                  <pic:spPr>
                    <a:xfrm>
                      <a:off x="0" y="0"/>
                      <a:ext cx="1190625" cy="809625"/>
                    </a:xfrm>
                    <a:prstGeom prst="rect">
                      <a:avLst/>
                    </a:prstGeom>
                  </pic:spPr>
                </pic:pic>
              </a:graphicData>
            </a:graphic>
          </wp:inline>
        </w:drawing>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 xml:space="preserve">①这是在吸收外来文化，丰富我们的生活  </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 xml:space="preserve">②保护本民族文化是我们义不容辞的责任   </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 xml:space="preserve">③在走向世界的同时，我们千万不能迷失自己，不能失去自身的独特性，要珍爱自己的精神家  </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④对于外来文化，不能照抄照搬，而要取其精华，弃其糟粕</w:t>
      </w:r>
    </w:p>
    <w:p w:rsidR="00BA126A" w:rsidRPr="00557702" w:rsidP="00BA126A">
      <w:pPr>
        <w:spacing w:line="360" w:lineRule="auto"/>
        <w:jc w:val="left"/>
        <w:textAlignment w:val="center"/>
        <w:rPr>
          <w:rFonts w:ascii="宋体" w:hAnsi="宋体" w:cs="宋体"/>
          <w:szCs w:val="21"/>
        </w:rPr>
      </w:pPr>
      <w:r w:rsidRPr="00557702">
        <w:rPr>
          <w:szCs w:val="21"/>
        </w:rPr>
        <w:t>A</w:t>
      </w:r>
      <w:r w:rsidRPr="00557702">
        <w:rPr>
          <w:szCs w:val="21"/>
        </w:rPr>
        <w:t>．</w:t>
      </w:r>
      <w:r w:rsidRPr="00557702">
        <w:rPr>
          <w:rFonts w:ascii="宋体" w:hAnsi="宋体" w:cs="宋体"/>
          <w:szCs w:val="21"/>
        </w:rPr>
        <w:t>①②③</w:t>
      </w:r>
      <w:r w:rsidRPr="00557702">
        <w:rPr>
          <w:szCs w:val="21"/>
        </w:rPr>
        <w:t xml:space="preserve">    B</w:t>
      </w:r>
      <w:r w:rsidRPr="00557702">
        <w:rPr>
          <w:szCs w:val="21"/>
        </w:rPr>
        <w:t>．</w:t>
      </w:r>
      <w:r w:rsidRPr="00557702">
        <w:rPr>
          <w:rFonts w:ascii="宋体" w:hAnsi="宋体" w:cs="宋体"/>
          <w:szCs w:val="21"/>
        </w:rPr>
        <w:t>②③④</w:t>
      </w:r>
      <w:r w:rsidRPr="00557702">
        <w:rPr>
          <w:szCs w:val="21"/>
        </w:rPr>
        <w:t xml:space="preserve">    C</w:t>
      </w:r>
      <w:r w:rsidRPr="00557702">
        <w:rPr>
          <w:szCs w:val="21"/>
        </w:rPr>
        <w:t>．</w:t>
      </w:r>
      <w:r w:rsidRPr="00557702">
        <w:rPr>
          <w:rFonts w:ascii="宋体" w:hAnsi="宋体" w:cs="宋体"/>
          <w:szCs w:val="21"/>
        </w:rPr>
        <w:t>①②④</w:t>
      </w:r>
      <w:r w:rsidRPr="00557702">
        <w:rPr>
          <w:szCs w:val="21"/>
        </w:rPr>
        <w:t xml:space="preserve">    D</w:t>
      </w:r>
      <w:r w:rsidRPr="00557702">
        <w:rPr>
          <w:szCs w:val="21"/>
        </w:rPr>
        <w:t>．</w:t>
      </w:r>
      <w:r w:rsidRPr="00557702">
        <w:rPr>
          <w:rFonts w:ascii="宋体" w:hAnsi="宋体" w:cs="宋体"/>
          <w:szCs w:val="21"/>
        </w:rPr>
        <w:t>①②③④</w:t>
      </w:r>
    </w:p>
    <w:p w:rsidR="00BA126A" w:rsidRPr="00557702" w:rsidP="00BA126A">
      <w:pPr>
        <w:spacing w:line="360" w:lineRule="auto"/>
        <w:jc w:val="left"/>
        <w:textAlignment w:val="center"/>
        <w:rPr>
          <w:rFonts w:ascii="宋体" w:hAnsi="宋体" w:cs="宋体"/>
          <w:szCs w:val="21"/>
        </w:rPr>
      </w:pPr>
      <w:r w:rsidRPr="00557702">
        <w:rPr>
          <w:szCs w:val="21"/>
        </w:rPr>
        <w:t>10</w:t>
      </w:r>
      <w:r w:rsidRPr="00557702">
        <w:rPr>
          <w:szCs w:val="21"/>
        </w:rPr>
        <w:t>．</w:t>
      </w:r>
      <w:r w:rsidRPr="00557702">
        <w:rPr>
          <w:rFonts w:ascii="宋体" w:hAnsi="宋体" w:cs="宋体"/>
          <w:szCs w:val="21"/>
        </w:rPr>
        <w:t>能让卫星上天的是人才，能让马桶不漏水的也是人才。“高铁焊接大师”李万君、火箭心脏焊接人高风林等大国工匠们的成功之路不是上名高中，进名大学，而是追求职业技能的完美和极致，靠着传承和钻研，凭着专注和坚守，他们成为国家级的技工，成为一个领域不可或缺的人才。这启示我们</w:t>
      </w:r>
    </w:p>
    <w:p w:rsidR="00BA126A" w:rsidRPr="00557702" w:rsidP="00BA126A">
      <w:pPr>
        <w:spacing w:line="360" w:lineRule="auto"/>
        <w:jc w:val="left"/>
        <w:textAlignment w:val="center"/>
        <w:rPr>
          <w:rFonts w:ascii="宋体" w:hAnsi="宋体" w:cs="宋体"/>
          <w:szCs w:val="21"/>
        </w:rPr>
      </w:pPr>
      <w:r w:rsidRPr="00557702">
        <w:rPr>
          <w:szCs w:val="21"/>
        </w:rPr>
        <w:t>A</w:t>
      </w:r>
      <w:r w:rsidRPr="00557702">
        <w:rPr>
          <w:szCs w:val="21"/>
        </w:rPr>
        <w:t>．</w:t>
      </w:r>
      <w:r w:rsidRPr="00557702">
        <w:rPr>
          <w:rFonts w:ascii="宋体" w:hAnsi="宋体" w:cs="宋体"/>
          <w:szCs w:val="21"/>
        </w:rPr>
        <w:t>只要学习好，一定成国宝</w:t>
      </w:r>
      <w:r w:rsidRPr="00557702">
        <w:rPr>
          <w:szCs w:val="21"/>
        </w:rPr>
        <w:t>B</w:t>
      </w:r>
      <w:r w:rsidRPr="00557702">
        <w:rPr>
          <w:szCs w:val="21"/>
        </w:rPr>
        <w:t>．</w:t>
      </w:r>
      <w:r w:rsidRPr="00557702">
        <w:rPr>
          <w:rFonts w:ascii="宋体" w:hAnsi="宋体" w:cs="宋体"/>
          <w:szCs w:val="21"/>
        </w:rPr>
        <w:t>职业显不同，照样能出彩</w:t>
      </w:r>
    </w:p>
    <w:p w:rsidR="00BA126A" w:rsidRPr="00557702" w:rsidP="00BA126A">
      <w:pPr>
        <w:spacing w:line="360" w:lineRule="auto"/>
        <w:jc w:val="left"/>
        <w:textAlignment w:val="center"/>
        <w:rPr>
          <w:rFonts w:ascii="宋体" w:hAnsi="宋体" w:cs="宋体"/>
          <w:szCs w:val="21"/>
        </w:rPr>
      </w:pPr>
      <w:r w:rsidRPr="00557702">
        <w:rPr>
          <w:szCs w:val="21"/>
        </w:rPr>
        <w:t>C</w:t>
      </w:r>
      <w:r w:rsidRPr="00557702">
        <w:rPr>
          <w:szCs w:val="21"/>
        </w:rPr>
        <w:t>．</w:t>
      </w:r>
      <w:r w:rsidRPr="00557702">
        <w:rPr>
          <w:rFonts w:ascii="宋体" w:hAnsi="宋体" w:cs="宋体"/>
          <w:szCs w:val="21"/>
        </w:rPr>
        <w:t>要想成人才，技工行业来</w:t>
      </w:r>
      <w:r w:rsidRPr="00557702">
        <w:rPr>
          <w:szCs w:val="21"/>
        </w:rPr>
        <w:t>D</w:t>
      </w:r>
      <w:r w:rsidRPr="00557702">
        <w:rPr>
          <w:szCs w:val="21"/>
        </w:rPr>
        <w:t>．</w:t>
      </w:r>
      <w:r w:rsidRPr="00557702">
        <w:rPr>
          <w:rFonts w:ascii="宋体" w:hAnsi="宋体" w:cs="宋体"/>
          <w:szCs w:val="21"/>
        </w:rPr>
        <w:t>行业有多种，高薪最尊崇</w:t>
      </w:r>
    </w:p>
    <w:p w:rsidR="00BA126A" w:rsidRPr="00557702" w:rsidP="00BA126A">
      <w:pPr>
        <w:spacing w:line="360" w:lineRule="auto"/>
        <w:jc w:val="left"/>
        <w:textAlignment w:val="center"/>
        <w:rPr>
          <w:rFonts w:ascii="宋体" w:hAnsi="宋体" w:cs="宋体"/>
          <w:szCs w:val="21"/>
        </w:rPr>
      </w:pPr>
      <w:r w:rsidRPr="00557702">
        <w:rPr>
          <w:szCs w:val="21"/>
        </w:rPr>
        <w:t>11</w:t>
      </w:r>
      <w:r w:rsidRPr="00557702">
        <w:rPr>
          <w:szCs w:val="21"/>
        </w:rPr>
        <w:t>．</w:t>
      </w:r>
      <w:r w:rsidRPr="00557702">
        <w:rPr>
          <w:rFonts w:ascii="宋体" w:hAnsi="宋体" w:cs="宋体"/>
          <w:szCs w:val="21"/>
        </w:rPr>
        <w:t>2019年3月21日,大型问政节目《问政山东》第四期在山东电视台公共频道直播。本期节目聚焦医疗卫生行业,接受问政的山东省卫生健康委员会就相关问题现场与观众交流。这说明电视问政有利于</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 xml:space="preserve">①保障公民监督权的实现 </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 xml:space="preserve">②提高政府部门的办事效率 </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 xml:space="preserve">③解决一切难以解决的问题 </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④提高政府部门的决策水平</w:t>
      </w:r>
    </w:p>
    <w:p w:rsidR="00BA126A" w:rsidRPr="00557702" w:rsidP="00BA126A">
      <w:pPr>
        <w:tabs>
          <w:tab w:val="left" w:pos="2280"/>
          <w:tab w:val="left" w:pos="4153"/>
          <w:tab w:val="left" w:pos="6229"/>
        </w:tabs>
        <w:spacing w:line="360" w:lineRule="auto"/>
        <w:jc w:val="left"/>
        <w:textAlignment w:val="center"/>
        <w:rPr>
          <w:rFonts w:ascii="宋体" w:hAnsi="宋体" w:cs="宋体"/>
          <w:szCs w:val="21"/>
        </w:rPr>
      </w:pPr>
      <w:r w:rsidRPr="00557702">
        <w:rPr>
          <w:szCs w:val="21"/>
        </w:rPr>
        <w:t>A</w:t>
      </w:r>
      <w:r w:rsidRPr="00557702">
        <w:rPr>
          <w:szCs w:val="21"/>
        </w:rPr>
        <w:t>．</w:t>
      </w:r>
      <w:r w:rsidRPr="00557702">
        <w:rPr>
          <w:rFonts w:ascii="宋体" w:hAnsi="宋体" w:cs="宋体"/>
          <w:szCs w:val="21"/>
        </w:rPr>
        <w:t>①②③</w:t>
      </w:r>
      <w:r>
        <w:rPr>
          <w:rFonts w:hint="eastAsia"/>
          <w:szCs w:val="21"/>
        </w:rPr>
        <w:t xml:space="preserve"> </w:t>
      </w:r>
      <w:r w:rsidRPr="00557702">
        <w:rPr>
          <w:szCs w:val="21"/>
        </w:rPr>
        <w:t>B</w:t>
      </w:r>
      <w:r w:rsidRPr="00557702">
        <w:rPr>
          <w:szCs w:val="21"/>
        </w:rPr>
        <w:t>．</w:t>
      </w:r>
      <w:r w:rsidRPr="00557702">
        <w:rPr>
          <w:rFonts w:ascii="宋体" w:hAnsi="宋体" w:cs="宋体"/>
          <w:szCs w:val="21"/>
        </w:rPr>
        <w:t>①②④</w:t>
      </w:r>
      <w:r>
        <w:rPr>
          <w:rFonts w:hint="eastAsia"/>
          <w:szCs w:val="21"/>
        </w:rPr>
        <w:t xml:space="preserve"> </w:t>
      </w:r>
      <w:r w:rsidRPr="00557702">
        <w:rPr>
          <w:szCs w:val="21"/>
        </w:rPr>
        <w:t>C</w:t>
      </w:r>
      <w:r w:rsidRPr="00557702">
        <w:rPr>
          <w:szCs w:val="21"/>
        </w:rPr>
        <w:t>．</w:t>
      </w:r>
      <w:r w:rsidRPr="00557702">
        <w:rPr>
          <w:rFonts w:ascii="宋体" w:hAnsi="宋体" w:cs="宋体"/>
          <w:szCs w:val="21"/>
        </w:rPr>
        <w:t>①③④</w:t>
      </w:r>
      <w:r>
        <w:rPr>
          <w:rFonts w:hint="eastAsia"/>
          <w:szCs w:val="21"/>
        </w:rPr>
        <w:t xml:space="preserve"> </w:t>
      </w:r>
      <w:r w:rsidRPr="00557702">
        <w:rPr>
          <w:szCs w:val="21"/>
        </w:rPr>
        <w:t>D</w:t>
      </w:r>
      <w:r w:rsidRPr="00557702">
        <w:rPr>
          <w:szCs w:val="21"/>
        </w:rPr>
        <w:t>．</w:t>
      </w:r>
      <w:r w:rsidRPr="00557702">
        <w:rPr>
          <w:rFonts w:ascii="宋体" w:hAnsi="宋体" w:cs="宋体"/>
          <w:szCs w:val="21"/>
        </w:rPr>
        <w:t>②③④</w:t>
      </w:r>
    </w:p>
    <w:p w:rsidR="00BA126A" w:rsidRPr="00557702" w:rsidP="00BA126A">
      <w:pPr>
        <w:spacing w:line="360" w:lineRule="auto"/>
        <w:jc w:val="left"/>
        <w:textAlignment w:val="center"/>
        <w:rPr>
          <w:rFonts w:ascii="宋体" w:hAnsi="宋体" w:cs="宋体"/>
          <w:szCs w:val="21"/>
        </w:rPr>
      </w:pPr>
      <w:r w:rsidRPr="00557702">
        <w:rPr>
          <w:szCs w:val="21"/>
        </w:rPr>
        <w:t>12</w:t>
      </w:r>
      <w:r w:rsidRPr="00557702">
        <w:rPr>
          <w:szCs w:val="21"/>
        </w:rPr>
        <w:t>．</w:t>
      </w:r>
      <w:r w:rsidRPr="00557702">
        <w:rPr>
          <w:rFonts w:ascii="宋体" w:hAnsi="宋体" w:cs="宋体"/>
          <w:szCs w:val="21"/>
        </w:rPr>
        <w:t>天有三重：道德之天、法律之天、百姓之天。人要有敬畏之心，心中有天。得道德之天可以润，得法律之天可以安，得百姓之天可以乐。“德润人心，法安天下。”德治和法治是人类自我管理的一对经典关系。下列关于德治与法治关系表述正确的是</w:t>
      </w:r>
    </w:p>
    <w:p w:rsidR="00BA126A" w:rsidRPr="00557702" w:rsidP="00BA126A">
      <w:pPr>
        <w:tabs>
          <w:tab w:val="left" w:pos="4153"/>
        </w:tabs>
        <w:spacing w:line="360" w:lineRule="auto"/>
        <w:jc w:val="left"/>
        <w:textAlignment w:val="center"/>
        <w:rPr>
          <w:rFonts w:ascii="宋体" w:hAnsi="宋体" w:cs="宋体"/>
          <w:szCs w:val="21"/>
        </w:rPr>
      </w:pPr>
      <w:r w:rsidRPr="00557702">
        <w:rPr>
          <w:szCs w:val="21"/>
        </w:rPr>
        <w:t>A</w:t>
      </w:r>
      <w:r w:rsidRPr="00557702">
        <w:rPr>
          <w:szCs w:val="21"/>
        </w:rPr>
        <w:t>．</w:t>
      </w:r>
      <w:r w:rsidRPr="00557702">
        <w:rPr>
          <w:rFonts w:ascii="宋体" w:hAnsi="宋体" w:cs="宋体"/>
          <w:szCs w:val="21"/>
        </w:rPr>
        <w:t>德治比法治更具有权威性和强制性</w:t>
      </w:r>
      <w:r>
        <w:rPr>
          <w:rFonts w:hint="eastAsia"/>
          <w:szCs w:val="21"/>
        </w:rPr>
        <w:t xml:space="preserve"> </w:t>
      </w:r>
      <w:r w:rsidRPr="00557702">
        <w:rPr>
          <w:szCs w:val="21"/>
        </w:rPr>
        <w:t>B</w:t>
      </w:r>
      <w:r w:rsidRPr="00557702">
        <w:rPr>
          <w:szCs w:val="21"/>
        </w:rPr>
        <w:t>．</w:t>
      </w:r>
      <w:r w:rsidRPr="00557702">
        <w:rPr>
          <w:rFonts w:ascii="宋体" w:hAnsi="宋体" w:cs="宋体"/>
          <w:szCs w:val="21"/>
        </w:rPr>
        <w:t>法治比德治更具有感召力劝导力</w:t>
      </w:r>
    </w:p>
    <w:p w:rsidR="00BA126A" w:rsidRPr="00557702" w:rsidP="00BA126A">
      <w:pPr>
        <w:tabs>
          <w:tab w:val="left" w:pos="4260"/>
        </w:tabs>
        <w:spacing w:line="360" w:lineRule="auto"/>
        <w:jc w:val="left"/>
        <w:textAlignment w:val="center"/>
        <w:rPr>
          <w:rFonts w:ascii="宋体" w:hAnsi="宋体" w:cs="宋体"/>
          <w:szCs w:val="21"/>
        </w:rPr>
      </w:pPr>
      <w:r w:rsidRPr="00557702">
        <w:rPr>
          <w:szCs w:val="21"/>
        </w:rPr>
        <w:t>C</w:t>
      </w:r>
      <w:r w:rsidRPr="00557702">
        <w:rPr>
          <w:szCs w:val="21"/>
        </w:rPr>
        <w:t>．</w:t>
      </w:r>
      <w:r w:rsidRPr="00557702">
        <w:rPr>
          <w:rFonts w:ascii="宋体" w:hAnsi="宋体" w:cs="宋体"/>
          <w:szCs w:val="21"/>
        </w:rPr>
        <w:t>法治重教化作用，德治重规范作用</w:t>
      </w:r>
      <w:r>
        <w:rPr>
          <w:rFonts w:hint="eastAsia"/>
          <w:szCs w:val="21"/>
        </w:rPr>
        <w:t xml:space="preserve"> </w:t>
      </w:r>
      <w:r w:rsidRPr="00557702">
        <w:rPr>
          <w:szCs w:val="21"/>
        </w:rPr>
        <w:t>D</w:t>
      </w:r>
      <w:r w:rsidRPr="00557702">
        <w:rPr>
          <w:szCs w:val="21"/>
        </w:rPr>
        <w:t>．</w:t>
      </w:r>
      <w:r w:rsidRPr="00557702">
        <w:rPr>
          <w:rFonts w:ascii="宋体" w:hAnsi="宋体" w:cs="宋体"/>
          <w:szCs w:val="21"/>
        </w:rPr>
        <w:t>德治与法治相辅相成，相得益彰</w:t>
      </w:r>
    </w:p>
    <w:p w:rsidR="00BA126A" w:rsidRPr="00557702" w:rsidP="00BA126A">
      <w:pPr>
        <w:spacing w:line="360" w:lineRule="auto"/>
        <w:jc w:val="left"/>
        <w:textAlignment w:val="center"/>
        <w:rPr>
          <w:rFonts w:ascii="宋体" w:hAnsi="宋体" w:cs="宋体"/>
          <w:szCs w:val="21"/>
        </w:rPr>
      </w:pPr>
      <w:r w:rsidRPr="00557702">
        <w:rPr>
          <w:szCs w:val="21"/>
        </w:rPr>
        <w:t>13</w:t>
      </w:r>
      <w:r w:rsidRPr="00557702">
        <w:rPr>
          <w:szCs w:val="21"/>
        </w:rPr>
        <w:t>．</w:t>
      </w:r>
      <w:r w:rsidRPr="00557702">
        <w:rPr>
          <w:rFonts w:ascii="宋体" w:hAnsi="宋体" w:cs="宋体"/>
          <w:szCs w:val="21"/>
        </w:rPr>
        <w:t>习近平总书记强调：环境就是民生，青山就是美丽，蓝天也是幸福。要像保护眼睛一样保护生态环境，像对待生命一样对待生态环境。下列对此认识正确的是(　　)</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①肆意破坏环境就是走向自我毁灭</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②环境是最大的民生，是现阶段一切工作的中心</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③全社会都要增强环保意识</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④美丽中国靠我们共同创造</w:t>
      </w:r>
    </w:p>
    <w:p w:rsidR="00BA126A" w:rsidRPr="00557702" w:rsidP="00BA126A">
      <w:pPr>
        <w:tabs>
          <w:tab w:val="left" w:pos="2076"/>
          <w:tab w:val="left" w:pos="4153"/>
          <w:tab w:val="left" w:pos="6229"/>
        </w:tabs>
        <w:spacing w:line="360" w:lineRule="auto"/>
        <w:jc w:val="left"/>
        <w:textAlignment w:val="center"/>
        <w:rPr>
          <w:rFonts w:ascii="宋体" w:hAnsi="宋体" w:cs="宋体"/>
          <w:szCs w:val="21"/>
        </w:rPr>
      </w:pPr>
      <w:r w:rsidRPr="00557702">
        <w:rPr>
          <w:szCs w:val="21"/>
        </w:rPr>
        <w:t>A</w:t>
      </w:r>
      <w:r w:rsidRPr="00557702">
        <w:rPr>
          <w:szCs w:val="21"/>
        </w:rPr>
        <w:t>．</w:t>
      </w:r>
      <w:r w:rsidRPr="00557702">
        <w:rPr>
          <w:rFonts w:ascii="宋体" w:hAnsi="宋体" w:cs="宋体"/>
          <w:szCs w:val="21"/>
        </w:rPr>
        <w:t>①②③</w:t>
      </w:r>
      <w:r>
        <w:rPr>
          <w:rFonts w:hint="eastAsia"/>
          <w:szCs w:val="21"/>
        </w:rPr>
        <w:t xml:space="preserve"> </w:t>
      </w:r>
      <w:r w:rsidRPr="00557702">
        <w:rPr>
          <w:szCs w:val="21"/>
        </w:rPr>
        <w:t>B</w:t>
      </w:r>
      <w:r w:rsidRPr="00557702">
        <w:rPr>
          <w:szCs w:val="21"/>
        </w:rPr>
        <w:t>．</w:t>
      </w:r>
      <w:r w:rsidRPr="00557702">
        <w:rPr>
          <w:rFonts w:ascii="宋体" w:hAnsi="宋体" w:cs="宋体"/>
          <w:szCs w:val="21"/>
        </w:rPr>
        <w:t>②③④</w:t>
      </w:r>
      <w:r>
        <w:rPr>
          <w:rFonts w:hint="eastAsia"/>
          <w:szCs w:val="21"/>
        </w:rPr>
        <w:t xml:space="preserve"> </w:t>
      </w:r>
      <w:r w:rsidRPr="00557702">
        <w:rPr>
          <w:szCs w:val="21"/>
        </w:rPr>
        <w:t>C</w:t>
      </w:r>
      <w:r w:rsidRPr="00557702">
        <w:rPr>
          <w:szCs w:val="21"/>
        </w:rPr>
        <w:t>．</w:t>
      </w:r>
      <w:r w:rsidRPr="00557702">
        <w:rPr>
          <w:rFonts w:ascii="宋体" w:hAnsi="宋体" w:cs="宋体"/>
          <w:szCs w:val="21"/>
        </w:rPr>
        <w:t>①③④</w:t>
      </w:r>
      <w:r>
        <w:rPr>
          <w:rFonts w:hint="eastAsia"/>
          <w:szCs w:val="21"/>
        </w:rPr>
        <w:t xml:space="preserve"> </w:t>
      </w:r>
      <w:r w:rsidRPr="00557702">
        <w:rPr>
          <w:szCs w:val="21"/>
        </w:rPr>
        <w:t>D</w:t>
      </w:r>
      <w:r w:rsidRPr="00557702">
        <w:rPr>
          <w:szCs w:val="21"/>
        </w:rPr>
        <w:t>．</w:t>
      </w:r>
      <w:r w:rsidRPr="00557702">
        <w:rPr>
          <w:rFonts w:ascii="宋体" w:hAnsi="宋体" w:cs="宋体"/>
          <w:szCs w:val="21"/>
        </w:rPr>
        <w:t>①②④</w:t>
      </w:r>
    </w:p>
    <w:p w:rsidR="00BA126A" w:rsidRPr="00557702" w:rsidP="00BA126A">
      <w:pPr>
        <w:spacing w:line="360" w:lineRule="auto"/>
        <w:jc w:val="left"/>
        <w:textAlignment w:val="center"/>
        <w:rPr>
          <w:rFonts w:ascii="宋体" w:hAnsi="宋体" w:cs="宋体"/>
          <w:szCs w:val="21"/>
        </w:rPr>
      </w:pPr>
      <w:r w:rsidRPr="00557702">
        <w:rPr>
          <w:szCs w:val="21"/>
        </w:rPr>
        <w:t>14</w:t>
      </w:r>
      <w:r w:rsidRPr="00557702">
        <w:rPr>
          <w:szCs w:val="21"/>
        </w:rPr>
        <w:t>．</w:t>
      </w:r>
      <w:r w:rsidRPr="00557702">
        <w:rPr>
          <w:rFonts w:ascii="宋体" w:hAnsi="宋体" w:cs="宋体"/>
          <w:szCs w:val="21"/>
        </w:rPr>
        <w:t>海尔集团的知识产权战略是其成功“走出去”的重要因素。海尔通过构建核心专利池及行业标准，实现行业技术引领与产业控制力。截止2017年底，海尔海外专利有9000余项，覆盖25个国家和地区，是中国在海外专利最多的家电企业，其发明专利占比、海外专利数量、PCT（专利合作条约）申请量均居行业第一。海尔的做法启示我们</w:t>
      </w:r>
    </w:p>
    <w:p w:rsidR="00BA126A" w:rsidRPr="00557702" w:rsidP="00BA126A">
      <w:pPr>
        <w:spacing w:line="360" w:lineRule="auto"/>
        <w:jc w:val="left"/>
        <w:textAlignment w:val="center"/>
        <w:rPr>
          <w:rFonts w:ascii="宋体" w:hAnsi="宋体" w:cs="宋体"/>
          <w:szCs w:val="21"/>
        </w:rPr>
      </w:pPr>
      <w:r w:rsidRPr="00557702">
        <w:rPr>
          <w:szCs w:val="21"/>
        </w:rPr>
        <w:t>A</w:t>
      </w:r>
      <w:r w:rsidRPr="00557702">
        <w:rPr>
          <w:szCs w:val="21"/>
        </w:rPr>
        <w:t>．</w:t>
      </w:r>
      <w:r w:rsidRPr="00557702">
        <w:rPr>
          <w:rFonts w:ascii="宋体" w:hAnsi="宋体" w:cs="宋体"/>
          <w:szCs w:val="21"/>
        </w:rPr>
        <w:t>改革开放取得巨大成功</w:t>
      </w:r>
    </w:p>
    <w:p w:rsidR="00BA126A" w:rsidRPr="00557702" w:rsidP="00BA126A">
      <w:pPr>
        <w:spacing w:line="360" w:lineRule="auto"/>
        <w:jc w:val="left"/>
        <w:textAlignment w:val="center"/>
        <w:rPr>
          <w:rFonts w:ascii="宋体" w:hAnsi="宋体" w:cs="宋体"/>
          <w:szCs w:val="21"/>
        </w:rPr>
      </w:pPr>
      <w:r w:rsidRPr="00557702">
        <w:rPr>
          <w:szCs w:val="21"/>
        </w:rPr>
        <w:t>B</w:t>
      </w:r>
      <w:r w:rsidRPr="00557702">
        <w:rPr>
          <w:szCs w:val="21"/>
        </w:rPr>
        <w:t>．</w:t>
      </w:r>
      <w:r w:rsidRPr="00557702">
        <w:rPr>
          <w:rFonts w:ascii="宋体" w:hAnsi="宋体" w:cs="宋体"/>
          <w:szCs w:val="21"/>
        </w:rPr>
        <w:t>要积极参与全球规则制定</w:t>
      </w:r>
    </w:p>
    <w:p w:rsidR="00BA126A" w:rsidRPr="00557702" w:rsidP="00BA126A">
      <w:pPr>
        <w:spacing w:line="360" w:lineRule="auto"/>
        <w:jc w:val="left"/>
        <w:textAlignment w:val="center"/>
        <w:rPr>
          <w:rFonts w:ascii="宋体" w:hAnsi="宋体" w:cs="宋体"/>
          <w:szCs w:val="21"/>
        </w:rPr>
      </w:pPr>
      <w:r w:rsidRPr="00557702">
        <w:rPr>
          <w:szCs w:val="21"/>
        </w:rPr>
        <w:t>C</w:t>
      </w:r>
      <w:r w:rsidRPr="00557702">
        <w:rPr>
          <w:szCs w:val="21"/>
        </w:rPr>
        <w:t>．</w:t>
      </w:r>
      <w:r w:rsidRPr="00557702">
        <w:rPr>
          <w:rFonts w:ascii="宋体" w:hAnsi="宋体" w:cs="宋体"/>
          <w:szCs w:val="21"/>
        </w:rPr>
        <w:t>通过技术创新推动传统产业优化升级</w:t>
      </w:r>
    </w:p>
    <w:p w:rsidR="00BA126A" w:rsidRPr="00557702" w:rsidP="00BA126A">
      <w:pPr>
        <w:spacing w:line="360" w:lineRule="auto"/>
        <w:jc w:val="left"/>
        <w:textAlignment w:val="center"/>
        <w:rPr>
          <w:rFonts w:ascii="宋体" w:hAnsi="宋体" w:cs="宋体"/>
          <w:szCs w:val="21"/>
        </w:rPr>
      </w:pPr>
      <w:r w:rsidRPr="00557702">
        <w:rPr>
          <w:szCs w:val="21"/>
        </w:rPr>
        <w:t>D</w:t>
      </w:r>
      <w:r w:rsidRPr="00557702">
        <w:rPr>
          <w:szCs w:val="21"/>
        </w:rPr>
        <w:t>．</w:t>
      </w:r>
      <w:r w:rsidRPr="00557702">
        <w:rPr>
          <w:rFonts w:ascii="宋体" w:hAnsi="宋体" w:cs="宋体"/>
          <w:szCs w:val="21"/>
        </w:rPr>
        <w:t>“走出去”是中国企业的唯一出路</w:t>
      </w:r>
    </w:p>
    <w:p w:rsidR="00BA126A" w:rsidRPr="00557702" w:rsidP="00BA126A">
      <w:pPr>
        <w:spacing w:line="360" w:lineRule="auto"/>
        <w:jc w:val="left"/>
        <w:textAlignment w:val="center"/>
        <w:rPr>
          <w:rFonts w:ascii="宋体" w:hAnsi="宋体" w:cs="宋体"/>
          <w:szCs w:val="21"/>
        </w:rPr>
      </w:pPr>
      <w:r w:rsidRPr="00557702">
        <w:rPr>
          <w:szCs w:val="21"/>
        </w:rPr>
        <w:t>15</w:t>
      </w:r>
      <w:r w:rsidRPr="00557702">
        <w:rPr>
          <w:szCs w:val="21"/>
        </w:rPr>
        <w:t>．</w:t>
      </w:r>
      <w:r w:rsidRPr="00557702">
        <w:rPr>
          <w:rFonts w:ascii="宋体" w:hAnsi="宋体" w:cs="宋体"/>
          <w:szCs w:val="21"/>
        </w:rPr>
        <w:t>在曾饱经战乱的苏丹达尔富尔，中国维和直升机铁翼飞旋，为维和友军安全运送人员和物资，在空中留下道道和平航迹；在刚果</w:t>
      </w:r>
      <w:r w:rsidRPr="00557702">
        <w:rPr>
          <w:rFonts w:ascii="Calibri" w:eastAsia="Calibri" w:hAnsi="Calibri" w:cs="Calibri"/>
          <w:szCs w:val="21"/>
        </w:rPr>
        <w:t>(</w:t>
      </w:r>
      <w:r w:rsidRPr="00557702">
        <w:rPr>
          <w:rFonts w:ascii="宋体" w:hAnsi="宋体" w:cs="宋体"/>
          <w:szCs w:val="21"/>
        </w:rPr>
        <w:t>金</w:t>
      </w:r>
      <w:r w:rsidRPr="00557702">
        <w:rPr>
          <w:rFonts w:ascii="Calibri" w:eastAsia="Calibri" w:hAnsi="Calibri" w:cs="Calibri"/>
          <w:szCs w:val="21"/>
        </w:rPr>
        <w:t>)</w:t>
      </w:r>
      <w:r w:rsidRPr="00557702">
        <w:rPr>
          <w:rFonts w:ascii="宋体" w:hAnsi="宋体" w:cs="宋体"/>
          <w:szCs w:val="21"/>
        </w:rPr>
        <w:t>原始森林深处，中国维和部队工兵分队冒着安全风险，为当地民众开辟修筑道路；在传染病肆虐的利比里亚，中国维和部队医疗分队到最需要医疗救助的偏远村庄巡诊义诊，向“传染病死神”宣战，挽救众多妇女儿童的生命。对此，理解有误的是</w:t>
      </w:r>
    </w:p>
    <w:p w:rsidR="00BA126A" w:rsidRPr="00557702" w:rsidP="00BA126A">
      <w:pPr>
        <w:spacing w:line="360" w:lineRule="auto"/>
        <w:jc w:val="left"/>
        <w:textAlignment w:val="center"/>
        <w:rPr>
          <w:rFonts w:ascii="宋体" w:hAnsi="宋体" w:cs="宋体"/>
          <w:szCs w:val="21"/>
        </w:rPr>
      </w:pPr>
      <w:r w:rsidRPr="00557702">
        <w:rPr>
          <w:szCs w:val="21"/>
        </w:rPr>
        <w:t>A</w:t>
      </w:r>
      <w:r w:rsidRPr="00557702">
        <w:rPr>
          <w:szCs w:val="21"/>
        </w:rPr>
        <w:t>．</w:t>
      </w:r>
      <w:r w:rsidRPr="00557702">
        <w:rPr>
          <w:rFonts w:ascii="宋体" w:hAnsi="宋体" w:cs="宋体"/>
          <w:szCs w:val="21"/>
        </w:rPr>
        <w:t>当今世界并不太平，危机与灾难时常出现</w:t>
      </w:r>
    </w:p>
    <w:p w:rsidR="00BA126A" w:rsidRPr="00557702" w:rsidP="00BA126A">
      <w:pPr>
        <w:spacing w:line="360" w:lineRule="auto"/>
        <w:jc w:val="left"/>
        <w:textAlignment w:val="center"/>
        <w:rPr>
          <w:rFonts w:ascii="宋体" w:hAnsi="宋体" w:cs="宋体"/>
          <w:szCs w:val="21"/>
        </w:rPr>
      </w:pPr>
      <w:r w:rsidRPr="00557702">
        <w:rPr>
          <w:szCs w:val="21"/>
        </w:rPr>
        <w:t>B</w:t>
      </w:r>
      <w:r w:rsidRPr="00557702">
        <w:rPr>
          <w:szCs w:val="21"/>
        </w:rPr>
        <w:t>．</w:t>
      </w:r>
      <w:r w:rsidRPr="00557702">
        <w:rPr>
          <w:rFonts w:ascii="宋体" w:hAnsi="宋体" w:cs="宋体"/>
          <w:szCs w:val="21"/>
        </w:rPr>
        <w:t>面对各种区域性和全球性的危机与难题，中国不推诿、不逃避</w:t>
      </w:r>
    </w:p>
    <w:p w:rsidR="00BA126A" w:rsidRPr="00557702" w:rsidP="00BA126A">
      <w:pPr>
        <w:spacing w:line="360" w:lineRule="auto"/>
        <w:jc w:val="left"/>
        <w:textAlignment w:val="center"/>
        <w:rPr>
          <w:rFonts w:ascii="宋体" w:hAnsi="宋体" w:cs="宋体"/>
          <w:szCs w:val="21"/>
        </w:rPr>
      </w:pPr>
      <w:r w:rsidRPr="00557702">
        <w:rPr>
          <w:szCs w:val="21"/>
        </w:rPr>
        <w:t>C</w:t>
      </w:r>
      <w:r w:rsidRPr="00557702">
        <w:rPr>
          <w:szCs w:val="21"/>
        </w:rPr>
        <w:t>．</w:t>
      </w:r>
      <w:r w:rsidRPr="00557702">
        <w:rPr>
          <w:rFonts w:ascii="宋体" w:hAnsi="宋体" w:cs="宋体"/>
          <w:szCs w:val="21"/>
        </w:rPr>
        <w:t>中国积极主动地承担起相应的责任</w:t>
      </w:r>
    </w:p>
    <w:p w:rsidR="00BA126A" w:rsidRPr="00557702" w:rsidP="00BA126A">
      <w:pPr>
        <w:spacing w:line="360" w:lineRule="auto"/>
        <w:jc w:val="left"/>
        <w:textAlignment w:val="center"/>
        <w:rPr>
          <w:rFonts w:ascii="宋体" w:hAnsi="宋体" w:cs="宋体"/>
          <w:szCs w:val="21"/>
        </w:rPr>
      </w:pPr>
      <w:r w:rsidRPr="00557702">
        <w:rPr>
          <w:szCs w:val="21"/>
        </w:rPr>
        <w:t>D</w:t>
      </w:r>
      <w:r w:rsidRPr="00557702">
        <w:rPr>
          <w:szCs w:val="21"/>
        </w:rPr>
        <w:t>．</w:t>
      </w:r>
      <w:r w:rsidRPr="00557702">
        <w:rPr>
          <w:rFonts w:ascii="宋体" w:hAnsi="宋体" w:cs="宋体"/>
          <w:szCs w:val="21"/>
        </w:rPr>
        <w:t>中国是维护世界和平的唯一力量</w:t>
      </w:r>
    </w:p>
    <w:p w:rsidR="00BA126A" w:rsidRPr="00557702" w:rsidP="00BA126A">
      <w:pPr>
        <w:spacing w:line="360" w:lineRule="auto"/>
        <w:jc w:val="left"/>
        <w:textAlignment w:val="center"/>
        <w:rPr>
          <w:rFonts w:ascii="宋体" w:hAnsi="宋体" w:cs="宋体"/>
          <w:szCs w:val="21"/>
        </w:rPr>
      </w:pPr>
      <w:r w:rsidRPr="00557702">
        <w:rPr>
          <w:szCs w:val="21"/>
        </w:rPr>
        <w:t>16</w:t>
      </w:r>
      <w:r w:rsidRPr="00557702">
        <w:rPr>
          <w:szCs w:val="21"/>
        </w:rPr>
        <w:t>．</w:t>
      </w:r>
      <w:r w:rsidRPr="00557702">
        <w:rPr>
          <w:rFonts w:ascii="宋体" w:hAnsi="宋体" w:cs="宋体"/>
          <w:szCs w:val="21"/>
        </w:rPr>
        <w:t>近年来，宝典、高参、秘笈等考场速查资料在一些初中开卷考试中受到部分学生追捧。这些价格不菲的资料号称“考题全中”“有我在手，考试必胜”，实则内容庞杂，粗制滥造，急功近利，误人子弟。部分学生听信宣传，抱着侥幸、投机心理，考试时，妄想按图索骥，照抄答案，结果耗时费力，事与愿违。这告诉我们</w:t>
      </w:r>
    </w:p>
    <w:p w:rsidR="00BA126A" w:rsidRPr="00557702" w:rsidP="00BA126A">
      <w:pPr>
        <w:tabs>
          <w:tab w:val="left" w:pos="4153"/>
        </w:tabs>
        <w:spacing w:line="360" w:lineRule="auto"/>
        <w:jc w:val="left"/>
        <w:textAlignment w:val="center"/>
        <w:rPr>
          <w:rFonts w:ascii="宋体" w:hAnsi="宋体" w:cs="宋体"/>
          <w:szCs w:val="21"/>
        </w:rPr>
      </w:pPr>
      <w:r w:rsidRPr="00557702">
        <w:rPr>
          <w:szCs w:val="21"/>
        </w:rPr>
        <w:t>A</w:t>
      </w:r>
      <w:r w:rsidRPr="00557702">
        <w:rPr>
          <w:szCs w:val="21"/>
        </w:rPr>
        <w:t>．</w:t>
      </w:r>
      <w:r w:rsidRPr="00557702">
        <w:rPr>
          <w:rFonts w:ascii="宋体" w:hAnsi="宋体" w:cs="宋体"/>
          <w:szCs w:val="21"/>
        </w:rPr>
        <w:t>速查资料就是好，试题答案全找到</w:t>
      </w:r>
      <w:r>
        <w:rPr>
          <w:rFonts w:hint="eastAsia"/>
          <w:szCs w:val="21"/>
        </w:rPr>
        <w:t xml:space="preserve"> </w:t>
      </w:r>
      <w:r w:rsidRPr="00557702">
        <w:rPr>
          <w:szCs w:val="21"/>
        </w:rPr>
        <w:t>B</w:t>
      </w:r>
      <w:r w:rsidRPr="00557702">
        <w:rPr>
          <w:szCs w:val="21"/>
        </w:rPr>
        <w:t>．</w:t>
      </w:r>
      <w:r w:rsidRPr="00557702">
        <w:rPr>
          <w:rFonts w:ascii="宋体" w:hAnsi="宋体" w:cs="宋体"/>
          <w:szCs w:val="21"/>
        </w:rPr>
        <w:t>学会学习最重要，增强实力是正道</w:t>
      </w:r>
    </w:p>
    <w:p w:rsidR="00BA126A" w:rsidRPr="00557702" w:rsidP="00BA126A">
      <w:pPr>
        <w:tabs>
          <w:tab w:val="left" w:pos="4153"/>
        </w:tabs>
        <w:spacing w:line="360" w:lineRule="auto"/>
        <w:jc w:val="left"/>
        <w:textAlignment w:val="center"/>
        <w:rPr>
          <w:rFonts w:ascii="宋体" w:hAnsi="宋体" w:cs="宋体"/>
          <w:szCs w:val="21"/>
        </w:rPr>
      </w:pPr>
      <w:r w:rsidRPr="00557702">
        <w:rPr>
          <w:szCs w:val="21"/>
        </w:rPr>
        <w:t>C</w:t>
      </w:r>
      <w:r w:rsidRPr="00557702">
        <w:rPr>
          <w:szCs w:val="21"/>
        </w:rPr>
        <w:t>．</w:t>
      </w:r>
      <w:r w:rsidRPr="00557702">
        <w:rPr>
          <w:rFonts w:ascii="宋体" w:hAnsi="宋体" w:cs="宋体"/>
          <w:szCs w:val="21"/>
        </w:rPr>
        <w:t>开卷考试就让抄，使用速查效率高</w:t>
      </w:r>
      <w:r>
        <w:rPr>
          <w:rFonts w:hint="eastAsia"/>
          <w:szCs w:val="21"/>
        </w:rPr>
        <w:t xml:space="preserve"> </w:t>
      </w:r>
      <w:r w:rsidRPr="00557702">
        <w:rPr>
          <w:szCs w:val="21"/>
        </w:rPr>
        <w:t>D</w:t>
      </w:r>
      <w:r w:rsidRPr="00557702">
        <w:rPr>
          <w:szCs w:val="21"/>
        </w:rPr>
        <w:t>．</w:t>
      </w:r>
      <w:r w:rsidRPr="00557702">
        <w:rPr>
          <w:rFonts w:ascii="宋体" w:hAnsi="宋体" w:cs="宋体"/>
          <w:szCs w:val="21"/>
        </w:rPr>
        <w:t>考场速査很流行，略有瑕疵当宽容</w:t>
      </w:r>
    </w:p>
    <w:p w:rsidR="00BA126A" w:rsidRPr="00557702" w:rsidP="00BA126A">
      <w:pPr>
        <w:spacing w:line="360" w:lineRule="auto"/>
        <w:jc w:val="left"/>
        <w:textAlignment w:val="center"/>
        <w:rPr>
          <w:rFonts w:ascii="宋体" w:hAnsi="宋体" w:cs="宋体"/>
          <w:szCs w:val="21"/>
        </w:rPr>
      </w:pPr>
      <w:r w:rsidRPr="00557702">
        <w:rPr>
          <w:szCs w:val="21"/>
        </w:rPr>
        <w:t>17</w:t>
      </w:r>
      <w:r w:rsidRPr="00557702">
        <w:rPr>
          <w:szCs w:val="21"/>
        </w:rPr>
        <w:t>．</w:t>
      </w:r>
      <w:r w:rsidRPr="00557702">
        <w:rPr>
          <w:rFonts w:ascii="宋体" w:hAnsi="宋体" w:cs="宋体"/>
          <w:szCs w:val="21"/>
        </w:rPr>
        <w:t>实现中华民族的伟大复兴，凝聚了几代中国人的夙愿，是近代以来中华儿女矢志不渝的奋斗目标，是中国人民的跨世纪梦想。实现“中国梦”必须坚持走中国道路，弘扬中国精神，凝聚中国力量。这是因为</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①中国特色社会主义道路是中华民族复兴的正确道路</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②人民有信仰，民族有希望，国家有力量</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③人民是历史的创造者，是梦想的实现者</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④中华文明生生不息，中国精神薪火相传</w:t>
      </w:r>
    </w:p>
    <w:p w:rsidR="00BA126A" w:rsidRPr="00557702" w:rsidP="00BA126A">
      <w:pPr>
        <w:tabs>
          <w:tab w:val="left" w:pos="2076"/>
          <w:tab w:val="left" w:pos="4153"/>
          <w:tab w:val="left" w:pos="6229"/>
        </w:tabs>
        <w:spacing w:line="360" w:lineRule="auto"/>
        <w:jc w:val="left"/>
        <w:textAlignment w:val="center"/>
        <w:rPr>
          <w:rFonts w:ascii="宋体" w:hAnsi="宋体" w:cs="宋体"/>
          <w:szCs w:val="21"/>
        </w:rPr>
      </w:pPr>
      <w:r w:rsidRPr="00557702">
        <w:rPr>
          <w:szCs w:val="21"/>
        </w:rPr>
        <w:t>A</w:t>
      </w:r>
      <w:r w:rsidRPr="00557702">
        <w:rPr>
          <w:szCs w:val="21"/>
        </w:rPr>
        <w:t>．</w:t>
      </w:r>
      <w:r w:rsidRPr="00557702">
        <w:rPr>
          <w:rFonts w:ascii="宋体" w:hAnsi="宋体" w:cs="宋体"/>
          <w:szCs w:val="21"/>
        </w:rPr>
        <w:t>①②③④</w:t>
      </w:r>
      <w:r>
        <w:rPr>
          <w:rFonts w:hint="eastAsia"/>
          <w:szCs w:val="21"/>
        </w:rPr>
        <w:t xml:space="preserve"> </w:t>
      </w:r>
      <w:r w:rsidRPr="00557702">
        <w:rPr>
          <w:szCs w:val="21"/>
        </w:rPr>
        <w:t>B</w:t>
      </w:r>
      <w:r w:rsidRPr="00557702">
        <w:rPr>
          <w:szCs w:val="21"/>
        </w:rPr>
        <w:t>．</w:t>
      </w:r>
      <w:r w:rsidRPr="00557702">
        <w:rPr>
          <w:rFonts w:ascii="宋体" w:hAnsi="宋体" w:cs="宋体"/>
          <w:szCs w:val="21"/>
        </w:rPr>
        <w:t>①②④</w:t>
      </w:r>
      <w:r>
        <w:rPr>
          <w:rFonts w:hint="eastAsia"/>
          <w:szCs w:val="21"/>
        </w:rPr>
        <w:t xml:space="preserve"> </w:t>
      </w:r>
      <w:r w:rsidRPr="00557702">
        <w:rPr>
          <w:szCs w:val="21"/>
        </w:rPr>
        <w:t>C</w:t>
      </w:r>
      <w:r w:rsidRPr="00557702">
        <w:rPr>
          <w:szCs w:val="21"/>
        </w:rPr>
        <w:t>．</w:t>
      </w:r>
      <w:r w:rsidRPr="00557702">
        <w:rPr>
          <w:rFonts w:ascii="宋体" w:hAnsi="宋体" w:cs="宋体"/>
          <w:szCs w:val="21"/>
        </w:rPr>
        <w:t>①③④</w:t>
      </w:r>
      <w:r>
        <w:rPr>
          <w:rFonts w:hint="eastAsia"/>
          <w:szCs w:val="21"/>
        </w:rPr>
        <w:t xml:space="preserve"> </w:t>
      </w:r>
      <w:r w:rsidRPr="00557702">
        <w:rPr>
          <w:szCs w:val="21"/>
        </w:rPr>
        <w:t>D</w:t>
      </w:r>
      <w:r w:rsidRPr="00557702">
        <w:rPr>
          <w:szCs w:val="21"/>
        </w:rPr>
        <w:t>．</w:t>
      </w:r>
      <w:r w:rsidRPr="00557702">
        <w:rPr>
          <w:rFonts w:ascii="宋体" w:hAnsi="宋体" w:cs="宋体"/>
          <w:szCs w:val="21"/>
        </w:rPr>
        <w:t>②③④</w:t>
      </w:r>
    </w:p>
    <w:p w:rsidR="00BA126A" w:rsidRPr="00557702" w:rsidP="00BA126A">
      <w:pPr>
        <w:spacing w:line="360" w:lineRule="auto"/>
        <w:jc w:val="left"/>
        <w:textAlignment w:val="center"/>
        <w:rPr>
          <w:rFonts w:ascii="宋体" w:hAnsi="宋体" w:cs="宋体"/>
          <w:szCs w:val="21"/>
        </w:rPr>
      </w:pPr>
      <w:r w:rsidRPr="00557702">
        <w:rPr>
          <w:szCs w:val="21"/>
        </w:rPr>
        <w:t>18</w:t>
      </w:r>
      <w:r w:rsidRPr="00557702">
        <w:rPr>
          <w:szCs w:val="21"/>
        </w:rPr>
        <w:t>．</w:t>
      </w:r>
      <w:r w:rsidRPr="00557702">
        <w:rPr>
          <w:rFonts w:ascii="宋体" w:hAnsi="宋体" w:cs="宋体"/>
          <w:szCs w:val="21"/>
        </w:rPr>
        <w:t>我国是统一的多民族的国家，有五十六个民族分布在祖国的四面八方。下列说法正确的是</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①我国在少数民族居住的地方实行民族区域自治</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②民族区域自治制度是符合我国国情的基本政治制度</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③在我国已经形成了各民族平等团结互助和谐的民族关系</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④促进民族团结进步，是我们每一位公民的神圣职责和光荣权利</w:t>
      </w:r>
    </w:p>
    <w:p w:rsidR="00BA126A" w:rsidRPr="00557702" w:rsidP="00BA126A">
      <w:pPr>
        <w:tabs>
          <w:tab w:val="left" w:pos="2076"/>
          <w:tab w:val="left" w:pos="4153"/>
          <w:tab w:val="left" w:pos="6229"/>
        </w:tabs>
        <w:spacing w:line="360" w:lineRule="auto"/>
        <w:jc w:val="left"/>
        <w:textAlignment w:val="center"/>
        <w:rPr>
          <w:rFonts w:ascii="宋体" w:hAnsi="宋体" w:cs="宋体"/>
          <w:szCs w:val="21"/>
        </w:rPr>
      </w:pPr>
      <w:r w:rsidRPr="00557702">
        <w:rPr>
          <w:szCs w:val="21"/>
        </w:rPr>
        <w:t>A</w:t>
      </w:r>
      <w:r w:rsidRPr="00557702">
        <w:rPr>
          <w:szCs w:val="21"/>
        </w:rPr>
        <w:t>．</w:t>
      </w:r>
      <w:r w:rsidRPr="00557702">
        <w:rPr>
          <w:rFonts w:ascii="宋体" w:hAnsi="宋体" w:cs="宋体"/>
          <w:szCs w:val="21"/>
        </w:rPr>
        <w:t>①②</w:t>
      </w:r>
      <w:r>
        <w:rPr>
          <w:rFonts w:hint="eastAsia"/>
          <w:szCs w:val="21"/>
        </w:rPr>
        <w:t xml:space="preserve"> </w:t>
      </w:r>
      <w:r w:rsidRPr="00557702">
        <w:rPr>
          <w:szCs w:val="21"/>
        </w:rPr>
        <w:t>B</w:t>
      </w:r>
      <w:r w:rsidRPr="00557702">
        <w:rPr>
          <w:szCs w:val="21"/>
        </w:rPr>
        <w:t>．</w:t>
      </w:r>
      <w:r w:rsidRPr="00557702">
        <w:rPr>
          <w:rFonts w:ascii="宋体" w:hAnsi="宋体" w:cs="宋体"/>
          <w:szCs w:val="21"/>
        </w:rPr>
        <w:t>①④</w:t>
      </w:r>
      <w:r>
        <w:rPr>
          <w:rFonts w:hint="eastAsia"/>
          <w:szCs w:val="21"/>
        </w:rPr>
        <w:t xml:space="preserve"> </w:t>
      </w:r>
      <w:r w:rsidRPr="00557702">
        <w:rPr>
          <w:szCs w:val="21"/>
        </w:rPr>
        <w:t>C</w:t>
      </w:r>
      <w:r w:rsidRPr="00557702">
        <w:rPr>
          <w:szCs w:val="21"/>
        </w:rPr>
        <w:t>．</w:t>
      </w:r>
      <w:r w:rsidRPr="00557702">
        <w:rPr>
          <w:rFonts w:ascii="宋体" w:hAnsi="宋体" w:cs="宋体"/>
          <w:szCs w:val="21"/>
        </w:rPr>
        <w:t>②③</w:t>
      </w:r>
      <w:r>
        <w:rPr>
          <w:rFonts w:hint="eastAsia"/>
          <w:szCs w:val="21"/>
        </w:rPr>
        <w:t xml:space="preserve"> </w:t>
      </w:r>
      <w:r w:rsidRPr="00557702">
        <w:rPr>
          <w:szCs w:val="21"/>
        </w:rPr>
        <w:t>D</w:t>
      </w:r>
      <w:r w:rsidRPr="00557702">
        <w:rPr>
          <w:szCs w:val="21"/>
        </w:rPr>
        <w:t>．</w:t>
      </w:r>
      <w:r w:rsidRPr="00557702">
        <w:rPr>
          <w:rFonts w:ascii="宋体" w:hAnsi="宋体" w:cs="宋体"/>
          <w:szCs w:val="21"/>
        </w:rPr>
        <w:t>③④</w:t>
      </w:r>
    </w:p>
    <w:p w:rsidR="00BA126A" w:rsidRPr="00557702" w:rsidP="00BA126A">
      <w:pPr>
        <w:spacing w:line="360" w:lineRule="auto"/>
        <w:jc w:val="left"/>
        <w:textAlignment w:val="center"/>
        <w:rPr>
          <w:rFonts w:ascii="宋体" w:hAnsi="宋体" w:cs="宋体"/>
          <w:szCs w:val="21"/>
        </w:rPr>
      </w:pPr>
      <w:r w:rsidRPr="00557702">
        <w:rPr>
          <w:szCs w:val="21"/>
        </w:rPr>
        <w:t>19</w:t>
      </w:r>
      <w:r w:rsidRPr="00557702">
        <w:rPr>
          <w:szCs w:val="21"/>
        </w:rPr>
        <w:t>．</w:t>
      </w:r>
      <w:r w:rsidRPr="00557702">
        <w:rPr>
          <w:rFonts w:ascii="宋体" w:hAnsi="宋体" w:cs="宋体"/>
          <w:szCs w:val="21"/>
        </w:rPr>
        <w:t>习总书记用“打断骨头连着筋”来形容两岸关系。下列表述与此意思相符的有</w:t>
      </w:r>
      <w:r>
        <w:rPr>
          <w:rFonts w:ascii="宋体" w:hAnsi="宋体" w:cs="宋体" w:hint="eastAsia"/>
          <w:szCs w:val="21"/>
        </w:rPr>
        <w:t xml:space="preserve">  </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①大陆和台湾同属一个中国</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②两岸人民一家亲，血浓于水</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③民族团结是两岸关系和平发展的政治基础</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④坚持一个中国原则是对台的基本方针</w:t>
      </w:r>
    </w:p>
    <w:p w:rsidR="00BA126A" w:rsidRPr="00557702" w:rsidP="00BA126A">
      <w:pPr>
        <w:spacing w:line="360" w:lineRule="auto"/>
        <w:jc w:val="left"/>
        <w:textAlignment w:val="center"/>
        <w:rPr>
          <w:rFonts w:ascii="宋体" w:hAnsi="宋体" w:cs="宋体"/>
          <w:szCs w:val="21"/>
        </w:rPr>
      </w:pPr>
      <w:r w:rsidRPr="00557702">
        <w:rPr>
          <w:szCs w:val="21"/>
        </w:rPr>
        <w:t>A</w:t>
      </w:r>
      <w:r w:rsidRPr="00557702">
        <w:rPr>
          <w:szCs w:val="21"/>
        </w:rPr>
        <w:t>．</w:t>
      </w:r>
      <w:r w:rsidRPr="00557702">
        <w:rPr>
          <w:rFonts w:ascii="宋体" w:hAnsi="宋体" w:cs="宋体"/>
          <w:szCs w:val="21"/>
        </w:rPr>
        <w:t>①②</w:t>
      </w:r>
      <w:r w:rsidRPr="00557702">
        <w:rPr>
          <w:szCs w:val="21"/>
        </w:rPr>
        <w:t xml:space="preserve">    B</w:t>
      </w:r>
      <w:r w:rsidRPr="00557702">
        <w:rPr>
          <w:szCs w:val="21"/>
        </w:rPr>
        <w:t>．</w:t>
      </w:r>
      <w:r w:rsidRPr="00557702">
        <w:rPr>
          <w:rFonts w:ascii="宋体" w:hAnsi="宋体" w:cs="宋体"/>
          <w:szCs w:val="21"/>
        </w:rPr>
        <w:t>②③</w:t>
      </w:r>
      <w:r w:rsidRPr="00557702">
        <w:rPr>
          <w:szCs w:val="21"/>
        </w:rPr>
        <w:t xml:space="preserve">    C</w:t>
      </w:r>
      <w:r w:rsidRPr="00557702">
        <w:rPr>
          <w:szCs w:val="21"/>
        </w:rPr>
        <w:t>．</w:t>
      </w:r>
      <w:r w:rsidRPr="00557702">
        <w:rPr>
          <w:rFonts w:ascii="宋体" w:hAnsi="宋体" w:cs="宋体"/>
          <w:szCs w:val="21"/>
        </w:rPr>
        <w:t>③④</w:t>
      </w:r>
      <w:r w:rsidRPr="00557702">
        <w:rPr>
          <w:szCs w:val="21"/>
        </w:rPr>
        <w:t xml:space="preserve">    D</w:t>
      </w:r>
      <w:r w:rsidRPr="00557702">
        <w:rPr>
          <w:szCs w:val="21"/>
        </w:rPr>
        <w:t>．</w:t>
      </w:r>
      <w:r w:rsidRPr="00557702">
        <w:rPr>
          <w:rFonts w:ascii="宋体" w:hAnsi="宋体" w:cs="宋体"/>
          <w:szCs w:val="21"/>
        </w:rPr>
        <w:t>①④</w:t>
      </w:r>
    </w:p>
    <w:p w:rsidR="00BA126A" w:rsidRPr="00557702" w:rsidP="00BA126A">
      <w:pPr>
        <w:spacing w:line="360" w:lineRule="auto"/>
        <w:jc w:val="left"/>
        <w:textAlignment w:val="center"/>
        <w:rPr>
          <w:rFonts w:ascii="宋体" w:hAnsi="宋体" w:cs="宋体"/>
          <w:szCs w:val="21"/>
        </w:rPr>
      </w:pPr>
      <w:r w:rsidRPr="00557702">
        <w:rPr>
          <w:szCs w:val="21"/>
        </w:rPr>
        <w:t>20</w:t>
      </w:r>
      <w:r w:rsidRPr="00557702">
        <w:rPr>
          <w:szCs w:val="21"/>
        </w:rPr>
        <w:t>．</w:t>
      </w:r>
      <w:r w:rsidRPr="00557702">
        <w:rPr>
          <w:rFonts w:ascii="宋体" w:hAnsi="宋体" w:cs="宋体"/>
          <w:szCs w:val="21"/>
        </w:rPr>
        <w:t>据联合国有关统计显示，全世界还有8亿多人挨饿或营养不良；全球最富裕的500人的收入，超过了最贫穷的4．16亿人收入的总和；世界最富有的国家瑞士人均财富是最穷国家埃塞俄比亚的330倍。当今世界会因南北贫富的差距加大而变得越来越不安宁。这说明</w:t>
      </w:r>
    </w:p>
    <w:p w:rsidR="00BA126A" w:rsidRPr="00557702" w:rsidP="00BA126A">
      <w:pPr>
        <w:spacing w:line="360" w:lineRule="auto"/>
        <w:jc w:val="left"/>
        <w:textAlignment w:val="center"/>
        <w:rPr>
          <w:rFonts w:ascii="宋体" w:hAnsi="宋体" w:cs="宋体"/>
          <w:szCs w:val="21"/>
        </w:rPr>
      </w:pPr>
      <w:r w:rsidRPr="00557702">
        <w:rPr>
          <w:szCs w:val="21"/>
        </w:rPr>
        <w:t>A</w:t>
      </w:r>
      <w:r w:rsidRPr="00557702">
        <w:rPr>
          <w:szCs w:val="21"/>
        </w:rPr>
        <w:t>．</w:t>
      </w:r>
      <w:r w:rsidRPr="00557702">
        <w:rPr>
          <w:rFonts w:ascii="宋体" w:hAnsi="宋体" w:cs="宋体"/>
          <w:szCs w:val="21"/>
        </w:rPr>
        <w:t>发展问题是当今时代的主题</w:t>
      </w:r>
    </w:p>
    <w:p w:rsidR="00BA126A" w:rsidRPr="00557702" w:rsidP="00BA126A">
      <w:pPr>
        <w:spacing w:line="360" w:lineRule="auto"/>
        <w:jc w:val="left"/>
        <w:textAlignment w:val="center"/>
        <w:rPr>
          <w:rFonts w:ascii="宋体" w:hAnsi="宋体" w:cs="宋体"/>
          <w:szCs w:val="21"/>
        </w:rPr>
      </w:pPr>
      <w:r w:rsidRPr="00557702">
        <w:rPr>
          <w:szCs w:val="21"/>
        </w:rPr>
        <w:t>B</w:t>
      </w:r>
      <w:r w:rsidRPr="00557702">
        <w:rPr>
          <w:szCs w:val="21"/>
        </w:rPr>
        <w:t>．</w:t>
      </w:r>
      <w:r w:rsidRPr="00557702">
        <w:rPr>
          <w:rFonts w:ascii="宋体" w:hAnsi="宋体" w:cs="宋体"/>
          <w:szCs w:val="21"/>
        </w:rPr>
        <w:t>全球发展的最突出问题是南北发展不平衡</w:t>
      </w:r>
    </w:p>
    <w:p w:rsidR="00BA126A" w:rsidRPr="00557702" w:rsidP="00BA126A">
      <w:pPr>
        <w:spacing w:line="360" w:lineRule="auto"/>
        <w:jc w:val="left"/>
        <w:textAlignment w:val="center"/>
        <w:rPr>
          <w:rFonts w:ascii="宋体" w:hAnsi="宋体" w:cs="宋体"/>
          <w:szCs w:val="21"/>
        </w:rPr>
      </w:pPr>
      <w:r w:rsidRPr="00557702">
        <w:rPr>
          <w:szCs w:val="21"/>
        </w:rPr>
        <w:t>C</w:t>
      </w:r>
      <w:r w:rsidRPr="00557702">
        <w:rPr>
          <w:szCs w:val="21"/>
        </w:rPr>
        <w:t>．</w:t>
      </w:r>
      <w:r w:rsidRPr="00557702">
        <w:rPr>
          <w:rFonts w:ascii="宋体" w:hAnsi="宋体" w:cs="宋体"/>
          <w:szCs w:val="21"/>
        </w:rPr>
        <w:t>当今世界仍然是贫富悬殊的世界</w:t>
      </w:r>
    </w:p>
    <w:p w:rsidR="00BA126A" w:rsidRPr="00557702" w:rsidP="00BA126A">
      <w:pPr>
        <w:spacing w:line="360" w:lineRule="auto"/>
        <w:jc w:val="left"/>
        <w:textAlignment w:val="center"/>
        <w:rPr>
          <w:rFonts w:ascii="宋体" w:hAnsi="宋体" w:cs="宋体"/>
          <w:szCs w:val="21"/>
        </w:rPr>
      </w:pPr>
      <w:r w:rsidRPr="00557702">
        <w:rPr>
          <w:szCs w:val="21"/>
        </w:rPr>
        <w:t>D</w:t>
      </w:r>
      <w:r w:rsidRPr="00557702">
        <w:rPr>
          <w:szCs w:val="21"/>
        </w:rPr>
        <w:t>．</w:t>
      </w:r>
      <w:r w:rsidRPr="00557702">
        <w:rPr>
          <w:rFonts w:ascii="宋体" w:hAnsi="宋体" w:cs="宋体"/>
          <w:szCs w:val="21"/>
        </w:rPr>
        <w:t>世界经济发展不平衡的现象日趋严重，发达国家与发展中国家间差距不断扩大</w:t>
      </w:r>
    </w:p>
    <w:p w:rsidR="00BA126A" w:rsidRPr="00557702" w:rsidP="00BA126A">
      <w:pPr>
        <w:spacing w:line="360" w:lineRule="auto"/>
        <w:jc w:val="left"/>
        <w:textAlignment w:val="center"/>
        <w:rPr>
          <w:rFonts w:ascii="宋体" w:hAnsi="宋体" w:cs="宋体"/>
          <w:szCs w:val="21"/>
        </w:rPr>
      </w:pPr>
      <w:r w:rsidRPr="00557702">
        <w:rPr>
          <w:szCs w:val="21"/>
        </w:rPr>
        <w:t>21</w:t>
      </w:r>
      <w:r w:rsidRPr="00557702">
        <w:rPr>
          <w:szCs w:val="21"/>
        </w:rPr>
        <w:t>．</w:t>
      </w:r>
      <w:r w:rsidRPr="00557702">
        <w:rPr>
          <w:rFonts w:ascii="宋体" w:hAnsi="宋体" w:cs="宋体"/>
          <w:szCs w:val="21"/>
        </w:rPr>
        <w:t>2019年在北京召开的“两会”是</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 xml:space="preserve">①第十三届全国人民代表大会二次会议     </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②第十三届中国人民政治协商会议二次会议</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 xml:space="preserve">③十一届三中全会                       </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④中国共产党第十九次全国代表大会</w:t>
      </w:r>
    </w:p>
    <w:p w:rsidR="00BA126A" w:rsidRPr="00557702" w:rsidP="00BA126A">
      <w:pPr>
        <w:tabs>
          <w:tab w:val="left" w:pos="2490"/>
          <w:tab w:val="left" w:pos="4153"/>
          <w:tab w:val="left" w:pos="6229"/>
        </w:tabs>
        <w:spacing w:line="360" w:lineRule="auto"/>
        <w:jc w:val="left"/>
        <w:textAlignment w:val="center"/>
        <w:rPr>
          <w:rFonts w:ascii="宋体" w:hAnsi="宋体" w:cs="宋体"/>
          <w:szCs w:val="21"/>
        </w:rPr>
      </w:pPr>
      <w:r w:rsidRPr="00557702">
        <w:rPr>
          <w:szCs w:val="21"/>
        </w:rPr>
        <w:t>A</w:t>
      </w:r>
      <w:r w:rsidRPr="00557702">
        <w:rPr>
          <w:szCs w:val="21"/>
        </w:rPr>
        <w:t>．</w:t>
      </w:r>
      <w:r w:rsidRPr="00557702">
        <w:rPr>
          <w:rFonts w:ascii="宋体" w:hAnsi="宋体" w:cs="宋体"/>
          <w:szCs w:val="21"/>
        </w:rPr>
        <w:t>①③</w:t>
      </w:r>
      <w:r>
        <w:rPr>
          <w:rFonts w:hint="eastAsia"/>
          <w:szCs w:val="21"/>
        </w:rPr>
        <w:t xml:space="preserve"> </w:t>
      </w:r>
      <w:r w:rsidRPr="00557702">
        <w:rPr>
          <w:szCs w:val="21"/>
        </w:rPr>
        <w:t>B</w:t>
      </w:r>
      <w:r w:rsidRPr="00557702">
        <w:rPr>
          <w:szCs w:val="21"/>
        </w:rPr>
        <w:t>．</w:t>
      </w:r>
      <w:r w:rsidRPr="00557702">
        <w:rPr>
          <w:rFonts w:ascii="宋体" w:hAnsi="宋体" w:cs="宋体"/>
          <w:szCs w:val="21"/>
        </w:rPr>
        <w:t>②④</w:t>
      </w:r>
      <w:r>
        <w:rPr>
          <w:rFonts w:hint="eastAsia"/>
          <w:szCs w:val="21"/>
        </w:rPr>
        <w:t xml:space="preserve"> </w:t>
      </w:r>
      <w:r w:rsidRPr="00557702">
        <w:rPr>
          <w:szCs w:val="21"/>
        </w:rPr>
        <w:t>C</w:t>
      </w:r>
      <w:r w:rsidRPr="00557702">
        <w:rPr>
          <w:szCs w:val="21"/>
        </w:rPr>
        <w:t>．</w:t>
      </w:r>
      <w:r w:rsidRPr="00557702">
        <w:rPr>
          <w:rFonts w:ascii="宋体" w:hAnsi="宋体" w:cs="宋体"/>
          <w:szCs w:val="21"/>
        </w:rPr>
        <w:t>①④</w:t>
      </w:r>
      <w:r>
        <w:rPr>
          <w:rFonts w:hint="eastAsia"/>
          <w:szCs w:val="21"/>
        </w:rPr>
        <w:t xml:space="preserve"> </w:t>
      </w:r>
      <w:r w:rsidRPr="00557702">
        <w:rPr>
          <w:szCs w:val="21"/>
        </w:rPr>
        <w:t>D</w:t>
      </w:r>
      <w:r w:rsidRPr="00557702">
        <w:rPr>
          <w:szCs w:val="21"/>
        </w:rPr>
        <w:t>．</w:t>
      </w:r>
      <w:r w:rsidRPr="00557702">
        <w:rPr>
          <w:rFonts w:ascii="宋体" w:hAnsi="宋体" w:cs="宋体"/>
          <w:szCs w:val="21"/>
        </w:rPr>
        <w:t>①②</w:t>
      </w:r>
    </w:p>
    <w:p w:rsidR="00BA126A" w:rsidRPr="00557702" w:rsidP="00BA126A">
      <w:pPr>
        <w:spacing w:line="360" w:lineRule="auto"/>
        <w:jc w:val="left"/>
        <w:textAlignment w:val="center"/>
        <w:rPr>
          <w:rFonts w:ascii="宋体" w:hAnsi="宋体" w:cs="宋体"/>
          <w:szCs w:val="21"/>
        </w:rPr>
      </w:pPr>
      <w:r w:rsidRPr="00557702">
        <w:rPr>
          <w:szCs w:val="21"/>
        </w:rPr>
        <w:t>22</w:t>
      </w:r>
      <w:r w:rsidRPr="00557702">
        <w:rPr>
          <w:szCs w:val="21"/>
        </w:rPr>
        <w:t>．</w:t>
      </w:r>
      <w:r w:rsidRPr="00557702">
        <w:rPr>
          <w:rFonts w:ascii="宋体" w:hAnsi="宋体" w:cs="宋体"/>
          <w:szCs w:val="21"/>
        </w:rPr>
        <w:t>下表中的数据说明了</w:t>
      </w:r>
    </w:p>
    <w:tbl>
      <w:tblPr>
        <w:tblW w:w="6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44"/>
        <w:gridCol w:w="1714"/>
        <w:gridCol w:w="2977"/>
      </w:tblGrid>
      <w:tr w:rsidTr="0086644E">
        <w:tblPrEx>
          <w:tblW w:w="6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cantSplit/>
          <w:trHeight w:val="330"/>
        </w:trPr>
        <w:tc>
          <w:tcPr>
            <w:tcW w:w="144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BA126A" w:rsidRPr="00557702" w:rsidP="0086644E">
            <w:pPr>
              <w:spacing w:line="360" w:lineRule="auto"/>
              <w:jc w:val="left"/>
              <w:textAlignment w:val="center"/>
              <w:rPr>
                <w:szCs w:val="21"/>
              </w:rPr>
            </w:pPr>
          </w:p>
        </w:tc>
        <w:tc>
          <w:tcPr>
            <w:tcW w:w="171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BA126A" w:rsidRPr="00557702" w:rsidP="0086644E">
            <w:pPr>
              <w:spacing w:line="360" w:lineRule="auto"/>
              <w:jc w:val="left"/>
              <w:textAlignment w:val="center"/>
              <w:rPr>
                <w:rFonts w:ascii="宋体" w:hAnsi="宋体" w:cs="宋体"/>
                <w:szCs w:val="21"/>
              </w:rPr>
            </w:pPr>
            <w:r w:rsidRPr="00557702">
              <w:rPr>
                <w:rFonts w:ascii="宋体" w:hAnsi="宋体" w:cs="宋体"/>
                <w:szCs w:val="21"/>
              </w:rPr>
              <w:t>人口/世界人口</w:t>
            </w:r>
          </w:p>
        </w:tc>
        <w:tc>
          <w:tcPr>
            <w:tcW w:w="297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BA126A" w:rsidRPr="00557702" w:rsidP="0086644E">
            <w:pPr>
              <w:spacing w:line="360" w:lineRule="auto"/>
              <w:jc w:val="left"/>
              <w:textAlignment w:val="center"/>
              <w:rPr>
                <w:rFonts w:ascii="宋体" w:hAnsi="宋体" w:cs="宋体"/>
                <w:szCs w:val="21"/>
              </w:rPr>
            </w:pPr>
            <w:r w:rsidRPr="00557702">
              <w:rPr>
                <w:rFonts w:ascii="宋体" w:hAnsi="宋体" w:cs="宋体"/>
                <w:szCs w:val="21"/>
              </w:rPr>
              <w:t>国内生产总值/世界经济总量</w:t>
            </w:r>
          </w:p>
        </w:tc>
      </w:tr>
      <w:tr w:rsidTr="0086644E">
        <w:tblPrEx>
          <w:tblW w:w="6135" w:type="dxa"/>
          <w:tblLook w:val="04A0"/>
        </w:tblPrEx>
        <w:trPr>
          <w:cantSplit/>
          <w:trHeight w:val="330"/>
        </w:trPr>
        <w:tc>
          <w:tcPr>
            <w:tcW w:w="144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BA126A" w:rsidRPr="00557702" w:rsidP="0086644E">
            <w:pPr>
              <w:spacing w:line="360" w:lineRule="auto"/>
              <w:jc w:val="left"/>
              <w:textAlignment w:val="center"/>
              <w:rPr>
                <w:rFonts w:ascii="宋体" w:hAnsi="宋体" w:cs="宋体"/>
                <w:szCs w:val="21"/>
              </w:rPr>
            </w:pPr>
            <w:r w:rsidRPr="00557702">
              <w:rPr>
                <w:rFonts w:ascii="宋体" w:hAnsi="宋体" w:cs="宋体"/>
                <w:szCs w:val="21"/>
              </w:rPr>
              <w:t>发展中国家</w:t>
            </w:r>
          </w:p>
        </w:tc>
        <w:tc>
          <w:tcPr>
            <w:tcW w:w="171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BA126A" w:rsidRPr="00557702" w:rsidP="0086644E">
            <w:pPr>
              <w:spacing w:line="360" w:lineRule="auto"/>
              <w:jc w:val="left"/>
              <w:textAlignment w:val="center"/>
              <w:rPr>
                <w:rFonts w:ascii="宋体" w:hAnsi="宋体" w:cs="宋体"/>
                <w:szCs w:val="21"/>
              </w:rPr>
            </w:pPr>
            <w:r w:rsidRPr="00557702">
              <w:rPr>
                <w:rFonts w:ascii="宋体" w:hAnsi="宋体" w:cs="宋体"/>
                <w:szCs w:val="21"/>
              </w:rPr>
              <w:t>80%</w:t>
            </w:r>
          </w:p>
        </w:tc>
        <w:tc>
          <w:tcPr>
            <w:tcW w:w="297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BA126A" w:rsidRPr="00557702" w:rsidP="0086644E">
            <w:pPr>
              <w:spacing w:line="360" w:lineRule="auto"/>
              <w:jc w:val="left"/>
              <w:textAlignment w:val="center"/>
              <w:rPr>
                <w:rFonts w:ascii="宋体" w:hAnsi="宋体" w:cs="宋体"/>
                <w:szCs w:val="21"/>
              </w:rPr>
            </w:pPr>
            <w:r w:rsidRPr="00557702">
              <w:rPr>
                <w:rFonts w:ascii="宋体" w:hAnsi="宋体" w:cs="宋体"/>
                <w:szCs w:val="21"/>
              </w:rPr>
              <w:t>22%</w:t>
            </w:r>
          </w:p>
        </w:tc>
      </w:tr>
      <w:tr w:rsidTr="0086644E">
        <w:tblPrEx>
          <w:tblW w:w="6135" w:type="dxa"/>
          <w:tblLook w:val="04A0"/>
        </w:tblPrEx>
        <w:trPr>
          <w:cantSplit/>
          <w:trHeight w:val="330"/>
        </w:trPr>
        <w:tc>
          <w:tcPr>
            <w:tcW w:w="144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BA126A" w:rsidRPr="00557702" w:rsidP="0086644E">
            <w:pPr>
              <w:spacing w:line="360" w:lineRule="auto"/>
              <w:jc w:val="left"/>
              <w:textAlignment w:val="center"/>
              <w:rPr>
                <w:rFonts w:ascii="宋体" w:hAnsi="宋体" w:cs="宋体"/>
                <w:szCs w:val="21"/>
              </w:rPr>
            </w:pPr>
            <w:r w:rsidRPr="00557702">
              <w:rPr>
                <w:rFonts w:ascii="宋体" w:hAnsi="宋体" w:cs="宋体"/>
                <w:szCs w:val="21"/>
              </w:rPr>
              <w:t>发达国家</w:t>
            </w:r>
          </w:p>
        </w:tc>
        <w:tc>
          <w:tcPr>
            <w:tcW w:w="171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BA126A" w:rsidRPr="00557702" w:rsidP="0086644E">
            <w:pPr>
              <w:spacing w:line="360" w:lineRule="auto"/>
              <w:jc w:val="left"/>
              <w:textAlignment w:val="center"/>
              <w:rPr>
                <w:rFonts w:ascii="宋体" w:hAnsi="宋体" w:cs="宋体"/>
                <w:szCs w:val="21"/>
              </w:rPr>
            </w:pPr>
            <w:r w:rsidRPr="00557702">
              <w:rPr>
                <w:rFonts w:ascii="宋体" w:hAnsi="宋体" w:cs="宋体"/>
                <w:szCs w:val="21"/>
              </w:rPr>
              <w:t>20%</w:t>
            </w:r>
          </w:p>
        </w:tc>
        <w:tc>
          <w:tcPr>
            <w:tcW w:w="297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BA126A" w:rsidRPr="00557702" w:rsidP="0086644E">
            <w:pPr>
              <w:spacing w:line="360" w:lineRule="auto"/>
              <w:jc w:val="left"/>
              <w:textAlignment w:val="center"/>
              <w:rPr>
                <w:rFonts w:ascii="宋体" w:hAnsi="宋体" w:cs="宋体"/>
                <w:szCs w:val="21"/>
              </w:rPr>
            </w:pPr>
            <w:r w:rsidRPr="00557702">
              <w:rPr>
                <w:rFonts w:ascii="宋体" w:hAnsi="宋体" w:cs="宋体"/>
                <w:szCs w:val="21"/>
              </w:rPr>
              <w:t>78%</w:t>
            </w:r>
          </w:p>
        </w:tc>
      </w:tr>
    </w:tbl>
    <w:p w:rsidR="00BA126A" w:rsidRPr="00557702" w:rsidP="00BA126A">
      <w:pPr>
        <w:spacing w:line="360" w:lineRule="auto"/>
        <w:jc w:val="left"/>
        <w:textAlignment w:val="center"/>
        <w:rPr>
          <w:rFonts w:ascii="宋体" w:hAnsi="宋体" w:cs="宋体"/>
          <w:szCs w:val="21"/>
        </w:rPr>
      </w:pPr>
      <w:r w:rsidRPr="00557702">
        <w:rPr>
          <w:szCs w:val="21"/>
        </w:rPr>
        <w:t>A</w:t>
      </w:r>
      <w:r w:rsidRPr="00557702">
        <w:rPr>
          <w:szCs w:val="21"/>
        </w:rPr>
        <w:t>．</w:t>
      </w:r>
      <w:r w:rsidRPr="00557702">
        <w:rPr>
          <w:rFonts w:ascii="宋体" w:hAnsi="宋体" w:cs="宋体"/>
          <w:szCs w:val="21"/>
        </w:rPr>
        <w:t>世界经济增长缓慢</w:t>
      </w:r>
    </w:p>
    <w:p w:rsidR="00BA126A" w:rsidRPr="00557702" w:rsidP="00BA126A">
      <w:pPr>
        <w:spacing w:line="360" w:lineRule="auto"/>
        <w:jc w:val="left"/>
        <w:textAlignment w:val="center"/>
        <w:rPr>
          <w:rFonts w:ascii="宋体" w:hAnsi="宋体" w:cs="宋体"/>
          <w:szCs w:val="21"/>
        </w:rPr>
      </w:pPr>
      <w:r w:rsidRPr="00557702">
        <w:rPr>
          <w:szCs w:val="21"/>
        </w:rPr>
        <w:t>B</w:t>
      </w:r>
      <w:r w:rsidRPr="00557702">
        <w:rPr>
          <w:szCs w:val="21"/>
        </w:rPr>
        <w:t>．</w:t>
      </w:r>
      <w:r w:rsidRPr="00557702">
        <w:rPr>
          <w:rFonts w:ascii="宋体" w:hAnsi="宋体" w:cs="宋体"/>
          <w:szCs w:val="21"/>
        </w:rPr>
        <w:t>发展中国家不能解决自身的发展问题</w:t>
      </w:r>
    </w:p>
    <w:p w:rsidR="00BA126A" w:rsidRPr="00557702" w:rsidP="00BA126A">
      <w:pPr>
        <w:spacing w:line="360" w:lineRule="auto"/>
        <w:jc w:val="left"/>
        <w:textAlignment w:val="center"/>
        <w:rPr>
          <w:rFonts w:ascii="宋体" w:hAnsi="宋体" w:cs="宋体"/>
          <w:szCs w:val="21"/>
        </w:rPr>
      </w:pPr>
      <w:r w:rsidRPr="00557702">
        <w:rPr>
          <w:szCs w:val="21"/>
        </w:rPr>
        <w:t>C</w:t>
      </w:r>
      <w:r w:rsidRPr="00557702">
        <w:rPr>
          <w:szCs w:val="21"/>
        </w:rPr>
        <w:t>．</w:t>
      </w:r>
      <w:r w:rsidRPr="00557702">
        <w:rPr>
          <w:rFonts w:ascii="宋体" w:hAnsi="宋体" w:cs="宋体"/>
          <w:szCs w:val="21"/>
        </w:rPr>
        <w:t>必须实施可持续发展战略</w:t>
      </w:r>
    </w:p>
    <w:p w:rsidR="00BA126A" w:rsidRPr="00557702" w:rsidP="00BA126A">
      <w:pPr>
        <w:spacing w:line="360" w:lineRule="auto"/>
        <w:jc w:val="left"/>
        <w:textAlignment w:val="center"/>
        <w:rPr>
          <w:rFonts w:ascii="宋体" w:hAnsi="宋体" w:cs="宋体"/>
          <w:szCs w:val="21"/>
        </w:rPr>
      </w:pPr>
      <w:r w:rsidRPr="00557702">
        <w:rPr>
          <w:szCs w:val="21"/>
        </w:rPr>
        <w:t>D</w:t>
      </w:r>
      <w:r w:rsidRPr="00557702">
        <w:rPr>
          <w:szCs w:val="21"/>
        </w:rPr>
        <w:t>．</w:t>
      </w:r>
      <w:r w:rsidRPr="00557702">
        <w:rPr>
          <w:rFonts w:ascii="宋体" w:hAnsi="宋体" w:cs="宋体"/>
          <w:szCs w:val="21"/>
        </w:rPr>
        <w:t>世界经济发展不平衡的现象严重</w:t>
      </w:r>
    </w:p>
    <w:p w:rsidR="00BA126A" w:rsidRPr="00557702" w:rsidP="00BA126A">
      <w:pPr>
        <w:spacing w:line="360" w:lineRule="auto"/>
        <w:jc w:val="left"/>
        <w:textAlignment w:val="center"/>
        <w:rPr>
          <w:rFonts w:ascii="宋体" w:hAnsi="宋体" w:cs="宋体"/>
          <w:szCs w:val="21"/>
        </w:rPr>
      </w:pPr>
      <w:r w:rsidRPr="00557702">
        <w:rPr>
          <w:szCs w:val="21"/>
        </w:rPr>
        <w:t>23</w:t>
      </w:r>
      <w:r w:rsidRPr="00557702">
        <w:rPr>
          <w:szCs w:val="21"/>
        </w:rPr>
        <w:t>．</w:t>
      </w:r>
      <w:r w:rsidRPr="00557702">
        <w:rPr>
          <w:rFonts w:ascii="宋体" w:hAnsi="宋体" w:cs="宋体"/>
          <w:szCs w:val="21"/>
        </w:rPr>
        <w:t>在工作中，不要总是“走一步，看一步”，成大事的人，往往都是善于提前做计划的人。再庞大的计划，只要巧妙地分割，每天完成一点点，总有接近终点的一天。这启示我们</w:t>
      </w:r>
    </w:p>
    <w:p w:rsidR="00BA126A" w:rsidRPr="00557702" w:rsidP="00BA126A">
      <w:pPr>
        <w:spacing w:line="360" w:lineRule="auto"/>
        <w:jc w:val="left"/>
        <w:textAlignment w:val="center"/>
        <w:rPr>
          <w:rFonts w:ascii="宋体" w:hAnsi="宋体" w:cs="宋体"/>
          <w:szCs w:val="21"/>
        </w:rPr>
      </w:pPr>
      <w:r w:rsidRPr="00557702">
        <w:rPr>
          <w:szCs w:val="21"/>
        </w:rPr>
        <w:t>A</w:t>
      </w:r>
      <w:r w:rsidRPr="00557702">
        <w:rPr>
          <w:szCs w:val="21"/>
        </w:rPr>
        <w:t>．</w:t>
      </w:r>
      <w:r w:rsidRPr="00557702">
        <w:rPr>
          <w:rFonts w:ascii="宋体" w:hAnsi="宋体" w:cs="宋体"/>
          <w:szCs w:val="21"/>
        </w:rPr>
        <w:t>面向未来，需要对人生做出规划</w:t>
      </w:r>
      <w:r w:rsidRPr="00557702">
        <w:rPr>
          <w:szCs w:val="21"/>
        </w:rPr>
        <w:t>B</w:t>
      </w:r>
      <w:r w:rsidRPr="00557702">
        <w:rPr>
          <w:szCs w:val="21"/>
        </w:rPr>
        <w:t>．</w:t>
      </w:r>
      <w:r w:rsidRPr="00557702">
        <w:rPr>
          <w:rFonts w:ascii="宋体" w:hAnsi="宋体" w:cs="宋体"/>
          <w:szCs w:val="21"/>
        </w:rPr>
        <w:t>不同的选择会对未来产生重要影响</w:t>
      </w:r>
    </w:p>
    <w:p w:rsidR="00BA126A" w:rsidRPr="00557702" w:rsidP="00BA126A">
      <w:pPr>
        <w:spacing w:line="360" w:lineRule="auto"/>
        <w:jc w:val="left"/>
        <w:textAlignment w:val="center"/>
        <w:rPr>
          <w:rFonts w:ascii="宋体" w:hAnsi="宋体" w:cs="宋体"/>
          <w:szCs w:val="21"/>
        </w:rPr>
      </w:pPr>
      <w:r w:rsidRPr="00557702">
        <w:rPr>
          <w:szCs w:val="21"/>
        </w:rPr>
        <w:t>C</w:t>
      </w:r>
      <w:r w:rsidRPr="00557702">
        <w:rPr>
          <w:szCs w:val="21"/>
        </w:rPr>
        <w:t>．</w:t>
      </w:r>
      <w:r w:rsidRPr="00557702">
        <w:rPr>
          <w:rFonts w:ascii="宋体" w:hAnsi="宋体" w:cs="宋体"/>
          <w:szCs w:val="21"/>
        </w:rPr>
        <w:t>过程才是人生中追求的唯一目标</w:t>
      </w:r>
      <w:r w:rsidRPr="00557702">
        <w:rPr>
          <w:szCs w:val="21"/>
        </w:rPr>
        <w:t>D</w:t>
      </w:r>
      <w:r w:rsidRPr="00557702">
        <w:rPr>
          <w:szCs w:val="21"/>
        </w:rPr>
        <w:t>．</w:t>
      </w:r>
      <w:r w:rsidRPr="00557702">
        <w:rPr>
          <w:rFonts w:ascii="宋体" w:hAnsi="宋体" w:cs="宋体"/>
          <w:szCs w:val="21"/>
        </w:rPr>
        <w:t>选择职业时要考虑自己的兴趣爱好</w:t>
      </w:r>
    </w:p>
    <w:p w:rsidR="00BA126A" w:rsidRPr="00557702" w:rsidP="00BA126A">
      <w:pPr>
        <w:spacing w:line="360" w:lineRule="auto"/>
        <w:jc w:val="left"/>
        <w:textAlignment w:val="center"/>
        <w:rPr>
          <w:rFonts w:ascii="宋体" w:hAnsi="宋体" w:cs="宋体"/>
          <w:szCs w:val="21"/>
        </w:rPr>
      </w:pPr>
      <w:r w:rsidRPr="00557702">
        <w:rPr>
          <w:szCs w:val="21"/>
        </w:rPr>
        <w:t>24</w:t>
      </w:r>
      <w:r w:rsidRPr="00557702">
        <w:rPr>
          <w:szCs w:val="21"/>
        </w:rPr>
        <w:t>．</w:t>
      </w:r>
      <w:r w:rsidRPr="00557702">
        <w:rPr>
          <w:rFonts w:ascii="宋体" w:hAnsi="宋体" w:cs="宋体"/>
          <w:szCs w:val="21"/>
        </w:rPr>
        <w:t>随着中考的日益临近，有些同学心理压力越来越大，出现了情绪紧张、心烦意乱、记忆卡壳等考试焦虑现象。针对这种现象，下列说法正确的是</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①乐观自信，以平常心面对考试，可以缓解和调节考试焦虑</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②严重的焦虑源于他人对自己的评价</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③考前适度的担心紧张是正常的心理反应</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④经常自我暗示升学的重要会消除这一现象</w:t>
      </w:r>
    </w:p>
    <w:p w:rsidR="00BA126A" w:rsidRPr="00557702" w:rsidP="00BA126A">
      <w:pPr>
        <w:spacing w:line="360" w:lineRule="auto"/>
        <w:jc w:val="left"/>
        <w:textAlignment w:val="center"/>
        <w:rPr>
          <w:rFonts w:ascii="宋体" w:hAnsi="宋体" w:cs="宋体"/>
          <w:szCs w:val="21"/>
        </w:rPr>
      </w:pPr>
      <w:r w:rsidRPr="00557702">
        <w:rPr>
          <w:szCs w:val="21"/>
        </w:rPr>
        <w:t>A</w:t>
      </w:r>
      <w:r w:rsidRPr="00557702">
        <w:rPr>
          <w:szCs w:val="21"/>
        </w:rPr>
        <w:t>．</w:t>
      </w:r>
      <w:r w:rsidRPr="00557702">
        <w:rPr>
          <w:rFonts w:ascii="宋体" w:hAnsi="宋体" w:cs="宋体"/>
          <w:szCs w:val="21"/>
        </w:rPr>
        <w:t>①②</w:t>
      </w:r>
      <w:r w:rsidRPr="00557702">
        <w:rPr>
          <w:szCs w:val="21"/>
        </w:rPr>
        <w:t xml:space="preserve">    B</w:t>
      </w:r>
      <w:r w:rsidRPr="00557702">
        <w:rPr>
          <w:szCs w:val="21"/>
        </w:rPr>
        <w:t>．</w:t>
      </w:r>
      <w:r w:rsidRPr="00557702">
        <w:rPr>
          <w:rFonts w:ascii="宋体" w:hAnsi="宋体" w:cs="宋体"/>
          <w:szCs w:val="21"/>
        </w:rPr>
        <w:t>①③</w:t>
      </w:r>
      <w:r w:rsidRPr="00557702">
        <w:rPr>
          <w:szCs w:val="21"/>
        </w:rPr>
        <w:t xml:space="preserve">    C</w:t>
      </w:r>
      <w:r w:rsidRPr="00557702">
        <w:rPr>
          <w:szCs w:val="21"/>
        </w:rPr>
        <w:t>．</w:t>
      </w:r>
      <w:r w:rsidRPr="00557702">
        <w:rPr>
          <w:rFonts w:ascii="宋体" w:hAnsi="宋体" w:cs="宋体"/>
          <w:szCs w:val="21"/>
        </w:rPr>
        <w:t>②④</w:t>
      </w:r>
      <w:r w:rsidRPr="00557702">
        <w:rPr>
          <w:szCs w:val="21"/>
        </w:rPr>
        <w:t xml:space="preserve">    D</w:t>
      </w:r>
      <w:r w:rsidRPr="00557702">
        <w:rPr>
          <w:szCs w:val="21"/>
        </w:rPr>
        <w:t>．</w:t>
      </w:r>
      <w:r w:rsidRPr="00557702">
        <w:rPr>
          <w:rFonts w:ascii="宋体" w:hAnsi="宋体" w:cs="宋体"/>
          <w:szCs w:val="21"/>
        </w:rPr>
        <w:t>③④</w:t>
      </w:r>
    </w:p>
    <w:p w:rsidR="00BA126A" w:rsidRPr="00557702" w:rsidP="00BA126A">
      <w:pPr>
        <w:spacing w:line="360" w:lineRule="auto"/>
        <w:jc w:val="left"/>
        <w:textAlignment w:val="center"/>
        <w:rPr>
          <w:rFonts w:ascii="宋体" w:hAnsi="宋体" w:cs="宋体"/>
          <w:szCs w:val="21"/>
        </w:rPr>
      </w:pPr>
      <w:r w:rsidRPr="00557702">
        <w:rPr>
          <w:szCs w:val="21"/>
        </w:rPr>
        <w:t>25</w:t>
      </w:r>
      <w:r w:rsidRPr="00557702">
        <w:rPr>
          <w:szCs w:val="21"/>
        </w:rPr>
        <w:t>．</w:t>
      </w:r>
      <w:r w:rsidRPr="00557702">
        <w:rPr>
          <w:rFonts w:ascii="宋体" w:hAnsi="宋体" w:cs="宋体"/>
          <w:szCs w:val="21"/>
        </w:rPr>
        <w:t>日月如梭，我们即将完成义务教育阶段的学习任务，就要初中毕业了。回首三年，我们肯定会有不少收获。下列选项中属于收获的是（  ）</w:t>
      </w:r>
    </w:p>
    <w:p w:rsidR="00BA126A" w:rsidRPr="00557702" w:rsidP="00BA126A">
      <w:pPr>
        <w:spacing w:line="360" w:lineRule="auto"/>
        <w:jc w:val="left"/>
        <w:textAlignment w:val="center"/>
        <w:rPr>
          <w:rFonts w:ascii="Calibri" w:eastAsia="Calibri" w:hAnsi="Calibri" w:cs="Calibri"/>
          <w:szCs w:val="21"/>
        </w:rPr>
      </w:pPr>
      <w:r w:rsidRPr="00557702">
        <w:rPr>
          <w:rFonts w:ascii="宋体" w:hAnsi="宋体" w:cs="宋体"/>
          <w:szCs w:val="21"/>
        </w:rPr>
        <w:t>①在学海中泛舟，掌握了一辈子也学不完的知识</w:t>
      </w:r>
      <w:r w:rsidRPr="00557702">
        <w:rPr>
          <w:rFonts w:ascii="Calibri" w:eastAsia="Calibri" w:hAnsi="Calibri" w:cs="Calibri"/>
          <w:szCs w:val="21"/>
        </w:rPr>
        <w:t xml:space="preserve"> </w:t>
      </w:r>
    </w:p>
    <w:p w:rsidR="00BA126A" w:rsidRPr="00557702" w:rsidP="00BA126A">
      <w:pPr>
        <w:spacing w:line="360" w:lineRule="auto"/>
        <w:jc w:val="left"/>
        <w:textAlignment w:val="center"/>
        <w:rPr>
          <w:rFonts w:ascii="Calibri" w:eastAsia="Calibri" w:hAnsi="Calibri" w:cs="Calibri"/>
          <w:szCs w:val="21"/>
        </w:rPr>
      </w:pPr>
      <w:r w:rsidRPr="00557702">
        <w:rPr>
          <w:rFonts w:ascii="宋体" w:hAnsi="宋体" w:cs="宋体"/>
          <w:szCs w:val="21"/>
        </w:rPr>
        <w:t>②结交了一群志同道合的朋友，在成长的路上互帮互助，风雨同行</w:t>
      </w:r>
      <w:r w:rsidRPr="00557702">
        <w:rPr>
          <w:rFonts w:ascii="Calibri" w:eastAsia="Calibri" w:hAnsi="Calibri" w:cs="Calibri"/>
          <w:szCs w:val="21"/>
        </w:rPr>
        <w:t xml:space="preserve"> </w:t>
      </w:r>
    </w:p>
    <w:p w:rsidR="00BA126A" w:rsidRPr="00557702" w:rsidP="00BA126A">
      <w:pPr>
        <w:spacing w:line="360" w:lineRule="auto"/>
        <w:jc w:val="left"/>
        <w:textAlignment w:val="center"/>
        <w:rPr>
          <w:rFonts w:ascii="Calibri" w:eastAsia="Calibri" w:hAnsi="Calibri" w:cs="Calibri"/>
          <w:szCs w:val="21"/>
        </w:rPr>
      </w:pPr>
      <w:r w:rsidRPr="00557702">
        <w:rPr>
          <w:rFonts w:ascii="宋体" w:hAnsi="宋体" w:cs="宋体"/>
          <w:szCs w:val="21"/>
        </w:rPr>
        <w:t>③不断修炼了自己的道德操守，提高了自己的法治意识，与德并进，与法同行</w:t>
      </w:r>
      <w:r w:rsidRPr="00557702">
        <w:rPr>
          <w:rFonts w:ascii="Calibri" w:eastAsia="Calibri" w:hAnsi="Calibri" w:cs="Calibri"/>
          <w:szCs w:val="21"/>
        </w:rPr>
        <w:t xml:space="preserve"> </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④树立了全球视野，明白了中国的发展决定着人类的前途命运</w:t>
      </w:r>
    </w:p>
    <w:p w:rsidR="00BA126A" w:rsidRPr="00557702" w:rsidP="00BA126A">
      <w:pPr>
        <w:tabs>
          <w:tab w:val="left" w:pos="2076"/>
          <w:tab w:val="left" w:pos="4153"/>
          <w:tab w:val="left" w:pos="6229"/>
        </w:tabs>
        <w:spacing w:line="360" w:lineRule="auto"/>
        <w:jc w:val="left"/>
        <w:textAlignment w:val="center"/>
        <w:rPr>
          <w:rFonts w:ascii="宋体" w:hAnsi="宋体" w:cs="宋体"/>
          <w:szCs w:val="21"/>
        </w:rPr>
      </w:pPr>
      <w:r w:rsidRPr="00557702">
        <w:rPr>
          <w:szCs w:val="21"/>
        </w:rPr>
        <w:t>A</w:t>
      </w:r>
      <w:r w:rsidRPr="00557702">
        <w:rPr>
          <w:szCs w:val="21"/>
        </w:rPr>
        <w:t>．</w:t>
      </w:r>
      <w:r w:rsidRPr="00557702">
        <w:rPr>
          <w:rFonts w:ascii="宋体" w:hAnsi="宋体" w:cs="宋体"/>
          <w:szCs w:val="21"/>
        </w:rPr>
        <w:t>①②</w:t>
      </w:r>
      <w:r>
        <w:rPr>
          <w:rFonts w:hint="eastAsia"/>
          <w:szCs w:val="21"/>
        </w:rPr>
        <w:t xml:space="preserve"> </w:t>
      </w:r>
      <w:r w:rsidRPr="00557702">
        <w:rPr>
          <w:szCs w:val="21"/>
        </w:rPr>
        <w:t>B</w:t>
      </w:r>
      <w:r w:rsidRPr="00557702">
        <w:rPr>
          <w:szCs w:val="21"/>
        </w:rPr>
        <w:t>．</w:t>
      </w:r>
      <w:r w:rsidRPr="00557702">
        <w:rPr>
          <w:rFonts w:ascii="宋体" w:hAnsi="宋体" w:cs="宋体"/>
          <w:szCs w:val="21"/>
        </w:rPr>
        <w:t>③④</w:t>
      </w:r>
      <w:r>
        <w:rPr>
          <w:rFonts w:hint="eastAsia"/>
          <w:szCs w:val="21"/>
        </w:rPr>
        <w:t xml:space="preserve"> </w:t>
      </w:r>
      <w:r w:rsidRPr="00557702">
        <w:rPr>
          <w:szCs w:val="21"/>
        </w:rPr>
        <w:t>C</w:t>
      </w:r>
      <w:r w:rsidRPr="00557702">
        <w:rPr>
          <w:szCs w:val="21"/>
        </w:rPr>
        <w:t>．</w:t>
      </w:r>
      <w:r w:rsidRPr="00557702">
        <w:rPr>
          <w:rFonts w:ascii="宋体" w:hAnsi="宋体" w:cs="宋体"/>
          <w:szCs w:val="21"/>
        </w:rPr>
        <w:t>①④</w:t>
      </w:r>
      <w:r>
        <w:rPr>
          <w:rFonts w:hint="eastAsia"/>
          <w:szCs w:val="21"/>
        </w:rPr>
        <w:t xml:space="preserve"> </w:t>
      </w:r>
      <w:r w:rsidRPr="00557702">
        <w:rPr>
          <w:szCs w:val="21"/>
        </w:rPr>
        <w:t>D</w:t>
      </w:r>
      <w:r w:rsidRPr="00557702">
        <w:rPr>
          <w:szCs w:val="21"/>
        </w:rPr>
        <w:t>．</w:t>
      </w:r>
      <w:r w:rsidRPr="00557702">
        <w:rPr>
          <w:rFonts w:ascii="宋体" w:hAnsi="宋体" w:cs="宋体"/>
          <w:szCs w:val="21"/>
        </w:rPr>
        <w:t>②③</w:t>
      </w:r>
    </w:p>
    <w:p w:rsidR="00BA126A" w:rsidRPr="00557702" w:rsidP="00BA126A">
      <w:pPr>
        <w:rPr>
          <w:b/>
          <w:szCs w:val="21"/>
        </w:rPr>
      </w:pPr>
      <w:r w:rsidRPr="00557702">
        <w:rPr>
          <w:rFonts w:hint="eastAsia"/>
          <w:b/>
          <w:szCs w:val="21"/>
        </w:rPr>
        <w:t>二、</w:t>
      </w:r>
      <w:r>
        <w:rPr>
          <w:rFonts w:hint="eastAsia"/>
          <w:b/>
          <w:szCs w:val="21"/>
        </w:rPr>
        <w:t>材料</w:t>
      </w:r>
      <w:r w:rsidRPr="00557702">
        <w:rPr>
          <w:rFonts w:hint="eastAsia"/>
          <w:b/>
          <w:szCs w:val="21"/>
        </w:rPr>
        <w:t>说明题</w:t>
      </w:r>
      <w:r>
        <w:rPr>
          <w:rFonts w:hint="eastAsia"/>
          <w:b/>
          <w:szCs w:val="21"/>
        </w:rPr>
        <w:t>（共</w:t>
      </w:r>
      <w:r>
        <w:rPr>
          <w:rFonts w:hint="eastAsia"/>
          <w:b/>
          <w:szCs w:val="21"/>
        </w:rPr>
        <w:t>50</w:t>
      </w:r>
      <w:r>
        <w:rPr>
          <w:rFonts w:hint="eastAsia"/>
          <w:b/>
          <w:szCs w:val="21"/>
        </w:rPr>
        <w:t>分，</w:t>
      </w:r>
      <w:r>
        <w:rPr>
          <w:rFonts w:hint="eastAsia"/>
          <w:b/>
          <w:szCs w:val="21"/>
        </w:rPr>
        <w:t>26</w:t>
      </w:r>
      <w:r>
        <w:rPr>
          <w:rFonts w:hint="eastAsia"/>
          <w:b/>
          <w:szCs w:val="21"/>
        </w:rPr>
        <w:t>题</w:t>
      </w:r>
      <w:r>
        <w:rPr>
          <w:rFonts w:hint="eastAsia"/>
          <w:b/>
          <w:szCs w:val="21"/>
        </w:rPr>
        <w:t>16</w:t>
      </w:r>
      <w:r>
        <w:rPr>
          <w:rFonts w:hint="eastAsia"/>
          <w:b/>
          <w:szCs w:val="21"/>
        </w:rPr>
        <w:t>分，</w:t>
      </w:r>
      <w:r>
        <w:rPr>
          <w:rFonts w:hint="eastAsia"/>
          <w:b/>
          <w:szCs w:val="21"/>
        </w:rPr>
        <w:t>27</w:t>
      </w:r>
      <w:r>
        <w:rPr>
          <w:rFonts w:hint="eastAsia"/>
          <w:b/>
          <w:szCs w:val="21"/>
        </w:rPr>
        <w:t>题</w:t>
      </w:r>
      <w:r>
        <w:rPr>
          <w:rFonts w:hint="eastAsia"/>
          <w:b/>
          <w:szCs w:val="21"/>
        </w:rPr>
        <w:t>12</w:t>
      </w:r>
      <w:r>
        <w:rPr>
          <w:rFonts w:hint="eastAsia"/>
          <w:b/>
          <w:szCs w:val="21"/>
        </w:rPr>
        <w:t>分，</w:t>
      </w:r>
      <w:r>
        <w:rPr>
          <w:rFonts w:hint="eastAsia"/>
          <w:b/>
          <w:szCs w:val="21"/>
        </w:rPr>
        <w:t>28</w:t>
      </w:r>
      <w:r>
        <w:rPr>
          <w:rFonts w:hint="eastAsia"/>
          <w:b/>
          <w:szCs w:val="21"/>
        </w:rPr>
        <w:t>题</w:t>
      </w:r>
      <w:r>
        <w:rPr>
          <w:rFonts w:hint="eastAsia"/>
          <w:b/>
          <w:szCs w:val="21"/>
        </w:rPr>
        <w:t>12</w:t>
      </w:r>
      <w:r>
        <w:rPr>
          <w:rFonts w:hint="eastAsia"/>
          <w:b/>
          <w:szCs w:val="21"/>
        </w:rPr>
        <w:t>分，</w:t>
      </w:r>
      <w:r>
        <w:rPr>
          <w:rFonts w:hint="eastAsia"/>
          <w:b/>
          <w:szCs w:val="21"/>
        </w:rPr>
        <w:t>29</w:t>
      </w:r>
      <w:r>
        <w:rPr>
          <w:rFonts w:hint="eastAsia"/>
          <w:b/>
          <w:szCs w:val="21"/>
        </w:rPr>
        <w:t>题</w:t>
      </w:r>
      <w:r>
        <w:rPr>
          <w:rFonts w:hint="eastAsia"/>
          <w:b/>
          <w:szCs w:val="21"/>
        </w:rPr>
        <w:t>10</w:t>
      </w:r>
      <w:r>
        <w:rPr>
          <w:rFonts w:hint="eastAsia"/>
          <w:b/>
          <w:szCs w:val="21"/>
        </w:rPr>
        <w:t>分）：</w:t>
      </w:r>
    </w:p>
    <w:p w:rsidR="00BA126A" w:rsidRPr="00557702" w:rsidP="00BA126A">
      <w:pPr>
        <w:spacing w:line="360" w:lineRule="auto"/>
        <w:ind w:firstLine="420"/>
        <w:jc w:val="left"/>
        <w:textAlignment w:val="center"/>
        <w:rPr>
          <w:rFonts w:ascii="楷体" w:eastAsia="楷体" w:hAnsi="楷体" w:cs="楷体"/>
          <w:szCs w:val="21"/>
        </w:rPr>
      </w:pPr>
      <w:r w:rsidRPr="00557702">
        <w:rPr>
          <w:szCs w:val="21"/>
        </w:rPr>
        <w:t>26</w:t>
      </w:r>
      <w:r w:rsidRPr="00557702">
        <w:rPr>
          <w:szCs w:val="21"/>
        </w:rPr>
        <w:t>．</w:t>
      </w:r>
      <w:r w:rsidRPr="00557702">
        <w:rPr>
          <w:szCs w:val="21"/>
        </w:rPr>
        <w:t xml:space="preserve">    </w:t>
      </w:r>
      <w:r w:rsidRPr="00557702">
        <w:rPr>
          <w:rFonts w:ascii="楷体" w:eastAsia="楷体" w:hAnsi="楷体" w:cs="楷体"/>
          <w:szCs w:val="21"/>
        </w:rPr>
        <w:t>2019年2月25日，中共中央总书记、国家主席、中央军委主席、中央全面依法治国委员会主任习近平主持召开中央全面依法治国委员会第二次会议并发表重要讲话。他强调，改革开放40年的经验告诉我们，做好改革发展稳定各项工作离不开法治，改革开放越深入越要强调法治。要完善法治建设规划，提高立法工作质量和效率，保障和服务改革发展，营造和谐稳定社会环境，加强涉外法治建设，为推进改革发展稳定工作营造良好法治环境。</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某校为弘扬法治精神，就法治宣传举行了一次主题活动。</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（活动设计）</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（1）请你为本次活动设计两种活动形式。</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（图标解读）</w:t>
      </w:r>
    </w:p>
    <w:p w:rsidR="00BA126A" w:rsidRPr="00557702" w:rsidP="00BA126A">
      <w:pPr>
        <w:spacing w:line="360" w:lineRule="auto"/>
        <w:jc w:val="left"/>
        <w:textAlignment w:val="center"/>
        <w:rPr>
          <w:szCs w:val="21"/>
        </w:rPr>
      </w:pPr>
      <w:r w:rsidRPr="00557702">
        <w:rPr>
          <w:noProof/>
          <w:szCs w:val="21"/>
        </w:rPr>
        <w:drawing>
          <wp:inline distT="0" distB="0" distL="0" distR="0">
            <wp:extent cx="1485900" cy="1390650"/>
            <wp:effectExtent l="0" t="0" r="0" b="0"/>
            <wp:docPr id="419820457" name=""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135382" name=""/>
                    <pic:cNvPicPr>
                      <a:picLocks noChangeAspect="1"/>
                    </pic:cNvPicPr>
                  </pic:nvPicPr>
                  <pic:blipFill>
                    <a:blip xmlns:r="http://schemas.openxmlformats.org/officeDocument/2006/relationships" r:embed="rId12" cstate="print"/>
                    <a:stretch>
                      <a:fillRect/>
                    </a:stretch>
                  </pic:blipFill>
                  <pic:spPr>
                    <a:xfrm>
                      <a:off x="0" y="0"/>
                      <a:ext cx="1485900" cy="1390650"/>
                    </a:xfrm>
                    <a:prstGeom prst="rect">
                      <a:avLst/>
                    </a:prstGeom>
                  </pic:spPr>
                </pic:pic>
              </a:graphicData>
            </a:graphic>
          </wp:inline>
        </w:drawing>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（2）上图是我国法制宣传日的标志。法制宣传日的设立说明我国在落实哪一治国基本方略？该方略的总目标是什么？</w:t>
      </w:r>
    </w:p>
    <w:p w:rsidR="00BA126A" w:rsidRPr="00557702" w:rsidP="00BA126A">
      <w:pPr>
        <w:spacing w:line="360" w:lineRule="auto"/>
        <w:ind w:firstLine="420"/>
        <w:jc w:val="left"/>
        <w:textAlignment w:val="center"/>
        <w:rPr>
          <w:rFonts w:ascii="楷体" w:eastAsia="楷体" w:hAnsi="楷体" w:cs="楷体"/>
          <w:szCs w:val="21"/>
        </w:rPr>
      </w:pPr>
      <w:r w:rsidRPr="00557702">
        <w:rPr>
          <w:rFonts w:ascii="楷体" w:eastAsia="楷体" w:hAnsi="楷体" w:cs="楷体"/>
          <w:szCs w:val="21"/>
        </w:rPr>
        <w:t>国务院总理李克强在2019年《政府工作报告》中指出：坚持依法全面履职。深入贯彻全面依法治国基本方略，严格遵守宪法法律，把政府活动全面纳入法治轨道。各级政府要依法接受同级人大及其常委会的监督，自觉接受人民政协的民主监督，主动接受社会和舆论监督，让权力在阳光下运行。</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（材料分析）</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（3）如何推进法治政府建设？</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（我的贡献）</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（4）你在日常生活中是如何落实依法治国基本方略的？</w:t>
      </w:r>
    </w:p>
    <w:p w:rsidR="00BA126A" w:rsidRPr="00557702" w:rsidP="00BA126A">
      <w:pPr>
        <w:spacing w:line="360" w:lineRule="auto"/>
        <w:ind w:firstLine="420"/>
        <w:jc w:val="left"/>
        <w:textAlignment w:val="center"/>
        <w:rPr>
          <w:rFonts w:ascii="楷体" w:eastAsia="楷体" w:hAnsi="楷体" w:cs="楷体"/>
          <w:szCs w:val="21"/>
        </w:rPr>
      </w:pPr>
      <w:r w:rsidRPr="00557702">
        <w:rPr>
          <w:szCs w:val="21"/>
        </w:rPr>
        <w:t>27</w:t>
      </w:r>
      <w:r w:rsidRPr="00557702">
        <w:rPr>
          <w:szCs w:val="21"/>
        </w:rPr>
        <w:t>．</w:t>
      </w:r>
      <w:r w:rsidRPr="00557702">
        <w:rPr>
          <w:szCs w:val="21"/>
        </w:rPr>
        <w:t xml:space="preserve">    </w:t>
      </w:r>
      <w:r w:rsidRPr="00557702">
        <w:rPr>
          <w:rFonts w:ascii="楷体" w:eastAsia="楷体" w:hAnsi="楷体" w:cs="楷体"/>
          <w:szCs w:val="21"/>
        </w:rPr>
        <w:t>为梦想，凝聚共识；为梦想，汇聚力量。全国“两会”胜利闭幕，亿万华夏儿女从新的起点出发，向着美丽的“中国梦”进发。</w:t>
      </w:r>
    </w:p>
    <w:p w:rsidR="00BA126A" w:rsidRPr="00557702" w:rsidP="00BA126A">
      <w:pPr>
        <w:spacing w:line="360" w:lineRule="auto"/>
        <w:ind w:firstLine="420"/>
        <w:jc w:val="left"/>
        <w:textAlignment w:val="center"/>
        <w:rPr>
          <w:rFonts w:ascii="楷体" w:eastAsia="楷体" w:hAnsi="楷体" w:cs="楷体"/>
          <w:szCs w:val="21"/>
        </w:rPr>
      </w:pPr>
      <w:r w:rsidRPr="00557702">
        <w:rPr>
          <w:rFonts w:ascii="楷体" w:eastAsia="楷体" w:hAnsi="楷体" w:cs="楷体"/>
          <w:szCs w:val="21"/>
        </w:rPr>
        <w:t>（汇聚世界目光） 中国梦，世界的梦。“中国梦”不仅激发了中国人民对未来的美好憧憬，也成为世界各大媒体报道和街谈巷议的热词。一些外国人士认为世界各国能够从“中国梦”的实现过程中获得更多发展机遇。“‘中国梦’将对世界经济贸易产生积极影响。”“不管是调解朝核、伊核问题，还是援手欧债危机、支持非洲国家，国际舞台上处处可以看到中国的身影。‘中国梦’的实现更将有利于世界和平与稳定。”</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（1）“中国梦”引发外媒关注和外国人士的评价说明了什么？</w:t>
      </w:r>
    </w:p>
    <w:p w:rsidR="00BA126A" w:rsidRPr="00557702" w:rsidP="00BA126A">
      <w:pPr>
        <w:spacing w:line="360" w:lineRule="auto"/>
        <w:ind w:firstLine="420"/>
        <w:jc w:val="left"/>
        <w:textAlignment w:val="center"/>
        <w:rPr>
          <w:rFonts w:ascii="楷体" w:eastAsia="楷体" w:hAnsi="楷体" w:cs="楷体"/>
          <w:szCs w:val="21"/>
        </w:rPr>
      </w:pPr>
      <w:r w:rsidRPr="00557702">
        <w:rPr>
          <w:rFonts w:ascii="楷体" w:eastAsia="楷体" w:hAnsi="楷体" w:cs="楷体"/>
          <w:szCs w:val="21"/>
        </w:rPr>
        <w:t>（凝聚梦想共识） 中国梦，民族的梦。2018年3月20日，十三届全国人大一次会议胜利闭幕。在人民大会堂繁星点点的穹顶下，在如潮涌动的掌声中，国家主席习近平坚定表示：“实现中国梦必须走中国道路”“实现中国梦必须弘扬中国精神”“实现中国梦必须凝聚中国力量”。</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（2）在中国梦的实现路径中，“中国道路”和“中国精神”分别指的是什么？</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（3）要凝聚中国力量，必须坚持具有中国特色的社会制度、方针和政策。如：坚持社会主义制度有利于发挥我国集中力量办大事的优越性。请根据格式再举两例。</w:t>
      </w:r>
    </w:p>
    <w:p w:rsidR="00BA126A" w:rsidRPr="00557702" w:rsidP="00BA126A">
      <w:pPr>
        <w:spacing w:line="360" w:lineRule="auto"/>
        <w:ind w:firstLine="420"/>
        <w:jc w:val="left"/>
        <w:textAlignment w:val="center"/>
        <w:rPr>
          <w:rFonts w:ascii="楷体" w:eastAsia="楷体" w:hAnsi="楷体" w:cs="楷体"/>
          <w:szCs w:val="21"/>
        </w:rPr>
      </w:pPr>
      <w:r w:rsidRPr="00557702">
        <w:rPr>
          <w:rFonts w:ascii="楷体" w:eastAsia="楷体" w:hAnsi="楷体" w:cs="楷体"/>
          <w:szCs w:val="21"/>
        </w:rPr>
        <w:t>（奋斗圆梦人生） 中国梦，人民的梦。“生活在我们伟大祖国和伟大时代的中国人民，共同享有人生出彩的机会，共同享有梦想成真的机会，共同享有同祖国和时代一起成长与进步的机会。”三个“共同享有”，激发起人们实现梦想的无限期待。</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（4）请紧扣三个“共同享有”，谈谈青少年应该怎样圆梦自己的人生？</w:t>
      </w:r>
    </w:p>
    <w:p w:rsidR="00BA126A" w:rsidRPr="00557702" w:rsidP="00BA126A">
      <w:pPr>
        <w:spacing w:line="360" w:lineRule="auto"/>
        <w:ind w:firstLine="420"/>
        <w:jc w:val="left"/>
        <w:textAlignment w:val="center"/>
        <w:rPr>
          <w:rFonts w:ascii="楷体" w:eastAsia="楷体" w:hAnsi="楷体" w:cs="楷体"/>
          <w:szCs w:val="21"/>
        </w:rPr>
      </w:pPr>
      <w:r w:rsidRPr="00557702">
        <w:rPr>
          <w:szCs w:val="21"/>
        </w:rPr>
        <w:t>28</w:t>
      </w:r>
      <w:r w:rsidRPr="00557702">
        <w:rPr>
          <w:szCs w:val="21"/>
        </w:rPr>
        <w:t>．</w:t>
      </w:r>
      <w:r w:rsidRPr="00557702">
        <w:rPr>
          <w:szCs w:val="21"/>
        </w:rPr>
        <w:t xml:space="preserve">    </w:t>
      </w:r>
      <w:r w:rsidRPr="00557702">
        <w:rPr>
          <w:rFonts w:ascii="楷体" w:eastAsia="楷体" w:hAnsi="楷体" w:cs="楷体"/>
          <w:szCs w:val="21"/>
        </w:rPr>
        <w:t>提起古筝，大家常常想到的是长发飘飘的古典女子。你能想象外国人弹古筝会是什么样子吗？朋静，一个来自印度的姑娘，怀着古筝梦来到中国，开启了圆梦之旅。在她看来，古筝的琴声如同生活，有高有低、有起有伏。她说：“我有一个梦想，希望把中国的乐器跟印度的乐器结合起来，弹出更动听的旋律。”</w:t>
      </w:r>
    </w:p>
    <w:p w:rsidR="00BA126A" w:rsidRPr="00557702" w:rsidP="00BA126A">
      <w:pPr>
        <w:spacing w:line="360" w:lineRule="auto"/>
        <w:ind w:firstLine="420"/>
        <w:jc w:val="left"/>
        <w:textAlignment w:val="center"/>
        <w:rPr>
          <w:rFonts w:ascii="楷体" w:eastAsia="楷体" w:hAnsi="楷体" w:cs="楷体"/>
          <w:szCs w:val="21"/>
        </w:rPr>
      </w:pPr>
      <w:r w:rsidRPr="00557702">
        <w:rPr>
          <w:rFonts w:ascii="楷体" w:eastAsia="楷体" w:hAnsi="楷体" w:cs="楷体"/>
          <w:szCs w:val="21"/>
        </w:rPr>
        <w:t>“中文太有意思了，中国的历史也太有意思了！”读《红楼梦》，读《西游记》，读《三国演义》，爱李白，爱杜甫，爱孟浩然，对于中国文化，朋静有着天然的亲近感。</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（1）印度姑娘深深爱上中国文化，我们可以感受到什么？</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（2）印度姑娘深深爱上中国文化，在如何对待中华文明的问题上给我国什么启发？</w:t>
      </w:r>
    </w:p>
    <w:p w:rsidR="00BA126A" w:rsidRPr="00557702" w:rsidP="00BA126A">
      <w:pPr>
        <w:spacing w:line="360" w:lineRule="auto"/>
        <w:ind w:firstLine="420"/>
        <w:jc w:val="left"/>
        <w:textAlignment w:val="center"/>
        <w:rPr>
          <w:rFonts w:ascii="楷体" w:eastAsia="楷体" w:hAnsi="楷体" w:cs="楷体"/>
          <w:szCs w:val="21"/>
        </w:rPr>
      </w:pPr>
      <w:r w:rsidRPr="00557702">
        <w:rPr>
          <w:szCs w:val="21"/>
        </w:rPr>
        <w:t>29</w:t>
      </w:r>
      <w:r w:rsidRPr="00557702">
        <w:rPr>
          <w:szCs w:val="21"/>
        </w:rPr>
        <w:t>．</w:t>
      </w:r>
      <w:r w:rsidRPr="00557702">
        <w:rPr>
          <w:szCs w:val="21"/>
        </w:rPr>
        <w:t xml:space="preserve">    </w:t>
      </w:r>
      <w:r w:rsidRPr="00557702">
        <w:rPr>
          <w:rFonts w:ascii="楷体" w:eastAsia="楷体" w:hAnsi="楷体" w:cs="楷体"/>
          <w:szCs w:val="21"/>
        </w:rPr>
        <w:t>习近平同志指出，实现中国梦必须弘扬中国精神。家是最小国、国是最大家，中国梦的本质内涵就是国家富强、民族振兴、人民幸福。大力弘扬中华民族精神，就能充分激发每一位中华儿女的爱国情怀和报国行动，就能最大限度凝聚意识，团结一切可以团结的力量，调动一切可以调动的积极因素，形成推动经济社会发展、实现中华民族伟大复兴中国梦的强大力量。</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（1）实现中国梦要求我们青少年要有怎样的情怀与抱负？</w:t>
      </w:r>
    </w:p>
    <w:p w:rsidR="00BA126A" w:rsidP="00BA126A">
      <w:pPr>
        <w:spacing w:line="360" w:lineRule="auto"/>
        <w:jc w:val="left"/>
        <w:textAlignment w:val="center"/>
        <w:rPr>
          <w:rFonts w:ascii="宋体" w:hAnsi="宋体" w:cs="宋体" w:hint="eastAsia"/>
          <w:szCs w:val="21"/>
        </w:rPr>
      </w:pPr>
      <w:r w:rsidRPr="00557702">
        <w:rPr>
          <w:rFonts w:ascii="宋体" w:hAnsi="宋体" w:cs="宋体"/>
          <w:szCs w:val="21"/>
        </w:rPr>
        <w:t>（2）作为青少年，怎样将爱国之心化为报国之行？</w:t>
      </w:r>
    </w:p>
    <w:p w:rsidR="00BA126A" w:rsidP="00BA126A">
      <w:pPr>
        <w:jc w:val="center"/>
        <w:rPr>
          <w:rFonts w:hint="eastAsia"/>
          <w:b/>
          <w:szCs w:val="21"/>
        </w:rPr>
      </w:pPr>
    </w:p>
    <w:p w:rsidR="00BA126A" w:rsidP="00BA126A">
      <w:pPr>
        <w:jc w:val="center"/>
        <w:rPr>
          <w:rFonts w:hint="eastAsia"/>
          <w:b/>
          <w:szCs w:val="21"/>
        </w:rPr>
      </w:pPr>
    </w:p>
    <w:p w:rsidR="00BA126A" w:rsidP="00BA126A">
      <w:pPr>
        <w:jc w:val="center"/>
        <w:rPr>
          <w:rFonts w:hint="eastAsia"/>
          <w:b/>
          <w:szCs w:val="21"/>
        </w:rPr>
      </w:pPr>
    </w:p>
    <w:p w:rsidR="00BA126A" w:rsidP="00BA126A">
      <w:pPr>
        <w:jc w:val="center"/>
        <w:rPr>
          <w:rFonts w:hint="eastAsia"/>
          <w:b/>
          <w:szCs w:val="21"/>
        </w:rPr>
      </w:pPr>
    </w:p>
    <w:p w:rsidR="00BA126A" w:rsidP="00BA126A">
      <w:pPr>
        <w:jc w:val="center"/>
        <w:rPr>
          <w:rFonts w:hint="eastAsia"/>
          <w:b/>
          <w:szCs w:val="21"/>
        </w:rPr>
      </w:pPr>
    </w:p>
    <w:p w:rsidR="00BA126A" w:rsidP="00BA126A">
      <w:pPr>
        <w:jc w:val="center"/>
        <w:rPr>
          <w:rFonts w:hint="eastAsia"/>
          <w:b/>
          <w:szCs w:val="21"/>
        </w:rPr>
      </w:pPr>
    </w:p>
    <w:p w:rsidR="00BA126A" w:rsidP="00BA126A">
      <w:pPr>
        <w:jc w:val="center"/>
        <w:rPr>
          <w:rFonts w:hint="eastAsia"/>
          <w:b/>
          <w:szCs w:val="21"/>
        </w:rPr>
      </w:pPr>
    </w:p>
    <w:p w:rsidR="00BA126A" w:rsidP="00BA126A">
      <w:pPr>
        <w:jc w:val="center"/>
        <w:rPr>
          <w:rFonts w:hint="eastAsia"/>
          <w:b/>
          <w:szCs w:val="21"/>
        </w:rPr>
      </w:pPr>
    </w:p>
    <w:p w:rsidR="00BA126A" w:rsidP="00BA126A">
      <w:pPr>
        <w:jc w:val="center"/>
        <w:rPr>
          <w:rFonts w:hint="eastAsia"/>
          <w:b/>
          <w:szCs w:val="21"/>
        </w:rPr>
      </w:pPr>
    </w:p>
    <w:p w:rsidR="00BA126A" w:rsidP="00BA126A">
      <w:pPr>
        <w:jc w:val="center"/>
        <w:rPr>
          <w:rFonts w:hint="eastAsia"/>
          <w:b/>
          <w:szCs w:val="21"/>
        </w:rPr>
      </w:pPr>
    </w:p>
    <w:p w:rsidR="00BA126A" w:rsidP="00BA126A">
      <w:pPr>
        <w:jc w:val="center"/>
        <w:rPr>
          <w:rFonts w:hint="eastAsia"/>
          <w:b/>
          <w:szCs w:val="21"/>
        </w:rPr>
      </w:pPr>
    </w:p>
    <w:p w:rsidR="00BA126A" w:rsidP="00BA126A">
      <w:pPr>
        <w:jc w:val="center"/>
        <w:rPr>
          <w:rFonts w:hint="eastAsia"/>
          <w:b/>
          <w:szCs w:val="21"/>
        </w:rPr>
      </w:pPr>
    </w:p>
    <w:p w:rsidR="00BA126A" w:rsidP="00BA126A">
      <w:pPr>
        <w:jc w:val="center"/>
        <w:rPr>
          <w:rFonts w:hint="eastAsia"/>
          <w:b/>
          <w:szCs w:val="21"/>
        </w:rPr>
      </w:pPr>
    </w:p>
    <w:p w:rsidR="00BA126A" w:rsidP="00BA126A">
      <w:pPr>
        <w:jc w:val="center"/>
        <w:rPr>
          <w:rFonts w:hint="eastAsia"/>
          <w:b/>
          <w:szCs w:val="21"/>
        </w:rPr>
      </w:pPr>
    </w:p>
    <w:p w:rsidR="00BA126A" w:rsidP="00BA126A">
      <w:pPr>
        <w:jc w:val="center"/>
        <w:rPr>
          <w:rFonts w:hint="eastAsia"/>
          <w:b/>
          <w:szCs w:val="21"/>
        </w:rPr>
      </w:pPr>
    </w:p>
    <w:p w:rsidR="00BA126A" w:rsidP="00BA126A">
      <w:pPr>
        <w:jc w:val="center"/>
        <w:rPr>
          <w:rFonts w:hint="eastAsia"/>
          <w:b/>
          <w:szCs w:val="21"/>
        </w:rPr>
      </w:pPr>
    </w:p>
    <w:p w:rsidR="00BA126A" w:rsidP="00BA126A">
      <w:pPr>
        <w:jc w:val="center"/>
        <w:rPr>
          <w:rFonts w:hint="eastAsia"/>
          <w:b/>
          <w:szCs w:val="21"/>
        </w:rPr>
      </w:pPr>
    </w:p>
    <w:p w:rsidR="00BA126A" w:rsidP="00BA126A">
      <w:pPr>
        <w:jc w:val="center"/>
        <w:rPr>
          <w:rFonts w:hint="eastAsia"/>
          <w:b/>
          <w:szCs w:val="21"/>
        </w:rPr>
      </w:pPr>
    </w:p>
    <w:p w:rsidR="00BA126A" w:rsidP="00BA126A">
      <w:pPr>
        <w:jc w:val="center"/>
        <w:rPr>
          <w:rFonts w:hint="eastAsia"/>
          <w:b/>
          <w:szCs w:val="21"/>
        </w:rPr>
      </w:pPr>
    </w:p>
    <w:p w:rsidR="00BA126A" w:rsidP="00BA126A">
      <w:pPr>
        <w:jc w:val="center"/>
        <w:rPr>
          <w:rFonts w:hint="eastAsia"/>
          <w:b/>
          <w:szCs w:val="21"/>
        </w:rPr>
      </w:pPr>
    </w:p>
    <w:p w:rsidR="00BA126A" w:rsidP="00BA126A">
      <w:pPr>
        <w:jc w:val="center"/>
        <w:rPr>
          <w:rFonts w:hint="eastAsia"/>
          <w:b/>
          <w:szCs w:val="21"/>
        </w:rPr>
      </w:pPr>
    </w:p>
    <w:p w:rsidR="00BA126A" w:rsidP="00BA126A">
      <w:pPr>
        <w:jc w:val="center"/>
        <w:rPr>
          <w:rFonts w:hint="eastAsia"/>
          <w:b/>
          <w:szCs w:val="21"/>
        </w:rPr>
      </w:pPr>
    </w:p>
    <w:p w:rsidR="00BA126A" w:rsidP="00BA126A">
      <w:pPr>
        <w:jc w:val="center"/>
        <w:rPr>
          <w:rFonts w:hint="eastAsia"/>
          <w:b/>
          <w:szCs w:val="21"/>
        </w:rPr>
      </w:pPr>
    </w:p>
    <w:p w:rsidR="00BA126A" w:rsidP="00BA126A">
      <w:pPr>
        <w:jc w:val="center"/>
        <w:rPr>
          <w:rFonts w:hint="eastAsia"/>
          <w:b/>
          <w:szCs w:val="21"/>
        </w:rPr>
      </w:pPr>
    </w:p>
    <w:p w:rsidR="00BA126A" w:rsidP="00BA126A">
      <w:pPr>
        <w:jc w:val="center"/>
        <w:rPr>
          <w:rFonts w:hint="eastAsia"/>
          <w:b/>
          <w:szCs w:val="21"/>
        </w:rPr>
      </w:pPr>
    </w:p>
    <w:p w:rsidR="00BA126A" w:rsidP="00BA126A">
      <w:pPr>
        <w:jc w:val="center"/>
        <w:rPr>
          <w:rFonts w:hint="eastAsia"/>
          <w:b/>
          <w:szCs w:val="21"/>
        </w:rPr>
      </w:pPr>
    </w:p>
    <w:p w:rsidR="00BA126A" w:rsidP="00BA126A">
      <w:pPr>
        <w:jc w:val="center"/>
        <w:rPr>
          <w:rFonts w:hint="eastAsia"/>
          <w:b/>
          <w:szCs w:val="21"/>
        </w:rPr>
      </w:pPr>
    </w:p>
    <w:p w:rsidR="00BA126A" w:rsidP="00BA126A">
      <w:pPr>
        <w:jc w:val="center"/>
        <w:rPr>
          <w:rFonts w:hint="eastAsia"/>
          <w:b/>
          <w:szCs w:val="21"/>
        </w:rPr>
      </w:pPr>
    </w:p>
    <w:p w:rsidR="00BA126A" w:rsidP="00BA126A">
      <w:pPr>
        <w:jc w:val="center"/>
        <w:rPr>
          <w:rFonts w:hint="eastAsia"/>
          <w:b/>
          <w:szCs w:val="21"/>
        </w:rPr>
      </w:pPr>
    </w:p>
    <w:p w:rsidR="00BA126A" w:rsidP="00BA126A">
      <w:pPr>
        <w:jc w:val="center"/>
        <w:rPr>
          <w:rFonts w:hint="eastAsia"/>
          <w:b/>
          <w:szCs w:val="21"/>
        </w:rPr>
      </w:pPr>
    </w:p>
    <w:p w:rsidR="00BA126A" w:rsidP="00BA126A">
      <w:pPr>
        <w:jc w:val="center"/>
        <w:rPr>
          <w:rFonts w:hint="eastAsia"/>
          <w:b/>
          <w:szCs w:val="21"/>
        </w:rPr>
      </w:pPr>
    </w:p>
    <w:p w:rsidR="00BA126A" w:rsidP="00BA126A">
      <w:pPr>
        <w:jc w:val="center"/>
        <w:rPr>
          <w:rFonts w:hint="eastAsia"/>
          <w:b/>
          <w:szCs w:val="21"/>
        </w:rPr>
      </w:pPr>
    </w:p>
    <w:p w:rsidR="00BA126A" w:rsidP="00BA126A">
      <w:pPr>
        <w:jc w:val="center"/>
        <w:rPr>
          <w:rFonts w:hint="eastAsia"/>
          <w:b/>
          <w:szCs w:val="21"/>
        </w:rPr>
      </w:pPr>
    </w:p>
    <w:p w:rsidR="00BA126A" w:rsidP="00BA126A">
      <w:pPr>
        <w:jc w:val="center"/>
        <w:rPr>
          <w:rFonts w:hint="eastAsia"/>
          <w:b/>
          <w:szCs w:val="21"/>
        </w:rPr>
      </w:pPr>
    </w:p>
    <w:p w:rsidR="00BA126A" w:rsidP="00BA126A">
      <w:pPr>
        <w:jc w:val="center"/>
        <w:rPr>
          <w:rFonts w:hint="eastAsia"/>
          <w:b/>
          <w:szCs w:val="21"/>
        </w:rPr>
      </w:pPr>
    </w:p>
    <w:p w:rsidR="00BA126A" w:rsidP="00BA126A">
      <w:pPr>
        <w:jc w:val="center"/>
        <w:rPr>
          <w:rFonts w:hint="eastAsia"/>
          <w:b/>
          <w:szCs w:val="21"/>
        </w:rPr>
      </w:pPr>
    </w:p>
    <w:p w:rsidR="00BA126A" w:rsidP="00BA126A">
      <w:pPr>
        <w:jc w:val="center"/>
        <w:rPr>
          <w:rFonts w:hint="eastAsia"/>
          <w:b/>
          <w:szCs w:val="21"/>
        </w:rPr>
      </w:pPr>
    </w:p>
    <w:p w:rsidR="00BA126A" w:rsidP="00BA126A">
      <w:pPr>
        <w:jc w:val="center"/>
        <w:rPr>
          <w:rFonts w:hint="eastAsia"/>
          <w:b/>
          <w:szCs w:val="21"/>
        </w:rPr>
      </w:pPr>
    </w:p>
    <w:p w:rsidR="00BA126A" w:rsidRPr="00557702" w:rsidP="00BA126A">
      <w:pPr>
        <w:jc w:val="center"/>
        <w:rPr>
          <w:b/>
          <w:szCs w:val="21"/>
        </w:rPr>
      </w:pPr>
      <w:r w:rsidRPr="00557702">
        <w:rPr>
          <w:rFonts w:hint="eastAsia"/>
          <w:b/>
          <w:szCs w:val="21"/>
        </w:rPr>
        <w:t>参考答案</w:t>
      </w:r>
    </w:p>
    <w:p w:rsidR="00BA126A" w:rsidRPr="00557702" w:rsidP="00BA126A">
      <w:pPr>
        <w:spacing w:line="360" w:lineRule="auto"/>
        <w:jc w:val="left"/>
        <w:textAlignment w:val="center"/>
        <w:rPr>
          <w:szCs w:val="21"/>
        </w:rPr>
      </w:pPr>
      <w:r w:rsidRPr="00557702">
        <w:rPr>
          <w:szCs w:val="21"/>
        </w:rPr>
        <w:t>1</w:t>
      </w:r>
      <w:r w:rsidRPr="00557702">
        <w:rPr>
          <w:szCs w:val="21"/>
        </w:rPr>
        <w:t>．</w:t>
      </w:r>
      <w:r w:rsidRPr="00557702">
        <w:rPr>
          <w:szCs w:val="21"/>
        </w:rPr>
        <w:t>D2</w:t>
      </w:r>
      <w:r w:rsidRPr="00557702">
        <w:rPr>
          <w:szCs w:val="21"/>
        </w:rPr>
        <w:t>．</w:t>
      </w:r>
      <w:r w:rsidRPr="00557702">
        <w:rPr>
          <w:szCs w:val="21"/>
        </w:rPr>
        <w:t>A3</w:t>
      </w:r>
      <w:r w:rsidRPr="00557702">
        <w:rPr>
          <w:szCs w:val="21"/>
        </w:rPr>
        <w:t>．</w:t>
      </w:r>
      <w:r w:rsidRPr="00557702">
        <w:rPr>
          <w:szCs w:val="21"/>
        </w:rPr>
        <w:t>C4</w:t>
      </w:r>
      <w:r w:rsidRPr="00557702">
        <w:rPr>
          <w:szCs w:val="21"/>
        </w:rPr>
        <w:t>．</w:t>
      </w:r>
      <w:r w:rsidRPr="00557702">
        <w:rPr>
          <w:szCs w:val="21"/>
        </w:rPr>
        <w:t>D5</w:t>
      </w:r>
      <w:r w:rsidRPr="00557702">
        <w:rPr>
          <w:szCs w:val="21"/>
        </w:rPr>
        <w:t>．</w:t>
      </w:r>
      <w:r w:rsidRPr="00557702">
        <w:rPr>
          <w:szCs w:val="21"/>
        </w:rPr>
        <w:t>D6</w:t>
      </w:r>
      <w:r w:rsidRPr="00557702">
        <w:rPr>
          <w:szCs w:val="21"/>
        </w:rPr>
        <w:t>．</w:t>
      </w:r>
      <w:r w:rsidRPr="00557702">
        <w:rPr>
          <w:szCs w:val="21"/>
        </w:rPr>
        <w:t>B7</w:t>
      </w:r>
      <w:r w:rsidRPr="00557702">
        <w:rPr>
          <w:szCs w:val="21"/>
        </w:rPr>
        <w:t>．</w:t>
      </w:r>
      <w:r w:rsidRPr="00557702">
        <w:rPr>
          <w:szCs w:val="21"/>
        </w:rPr>
        <w:t>A8</w:t>
      </w:r>
      <w:r w:rsidRPr="00557702">
        <w:rPr>
          <w:szCs w:val="21"/>
        </w:rPr>
        <w:t>．</w:t>
      </w:r>
      <w:r w:rsidRPr="00557702">
        <w:rPr>
          <w:szCs w:val="21"/>
        </w:rPr>
        <w:t>B9</w:t>
      </w:r>
      <w:r w:rsidRPr="00557702">
        <w:rPr>
          <w:szCs w:val="21"/>
        </w:rPr>
        <w:t>．</w:t>
      </w:r>
      <w:r w:rsidRPr="00557702">
        <w:rPr>
          <w:szCs w:val="21"/>
        </w:rPr>
        <w:t>B10</w:t>
      </w:r>
      <w:r w:rsidRPr="00557702">
        <w:rPr>
          <w:szCs w:val="21"/>
        </w:rPr>
        <w:t>．</w:t>
      </w:r>
      <w:r w:rsidRPr="00557702">
        <w:rPr>
          <w:szCs w:val="21"/>
        </w:rPr>
        <w:t>B11</w:t>
      </w:r>
      <w:r w:rsidRPr="00557702">
        <w:rPr>
          <w:szCs w:val="21"/>
        </w:rPr>
        <w:t>．</w:t>
      </w:r>
      <w:r w:rsidRPr="00557702">
        <w:rPr>
          <w:szCs w:val="21"/>
        </w:rPr>
        <w:t>B12</w:t>
      </w:r>
      <w:r w:rsidRPr="00557702">
        <w:rPr>
          <w:szCs w:val="21"/>
        </w:rPr>
        <w:t>．</w:t>
      </w:r>
      <w:r w:rsidRPr="00557702">
        <w:rPr>
          <w:szCs w:val="21"/>
        </w:rPr>
        <w:t>D13</w:t>
      </w:r>
      <w:r w:rsidRPr="00557702">
        <w:rPr>
          <w:szCs w:val="21"/>
        </w:rPr>
        <w:t>．</w:t>
      </w:r>
      <w:r w:rsidRPr="00557702">
        <w:rPr>
          <w:szCs w:val="21"/>
        </w:rPr>
        <w:t>C14</w:t>
      </w:r>
      <w:r w:rsidRPr="00557702">
        <w:rPr>
          <w:szCs w:val="21"/>
        </w:rPr>
        <w:t>．</w:t>
      </w:r>
      <w:r w:rsidRPr="00557702">
        <w:rPr>
          <w:szCs w:val="21"/>
        </w:rPr>
        <w:t>C15</w:t>
      </w:r>
      <w:r w:rsidRPr="00557702">
        <w:rPr>
          <w:szCs w:val="21"/>
        </w:rPr>
        <w:t>．</w:t>
      </w:r>
      <w:r w:rsidRPr="00557702">
        <w:rPr>
          <w:szCs w:val="21"/>
        </w:rPr>
        <w:t>D</w:t>
      </w:r>
    </w:p>
    <w:p w:rsidR="00BA126A" w:rsidRPr="00557702" w:rsidP="00BA126A">
      <w:pPr>
        <w:spacing w:line="360" w:lineRule="auto"/>
        <w:jc w:val="left"/>
        <w:textAlignment w:val="center"/>
        <w:rPr>
          <w:szCs w:val="21"/>
        </w:rPr>
      </w:pPr>
      <w:r w:rsidRPr="00557702">
        <w:rPr>
          <w:szCs w:val="21"/>
        </w:rPr>
        <w:t>16</w:t>
      </w:r>
      <w:r w:rsidRPr="00557702">
        <w:rPr>
          <w:szCs w:val="21"/>
        </w:rPr>
        <w:t>．</w:t>
      </w:r>
      <w:r w:rsidRPr="00557702">
        <w:rPr>
          <w:szCs w:val="21"/>
        </w:rPr>
        <w:t>B17</w:t>
      </w:r>
      <w:r w:rsidRPr="00557702">
        <w:rPr>
          <w:szCs w:val="21"/>
        </w:rPr>
        <w:t>．</w:t>
      </w:r>
      <w:r w:rsidRPr="00557702">
        <w:rPr>
          <w:szCs w:val="21"/>
        </w:rPr>
        <w:t>A18</w:t>
      </w:r>
      <w:r w:rsidRPr="00557702">
        <w:rPr>
          <w:szCs w:val="21"/>
        </w:rPr>
        <w:t>．</w:t>
      </w:r>
      <w:r w:rsidRPr="00557702">
        <w:rPr>
          <w:szCs w:val="21"/>
        </w:rPr>
        <w:t>C19</w:t>
      </w:r>
      <w:r w:rsidRPr="00557702">
        <w:rPr>
          <w:szCs w:val="21"/>
        </w:rPr>
        <w:t>．</w:t>
      </w:r>
      <w:r w:rsidRPr="00557702">
        <w:rPr>
          <w:szCs w:val="21"/>
        </w:rPr>
        <w:t>A20</w:t>
      </w:r>
      <w:r w:rsidRPr="00557702">
        <w:rPr>
          <w:szCs w:val="21"/>
        </w:rPr>
        <w:t>．</w:t>
      </w:r>
      <w:r w:rsidRPr="00557702">
        <w:rPr>
          <w:szCs w:val="21"/>
        </w:rPr>
        <w:t>D21</w:t>
      </w:r>
      <w:r w:rsidRPr="00557702">
        <w:rPr>
          <w:szCs w:val="21"/>
        </w:rPr>
        <w:t>．</w:t>
      </w:r>
      <w:r w:rsidRPr="00557702">
        <w:rPr>
          <w:szCs w:val="21"/>
        </w:rPr>
        <w:t>D22</w:t>
      </w:r>
      <w:r w:rsidRPr="00557702">
        <w:rPr>
          <w:szCs w:val="21"/>
        </w:rPr>
        <w:t>．</w:t>
      </w:r>
      <w:r w:rsidRPr="00557702">
        <w:rPr>
          <w:szCs w:val="21"/>
        </w:rPr>
        <w:t>D23</w:t>
      </w:r>
      <w:r w:rsidRPr="00557702">
        <w:rPr>
          <w:szCs w:val="21"/>
        </w:rPr>
        <w:t>．</w:t>
      </w:r>
      <w:r w:rsidRPr="00557702">
        <w:rPr>
          <w:szCs w:val="21"/>
        </w:rPr>
        <w:t>A24</w:t>
      </w:r>
      <w:r w:rsidRPr="00557702">
        <w:rPr>
          <w:szCs w:val="21"/>
        </w:rPr>
        <w:t>．</w:t>
      </w:r>
      <w:r w:rsidRPr="00557702">
        <w:rPr>
          <w:szCs w:val="21"/>
        </w:rPr>
        <w:t>B25</w:t>
      </w:r>
      <w:r w:rsidRPr="00557702">
        <w:rPr>
          <w:szCs w:val="21"/>
        </w:rPr>
        <w:t>．</w:t>
      </w:r>
      <w:r w:rsidRPr="00557702">
        <w:rPr>
          <w:szCs w:val="21"/>
        </w:rPr>
        <w:t>D</w:t>
      </w:r>
    </w:p>
    <w:p w:rsidR="00BA126A" w:rsidRPr="00557702" w:rsidP="00BA126A">
      <w:pPr>
        <w:spacing w:line="360" w:lineRule="auto"/>
        <w:jc w:val="left"/>
        <w:textAlignment w:val="center"/>
        <w:rPr>
          <w:rFonts w:ascii="宋体" w:hAnsi="宋体" w:cs="宋体"/>
          <w:szCs w:val="21"/>
        </w:rPr>
      </w:pPr>
      <w:r w:rsidRPr="00557702">
        <w:rPr>
          <w:szCs w:val="21"/>
        </w:rPr>
        <w:t>26</w:t>
      </w:r>
      <w:r w:rsidRPr="00557702">
        <w:rPr>
          <w:szCs w:val="21"/>
        </w:rPr>
        <w:t>．</w:t>
      </w:r>
      <w:r w:rsidRPr="00557702">
        <w:rPr>
          <w:rFonts w:ascii="宋体" w:hAnsi="宋体" w:cs="宋体"/>
          <w:szCs w:val="21"/>
        </w:rPr>
        <w:t>（1）举办法治讲座、演讲活动、辩论赛等。</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（2）依法治国基本方略。总目标：建设中国特色社会主义法治体系，建设社会主义法治国家。</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3）必须依法行政，防范行政权力的滥用，维护广大人民群众的合法权益，提高政府公信力，从而推进民主法治建设进程；全面推进政务公开，保障公民的知情权、参与权、表达权和监督权，促进政府决策科学化和民主化。公民也要积极参与，献计献策，主动监督，促进政府依法行政。</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4）①树立法治观念，自觉尊法学法守法用法护法。②依法行使权利，自觉履行义务。③积极宣传法律知识，弘扬法治精神。④维护法律尊严和权威，同违法犯罪行为做斗争。⑤依法规范自己的行为，依法维护自己的合法权益。</w:t>
      </w:r>
    </w:p>
    <w:p w:rsidR="00BA126A" w:rsidRPr="00557702" w:rsidP="00BA126A">
      <w:pPr>
        <w:spacing w:line="360" w:lineRule="auto"/>
        <w:jc w:val="left"/>
        <w:textAlignment w:val="center"/>
        <w:rPr>
          <w:rFonts w:ascii="宋体" w:hAnsi="宋体" w:cs="宋体"/>
          <w:szCs w:val="21"/>
        </w:rPr>
      </w:pPr>
      <w:r w:rsidRPr="00557702">
        <w:rPr>
          <w:szCs w:val="21"/>
        </w:rPr>
        <w:t>27</w:t>
      </w:r>
      <w:r w:rsidRPr="00557702">
        <w:rPr>
          <w:szCs w:val="21"/>
        </w:rPr>
        <w:t>．</w:t>
      </w:r>
      <w:r w:rsidRPr="00557702">
        <w:rPr>
          <w:rFonts w:ascii="宋体" w:hAnsi="宋体" w:cs="宋体"/>
          <w:szCs w:val="21"/>
        </w:rPr>
        <w:t>（1）①我国的国际地位不断提高，在国际舞台上发挥越来越重要的作用。②一个和平、合作、负责任的中国形象已经为国际社会所公认。③我国经济是世界经济的重要组成部分，对世界经济产生了积极而重大的影响。④中国坚持走和平发展的道路，致力于维护世界和平与发展。</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（2）①中国道路：中国特色社会主义道路。②中国精神：以爱国主义为核心的民族精神和以改革创新为核心的时代精神。</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3）①坚持民族区域自治制度有利于加强民族管理，维护全国各民族的大团结。②坚持人民代表大会制度有利于充分调动广大人民的积极性，增强主人翁的责任感。③坚持“一国两制”的基本方针有利于香港、澳门的繁荣和稳定，完成祖国的统一大业等。</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4）①树立远大理想，明确历史使命，发扬艰苦奋斗精神。②树立终身学习的观念，努力学习科学文化知识。③树立公民意识、全球意识和国家观念，用世界的眼光看问题。④积极参加社会实践，培养创新精神和实践能力。⑤树立责任意识，积极参加公益活动，服务社会，奉献社会等。</w:t>
      </w:r>
    </w:p>
    <w:p w:rsidR="00BA126A" w:rsidRPr="00557702" w:rsidP="00BA126A">
      <w:pPr>
        <w:spacing w:line="360" w:lineRule="auto"/>
        <w:jc w:val="left"/>
        <w:textAlignment w:val="center"/>
        <w:rPr>
          <w:rFonts w:ascii="宋体" w:hAnsi="宋体" w:cs="宋体"/>
          <w:szCs w:val="21"/>
        </w:rPr>
      </w:pPr>
      <w:r w:rsidRPr="00557702">
        <w:rPr>
          <w:szCs w:val="21"/>
        </w:rPr>
        <w:t>28</w:t>
      </w:r>
      <w:r w:rsidRPr="00557702">
        <w:rPr>
          <w:szCs w:val="21"/>
        </w:rPr>
        <w:t>．</w:t>
      </w:r>
      <w:r w:rsidRPr="00557702">
        <w:rPr>
          <w:rFonts w:ascii="宋体" w:hAnsi="宋体" w:cs="宋体"/>
          <w:szCs w:val="21"/>
        </w:rPr>
        <w:t>（1）中国文化对世界的影响越来越大。中国的国际影响力大幅度提升。</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2）中华文明在交流互鉴中发展。中国要积极主动地与世界各国交往，从不同文明中寻求智慧，汲取营养，不仅有助于自身文明的发展，而且能够推动世界文明的进步，与其他文明携手解决人类共同面临的各种问题。</w:t>
      </w:r>
    </w:p>
    <w:p w:rsidR="00BA126A" w:rsidRPr="00557702" w:rsidP="00BA126A">
      <w:pPr>
        <w:spacing w:line="360" w:lineRule="auto"/>
        <w:jc w:val="left"/>
        <w:textAlignment w:val="center"/>
        <w:rPr>
          <w:rFonts w:ascii="宋体" w:hAnsi="宋体" w:cs="宋体"/>
          <w:szCs w:val="21"/>
        </w:rPr>
      </w:pPr>
      <w:r w:rsidRPr="00557702">
        <w:rPr>
          <w:szCs w:val="21"/>
        </w:rPr>
        <w:t>29</w:t>
      </w:r>
      <w:r w:rsidRPr="00557702">
        <w:rPr>
          <w:szCs w:val="21"/>
        </w:rPr>
        <w:t>．</w:t>
      </w:r>
      <w:r w:rsidRPr="00557702">
        <w:rPr>
          <w:rFonts w:ascii="宋体" w:hAnsi="宋体" w:cs="宋体"/>
          <w:szCs w:val="21"/>
        </w:rPr>
        <w:t>（1）我们要传承、发扬中华民族的优秀传统文化，增强爱国情感，弘扬民族精神和时代精神，践行社会主义核心价值观，并将其转化为自己的情感认同和行为习惯，做有自信、懂自尊、能自强的中国人，成为中华民族的栋梁。</w:t>
      </w:r>
    </w:p>
    <w:p w:rsidR="00BA126A" w:rsidRPr="00557702" w:rsidP="00BA126A">
      <w:pPr>
        <w:spacing w:line="360" w:lineRule="auto"/>
        <w:jc w:val="left"/>
        <w:textAlignment w:val="center"/>
        <w:rPr>
          <w:rFonts w:ascii="宋体" w:hAnsi="宋体" w:cs="宋体"/>
          <w:szCs w:val="21"/>
        </w:rPr>
      </w:pPr>
      <w:r w:rsidRPr="00557702">
        <w:rPr>
          <w:rFonts w:ascii="宋体" w:hAnsi="宋体" w:cs="宋体"/>
          <w:szCs w:val="21"/>
        </w:rPr>
        <w:t>（2）①我们要适应时代发展的要求，正确认识祖国的历史和现实，增强热爱祖国的情感和振兴祖国的责任感，树立民族自尊心和自信心；②要弘扬伟大的中华民族精神，高举爱国主义旗帜，锐意进取、自强不息、艰苦奋斗、顽强拼搏，真正把爱国之心变成报国之行。</w:t>
      </w:r>
    </w:p>
    <w:p w:rsidR="00BA126A" w:rsidRPr="00BA126A"/>
    <w:sectPr w:rsidSect="00F44C5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A126A"/>
    <w:rsid w:val="001B7F7C"/>
    <w:rsid w:val="004119DF"/>
    <w:rsid w:val="00557702"/>
    <w:rsid w:val="007E3340"/>
    <w:rsid w:val="0086644E"/>
    <w:rsid w:val="00BA126A"/>
    <w:rsid w:val="00F44C5A"/>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126A"/>
    <w:pPr>
      <w:widowControl w:val="0"/>
      <w:jc w:val="both"/>
    </w:pPr>
    <w:rPr>
      <w:rFonts w:ascii="Times New Roman" w:eastAsia="宋体"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uiPriority w:val="99"/>
    <w:semiHidden/>
    <w:unhideWhenUsed/>
    <w:rsid w:val="00BA126A"/>
    <w:rPr>
      <w:sz w:val="18"/>
      <w:szCs w:val="18"/>
    </w:rPr>
  </w:style>
  <w:style w:type="character" w:customStyle="1" w:styleId="Char">
    <w:name w:val="批注框文本 Char"/>
    <w:basedOn w:val="DefaultParagraphFont"/>
    <w:link w:val="BalloonText"/>
    <w:uiPriority w:val="99"/>
    <w:semiHidden/>
    <w:rsid w:val="00BA126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1097</Words>
  <Characters>6258</Characters>
  <Application>Microsoft Office Word</Application>
  <DocSecurity>0</DocSecurity>
  <Lines>52</Lines>
  <Paragraphs>14</Paragraphs>
  <ScaleCrop>false</ScaleCrop>
  <Company/>
  <LinksUpToDate>false</LinksUpToDate>
  <CharactersWithSpaces>7341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王善文</dc:creator>
  <cp:lastModifiedBy>王善文</cp:lastModifiedBy>
  <cp:revision>1</cp:revision>
  <dcterms:created xsi:type="dcterms:W3CDTF">2019-12-25T23:52:00Z</dcterms:created>
  <dcterms:modified xsi:type="dcterms:W3CDTF">2019-12-25T23:54:00Z</dcterms:modified>
</cp:coreProperties>
</file>