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黑体_GBK" w:hAnsi="方正黑体_GBK" w:eastAsia="方正黑体_GBK" w:cs="方正黑体_GBK"/>
          <w:b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sz w:val="44"/>
          <w:szCs w:val="44"/>
        </w:rPr>
        <w:pict>
          <v:shape id="_x0000_s1025" o:spid="_x0000_s1025" o:spt="75" type="#_x0000_t75" style="position:absolute;left:0pt;margin-left:956pt;margin-top:928pt;height:32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方正小标宋简体" w:hAnsi="宋体" w:eastAsia="方正小标宋简体" w:cs="宋体"/>
          <w:b/>
          <w:sz w:val="44"/>
          <w:szCs w:val="44"/>
        </w:rPr>
        <w:t>五峰2019年秋期末学业水平监测</w:t>
      </w:r>
    </w:p>
    <w:p>
      <w:pPr>
        <w:pStyle w:val="9"/>
        <w:spacing w:line="480" w:lineRule="exact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Cs w:val="36"/>
        </w:rPr>
        <w:t>九</w:t>
      </w:r>
      <w:r>
        <w:rPr>
          <w:rFonts w:hint="eastAsia" w:ascii="宋体" w:hAnsi="宋体" w:eastAsia="宋体"/>
          <w:b/>
          <w:bCs/>
          <w:sz w:val="32"/>
          <w:szCs w:val="32"/>
        </w:rPr>
        <w:t>年级道德与法治.历史</w:t>
      </w:r>
    </w:p>
    <w:p>
      <w:pPr>
        <w:pStyle w:val="9"/>
        <w:spacing w:line="480" w:lineRule="exact"/>
        <w:rPr>
          <w:rFonts w:ascii="宋体" w:hAnsi="宋体" w:eastAsia="宋体"/>
          <w:b/>
          <w:bCs/>
          <w:szCs w:val="36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 xml:space="preserve"> 参考答案与评分说明</w:t>
      </w:r>
    </w:p>
    <w:p>
      <w:pPr>
        <w:rPr>
          <w:rFonts w:hint="eastAsia" w:ascii="华文隶书" w:eastAsia="华文隶书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   第Ⅰ卷</w:t>
      </w:r>
      <w:r>
        <w:rPr>
          <w:rFonts w:hint="eastAsia" w:ascii="华文隶书" w:eastAsia="华文隶书"/>
          <w:b/>
          <w:sz w:val="28"/>
          <w:szCs w:val="28"/>
        </w:rPr>
        <w:t xml:space="preserve"> </w:t>
      </w:r>
      <w:r>
        <w:rPr>
          <w:rFonts w:hint="eastAsia" w:ascii="仿宋_GB2312" w:eastAsia="仿宋_GB2312"/>
        </w:rPr>
        <w:t>(选择题部分，共100分)</w:t>
      </w:r>
    </w:p>
    <w:p>
      <w:pPr>
        <w:rPr>
          <w:rFonts w:ascii="楷体" w:hAnsi="楷体" w:eastAsia="楷体"/>
          <w:sz w:val="24"/>
        </w:rPr>
      </w:pPr>
      <w:r>
        <w:rPr>
          <w:rFonts w:ascii="宋体" w:hAnsi="宋体"/>
          <w:szCs w:val="21"/>
        </w:rPr>
        <w:t>【</w:t>
      </w:r>
      <w:r>
        <w:rPr>
          <w:rFonts w:hint="eastAsia" w:ascii="宋体" w:hAnsi="宋体"/>
          <w:szCs w:val="21"/>
        </w:rPr>
        <w:t>单项选择</w:t>
      </w:r>
      <w:r>
        <w:rPr>
          <w:rFonts w:ascii="宋体" w:hAnsi="宋体"/>
          <w:szCs w:val="21"/>
        </w:rPr>
        <w:t>】</w:t>
      </w:r>
      <w:r>
        <w:rPr>
          <w:rFonts w:hint="eastAsia" w:ascii="楷体" w:hAnsi="楷体" w:eastAsia="楷体"/>
          <w:szCs w:val="21"/>
        </w:rPr>
        <w:t>(共2</w:t>
      </w:r>
      <w:r>
        <w:rPr>
          <w:rFonts w:ascii="楷体" w:hAnsi="楷体" w:eastAsia="楷体"/>
          <w:szCs w:val="21"/>
        </w:rPr>
        <w:t>5</w:t>
      </w:r>
      <w:r>
        <w:rPr>
          <w:rFonts w:hint="eastAsia" w:ascii="楷体" w:hAnsi="楷体" w:eastAsia="楷体"/>
          <w:szCs w:val="21"/>
        </w:rPr>
        <w:t>小题，每小题2分)</w:t>
      </w:r>
    </w:p>
    <w:tbl>
      <w:tblPr>
        <w:tblStyle w:val="7"/>
        <w:tblW w:w="846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0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题  号</w:t>
            </w:r>
          </w:p>
        </w:tc>
        <w:tc>
          <w:tcPr>
            <w:tcW w:w="7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7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7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</w:t>
            </w:r>
          </w:p>
        </w:tc>
        <w:tc>
          <w:tcPr>
            <w:tcW w:w="7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  <w:tc>
          <w:tcPr>
            <w:tcW w:w="7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5</w:t>
            </w:r>
          </w:p>
        </w:tc>
        <w:tc>
          <w:tcPr>
            <w:tcW w:w="7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6</w:t>
            </w:r>
          </w:p>
        </w:tc>
        <w:tc>
          <w:tcPr>
            <w:tcW w:w="7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7</w:t>
            </w:r>
          </w:p>
        </w:tc>
        <w:tc>
          <w:tcPr>
            <w:tcW w:w="7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8</w:t>
            </w:r>
          </w:p>
        </w:tc>
        <w:tc>
          <w:tcPr>
            <w:tcW w:w="7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9</w:t>
            </w:r>
          </w:p>
        </w:tc>
        <w:tc>
          <w:tcPr>
            <w:tcW w:w="7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答  案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  <w:r>
              <w:rPr>
                <w:rFonts w:hint="eastAsia" w:ascii="宋体" w:hAnsi="宋体"/>
                <w:color w:val="FFFFFF"/>
                <w:sz w:val="4"/>
                <w:szCs w:val="21"/>
                <w:lang w:eastAsia="zh-CN"/>
              </w:rPr>
              <w:t>[来源:Z&amp;xx&amp;k.Com]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  <w:r>
              <w:rPr>
                <w:rFonts w:hint="eastAsia" w:ascii="宋体" w:hAnsi="宋体"/>
                <w:color w:val="FFFFFF"/>
                <w:sz w:val="4"/>
                <w:szCs w:val="21"/>
                <w:lang w:eastAsia="zh-CN"/>
              </w:rPr>
              <w:t>[来源:学科网]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  <w: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  <w:drawing>
                <wp:inline distT="0" distB="0" distL="114300" distR="114300">
                  <wp:extent cx="12700" cy="22860"/>
                  <wp:effectExtent l="0" t="0" r="6350" b="5715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题  号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11</w:t>
            </w:r>
          </w:p>
        </w:tc>
        <w:tc>
          <w:tcPr>
            <w:tcW w:w="736" w:type="dxa"/>
            <w:vAlign w:val="center"/>
          </w:tcPr>
          <w:p>
            <w:pPr>
              <w:pStyle w:val="10"/>
              <w:spacing w:line="240" w:lineRule="exact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12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13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14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15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16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17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18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19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答  案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  <w:r>
              <w:rPr>
                <w:rFonts w:hint="eastAsia" w:ascii="宋体" w:hAnsi="宋体"/>
                <w:color w:val="FFFFFF"/>
                <w:sz w:val="4"/>
                <w:szCs w:val="21"/>
                <w:lang w:eastAsia="zh-CN"/>
              </w:rPr>
              <w:t>[来源:学+科+网Z+X+X+K]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题  号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21</w:t>
            </w:r>
            <w:r>
              <w:rPr>
                <w:rFonts w:hint="eastAsia" w:ascii="宋体" w:hAnsi="宋体"/>
                <w:color w:val="FFFFFF"/>
                <w:sz w:val="4"/>
                <w:szCs w:val="21"/>
                <w:lang w:eastAsia="zh-CN"/>
              </w:rPr>
              <w:t>[来源:学科网ZXXK]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22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23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24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25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26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27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28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29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答  案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73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D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B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A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B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C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题  号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31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32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33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34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35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36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37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38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39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答  案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C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B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B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D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D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A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D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C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B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B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题  号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41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42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43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44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45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46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47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48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49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00" w:type="dxa"/>
            <w:tcBorders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答  案</w:t>
            </w:r>
          </w:p>
        </w:tc>
        <w:tc>
          <w:tcPr>
            <w:tcW w:w="736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A</w:t>
            </w:r>
          </w:p>
        </w:tc>
        <w:tc>
          <w:tcPr>
            <w:tcW w:w="736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B</w:t>
            </w:r>
          </w:p>
        </w:tc>
        <w:tc>
          <w:tcPr>
            <w:tcW w:w="736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C</w:t>
            </w:r>
          </w:p>
        </w:tc>
        <w:tc>
          <w:tcPr>
            <w:tcW w:w="736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drawing>
                <wp:inline distT="0" distB="0" distL="114300" distR="114300">
                  <wp:extent cx="15240" cy="21590"/>
                  <wp:effectExtent l="0" t="0" r="3810" b="6985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color w:val="000000"/>
              </w:rPr>
              <w:t>A</w:t>
            </w:r>
          </w:p>
        </w:tc>
        <w:tc>
          <w:tcPr>
            <w:tcW w:w="736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D</w:t>
            </w:r>
          </w:p>
        </w:tc>
        <w:tc>
          <w:tcPr>
            <w:tcW w:w="736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C</w:t>
            </w:r>
          </w:p>
        </w:tc>
        <w:tc>
          <w:tcPr>
            <w:tcW w:w="736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D</w:t>
            </w:r>
          </w:p>
        </w:tc>
        <w:tc>
          <w:tcPr>
            <w:tcW w:w="736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C</w:t>
            </w:r>
          </w:p>
        </w:tc>
        <w:tc>
          <w:tcPr>
            <w:tcW w:w="736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hint="eastAsia" w:ascii="宋体" w:hAnsi="宋体" w:eastAsia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</w:rPr>
              <w:t>C</w:t>
            </w:r>
            <w:r>
              <w:rPr>
                <w:rFonts w:hint="eastAsia" w:ascii="宋体" w:hAnsi="宋体"/>
                <w:color w:val="FFFFFF"/>
                <w:sz w:val="4"/>
                <w:lang w:eastAsia="zh-CN"/>
              </w:rPr>
              <w:t>[来源:学科网ZXXK]</w:t>
            </w:r>
          </w:p>
        </w:tc>
        <w:tc>
          <w:tcPr>
            <w:tcW w:w="736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A</w:t>
            </w:r>
          </w:p>
        </w:tc>
      </w:tr>
    </w:tbl>
    <w:p>
      <w:pPr>
        <w:ind w:firstLine="2249" w:firstLineChars="800"/>
        <w:rPr>
          <w:rFonts w:hint="eastAsia" w:cs="宋体"/>
          <w:caps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第Ⅱ卷</w:t>
      </w:r>
      <w:r>
        <w:rPr>
          <w:rFonts w:hint="eastAsia" w:ascii="楷体_GB2312" w:hAnsi="楷体" w:eastAsia="楷体_GB2312"/>
          <w:bCs/>
          <w:color w:val="000000"/>
          <w:sz w:val="28"/>
          <w:szCs w:val="28"/>
        </w:rPr>
        <w:t>(非选择题部分,共50分)</w:t>
      </w:r>
      <w:r>
        <w:rPr>
          <w:rFonts w:hint="eastAsia" w:ascii="楷体_GB2312" w:hAnsi="楷体" w:eastAsia="楷体_GB2312" w:cs="宋体"/>
          <w:caps/>
          <w:kern w:val="0"/>
          <w:sz w:val="28"/>
          <w:szCs w:val="28"/>
        </w:rPr>
        <w:t xml:space="preserve">   </w:t>
      </w:r>
      <w:r>
        <w:rPr>
          <w:rFonts w:hint="eastAsia" w:ascii="楷体" w:hAnsi="楷体" w:eastAsia="楷体" w:cs="宋体"/>
          <w:caps/>
          <w:kern w:val="0"/>
          <w:sz w:val="28"/>
          <w:szCs w:val="28"/>
        </w:rPr>
        <w:t xml:space="preserve">   </w:t>
      </w:r>
      <w:r>
        <w:rPr>
          <w:rFonts w:hint="eastAsia" w:cs="宋体"/>
          <w:caps/>
          <w:kern w:val="0"/>
          <w:sz w:val="28"/>
          <w:szCs w:val="28"/>
        </w:rPr>
        <w:drawing>
          <wp:inline distT="0" distB="0" distL="114300" distR="114300">
            <wp:extent cx="19050" cy="20320"/>
            <wp:effectExtent l="0" t="0" r="0" b="825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/>
          <w:caps/>
          <w:kern w:val="0"/>
          <w:sz w:val="28"/>
          <w:szCs w:val="28"/>
        </w:rPr>
        <w:t xml:space="preserve">                               </w:t>
      </w:r>
      <w:r>
        <w:rPr>
          <w:rFonts w:hint="eastAsia" w:cs="宋体"/>
          <w:caps/>
          <w:kern w:val="0"/>
          <w:sz w:val="28"/>
          <w:szCs w:val="28"/>
        </w:rPr>
        <w:drawing>
          <wp:inline distT="0" distB="0" distL="114300" distR="114300">
            <wp:extent cx="2413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/>
          <w:caps/>
          <w:kern w:val="0"/>
          <w:sz w:val="28"/>
          <w:szCs w:val="28"/>
        </w:rPr>
        <w:t xml:space="preserve">         </w:t>
      </w:r>
    </w:p>
    <w:p>
      <w:pPr>
        <w:spacing w:line="3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51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(25分)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(1)、可持</w:t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1778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续发展战略。（5分）</w:t>
      </w:r>
    </w:p>
    <w:p>
      <w:pPr>
        <w:spacing w:line="32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（2）、（10分）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1、有利于坚持保护环境</w:t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19050" cy="24130"/>
            <wp:effectExtent l="0" t="0" r="0" b="4445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和节约资源的基本国策</w:t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1778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。2、有利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于实施可持续发展战略。3、推动生态文明建设，把我国建设成为资源节约型、环境友好型社会。等等。</w:t>
      </w:r>
    </w:p>
    <w:p>
      <w:pPr>
        <w:spacing w:line="32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（3）、（10分）（言之有理即可，</w:t>
      </w:r>
      <w:r>
        <w:rPr>
          <w:rFonts w:hint="eastAsia" w:ascii="宋体" w:hAnsi="宋体"/>
          <w:color w:val="0C0C0C" w:themeColor="text1" w:themeTint="F2"/>
          <w:sz w:val="28"/>
          <w:szCs w:val="28"/>
        </w:rPr>
        <w:t>注意回答格式。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spacing w:line="32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开头.......</w:t>
      </w:r>
    </w:p>
    <w:p>
      <w:pPr>
        <w:spacing w:line="32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1、我们要培养生态</w:t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21590" cy="24130"/>
            <wp:effectExtent l="0" t="0" r="16510" b="444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文明意识。2、了解宜昌生态文明状况。3、养成勤俭节约、低碳环保、自觉劳动的生活习惯。4、形成健康文明的生活方式，如节约用水、垃圾分类；等等</w:t>
      </w:r>
    </w:p>
    <w:p>
      <w:pPr>
        <w:spacing w:line="32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结尾.......</w:t>
      </w:r>
    </w:p>
    <w:p>
      <w:pPr>
        <w:spacing w:line="320" w:lineRule="exact"/>
        <w:rPr>
          <w:rFonts w:ascii="宋体" w:hAnsi="宋体"/>
          <w:sz w:val="28"/>
          <w:szCs w:val="28"/>
        </w:rPr>
      </w:pPr>
    </w:p>
    <w:p>
      <w:pPr>
        <w:spacing w:line="3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52.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（25分）</w:t>
      </w:r>
    </w:p>
    <w:p>
      <w:pPr>
        <w:spacing w:line="3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（1）（</w:t>
      </w:r>
      <w:r>
        <w:rPr>
          <w:rFonts w:hint="eastAsia" w:ascii="宋体" w:hAnsi="宋体"/>
          <w:color w:val="000000"/>
          <w:sz w:val="28"/>
          <w:szCs w:val="28"/>
        </w:rPr>
        <w:t>1）</w:t>
      </w:r>
      <w:r>
        <w:rPr>
          <w:rFonts w:hint="eastAsia" w:ascii="宋体" w:hAnsi="宋体"/>
          <w:sz w:val="28"/>
          <w:szCs w:val="28"/>
        </w:rPr>
        <w:t>我国成为世界第二大经济体，第一大工业国、第一大货物贸易国、第一大外汇储备国，成为世界经济增长的主要稳定器和动力源；举办世博会、进博会、奥运会等等。（从国家获得的成就、科技进步、人民幸福生活等角度均可）</w:t>
      </w:r>
      <w:r>
        <w:rPr>
          <w:rFonts w:hint="eastAsia" w:ascii="宋体" w:hAnsi="宋体"/>
          <w:color w:val="000000"/>
          <w:sz w:val="28"/>
          <w:szCs w:val="28"/>
        </w:rPr>
        <w:t>（6分）</w:t>
      </w:r>
    </w:p>
    <w:p>
      <w:pPr>
        <w:spacing w:line="32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（2）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开头....... (1分)</w:t>
      </w:r>
    </w:p>
    <w:p>
      <w:pPr>
        <w:spacing w:line="32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1、改革开放是强国之路。2、极大地解放和发展了生产力。3、增强社会活力。4、激发人民的创造性，让人民过上幸福生活。5</w:t>
      </w:r>
      <w:r>
        <w:rPr>
          <w:rFonts w:hint="eastAsia" w:ascii="宋体" w:hAnsi="宋体"/>
          <w:color w:val="000000"/>
          <w:sz w:val="28"/>
          <w:szCs w:val="28"/>
        </w:rPr>
        <w:drawing>
          <wp:inline distT="0" distB="0" distL="114300" distR="114300">
            <wp:extent cx="16510" cy="21590"/>
            <wp:effectExtent l="0" t="0" r="2540" b="698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8"/>
          <w:szCs w:val="28"/>
        </w:rPr>
        <w:t>、深刻改变中国、影响世界。6、是决定当代中国命运的关键抉择。7、</w:t>
      </w:r>
      <w:r>
        <w:rPr>
          <w:rFonts w:hint="eastAsia" w:ascii="宋体" w:hAnsi="宋体"/>
          <w:color w:val="000000"/>
          <w:sz w:val="28"/>
          <w:szCs w:val="28"/>
        </w:rPr>
        <w:drawing>
          <wp:inline distT="0" distB="0" distL="114300" distR="114300">
            <wp:extent cx="19050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8"/>
          <w:szCs w:val="28"/>
        </w:rPr>
        <w:t xml:space="preserve">是当代中国最鲜明的特色等。等等。 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结尾....... (1分)</w:t>
      </w:r>
    </w:p>
    <w:p>
      <w:pPr>
        <w:spacing w:line="320" w:lineRule="exact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（从以上三方面作答即可得9分。</w:t>
      </w:r>
      <w:r>
        <w:rPr>
          <w:rFonts w:hint="eastAsia" w:ascii="宋体" w:hAnsi="宋体"/>
          <w:b/>
          <w:sz w:val="28"/>
          <w:szCs w:val="28"/>
        </w:rPr>
        <w:t>注意回答</w:t>
      </w:r>
      <w:r>
        <w:rPr>
          <w:rFonts w:hint="eastAsia" w:ascii="宋体" w:hAnsi="宋体"/>
          <w:b/>
          <w:sz w:val="28"/>
          <w:szCs w:val="28"/>
        </w:rPr>
        <w:drawing>
          <wp:inline distT="0" distB="0" distL="114300" distR="114300">
            <wp:extent cx="2032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8"/>
          <w:szCs w:val="28"/>
        </w:rPr>
        <w:t>格式。</w:t>
      </w:r>
      <w:r>
        <w:rPr>
          <w:rFonts w:hint="eastAsia" w:ascii="宋体" w:hAnsi="宋体"/>
          <w:color w:val="000000"/>
          <w:sz w:val="28"/>
          <w:szCs w:val="28"/>
        </w:rPr>
        <w:t>）</w:t>
      </w:r>
    </w:p>
    <w:p>
      <w:pPr>
        <w:pStyle w:val="11"/>
        <w:spacing w:line="320" w:lineRule="exact"/>
        <w:ind w:left="360"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(3)、（10分。</w:t>
      </w:r>
      <w:r>
        <w:rPr>
          <w:rFonts w:hint="eastAsia" w:ascii="宋体" w:hAnsi="宋体"/>
          <w:b/>
          <w:sz w:val="28"/>
          <w:szCs w:val="28"/>
        </w:rPr>
        <w:t>注意回答格式。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spacing w:line="32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开头....... </w:t>
      </w:r>
    </w:p>
    <w:p>
      <w:pPr>
        <w:spacing w:line="32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1、充分认识到改革开放事业的艰巨性.2</w:t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13970" cy="20320"/>
            <wp:effectExtent l="0" t="0" r="5080" b="825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、积极宣传我国的改革开放政策。3、树立平等、开放、参与的国际意识.4、不断提高自身素质。5、关心国家大事，积极为国家改革开放事业建言建策。6、努力学习科学文化知识，为将来参与我国的改革开放事业做好充分准备。</w:t>
      </w:r>
    </w:p>
    <w:p>
      <w:pPr>
        <w:spacing w:line="320" w:lineRule="exact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结尾....... </w:t>
      </w:r>
    </w:p>
    <w:p>
      <w:pPr>
        <w:spacing w:line="320" w:lineRule="exact"/>
        <w:rPr>
          <w:rFonts w:ascii="宋体" w:hAnsi="宋体"/>
          <w:sz w:val="28"/>
          <w:szCs w:val="28"/>
        </w:rPr>
      </w:pPr>
    </w:p>
    <w:p>
      <w:pPr>
        <w:spacing w:line="3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53、（25分）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(1)迪亚士发现好望角；达迦马到达印度；哥伦布发现美洲；麦哲伦环球航行等。（6分。任选两例</w:t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1651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24130" cy="22860"/>
            <wp:effectExtent l="0" t="0" r="13970" b="571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。）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(2)葡萄牙和西班牙。（6分）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(3) 哥伦布发现美洲也给美洲人带来了野蛮的侵略和屠杀，造成这一地区的长期贫困和落后。（3分）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(4) 开头.......(1分)</w:t>
      </w:r>
    </w:p>
    <w:p>
      <w:pPr>
        <w:spacing w:line="320" w:lineRule="exact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1、新航路开辟后紧相伴随的就是野蛮的殖民掠夺。</w:t>
      </w:r>
    </w:p>
    <w:p>
      <w:pPr>
        <w:spacing w:line="320" w:lineRule="exact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2、给美洲、非洲、亚洲带来的是灾难。</w:t>
      </w:r>
    </w:p>
    <w:p>
      <w:pPr>
        <w:spacing w:line="320" w:lineRule="exact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3、也造成这些地区的长期贫困和落后。</w:t>
      </w:r>
    </w:p>
    <w:p>
      <w:pPr>
        <w:spacing w:line="320" w:lineRule="exact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4、促进了欧洲资本主义的产生和发展.</w:t>
      </w:r>
    </w:p>
    <w:p>
      <w:pPr>
        <w:spacing w:line="320" w:lineRule="exact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5、世界开始连为一个整体等。</w:t>
      </w:r>
    </w:p>
    <w:p>
      <w:pPr>
        <w:spacing w:line="320" w:lineRule="exact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结尾....... (1分)</w:t>
      </w:r>
    </w:p>
    <w:p>
      <w:pPr>
        <w:spacing w:line="3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（能辩证看待问题，言之有理，条理清晰，酌情给分）（10分）</w:t>
      </w:r>
    </w:p>
    <w:p>
      <w:pPr>
        <w:spacing w:line="320" w:lineRule="exact"/>
        <w:rPr>
          <w:rFonts w:ascii="宋体" w:hAnsi="宋体"/>
          <w:sz w:val="28"/>
          <w:szCs w:val="28"/>
        </w:rPr>
      </w:pPr>
    </w:p>
    <w:p>
      <w:pPr>
        <w:spacing w:line="32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54、（25分）</w:t>
      </w:r>
    </w:p>
    <w:p>
      <w:pPr>
        <w:spacing w:line="3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（1) 英国资产阶级革命、法国大革命（4分）</w:t>
      </w:r>
    </w:p>
    <w:p>
      <w:pPr>
        <w:spacing w:line="3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（2) 文艺复兴 、思想启蒙运动（6分）</w:t>
      </w:r>
    </w:p>
    <w:p>
      <w:pPr>
        <w:spacing w:line="320" w:lineRule="exact"/>
        <w:ind w:left="560" w:hanging="560" w:hanging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（3) 单一观念及组合观念都可以，只有观念明确，言之有理即可。(15分</w:t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12700" cy="19050"/>
            <wp:effectExtent l="0" t="0" r="635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)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开头....... (1分)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单一观念及组合观念</w:t>
      </w:r>
    </w:p>
    <w:p>
      <w:pPr>
        <w:spacing w:line="32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结尾....... (1分)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隶书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730"/>
    <w:rsid w:val="00042075"/>
    <w:rsid w:val="000D4BE6"/>
    <w:rsid w:val="00227B12"/>
    <w:rsid w:val="00326AF8"/>
    <w:rsid w:val="003515D2"/>
    <w:rsid w:val="003D77B7"/>
    <w:rsid w:val="004947D9"/>
    <w:rsid w:val="004B74BB"/>
    <w:rsid w:val="005E6FB9"/>
    <w:rsid w:val="00626BA9"/>
    <w:rsid w:val="006C6BAF"/>
    <w:rsid w:val="00732355"/>
    <w:rsid w:val="00756F21"/>
    <w:rsid w:val="00853A57"/>
    <w:rsid w:val="00893D00"/>
    <w:rsid w:val="008B42C2"/>
    <w:rsid w:val="00965F95"/>
    <w:rsid w:val="00A81730"/>
    <w:rsid w:val="00AC6B7D"/>
    <w:rsid w:val="00B824BF"/>
    <w:rsid w:val="00BC2A1B"/>
    <w:rsid w:val="00BE3337"/>
    <w:rsid w:val="00BF6FE5"/>
    <w:rsid w:val="00C23C78"/>
    <w:rsid w:val="00DB365E"/>
    <w:rsid w:val="00F91C5E"/>
    <w:rsid w:val="00FF1A96"/>
    <w:rsid w:val="00FF5BB1"/>
    <w:rsid w:val="066250C3"/>
    <w:rsid w:val="7AF2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9">
    <w:name w:val="试标2"/>
    <w:basedOn w:val="1"/>
    <w:qFormat/>
    <w:uiPriority w:val="0"/>
    <w:pPr>
      <w:overflowPunct w:val="0"/>
      <w:autoSpaceDE w:val="0"/>
      <w:autoSpaceDN w:val="0"/>
      <w:jc w:val="center"/>
      <w:textAlignment w:val="top"/>
    </w:pPr>
    <w:rPr>
      <w:rFonts w:ascii="Times New Roman" w:hAnsi="Times New Roman" w:eastAsia="方正黑体简体"/>
      <w:sz w:val="36"/>
    </w:rPr>
  </w:style>
  <w:style w:type="paragraph" w:customStyle="1" w:styleId="10">
    <w:name w:val="表标"/>
    <w:basedOn w:val="1"/>
    <w:qFormat/>
    <w:uiPriority w:val="0"/>
    <w:pPr>
      <w:overflowPunct w:val="0"/>
      <w:autoSpaceDE w:val="0"/>
      <w:autoSpaceDN w:val="0"/>
      <w:spacing w:line="317" w:lineRule="exact"/>
      <w:jc w:val="center"/>
      <w:textAlignment w:val="top"/>
    </w:pPr>
    <w:rPr>
      <w:rFonts w:ascii="Times New Roman" w:hAnsi="Times New Roman" w:eastAsia="方正黑体简体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1139</Words>
  <Characters>1289</Characters>
  <Lines>11</Lines>
  <Paragraphs>3</Paragraphs>
  <TotalTime>129</TotalTime>
  <ScaleCrop>false</ScaleCrop>
  <LinksUpToDate>false</LinksUpToDate>
  <CharactersWithSpaces>1394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2019-12-26T02:55:00Z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2020-03-24T05:36:13Z</dcterms:modified>
  <dc:subject>2019年秋期末九年级道法.历史参考答案.docx</dc:subject>
  <dc:title>2019年秋期末九年级道法.历史参考答案.docx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