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2pt;margin-top:922pt;margin-left:95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年辽宁省本溪市中考数学模拟试卷三"/>
      <w:r>
        <w:t>2019年辽宁省本溪市中考数学模拟试卷（三）</w:t>
      </w:r>
      <w:bookmarkEnd w:id="0"/>
    </w:p>
    <w:p>
      <w:r>
        <w:t> </w:t>
      </w:r>
    </w:p>
    <w:p>
      <w:pPr>
        <w:pStyle w:val="BodyText"/>
      </w:pPr>
      <w:r>
        <w:t>   姓名：</w:t>
      </w:r>
      <w:r>
        <w:rPr>
          <w:u w:val="single"/>
        </w:rPr>
        <w:t>         </w:t>
      </w:r>
      <w:r>
        <w:t>  得分：</w:t>
      </w:r>
      <w:r>
        <w:rPr>
          <w:u w:val="single"/>
        </w:rPr>
        <w:t>     </w:t>
      </w:r>
      <w:r>
        <w:t>  日期：</w:t>
      </w:r>
      <w:r>
        <w:rPr>
          <w:u w:val="single"/>
        </w:rPr>
        <w:t>         </w:t>
      </w:r>
      <w:r>
        <w:br/>
      </w:r>
      <w:r>
        <w:br/>
      </w:r>
    </w:p>
    <w:p>
      <w:pPr>
        <w:pStyle w:val="BodyText"/>
      </w:pPr>
      <w:r>
        <w:t>一、选择题（本大题共 10 小题，共 30 分）</w:t>
      </w:r>
    </w:p>
    <w:p>
      <w:pPr>
        <w:pStyle w:val="BodyText"/>
      </w:pPr>
      <w:r>
        <w:t xml:space="preserve">1、(3分) </w:t>
      </w:r>
      <m:oMath>
        <m:rad>
          <m:radPr>
            <m:degHide/>
          </m:radPr>
          <m:deg/>
          <m:e>
            <m:r>
              <m:t>4</m:t>
            </m:r>
          </m:e>
        </m:rad>
      </m:oMath>
      <w:r>
        <w:t>的平方根是（　　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993"/>
        <w:gridCol w:w="3056"/>
        <w:gridCol w:w="1909"/>
        <w:gridCol w:w="3128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A.2</w:t>
            </w:r>
          </w:p>
        </w:tc>
        <w:tc>
          <w:tcPr/>
          <w:p>
            <w:pPr>
              <w:pStyle w:val="Compact"/>
              <w:jc w:val="left"/>
            </w:pPr>
            <w:r>
              <w:t>B.±2</w:t>
            </w:r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m:oMath>
              <m:rad>
                <m:radPr>
                  <m:degHide/>
                </m:radPr>
                <m:deg/>
                <m:e>
                  <m:r>
                    <m:t>2</m:t>
                  </m:r>
                </m:e>
              </m:rad>
            </m:oMath>
          </w:p>
        </w:tc>
        <w:tc>
          <w:tcPr/>
          <w:p>
            <w:pPr>
              <w:pStyle w:val="Compact"/>
              <w:jc w:val="left"/>
            </w:pPr>
            <w:r>
              <w:t>D.±</w:t>
            </w:r>
            <m:oMath>
              <m:rad>
                <m:radPr>
                  <m:degHide/>
                </m:radPr>
                <m:deg/>
                <m:e>
                  <m:r>
                    <m:t>2</m:t>
                  </m:r>
                </m:e>
              </m:rad>
            </m:oMath>
          </w:p>
        </w:tc>
      </w:tr>
    </w:tbl>
    <w:p>
      <w:pPr>
        <w:pStyle w:val="BodyText"/>
      </w:pPr>
      <w:r>
        <w:br/>
      </w:r>
      <w:r>
        <w:t>2、(3分) 下列四个几何体的俯视图中与众不同的是（　　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2833"/>
        <w:gridCol w:w="2386"/>
        <w:gridCol w:w="2456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w:r>
              <w:drawing>
                <wp:inline distT="0" distB="0" distL="114300" distR="114300">
                  <wp:extent cx="741045" cy="875665"/>
                  <wp:effectExtent l="0" t="0" r="0" b="0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00815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145" cy="875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w:r>
              <w:drawing>
                <wp:inline distT="0" distB="0" distL="114300" distR="114300">
                  <wp:extent cx="894715" cy="914400"/>
                  <wp:effectExtent l="0" t="0" r="0" b="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409805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149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w:r>
              <w:drawing>
                <wp:inline distT="0" distB="0" distL="114300" distR="114300">
                  <wp:extent cx="741045" cy="769620"/>
                  <wp:effectExtent l="0" t="0" r="0" b="0"/>
                  <wp:docPr id="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7811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145" cy="770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w:r>
              <w:drawing>
                <wp:inline distT="0" distB="0" distL="114300" distR="114300">
                  <wp:extent cx="750570" cy="663575"/>
                  <wp:effectExtent l="0" t="0" r="0" b="0"/>
                  <wp:docPr id="4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82788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770" cy="664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BodyText"/>
      </w:pPr>
      <w:r>
        <w:br/>
      </w:r>
      <w:r>
        <w:t>3、(3分) 下列运算正确的是（　　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1482"/>
        <w:gridCol w:w="3173"/>
        <w:gridCol w:w="2393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A.（-ab</w:t>
            </w:r>
            <w:r>
              <w:rPr>
                <w:vertAlign w:val="superscript"/>
              </w:rPr>
              <w:t>2</w:t>
            </w:r>
            <w:r>
              <w:t>）</w:t>
            </w:r>
            <w:r>
              <w:rPr>
                <w:vertAlign w:val="superscript"/>
              </w:rPr>
              <w:t>3</w:t>
            </w:r>
            <w:r>
              <w:t>÷（ab</w:t>
            </w:r>
            <w:r>
              <w:rPr>
                <w:vertAlign w:val="superscript"/>
              </w:rPr>
              <w:t>2</w:t>
            </w:r>
            <w:r>
              <w:t>）</w:t>
            </w:r>
            <w:r>
              <w:rPr>
                <w:vertAlign w:val="superscript"/>
              </w:rPr>
              <w:t>2</w:t>
            </w:r>
            <w:r>
              <w:t>=-ab</w:t>
            </w:r>
            <w:r>
              <w:rPr>
                <w:vertAlign w:val="superscript"/>
              </w:rPr>
              <w:t>2</w:t>
            </w:r>
          </w:p>
        </w:tc>
        <w:tc>
          <w:tcPr/>
          <w:p>
            <w:pPr>
              <w:pStyle w:val="Compact"/>
              <w:jc w:val="left"/>
            </w:pPr>
            <w:r>
              <w:t>B.3a+2a=5a</w:t>
            </w:r>
            <w:r>
              <w:rPr>
                <w:vertAlign w:val="superscript"/>
              </w:rPr>
              <w:t>2</w:t>
            </w:r>
          </w:p>
        </w:tc>
        <w:tc>
          <w:tcPr/>
          <w:p>
            <w:pPr>
              <w:pStyle w:val="Compact"/>
              <w:jc w:val="left"/>
            </w:pPr>
            <w:r>
              <w:t>C.（2a+b）（2a-b）=2a</w:t>
            </w:r>
            <w:r>
              <w:rPr>
                <w:vertAlign w:val="superscript"/>
              </w:rPr>
              <w:t>2</w:t>
            </w:r>
            <w:r>
              <w:t>-b</w:t>
            </w:r>
            <w:r>
              <w:rPr>
                <w:vertAlign w:val="superscript"/>
              </w:rPr>
              <w:t>2</w:t>
            </w:r>
          </w:p>
        </w:tc>
        <w:tc>
          <w:tcPr/>
          <w:p>
            <w:pPr>
              <w:pStyle w:val="Compact"/>
              <w:jc w:val="left"/>
            </w:pPr>
            <w:r>
              <w:t>D.（2a+b）</w:t>
            </w:r>
            <w:r>
              <w:rPr>
                <w:vertAlign w:val="superscript"/>
              </w:rPr>
              <w:t>2</w:t>
            </w:r>
            <w:r>
              <w:t>=4a</w:t>
            </w:r>
            <w:r>
              <w:rPr>
                <w:vertAlign w:val="superscript"/>
              </w:rPr>
              <w:t>2</w:t>
            </w:r>
            <w:r>
              <w:t>+b</w:t>
            </w:r>
            <w:r>
              <w:rPr>
                <w:vertAlign w:val="superscript"/>
              </w:rPr>
              <w:t>2</w:t>
            </w:r>
          </w:p>
        </w:tc>
      </w:tr>
    </w:tbl>
    <w:p>
      <w:pPr>
        <w:pStyle w:val="BodyText"/>
      </w:pPr>
      <w:r>
        <w:br/>
      </w:r>
      <w:r>
        <w:t>4、(3分) 下列四个图案中，不是轴对称图案的是（　　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25"/>
        <w:gridCol w:w="2519"/>
        <w:gridCol w:w="2499"/>
        <w:gridCol w:w="2543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w:r>
              <w:drawing>
                <wp:inline distT="0" distB="0" distL="114300" distR="114300">
                  <wp:extent cx="760095" cy="769620"/>
                  <wp:effectExtent l="0" t="0" r="0" b="0"/>
                  <wp:docPr id="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947271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95" cy="770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w:r>
              <w:drawing>
                <wp:inline distT="0" distB="0" distL="114300" distR="114300">
                  <wp:extent cx="760095" cy="760095"/>
                  <wp:effectExtent l="0" t="0" r="0" b="0"/>
                  <wp:docPr id="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48132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95" cy="76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w:r>
              <w:drawing>
                <wp:inline distT="0" distB="0" distL="114300" distR="114300">
                  <wp:extent cx="760095" cy="760095"/>
                  <wp:effectExtent l="0" t="0" r="0" b="0"/>
                  <wp:docPr id="7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084754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95" cy="76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w:r>
              <w:drawing>
                <wp:inline distT="0" distB="0" distL="114300" distR="114300">
                  <wp:extent cx="760095" cy="760095"/>
                  <wp:effectExtent l="0" t="0" r="0" b="0"/>
                  <wp:docPr id="8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839609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95" cy="76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BodyText"/>
      </w:pPr>
      <w:r>
        <w:br/>
      </w:r>
      <w:r>
        <w:t>5、(3分) 在一次知识竞赛中，学校为获得一等奖和二等奖共30名学生购买奖品，共花费528元，其中一等奖奖品每件20元，二等奖奖品每件16元，求获得一等奖和二等奖的学生各有多少名？设获得一等奖的学生有x名，二等奖的学生有y名，根据题意可列方程组为（　　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0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m:oMath>
              <m:d>
                <m:dPr>
                  <m:begChr m:val="{"/>
                  <m:endChr m:val=""/>
                </m:dPr>
                <m:e>
                  <m:m>
                    <m:mPr>
                      <m:plcHide/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</m:mPr>
                    <m:mr>
                      <m:e>
                        <m:r>
                          <m:t>x+y=528</m:t>
                        </m:r>
                      </m:e>
                    </m:mr>
                    <m:mr>
                      <m:e>
                        <m:r>
                          <m:t>20x+16y=30</m:t>
                        </m:r>
                      </m:e>
                    </m:mr>
                  </m:m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m:oMath>
              <m:d>
                <m:dPr>
                  <m:begChr m:val="{"/>
                  <m:endChr m:val=""/>
                </m:dPr>
                <m:e>
                  <m:m>
                    <m:mPr>
                      <m:plcHide/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</m:mPr>
                    <m:mr>
                      <m:e>
                        <m:r>
                          <m:t>x+y=30</m:t>
                        </m:r>
                      </m:e>
                    </m:mr>
                    <m:mr>
                      <m:e>
                        <m:r>
                          <m:t>20x+16y=528</m:t>
                        </m:r>
                      </m:e>
                    </m:mr>
                  </m:m>
                </m:e>
              </m:d>
            </m:oMath>
          </w:p>
        </w:tc>
      </w:tr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C.</w:t>
            </w:r>
            <m:oMath>
              <m:d>
                <m:dPr>
                  <m:begChr m:val="{"/>
                  <m:endChr m:val=""/>
                </m:dPr>
                <m:e>
                  <m:m>
                    <m:mPr>
                      <m:plcHide/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</m:mPr>
                    <m:mr>
                      <m:e>
                        <m:r>
                          <m:t>x+y=30</m:t>
                        </m:r>
                      </m:e>
                    </m:mr>
                    <m:mr>
                      <m:e>
                        <m:f>
                          <m:num>
                            <m:r>
                              <m:t>x</m:t>
                            </m:r>
                          </m:num>
                          <m:den>
                            <m:r>
                              <m:t>30</m:t>
                            </m:r>
                          </m:den>
                        </m:f>
                        <m:r>
                          <m:t>+</m:t>
                        </m:r>
                        <m:f>
                          <m:num>
                            <m:r>
                              <m:t>y</m:t>
                            </m:r>
                          </m:num>
                          <m:den>
                            <m:r>
                              <m:t>16</m:t>
                            </m:r>
                          </m:den>
                        </m:f>
                        <m:r>
                          <m:t>=528</m:t>
                        </m:r>
                      </m:e>
                    </m:mr>
                  </m:m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m:oMath>
              <m:d>
                <m:dPr>
                  <m:begChr m:val="{"/>
                  <m:endChr m:val=""/>
                </m:dPr>
                <m:e>
                  <m:m>
                    <m:mPr>
                      <m:plcHide/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</m:mPr>
                    <m:mr>
                      <m:e>
                        <m:r>
                          <m:t>x+y=528</m:t>
                        </m:r>
                      </m:e>
                    </m:mr>
                    <m:mr>
                      <m:e>
                        <m:f>
                          <m:num>
                            <m:r>
                              <m:t>x</m:t>
                            </m:r>
                          </m:num>
                          <m:den>
                            <m:r>
                              <m:t>20</m:t>
                            </m:r>
                          </m:den>
                        </m:f>
                        <m:r>
                          <m:t>+</m:t>
                        </m:r>
                        <m:f>
                          <m:num>
                            <m:r>
                              <m:t>y</m:t>
                            </m:r>
                          </m:num>
                          <m:den>
                            <m:r>
                              <m:t>16</m:t>
                            </m:r>
                          </m:den>
                        </m:f>
                        <m:r>
                          <m:t>=30</m:t>
                        </m:r>
                      </m:e>
                    </m:mr>
                  </m:m>
                </m:e>
              </m:d>
            </m:oMath>
          </w:p>
        </w:tc>
      </w:tr>
    </w:tbl>
    <w:p>
      <w:pPr>
        <w:pStyle w:val="BodyText"/>
      </w:pPr>
      <w:r>
        <w:br/>
      </w:r>
      <w:r>
        <w:t>6、(3分) 某校要从四名学生中选拔一名参加市“风华小主播”大赛，选拔赛中每名学生的平均成绩</w:t>
      </w:r>
      <w:r>
        <w:drawing>
          <wp:inline distT="0" distB="0" distL="114300" distR="114300">
            <wp:extent cx="101600" cy="165100"/>
            <wp:effectExtent l="0" t="0" r="0" b="0"/>
            <wp:docPr id="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30740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及其方差s</w:t>
      </w:r>
      <w:r>
        <w:rPr>
          <w:vertAlign w:val="superscript"/>
        </w:rPr>
        <w:t>2</w:t>
      </w:r>
      <w:r>
        <w:t>如表所示，如果要选择一名成绩高且发挥稳定的学生参赛，则应选择的学生是（　　）</w:t>
      </w:r>
      <w:r>
        <w:br/>
      </w:r>
    </w:p>
    <w:tbl>
      <w:tblPr>
        <w:tblStyle w:val="Table"/>
        <w:tblW w:w="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56"/>
        <w:gridCol w:w="456"/>
        <w:gridCol w:w="531"/>
        <w:gridCol w:w="531"/>
      </w:tblGrid>
      <w:tr>
        <w:tblPrEx>
          <w:tblW w:w="0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rPr>
                <w:szCs w:val="24"/>
              </w:rPr>
            </w:pPr>
          </w:p>
        </w:tc>
        <w:tc>
          <w:tcPr/>
          <w:p>
            <w:pPr>
              <w:pStyle w:val="Compact"/>
              <w:jc w:val="left"/>
            </w:pPr>
            <w:r>
              <w:t>甲</w:t>
            </w:r>
          </w:p>
        </w:tc>
        <w:tc>
          <w:tcPr/>
          <w:p>
            <w:pPr>
              <w:pStyle w:val="Compact"/>
              <w:jc w:val="left"/>
            </w:pPr>
            <w:r>
              <w:t>乙</w:t>
            </w:r>
          </w:p>
        </w:tc>
        <w:tc>
          <w:tcPr/>
          <w:p>
            <w:pPr>
              <w:pStyle w:val="Compact"/>
              <w:jc w:val="left"/>
            </w:pPr>
            <w:r>
              <w:t>丙</w:t>
            </w:r>
          </w:p>
        </w:tc>
        <w:tc>
          <w:tcPr/>
          <w:p>
            <w:pPr>
              <w:pStyle w:val="Compact"/>
              <w:jc w:val="left"/>
            </w:pPr>
            <w:r>
              <w:t>丁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drawing>
                <wp:inline distT="0" distB="0" distL="114300" distR="114300">
                  <wp:extent cx="101600" cy="165100"/>
                  <wp:effectExtent l="0" t="0" r="0" b="0"/>
                  <wp:docPr id="1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3814149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8</w:t>
            </w:r>
          </w:p>
        </w:tc>
        <w:tc>
          <w:tcPr/>
          <w:p>
            <w:pPr>
              <w:pStyle w:val="Compact"/>
              <w:jc w:val="left"/>
            </w:pPr>
            <w:r>
              <w:t>9</w:t>
            </w:r>
          </w:p>
        </w:tc>
        <w:tc>
          <w:tcPr/>
          <w:p>
            <w:pPr>
              <w:pStyle w:val="Compact"/>
              <w:jc w:val="left"/>
            </w:pPr>
            <w:r>
              <w:t>9</w:t>
            </w:r>
          </w:p>
        </w:tc>
        <w:tc>
          <w:tcPr/>
          <w:p>
            <w:pPr>
              <w:pStyle w:val="Compact"/>
              <w:jc w:val="left"/>
            </w:pPr>
            <w:r>
              <w:t>8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s</w:t>
            </w:r>
            <w:r>
              <w:rPr>
                <w:vertAlign w:val="superscript"/>
              </w:rPr>
              <w:t>2</w:t>
            </w:r>
          </w:p>
        </w:tc>
        <w:tc>
          <w:tcPr/>
          <w:p>
            <w:pPr>
              <w:pStyle w:val="Compact"/>
              <w:jc w:val="left"/>
            </w:pPr>
            <w:r>
              <w:t>1</w:t>
            </w:r>
          </w:p>
        </w:tc>
        <w:tc>
          <w:tcPr/>
          <w:p>
            <w:pPr>
              <w:pStyle w:val="Compact"/>
              <w:jc w:val="left"/>
            </w:pPr>
            <w:r>
              <w:t>1</w:t>
            </w:r>
          </w:p>
        </w:tc>
        <w:tc>
          <w:tcPr/>
          <w:p>
            <w:pPr>
              <w:pStyle w:val="Compact"/>
              <w:jc w:val="left"/>
            </w:pPr>
            <w:r>
              <w:t>1.2</w:t>
            </w:r>
          </w:p>
        </w:tc>
        <w:tc>
          <w:tcPr/>
          <w:p>
            <w:pPr>
              <w:pStyle w:val="Compact"/>
              <w:jc w:val="left"/>
            </w:pPr>
            <w:r>
              <w:t>1.3</w:t>
            </w:r>
          </w:p>
        </w:tc>
      </w:tr>
    </w:tbl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32"/>
        <w:gridCol w:w="2514"/>
        <w:gridCol w:w="2451"/>
        <w:gridCol w:w="2589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A.甲</w:t>
            </w:r>
          </w:p>
        </w:tc>
        <w:tc>
          <w:tcPr/>
          <w:p>
            <w:pPr>
              <w:pStyle w:val="Compact"/>
              <w:jc w:val="left"/>
            </w:pPr>
            <w:r>
              <w:t>B.乙</w:t>
            </w:r>
          </w:p>
        </w:tc>
        <w:tc>
          <w:tcPr/>
          <w:p>
            <w:pPr>
              <w:pStyle w:val="Compact"/>
              <w:jc w:val="left"/>
            </w:pPr>
            <w:r>
              <w:t>C.丙</w:t>
            </w:r>
          </w:p>
        </w:tc>
        <w:tc>
          <w:tcPr/>
          <w:p>
            <w:pPr>
              <w:pStyle w:val="Compact"/>
              <w:jc w:val="left"/>
            </w:pPr>
            <w:r>
              <w:t>D.丁</w:t>
            </w:r>
          </w:p>
        </w:tc>
      </w:tr>
    </w:tbl>
    <w:p>
      <w:pPr>
        <w:pStyle w:val="BodyText"/>
      </w:pPr>
      <w:r>
        <w:br/>
      </w:r>
      <w:r>
        <w:t>7、(3分) 用图中两个可以自由转动的转盘做“配紫色”游戏，分别旋转两个转盘，若其中一个转盘转出红色，另一个转盘转出蓝色即可配成紫色．那么可配成紫色的概率是（　　）</w:t>
      </w:r>
      <w:r>
        <w:br/>
      </w:r>
      <w:r>
        <w:drawing>
          <wp:inline distT="0" distB="0" distL="114300" distR="114300">
            <wp:extent cx="2107565" cy="1000760"/>
            <wp:effectExtent l="0" t="0" r="0" b="0"/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80257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7932" cy="10010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36"/>
        <w:gridCol w:w="2517"/>
        <w:gridCol w:w="2438"/>
        <w:gridCol w:w="2595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m:oMath>
              <m:f>
                <m:num>
                  <m:r>
                    <m:t>2</m:t>
                  </m:r>
                </m:num>
                <m:den>
                  <m:r>
                    <m:t>9</m:t>
                  </m:r>
                </m:den>
              </m:f>
            </m:oMath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m:oMath>
              <m:f>
                <m:num>
                  <m:r>
                    <m:t>1</m:t>
                  </m:r>
                </m:num>
                <m:den>
                  <m:r>
                    <m:t>2</m:t>
                  </m:r>
                </m:den>
              </m:f>
            </m:oMath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m:oMath>
              <m:f>
                <m:num>
                  <m:r>
                    <m:t>5</m:t>
                  </m:r>
                </m:num>
                <m:den>
                  <m:r>
                    <m:t>9</m:t>
                  </m:r>
                </m:den>
              </m:f>
            </m:oMath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m:oMath>
              <m:f>
                <m:num>
                  <m:r>
                    <m:t>2</m:t>
                  </m:r>
                </m:num>
                <m:den>
                  <m:r>
                    <m:t>3</m:t>
                  </m:r>
                </m:den>
              </m:f>
            </m:oMath>
          </w:p>
        </w:tc>
      </w:tr>
    </w:tbl>
    <w:p>
      <w:pPr>
        <w:pStyle w:val="BodyText"/>
      </w:pPr>
      <w:r>
        <w:br/>
      </w:r>
      <w:r>
        <w:t>8、(3分) 如图，菱形ABCD中，对角线AC，BD交于点O，E为AD边中点，OE的长等于4，则菱形ABCD的周长为（　　）</w:t>
      </w:r>
      <w:r>
        <w:br/>
      </w:r>
      <w:r>
        <w:drawing>
          <wp:inline distT="0" distB="0" distL="114300" distR="114300">
            <wp:extent cx="1568450" cy="1068070"/>
            <wp:effectExtent l="0" t="0" r="0" b="0"/>
            <wp:docPr id="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01866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8917" cy="106840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34"/>
        <w:gridCol w:w="2517"/>
        <w:gridCol w:w="2452"/>
        <w:gridCol w:w="2583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A.16</w:t>
            </w:r>
          </w:p>
        </w:tc>
        <w:tc>
          <w:tcPr/>
          <w:p>
            <w:pPr>
              <w:pStyle w:val="Compact"/>
              <w:jc w:val="left"/>
            </w:pPr>
            <w:r>
              <w:t>B.20</w:t>
            </w:r>
          </w:p>
        </w:tc>
        <w:tc>
          <w:tcPr/>
          <w:p>
            <w:pPr>
              <w:pStyle w:val="Compact"/>
              <w:jc w:val="left"/>
            </w:pPr>
            <w:r>
              <w:t>C.24</w:t>
            </w:r>
          </w:p>
        </w:tc>
        <w:tc>
          <w:tcPr/>
          <w:p>
            <w:pPr>
              <w:pStyle w:val="Compact"/>
              <w:jc w:val="left"/>
            </w:pPr>
            <w:r>
              <w:t>D.32</w:t>
            </w:r>
          </w:p>
        </w:tc>
      </w:tr>
    </w:tbl>
    <w:p>
      <w:pPr>
        <w:pStyle w:val="BodyText"/>
      </w:pPr>
      <w:r>
        <w:br/>
      </w:r>
      <w:r>
        <w:t>9、(3分) 如图，在平面直角坐标中，正方形ABCD与正方形BEFG是以原点O为位似中心的位似图形，且相似比为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，点A，B，E在x轴上，若正方形BEFG的边长为6，则C点坐标为（　　）</w:t>
      </w:r>
      <w:r>
        <w:br/>
      </w:r>
      <w:r>
        <w:drawing>
          <wp:inline distT="0" distB="0" distL="114300" distR="114300">
            <wp:extent cx="1482090" cy="1039495"/>
            <wp:effectExtent l="0" t="0" r="0" b="0"/>
            <wp:docPr id="1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21665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2290" cy="103952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26"/>
        <w:gridCol w:w="2520"/>
        <w:gridCol w:w="2494"/>
        <w:gridCol w:w="2546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A.（3，2）</w:t>
            </w:r>
          </w:p>
        </w:tc>
        <w:tc>
          <w:tcPr/>
          <w:p>
            <w:pPr>
              <w:pStyle w:val="Compact"/>
              <w:jc w:val="left"/>
            </w:pPr>
            <w:r>
              <w:t>B.（3，1）</w:t>
            </w:r>
          </w:p>
        </w:tc>
        <w:tc>
          <w:tcPr/>
          <w:p>
            <w:pPr>
              <w:pStyle w:val="Compact"/>
              <w:jc w:val="left"/>
            </w:pPr>
            <w:r>
              <w:t>C.（2，2）</w:t>
            </w:r>
          </w:p>
        </w:tc>
        <w:tc>
          <w:tcPr/>
          <w:p>
            <w:pPr>
              <w:pStyle w:val="Compact"/>
              <w:jc w:val="left"/>
            </w:pPr>
            <w:r>
              <w:t>D.（4，2）</w:t>
            </w:r>
          </w:p>
        </w:tc>
      </w:tr>
    </w:tbl>
    <w:p>
      <w:pPr>
        <w:pStyle w:val="BodyText"/>
      </w:pPr>
      <w:r>
        <w:br/>
      </w:r>
      <w:r>
        <w:t>10、(3分) 如图，在等腰直角三角形ABC中，∠BAC=90°，AB=AC=4，点E，G同时从点A出发，分别以每秒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个单位的速度在射线AB，AC上运动，设运动时间为x秒，以点A为顶点的正方形AEFG与等腰直角三角形ABC重叠部分的面积为y，则大致能反映y与x之间的函数关系的图象为（　　）</w:t>
      </w:r>
      <w:r>
        <w:br/>
      </w:r>
      <w:r>
        <w:drawing>
          <wp:inline distT="0" distB="0" distL="114300" distR="114300">
            <wp:extent cx="1029335" cy="1106805"/>
            <wp:effectExtent l="0" t="0" r="0" b="0"/>
            <wp:docPr id="1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312945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9903" cy="1106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167"/>
        <w:gridCol w:w="2800"/>
        <w:gridCol w:w="2119"/>
        <w:gridCol w:w="3000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w:r>
              <w:drawing>
                <wp:inline distT="0" distB="0" distL="114300" distR="114300">
                  <wp:extent cx="692785" cy="827405"/>
                  <wp:effectExtent l="0" t="0" r="0" b="0"/>
                  <wp:docPr id="1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635982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018" cy="82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w:r>
              <w:drawing>
                <wp:inline distT="0" distB="0" distL="114300" distR="114300">
                  <wp:extent cx="933450" cy="827405"/>
                  <wp:effectExtent l="0" t="0" r="0" b="0"/>
                  <wp:docPr id="1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13158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650" cy="82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w:r>
              <w:drawing>
                <wp:inline distT="0" distB="0" distL="114300" distR="114300">
                  <wp:extent cx="683260" cy="817880"/>
                  <wp:effectExtent l="0" t="0" r="0" b="0"/>
                  <wp:docPr id="17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59753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393" cy="818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w:r>
              <w:drawing>
                <wp:inline distT="0" distB="0" distL="114300" distR="114300">
                  <wp:extent cx="1000760" cy="827405"/>
                  <wp:effectExtent l="0" t="0" r="0" b="0"/>
                  <wp:docPr id="18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77490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027" cy="82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BodyText"/>
      </w:pPr>
      <w:r>
        <w:br/>
      </w:r>
    </w:p>
    <w:p>
      <w:pPr>
        <w:pStyle w:val="BodyText"/>
      </w:pPr>
      <w:r>
        <w:t>二、填空题（本大题共 8 小题，共 24 分）</w:t>
      </w:r>
    </w:p>
    <w:p>
      <w:pPr>
        <w:pStyle w:val="BodyText"/>
      </w:pPr>
      <w:r>
        <w:t>11、(3分) PM 2.5是指大气中直径小于或等于0.0000025m的颗粒物，将0.0000025用科学记数法表示为______．</w:t>
      </w:r>
      <w:r>
        <w:br/>
      </w:r>
      <w:r>
        <w:t>12、(3分) 因式分解：-2x</w:t>
      </w:r>
      <w:r>
        <w:rPr>
          <w:vertAlign w:val="superscript"/>
        </w:rPr>
        <w:t>2</w:t>
      </w:r>
      <w:r>
        <w:t>y+12xy-18y=______．</w:t>
      </w:r>
      <w:r>
        <w:br/>
      </w:r>
      <w:r>
        <w:t>13、(3分) 如图，AB∥CD，∠A=56°，∠C=27°，则∠E的度数为______．</w:t>
      </w:r>
      <w:r>
        <w:br/>
      </w:r>
      <w:r>
        <w:drawing>
          <wp:inline distT="0" distB="0" distL="114300" distR="114300">
            <wp:extent cx="1289685" cy="1010285"/>
            <wp:effectExtent l="0" t="0" r="0" b="0"/>
            <wp:docPr id="1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174723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9785" cy="101065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14、(3分) 已知数据：-1，4，2，-2，x的众数是2，那么这组数据的平均数为______．</w:t>
      </w:r>
      <w:r>
        <w:br/>
      </w:r>
      <w:r>
        <w:t>15、(3分) 关于x的一元二次方程（k-1）x</w:t>
      </w:r>
      <w:r>
        <w:rPr>
          <w:vertAlign w:val="superscript"/>
        </w:rPr>
        <w:t>2</w:t>
      </w:r>
      <w:r>
        <w:t>-2x+1=0有两个不相等的实数根，则实数k的取值范围是______．</w:t>
      </w:r>
      <w:r>
        <w:br/>
      </w:r>
      <w:r>
        <w:t>16、(3分) 如图，已知在Rt△OAC中，∠OCA=90°，O为坐标原点，直角顶点C在x轴的正半轴上，反比例函数y=</w:t>
      </w:r>
      <m:oMath>
        <m:f>
          <m:num>
            <m:r>
              <m:t>k</m:t>
            </m:r>
          </m:num>
          <m:den>
            <m:r>
              <m:t>x</m:t>
            </m:r>
          </m:den>
        </m:f>
      </m:oMath>
      <w:r>
        <w:t>（k＞0）在第一象限的图象经过OA的中点B，交AC于点D，连接OD．若∠A=∠COD，则直线OA的解析式为______．</w:t>
      </w:r>
      <w:r>
        <w:br/>
      </w:r>
      <w:r>
        <w:drawing>
          <wp:inline distT="0" distB="0" distL="114300" distR="114300">
            <wp:extent cx="1395095" cy="1452880"/>
            <wp:effectExtent l="0" t="0" r="0" b="0"/>
            <wp:docPr id="2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103818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5663" cy="145341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17、(3分) 在△ABC中，AB=6，AC=5，点D，E分别在边AB，AC上，若△ADE与△ABC相似，且S</w:t>
      </w:r>
      <w:r>
        <w:rPr>
          <w:vertAlign w:val="subscript"/>
        </w:rPr>
        <w:t>△ADE</w:t>
      </w:r>
      <w:r>
        <w:t>：S</w:t>
      </w:r>
      <w:r>
        <w:rPr>
          <w:vertAlign w:val="subscript"/>
        </w:rPr>
        <w:t>四边形BCED</w:t>
      </w:r>
      <w:r>
        <w:t>=4：21，则AD=______．</w:t>
      </w:r>
      <w:r>
        <w:br/>
      </w:r>
      <w:r>
        <w:t>18、(3分) 已知∠BAC=36°，△A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，△A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A</w:t>
      </w:r>
      <w:r>
        <w:rPr>
          <w:vertAlign w:val="subscript"/>
        </w:rPr>
        <w:t>3</w:t>
      </w:r>
      <w:r>
        <w:t>，△A</w:t>
      </w:r>
      <w:r>
        <w:rPr>
          <w:vertAlign w:val="subscript"/>
        </w:rPr>
        <w:t>3</w:t>
      </w:r>
      <w:r>
        <w:t>B</w:t>
      </w:r>
      <w:r>
        <w:rPr>
          <w:vertAlign w:val="subscript"/>
        </w:rPr>
        <w:t>3</w:t>
      </w:r>
      <w:r>
        <w:t>A</w:t>
      </w:r>
      <w:r>
        <w:rPr>
          <w:vertAlign w:val="subscript"/>
        </w:rPr>
        <w:t>4</w:t>
      </w:r>
      <w:r>
        <w:t>，…，△A</w:t>
      </w:r>
      <w:r>
        <w:rPr>
          <w:vertAlign w:val="subscript"/>
        </w:rPr>
        <w:t>n</w:t>
      </w:r>
      <w:r>
        <w:t>B</w:t>
      </w:r>
      <w:r>
        <w:rPr>
          <w:vertAlign w:val="subscript"/>
        </w:rPr>
        <w:t>n</w:t>
      </w:r>
      <w:r>
        <w:t>A</w:t>
      </w:r>
      <w:r>
        <w:rPr>
          <w:vertAlign w:val="subscript"/>
        </w:rPr>
        <w:t>n+1</w:t>
      </w:r>
      <w:r>
        <w:t>都是顶角36°的等腰三角形，即∠A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=∠A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A</w:t>
      </w:r>
      <w:r>
        <w:rPr>
          <w:vertAlign w:val="subscript"/>
        </w:rPr>
        <w:t>3</w:t>
      </w:r>
      <w:r>
        <w:t>=∠A</w:t>
      </w:r>
      <w:r>
        <w:rPr>
          <w:vertAlign w:val="subscript"/>
        </w:rPr>
        <w:t>3</w:t>
      </w:r>
      <w:r>
        <w:t>B</w:t>
      </w:r>
      <w:r>
        <w:rPr>
          <w:vertAlign w:val="subscript"/>
        </w:rPr>
        <w:t>3</w:t>
      </w:r>
      <w:r>
        <w:t>A</w:t>
      </w:r>
      <w:r>
        <w:rPr>
          <w:vertAlign w:val="subscript"/>
        </w:rPr>
        <w:t>4</w:t>
      </w:r>
      <w:r>
        <w:t>=…=∠A</w:t>
      </w:r>
      <w:r>
        <w:rPr>
          <w:vertAlign w:val="subscript"/>
        </w:rPr>
        <w:t>n</w:t>
      </w:r>
      <w:r>
        <w:t>B</w:t>
      </w:r>
      <w:r>
        <w:rPr>
          <w:vertAlign w:val="subscript"/>
        </w:rPr>
        <w:t>n</w:t>
      </w:r>
      <w:r>
        <w:t>A</w:t>
      </w:r>
      <w:r>
        <w:rPr>
          <w:vertAlign w:val="subscript"/>
        </w:rPr>
        <w:t>n+1</w:t>
      </w:r>
      <w:r>
        <w:t>=36°，点A</w:t>
      </w:r>
      <w:r>
        <w:rPr>
          <w:vertAlign w:val="subscript"/>
        </w:rPr>
        <w:t>1</w:t>
      </w:r>
      <w:r>
        <w:t>，A</w:t>
      </w:r>
      <w:r>
        <w:rPr>
          <w:vertAlign w:val="subscript"/>
        </w:rPr>
        <w:t>2</w:t>
      </w:r>
      <w:r>
        <w:t>，A</w:t>
      </w:r>
      <w:r>
        <w:rPr>
          <w:vertAlign w:val="subscript"/>
        </w:rPr>
        <w:t>3</w:t>
      </w:r>
      <w:r>
        <w:t>，…，A</w:t>
      </w:r>
      <w:r>
        <w:rPr>
          <w:vertAlign w:val="subscript"/>
        </w:rPr>
        <w:t>n</w:t>
      </w:r>
      <w:r>
        <w:t>在射线AC上，点B</w:t>
      </w:r>
      <w:r>
        <w:rPr>
          <w:vertAlign w:val="subscript"/>
        </w:rPr>
        <w:t>1</w:t>
      </w:r>
      <w:r>
        <w:t>，B</w:t>
      </w:r>
      <w:r>
        <w:rPr>
          <w:vertAlign w:val="subscript"/>
        </w:rPr>
        <w:t>2</w:t>
      </w:r>
      <w:r>
        <w:t>，B</w:t>
      </w:r>
      <w:r>
        <w:rPr>
          <w:vertAlign w:val="subscript"/>
        </w:rPr>
        <w:t>3</w:t>
      </w:r>
      <w:r>
        <w:t>，…，B</w:t>
      </w:r>
      <w:r>
        <w:rPr>
          <w:vertAlign w:val="subscript"/>
        </w:rPr>
        <w:t>n</w:t>
      </w:r>
      <w:r>
        <w:t>在射线AB上，若A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=1，则线段A</w:t>
      </w:r>
      <w:r>
        <w:rPr>
          <w:vertAlign w:val="subscript"/>
        </w:rPr>
        <w:t>2018</w:t>
      </w:r>
      <w:r>
        <w:t>A</w:t>
      </w:r>
      <w:r>
        <w:rPr>
          <w:vertAlign w:val="subscript"/>
        </w:rPr>
        <w:t>2019</w:t>
      </w:r>
      <w:r>
        <w:t>的长为______．</w:t>
      </w:r>
      <w:r>
        <w:br/>
      </w:r>
      <w:r>
        <w:drawing>
          <wp:inline distT="0" distB="0" distL="114300" distR="114300">
            <wp:extent cx="2040255" cy="1577975"/>
            <wp:effectExtent l="0" t="0" r="0" b="0"/>
            <wp:docPr id="2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7403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40555" cy="157854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>
      <w:pPr>
        <w:pStyle w:val="BodyText"/>
      </w:pPr>
      <w:r>
        <w:t>三、解答题（本大题共 8 小题，共 96 分）</w:t>
      </w:r>
    </w:p>
    <w:p>
      <w:pPr>
        <w:pStyle w:val="BodyText"/>
      </w:pPr>
      <w:r>
        <w:t>19、(10分) 先化简，再求值：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−2x+1</m:t>
            </m:r>
          </m:num>
          <m:den>
            <m:sSup>
              <m:e>
                <m:r>
                  <m:t>x</m:t>
                </m:r>
              </m:e>
              <m:sup>
                <m:r>
                  <m:t>3</m:t>
                </m:r>
              </m:sup>
            </m:sSup>
            <m:r>
              <m:t>−x</m:t>
            </m:r>
          </m:den>
        </m:f>
        <m:r>
          <m:t>÷(1−</m:t>
        </m:r>
        <m:f>
          <m:num>
            <m:r>
              <m:t>1</m:t>
            </m:r>
          </m:num>
          <m:den>
            <m:r>
              <m:t>x</m:t>
            </m:r>
          </m:den>
        </m:f>
        <m:r>
          <m:t>)</m:t>
        </m:r>
      </m:oMath>
      <w:r>
        <w:t>，其中x=</w:t>
      </w:r>
      <m:oMath>
        <m:rad>
          <m:radPr>
            <m:degHide/>
          </m:radPr>
          <m:deg/>
          <m:e>
            <m:r>
              <m:t>8</m:t>
            </m:r>
          </m:e>
        </m:rad>
      </m:oMath>
      <w:r>
        <w:t>+（π-2019）</w:t>
      </w:r>
      <w:r>
        <w:rPr>
          <w:vertAlign w:val="superscript"/>
        </w:rPr>
        <w:t>0</w:t>
      </w:r>
      <w:r>
        <w:t>-</w:t>
      </w:r>
      <m:oMath>
        <m:r>
          <m:t>(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−1</m:t>
            </m:r>
          </m:sup>
        </m:sSup>
      </m:oMath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20、(12分) 某市旅游景区有A，B，C，D，E等著名景点，该市旅游部门统计绘制出2018年春节期间旅游情况统计图（如图），根据图中信息解答下列问题：</w:t>
      </w:r>
      <w:r>
        <w:br/>
      </w:r>
      <w:r>
        <w:drawing>
          <wp:inline distT="0" distB="0" distL="114300" distR="114300">
            <wp:extent cx="3859530" cy="1482090"/>
            <wp:effectExtent l="0" t="0" r="0" b="0"/>
            <wp:docPr id="2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14879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59730" cy="1482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（1）2018年春节期间，该市A，B，C，D，E这五个景点共接待游客______万人，扇形统计图中E景点所对应的圆心角的度数是______，并补全条形统计图．</w:t>
      </w:r>
      <w:r>
        <w:br/>
      </w:r>
      <w:r>
        <w:t>（2）甲，乙两个旅行团在A，B，D三个景点中随机选择一个，这两个旅行团选中同一景点的概率是______．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21、(12分) 某超市预测某饮料有发展前途，用1600元购进一批饮料，面市后果然供不应求，又用6000元购进这批饮料，第二批饮料的数量是第一批的3倍，但单价比第一批贵2元．</w:t>
      </w:r>
      <w:r>
        <w:br/>
      </w:r>
      <w:r>
        <w:t>（1）第一批饮料进货单价多少元？</w:t>
      </w:r>
      <w:r>
        <w:br/>
      </w:r>
      <w:r>
        <w:t>（2）若二次购进饮料按同一价格销售，两批全部售完后，获利不少于1200元，那么销售单价至少为多少元？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22、(12分) 如图，某塔观光层的最外沿点E为蹦极项目的起跳点．已知点E离塔的中轴线AB的距离OE为10米，塔高AB为123米（AB垂直地面BC），在地面C处测得点E的仰角α=45°，从点C沿CB方向前行40米到达D点，在D处测得塔尖A的仰角β=60°，求点E离地面的高度EF．（结果精确到1米，参考数据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≈1.4，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≈1.7）</w:t>
      </w:r>
      <w:r>
        <w:br/>
      </w:r>
      <w:r>
        <w:drawing>
          <wp:inline distT="0" distB="0" distL="114300" distR="114300">
            <wp:extent cx="1577975" cy="1674495"/>
            <wp:effectExtent l="0" t="0" r="0" b="0"/>
            <wp:docPr id="2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714583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78543" cy="1674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23、(12分) 如图，四边形ABCD是平行四边形，以AB为直径的⊙O经过点D，E是⊙O上一点，且∠AED=45°．</w:t>
      </w:r>
      <w:r>
        <w:br/>
      </w:r>
      <w:r>
        <w:t>（1）判断CD与⊙O的位置关系，并说明理由；</w:t>
      </w:r>
      <w:r>
        <w:br/>
      </w:r>
      <w:r>
        <w:t>（2）若⊙O半径为4cm，AE=6cm，求∠ADE的正切值．</w:t>
      </w:r>
      <w:r>
        <w:br/>
      </w:r>
      <w:r>
        <w:drawing>
          <wp:inline distT="0" distB="0" distL="114300" distR="114300">
            <wp:extent cx="1626235" cy="1087120"/>
            <wp:effectExtent l="0" t="0" r="0" b="0"/>
            <wp:docPr id="2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13956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26669" cy="108765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24、(12分) 某保健品厂每天生产A，B两种品牌的保健品共600瓶，A，B两种产品每瓶的成本和售价如下表，设每天生产A产品x瓶，生产这两种产品每天共获利y元．</w:t>
      </w:r>
      <w:r>
        <w:br/>
      </w:r>
    </w:p>
    <w:tbl>
      <w:tblPr>
        <w:tblStyle w:val="Table"/>
        <w:tblW w:w="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482"/>
        <w:gridCol w:w="1202"/>
      </w:tblGrid>
      <w:tr>
        <w:tblPrEx>
          <w:tblW w:w="0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rPr>
                <w:szCs w:val="24"/>
              </w:rPr>
            </w:pPr>
          </w:p>
        </w:tc>
        <w:tc>
          <w:tcPr/>
          <w:p>
            <w:pPr>
              <w:pStyle w:val="Compact"/>
              <w:jc w:val="left"/>
            </w:pPr>
            <w:r>
              <w:t>A</w:t>
            </w:r>
          </w:p>
        </w:tc>
        <w:tc>
          <w:tcPr/>
          <w:p>
            <w:pPr>
              <w:pStyle w:val="Compact"/>
              <w:jc w:val="left"/>
            </w:pPr>
            <w:r>
              <w:t>　B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成本（元）/瓶</w:t>
            </w:r>
          </w:p>
        </w:tc>
        <w:tc>
          <w:tcPr/>
          <w:p>
            <w:pPr>
              <w:pStyle w:val="Compact"/>
              <w:jc w:val="left"/>
            </w:pPr>
            <w:r>
              <w:t>50</w:t>
            </w:r>
          </w:p>
        </w:tc>
        <w:tc>
          <w:tcPr/>
          <w:p>
            <w:pPr>
              <w:pStyle w:val="Compact"/>
              <w:jc w:val="left"/>
            </w:pPr>
            <w:r>
              <w:t>　35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售价（元）/瓶</w:t>
            </w:r>
          </w:p>
        </w:tc>
        <w:tc>
          <w:tcPr/>
          <w:p>
            <w:pPr>
              <w:pStyle w:val="Compact"/>
              <w:jc w:val="left"/>
            </w:pPr>
            <w:r>
              <w:t>70</w:t>
            </w:r>
          </w:p>
        </w:tc>
        <w:tc>
          <w:tcPr/>
          <w:p>
            <w:pPr>
              <w:pStyle w:val="Compact"/>
              <w:jc w:val="left"/>
            </w:pPr>
            <w:r>
              <w:t>　　　50</w:t>
            </w:r>
          </w:p>
        </w:tc>
      </w:tr>
    </w:tbl>
    <w:p>
      <w:pPr>
        <w:pStyle w:val="BodyText"/>
      </w:pPr>
      <w:r>
        <w:t>（1）请求出y关于x的函数关系；</w:t>
      </w:r>
      <w:r>
        <w:br/>
      </w:r>
      <w:r>
        <w:t>（2）该厂每天生产的A，B两种产品被某经销商全部订购，厂家对B产品不变，对A产品进行让利，每瓶利润降低</w:t>
      </w:r>
      <m:oMath>
        <m:f>
          <m:num>
            <m:r>
              <m:t>x</m:t>
            </m:r>
          </m:num>
          <m:den>
            <m:r>
              <m:t>100</m:t>
            </m:r>
          </m:den>
        </m:f>
      </m:oMath>
      <w:r>
        <w:t>元，厂家如何生产可使每天获利最大？最大利润是多少？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25、(12分) 如图，在Rt△ABC中，∠ACB=90°，∠BAC=α，点D在边AC上（不与点A，C重合）连接BD，点K为线段BD的中点，过点D作DE⊥AB于点E，连结CK，EK，CE，将△ADE绕点A顺时针旋转一定的角度（旋转角小于90°）</w:t>
      </w:r>
      <w:r>
        <w:br/>
      </w:r>
      <w:r>
        <w:t>（1）如图1，若α=45°，则△ECK的形状为______；</w:t>
      </w:r>
      <w:r>
        <w:br/>
      </w:r>
      <w:r>
        <w:t>（2）在（1）的条件下，若将图1中的△ADE绕点A旋转，使得D，E，B三点共线，点K为线段BD的中点，如图2所示，求证：BE-AE=2CK；</w:t>
      </w:r>
      <w:r>
        <w:br/>
      </w:r>
      <w:r>
        <w:t>（3）若△ADE绕点A旋转至图3位置时，使得D，E，B三点共线，点仍为线段BD的中点，请你直接写出BE，AE，CK三者之间的数量关系（用含α的三角函数表示）．</w:t>
      </w:r>
      <w:r>
        <w:br/>
      </w:r>
      <w:r>
        <w:drawing>
          <wp:inline distT="0" distB="0" distL="114300" distR="114300">
            <wp:extent cx="3975100" cy="1664970"/>
            <wp:effectExtent l="0" t="0" r="0" b="0"/>
            <wp:docPr id="2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963564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75233" cy="1665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26、(14分) 如图，在平面直角坐标系中，抛物线y=ax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x+c交x轴于点A和点B（点A在原点的左侧，点B在原点的右侧），点A的坐标为（-3，0），点B的坐标为（1，0），交y轴于点C．</w:t>
      </w:r>
      <w:r>
        <w:br/>
      </w:r>
      <w:r>
        <w:t>（1）求该抛物线的解析式；</w:t>
      </w:r>
      <w:r>
        <w:br/>
      </w:r>
      <w:r>
        <w:t>（2）已知点P为抛物线上一点，直线PC与x轴交于点Q，使得PQ=</w:t>
      </w:r>
      <m:oMath>
        <m:f>
          <m:num>
            <m:r>
              <m:t>5</m:t>
            </m:r>
          </m:num>
          <m:den>
            <m:r>
              <m:t>4</m:t>
            </m:r>
          </m:den>
        </m:f>
      </m:oMath>
      <w:r>
        <w:t>CQ，求P点坐标；</w:t>
      </w:r>
      <w:r>
        <w:br/>
      </w:r>
      <w:r>
        <w:t>（3）若点M是抛物线对称轴上一点，点N是平面内一点，是否存在以A，C，M，N为顶点的矩形？若存在，请直接写出N点的坐标；若不存在，请说明理由．</w:t>
      </w:r>
      <w:r>
        <w:br/>
      </w:r>
      <w:r>
        <w:drawing>
          <wp:inline distT="0" distB="0" distL="114300" distR="114300">
            <wp:extent cx="3406775" cy="181864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774551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07343" cy="181917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Heading1"/>
      </w:pPr>
      <w:r>
        <w:t> 2019年辽宁省本溪市中考数学模拟试卷（三）</w:t>
      </w:r>
    </w:p>
    <w:p>
      <w:r>
        <w:t> </w:t>
      </w:r>
    </w:p>
    <w:p>
      <w:pPr>
        <w:pStyle w:val="BodyText"/>
      </w:pPr>
      <w:r>
        <w:t>【 第 1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D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解：∵</w:t>
      </w:r>
      <m:oMath>
        <m:rad>
          <m:radPr>
            <m:degHide/>
          </m:radPr>
          <m:deg/>
          <m:e>
            <m:r>
              <m:t>4</m:t>
            </m:r>
          </m:e>
        </m:rad>
      </m:oMath>
      <w:r>
        <w:t>=2，</w:t>
      </w:r>
      <w:r>
        <w:br/>
      </w:r>
      <w:r>
        <w:t>∴</w:t>
      </w:r>
      <m:oMath>
        <m:rad>
          <m:radPr>
            <m:degHide/>
          </m:radPr>
          <m:deg/>
          <m:e>
            <m:r>
              <m:t>4</m:t>
            </m:r>
          </m:e>
        </m:rad>
      </m:oMath>
      <w:r>
        <w:t>的平方根是±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．</w:t>
      </w:r>
      <w:r>
        <w:br/>
      </w:r>
      <w:r>
        <w:t>故选：D．</w:t>
      </w:r>
      <w:r>
        <w:br/>
      </w:r>
      <w:r>
        <w:t>先化简</w:t>
      </w:r>
      <m:oMath>
        <m:rad>
          <m:radPr>
            <m:degHide/>
          </m:radPr>
          <m:deg/>
          <m:e>
            <m:r>
              <m:t>4</m:t>
            </m:r>
          </m:e>
        </m:rad>
      </m:oMath>
      <w:r>
        <w:t>，然后再根据平方根的定义求解即可．</w:t>
      </w:r>
      <w:r>
        <w:br/>
      </w:r>
      <w:r>
        <w:t>本题考查了平方根的定义以及算术平方根，先把</w:t>
      </w:r>
      <m:oMath>
        <m:rad>
          <m:radPr>
            <m:degHide/>
          </m:radPr>
          <m:deg/>
          <m:e>
            <m:r>
              <m:t>4</m:t>
            </m:r>
          </m:e>
        </m:rad>
      </m:oMath>
      <w:r>
        <w:t>正确化简是解题的关键，本题比较容易出错．</w:t>
      </w:r>
    </w:p>
    <w:p>
      <w:pPr>
        <w:pStyle w:val="BodyText"/>
      </w:pPr>
      <w:r>
        <w:br/>
      </w:r>
    </w:p>
    <w:p>
      <w:pPr>
        <w:pStyle w:val="BodyText"/>
      </w:pPr>
      <w:r>
        <w:t>【 第 2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解：A、的俯视图是第一列两个小正方形，第二列一个小正方形，</w:t>
      </w:r>
      <w:r>
        <w:br/>
      </w:r>
      <w:r>
        <w:t>B、的俯视图是第一列是两个小正方形，第二列是两个小正方形，</w:t>
      </w:r>
      <w:r>
        <w:br/>
      </w:r>
      <w:r>
        <w:t>C、的俯视图是第一列两个小正方形，第二列一个小正方形，</w:t>
      </w:r>
      <w:r>
        <w:br/>
      </w:r>
      <w:r>
        <w:t>D、的俯视图是第一列两个小正方形，第二列一个小正方形，</w:t>
      </w:r>
      <w:r>
        <w:br/>
      </w:r>
      <w:r>
        <w:t>故选：B．</w:t>
      </w:r>
      <w:r>
        <w:br/>
      </w:r>
      <w:r>
        <w:t>根据从上边看得到的图形是俯视图，可得答案．</w:t>
      </w:r>
      <w:r>
        <w:br/>
      </w:r>
      <w:r>
        <w:t>本题考查了简单组合体的三视图，从上边看得到的图形是俯视图．</w:t>
      </w:r>
    </w:p>
    <w:p>
      <w:pPr>
        <w:pStyle w:val="BodyText"/>
      </w:pPr>
      <w:r>
        <w:br/>
      </w:r>
    </w:p>
    <w:p>
      <w:pPr>
        <w:pStyle w:val="BodyText"/>
      </w:pPr>
      <w:r>
        <w:t>【 第 3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A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解：A、（-ab</w:t>
      </w:r>
      <w:r>
        <w:rPr>
          <w:vertAlign w:val="superscript"/>
        </w:rPr>
        <w:t>2</w:t>
      </w:r>
      <w:r>
        <w:t>）</w:t>
      </w:r>
      <w:r>
        <w:rPr>
          <w:vertAlign w:val="superscript"/>
        </w:rPr>
        <w:t>3</w:t>
      </w:r>
      <w:r>
        <w:t>÷（ab</w:t>
      </w:r>
      <w:r>
        <w:rPr>
          <w:vertAlign w:val="superscript"/>
        </w:rPr>
        <w:t>2</w:t>
      </w:r>
      <w:r>
        <w:t>）</w:t>
      </w:r>
      <w:r>
        <w:rPr>
          <w:vertAlign w:val="superscript"/>
        </w:rPr>
        <w:t>2</w:t>
      </w:r>
      <w:r>
        <w:t>=-a</w:t>
      </w:r>
      <w:r>
        <w:rPr>
          <w:vertAlign w:val="superscript"/>
        </w:rPr>
        <w:t>（3-2）</w:t>
      </w:r>
      <w:r>
        <w:t>b</w:t>
      </w:r>
      <w:r>
        <w:rPr>
          <w:vertAlign w:val="superscript"/>
        </w:rPr>
        <w:t>（6-4）</w:t>
      </w:r>
      <w:r>
        <w:t>=-ab</w:t>
      </w:r>
      <w:r>
        <w:rPr>
          <w:vertAlign w:val="superscript"/>
        </w:rPr>
        <w:t>2</w:t>
      </w:r>
      <w:r>
        <w:t>，故本选项正确；</w:t>
      </w:r>
      <w:r>
        <w:br/>
      </w:r>
      <w:r>
        <w:t>B、3a+2a=（3+2）a=5a，故本选项错误；</w:t>
      </w:r>
      <w:r>
        <w:br/>
      </w:r>
      <w:r>
        <w:t>C、（2a+b）（2a-b）=4a</w:t>
      </w:r>
      <w:r>
        <w:rPr>
          <w:vertAlign w:val="superscript"/>
        </w:rPr>
        <w:t>2</w:t>
      </w:r>
      <w:r>
        <w:t>-b</w:t>
      </w:r>
      <w:r>
        <w:rPr>
          <w:vertAlign w:val="superscript"/>
        </w:rPr>
        <w:t>2</w:t>
      </w:r>
      <w:r>
        <w:t>，故本选项错误；</w:t>
      </w:r>
      <w:r>
        <w:br/>
      </w:r>
      <w:r>
        <w:t>D、（2a+b）</w:t>
      </w:r>
      <w:r>
        <w:rPr>
          <w:vertAlign w:val="superscript"/>
        </w:rPr>
        <w:t>2</w:t>
      </w:r>
      <w:r>
        <w:t>=4a</w:t>
      </w:r>
      <w:r>
        <w:rPr>
          <w:vertAlign w:val="superscript"/>
        </w:rPr>
        <w:t>2</w:t>
      </w:r>
      <w:r>
        <w:t>+4ab+b</w:t>
      </w:r>
      <w:r>
        <w:rPr>
          <w:vertAlign w:val="superscript"/>
        </w:rPr>
        <w:t>2</w:t>
      </w:r>
      <w:r>
        <w:t>，故本选项错误；</w:t>
      </w:r>
      <w:r>
        <w:br/>
      </w:r>
      <w:r>
        <w:t>故选：A．</w:t>
      </w:r>
      <w:r>
        <w:br/>
      </w:r>
      <w:r>
        <w:t>根据同底数幂的除法，合并同类项，平方差公式和完全平方公式进行判断．</w:t>
      </w:r>
      <w:r>
        <w:br/>
      </w:r>
      <w:r>
        <w:t>本题考查了整式的除法，合并同类项，完全平方公式和平方差公式．熟记公式和计算法则是解题的关键．</w:t>
      </w:r>
    </w:p>
    <w:p>
      <w:pPr>
        <w:pStyle w:val="BodyText"/>
      </w:pPr>
      <w:r>
        <w:br/>
      </w:r>
    </w:p>
    <w:p>
      <w:pPr>
        <w:pStyle w:val="BodyText"/>
      </w:pPr>
      <w:r>
        <w:t>【 第 4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解：A、是轴对称图形，故本选项错误；</w:t>
      </w:r>
      <w:r>
        <w:br/>
      </w:r>
      <w:r>
        <w:t>B、不是轴对称图形，故本选项正确；</w:t>
      </w:r>
      <w:r>
        <w:br/>
      </w:r>
      <w:r>
        <w:t>C、是轴对称图形，故本选项错误；</w:t>
      </w:r>
      <w:r>
        <w:br/>
      </w:r>
      <w:r>
        <w:t>D、是轴对称图形，故本选项错误．</w:t>
      </w:r>
      <w:r>
        <w:br/>
      </w:r>
      <w:r>
        <w:t>故选：B．</w:t>
      </w:r>
      <w:r>
        <w:br/>
      </w:r>
      <w:r>
        <w:t>根据轴对称的概念对各选项分析判断利用排除法求解．</w:t>
      </w:r>
      <w:r>
        <w:br/>
      </w:r>
      <w:r>
        <w:t>本题考查了轴对称图形的概念．轴对称图形的关键是寻找对称轴，图形两部分折叠后可重合．</w:t>
      </w:r>
    </w:p>
    <w:p>
      <w:pPr>
        <w:pStyle w:val="BodyText"/>
      </w:pPr>
      <w:r>
        <w:br/>
      </w:r>
    </w:p>
    <w:p>
      <w:pPr>
        <w:pStyle w:val="BodyText"/>
      </w:pPr>
      <w:r>
        <w:t>【 第 5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解：由题意得：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m:t>x+y=30</m:t>
                  </m:r>
                </m:e>
              </m:mr>
              <m:mr>
                <m:e>
                  <m:r>
                    <m:t>20x+16y=528</m:t>
                  </m:r>
                </m:e>
              </m:mr>
            </m:m>
          </m:e>
        </m:d>
      </m:oMath>
      <w:r>
        <w:t>．</w:t>
      </w:r>
      <w:r>
        <w:br/>
      </w:r>
      <w:r>
        <w:t>故选：B．</w:t>
      </w:r>
      <w:r>
        <w:br/>
      </w:r>
      <w:r>
        <w:t>由获得一等奖的学生有x名，二等奖的学生有y名，根据“一等奖和二等奖共30名学生”，“一等奖和二等奖共花费528元，”列出方程组．</w:t>
      </w:r>
      <w:r>
        <w:br/>
      </w:r>
      <w:r>
        <w:t>此题主要考查了由实际问题抽象出二元一次方程组，关键是正确理解题意，找出题目中的等量关系，列出方程组．</w:t>
      </w:r>
    </w:p>
    <w:p>
      <w:pPr>
        <w:pStyle w:val="BodyText"/>
      </w:pPr>
      <w:r>
        <w:br/>
      </w:r>
    </w:p>
    <w:p>
      <w:pPr>
        <w:pStyle w:val="BodyText"/>
      </w:pPr>
      <w:r>
        <w:t>【 第 6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解：根据平均成绩可得乙和丙要比甲和丁好，根据方差可得甲和乙的成绩比丙和丁稳定，</w:t>
      </w:r>
      <w:r>
        <w:br/>
      </w:r>
      <w:r>
        <w:t>因此要选择一名成绩高且发挥稳定的学生参赛，因选择乙，</w:t>
      </w:r>
      <w:r>
        <w:br/>
      </w:r>
      <w:r>
        <w:t>故选：B．</w:t>
      </w:r>
      <w:r>
        <w:br/>
      </w:r>
      <w:r>
        <w:t>从平均成绩分析乙和丙要比甲和丁好，从方差分析甲和乙的成绩比丙和丁稳定，综合两个方面可选出乙．</w:t>
      </w:r>
      <w:r>
        <w:br/>
      </w:r>
      <w:r>
        <w:t>此题主要考查了方差和平均数，关键是掌握方差是用来衡量一组数据波动大小的量，方差越大，表明这组数据偏离平均数越大，即波动越大，数据越不稳定；反之，方差越小，表明这组数据分布比较集中，各数据偏离平均数越小，即波动越小，数据越稳定．</w:t>
      </w:r>
    </w:p>
    <w:p>
      <w:pPr>
        <w:pStyle w:val="BodyText"/>
      </w:pPr>
      <w:r>
        <w:br/>
      </w:r>
    </w:p>
    <w:p>
      <w:pPr>
        <w:pStyle w:val="BodyText"/>
      </w:pPr>
      <w:r>
        <w:t>【 第 7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C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解：根据题意画树状图如下：</w:t>
      </w:r>
      <w:r>
        <w:br/>
      </w:r>
      <w:r>
        <w:drawing>
          <wp:inline distT="0" distB="0" distL="114300" distR="114300">
            <wp:extent cx="2040255" cy="509905"/>
            <wp:effectExtent l="0" t="0" r="17145" b="4445"/>
            <wp:docPr id="2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557033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40555" cy="51013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由树状图可知共有9种等可能结果，其中能配成紫色的有5种结果，</w:t>
      </w:r>
      <w:r>
        <w:br/>
      </w:r>
      <w:r>
        <w:t>那么可配成紫色的概率是</w:t>
      </w:r>
      <m:oMath>
        <m:f>
          <m:num>
            <m:r>
              <m:t>5</m:t>
            </m:r>
          </m:num>
          <m:den>
            <m:r>
              <m:t>9</m:t>
            </m:r>
          </m:den>
        </m:f>
      </m:oMath>
      <w:r>
        <w:t>；</w:t>
      </w:r>
      <w:r>
        <w:br/>
      </w:r>
      <w:r>
        <w:t>故选：C．</w:t>
      </w:r>
      <w:r>
        <w:br/>
      </w:r>
      <w:r>
        <w:t>将转盘中蓝色划分为圆心角为120度的两部分，将转盘中红色也划分为圆心角为120度的两部分，画树状图列出所有等可能结果，根据概率公式求解即可．</w:t>
      </w:r>
      <w:r>
        <w:br/>
      </w:r>
      <w:r>
        <w:t>本题考查列表法与树状图法求概率，解答本题的关键是明确题意，求出相应的概率．</w:t>
      </w:r>
    </w:p>
    <w:p>
      <w:pPr>
        <w:pStyle w:val="BodyText"/>
      </w:pPr>
      <w:r>
        <w:br/>
      </w:r>
    </w:p>
    <w:p>
      <w:pPr>
        <w:pStyle w:val="BodyText"/>
      </w:pPr>
      <w:r>
        <w:t>【 第 8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D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解：∵四边形ABCD是菱形，</w:t>
      </w:r>
      <w:r>
        <w:br/>
      </w:r>
      <w:r>
        <w:t>∴AB=BC=CD=AD，AC⊥BD，</w:t>
      </w:r>
      <w:r>
        <w:br/>
      </w:r>
      <w:r>
        <w:t>∵E为AD边中点，</w:t>
      </w:r>
      <w:r>
        <w:br/>
      </w:r>
      <w:r>
        <w:t>∴OE是Rt△AOD的斜边中线，</w:t>
      </w:r>
      <w:r>
        <w:br/>
      </w:r>
      <w:r>
        <w:t>∴AD=2OE=8，</w:t>
      </w:r>
      <w:r>
        <w:br/>
      </w:r>
      <w:r>
        <w:t>∴菱形ABCD的周长=4×8=32；</w:t>
      </w:r>
      <w:r>
        <w:br/>
      </w:r>
      <w:r>
        <w:t>故选：D．</w:t>
      </w:r>
      <w:r>
        <w:br/>
      </w:r>
      <w:r>
        <w:t>利用菱形的性质和直角三角形斜边上的中线性质求出AD=8，即可得出结果．</w:t>
      </w:r>
      <w:r>
        <w:br/>
      </w:r>
      <w:r>
        <w:t>此题主要考查了菱形的性质以及直角三角形斜边上的中线性质，熟记直角三角形斜边上的中线性质是解题关键．</w:t>
      </w:r>
    </w:p>
    <w:p>
      <w:pPr>
        <w:pStyle w:val="BodyText"/>
      </w:pPr>
      <w:r>
        <w:br/>
      </w:r>
    </w:p>
    <w:p>
      <w:pPr>
        <w:pStyle w:val="BodyText"/>
      </w:pPr>
      <w:r>
        <w:t>【 第 9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A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解：∵正方形ABCD与正方形BEFG是以原点O为位似中心的位似图形，且相似比为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</w:t>
      </w:r>
      <w:r>
        <w:br/>
      </w:r>
      <w:r>
        <w:t>∴</w:t>
      </w:r>
      <m:oMath>
        <m:f>
          <m:num>
            <m:r>
              <m:t>AD</m:t>
            </m:r>
          </m:num>
          <m:den>
            <m:r>
              <m:t>BG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</w:t>
      </w:r>
      <w:r>
        <w:br/>
      </w:r>
      <w:r>
        <w:t>∵BG=6，</w:t>
      </w:r>
      <w:r>
        <w:br/>
      </w:r>
      <w:r>
        <w:t>∴AD=BC=2，</w:t>
      </w:r>
      <w:r>
        <w:br/>
      </w:r>
      <w:r>
        <w:t>∵AD∥BG，</w:t>
      </w:r>
      <w:r>
        <w:br/>
      </w:r>
      <w:r>
        <w:t>∴△OAD∽△OBG，</w:t>
      </w:r>
      <w:r>
        <w:br/>
      </w:r>
      <w:r>
        <w:t>∴</w:t>
      </w:r>
      <m:oMath>
        <m:f>
          <m:num>
            <m:r>
              <m:t>OA</m:t>
            </m:r>
          </m:num>
          <m:den>
            <m:r>
              <m:t>OB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</w:t>
      </w:r>
      <w:r>
        <w:br/>
      </w:r>
      <w:r>
        <w:t>∴</w:t>
      </w:r>
      <m:oMath>
        <m:f>
          <m:num>
            <m:r>
              <m:t>OA</m:t>
            </m:r>
          </m:num>
          <m:den>
            <m:r>
              <m:t>2+OA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，</w:t>
      </w:r>
      <w:r>
        <w:br/>
      </w:r>
      <w:r>
        <w:t>解得：OA=1，</w:t>
      </w:r>
      <w:r>
        <w:br/>
      </w:r>
      <w:r>
        <w:t>∴OB=3，</w:t>
      </w:r>
      <w:r>
        <w:br/>
      </w:r>
      <w:r>
        <w:t>∴C点坐标为：（3，2），</w:t>
      </w:r>
      <w:r>
        <w:br/>
      </w:r>
      <w:r>
        <w:t>故选：A．</w:t>
      </w:r>
      <w:r>
        <w:br/>
      </w:r>
      <w:r>
        <w:t>直接利用位似图形的性质结合相似比得出AD的长，进而得出△OAD∽△OBG，进而得出AO的长，即可得出答案．</w:t>
      </w:r>
      <w:r>
        <w:br/>
      </w:r>
      <w:r>
        <w:t>此题主要考查了位似变换以及相似三角形的判定与性质，正确得出AO的长是解题关键．</w:t>
      </w:r>
    </w:p>
    <w:p>
      <w:pPr>
        <w:pStyle w:val="BodyText"/>
      </w:pPr>
      <w:r>
        <w:br/>
      </w:r>
    </w:p>
    <w:p>
      <w:pPr>
        <w:pStyle w:val="BodyText"/>
      </w:pPr>
      <w:r>
        <w:t>【 第 10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解：①当0＜x≤4时，y=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t>x</w:t>
      </w:r>
      <w:r>
        <w:rPr>
          <w:vertAlign w:val="superscript"/>
        </w:rPr>
        <w:t>2</w:t>
      </w:r>
      <w:r>
        <w:t>，</w:t>
      </w:r>
      <w:r>
        <w:br/>
      </w:r>
      <w:r>
        <w:t>②当4＜x≤8时，y=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×4×4-2×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×（4-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x）</w:t>
      </w:r>
      <w:r>
        <w:rPr>
          <w:vertAlign w:val="superscript"/>
        </w:rPr>
        <w:t>2</w:t>
      </w:r>
      <w:r>
        <w:t>=-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t>x</w:t>
      </w:r>
      <w:r>
        <w:rPr>
          <w:vertAlign w:val="superscript"/>
        </w:rPr>
        <w:t>2</w:t>
      </w:r>
      <w:r>
        <w:t>+4x-8，</w:t>
      </w:r>
      <w:r>
        <w:br/>
      </w:r>
      <w:r>
        <w:t>③当x＞8时，y=8，</w:t>
      </w:r>
      <w:r>
        <w:br/>
      </w:r>
      <w:r>
        <w:t>故选：B．</w:t>
      </w:r>
      <w:r>
        <w:br/>
      </w:r>
      <w:r>
        <w:t>分三个时间段求出函数解析式即可判断．</w:t>
      </w:r>
      <w:r>
        <w:br/>
      </w:r>
      <w:r>
        <w:t>本题考查动点问题的函数图象，解题的关键是读懂图象信息，灵活运用所学知识解决问题，属于中考常考题型．</w:t>
      </w:r>
    </w:p>
    <w:p>
      <w:pPr>
        <w:pStyle w:val="BodyText"/>
      </w:pPr>
      <w:r>
        <w:br/>
      </w:r>
    </w:p>
    <w:p>
      <w:pPr>
        <w:pStyle w:val="BodyText"/>
      </w:pPr>
      <w:r>
        <w:t>【 第 11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2.5×10</w:t>
      </w:r>
      <w:r>
        <w:rPr>
          <w:vertAlign w:val="superscript"/>
        </w:rPr>
        <w:t>-6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解：0.0000025=2.5×10</w:t>
      </w:r>
      <w:r>
        <w:rPr>
          <w:vertAlign w:val="superscript"/>
        </w:rPr>
        <w:t>-6</w:t>
      </w:r>
      <w:r>
        <w:t>，</w:t>
      </w:r>
      <w:r>
        <w:br/>
      </w:r>
      <w:r>
        <w:t>故答案为：2.5×10</w:t>
      </w:r>
      <w:r>
        <w:rPr>
          <w:vertAlign w:val="superscript"/>
        </w:rPr>
        <w:t>-6</w:t>
      </w:r>
      <w:r>
        <w:t>．</w:t>
      </w:r>
      <w:r>
        <w:br/>
      </w:r>
      <w:r>
        <w:t>绝对值小于1的正数也可以利用科学记数法表示，一般形式为a×10</w:t>
      </w:r>
      <w:r>
        <w:rPr>
          <w:vertAlign w:val="superscript"/>
        </w:rPr>
        <w:t>-n</w:t>
      </w:r>
      <w:r>
        <w:t>，与较大数的科学记数法不同的是其所使用的是负指数幂，指数由原数左边起第一个不为零的数字前面的0的个数所决定．</w:t>
      </w:r>
      <w:r>
        <w:br/>
      </w:r>
      <w:r>
        <w:t>本题考查用科学记数法表示较小的数，一般形式为a×10</w:t>
      </w:r>
      <w:r>
        <w:rPr>
          <w:vertAlign w:val="superscript"/>
        </w:rPr>
        <w:t>-n</w:t>
      </w:r>
      <w:r>
        <w:t>，其中1≤|a|＜10，n为由原数左边起第一个不为零的数字前面的0的个数所决定．</w:t>
      </w:r>
    </w:p>
    <w:p>
      <w:pPr>
        <w:pStyle w:val="BodyText"/>
      </w:pPr>
      <w:r>
        <w:br/>
      </w:r>
    </w:p>
    <w:p>
      <w:pPr>
        <w:pStyle w:val="BodyText"/>
      </w:pPr>
      <w:r>
        <w:t>【 第 12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-2y（x-3）</w:t>
      </w:r>
      <w:r>
        <w:rPr>
          <w:vertAlign w:val="superscript"/>
        </w:rPr>
        <w:t>2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解：原式=-2y（x</w:t>
      </w:r>
      <w:r>
        <w:rPr>
          <w:vertAlign w:val="superscript"/>
        </w:rPr>
        <w:t>2</w:t>
      </w:r>
      <w:r>
        <w:t>-6x+9）</w:t>
      </w:r>
      <w:r>
        <w:br/>
      </w:r>
      <w:r>
        <w:t>=-2y（x-3）</w:t>
      </w:r>
      <w:r>
        <w:rPr>
          <w:vertAlign w:val="superscript"/>
        </w:rPr>
        <w:t>2</w:t>
      </w:r>
      <w:r>
        <w:t>．</w:t>
      </w:r>
      <w:r>
        <w:br/>
      </w:r>
      <w:r>
        <w:t>故答案为：-2y（x-3）</w:t>
      </w:r>
      <w:r>
        <w:rPr>
          <w:vertAlign w:val="superscript"/>
        </w:rPr>
        <w:t>2</w:t>
      </w:r>
      <w:r>
        <w:t>．</w:t>
      </w:r>
      <w:r>
        <w:br/>
      </w:r>
      <w:r>
        <w:t>原式提取公因式，再利用完全平方公式分解即可．</w:t>
      </w:r>
      <w:r>
        <w:br/>
      </w:r>
      <w:r>
        <w:t>此题考查了提公因式法与公式法的综合运用，熟练掌握因式分解的方法是解本题的关键．</w:t>
      </w:r>
    </w:p>
    <w:p>
      <w:pPr>
        <w:pStyle w:val="BodyText"/>
      </w:pPr>
      <w:r>
        <w:br/>
      </w:r>
    </w:p>
    <w:p>
      <w:pPr>
        <w:pStyle w:val="BodyText"/>
      </w:pPr>
      <w:r>
        <w:t>【 第 13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29°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解：∵AB∥CD，</w:t>
      </w:r>
      <w:r>
        <w:br/>
      </w:r>
      <w:r>
        <w:t>∴∠DFE=∠A=56°，</w:t>
      </w:r>
      <w:r>
        <w:br/>
      </w:r>
      <w:r>
        <w:t>又∵∠C=27°，</w:t>
      </w:r>
      <w:r>
        <w:br/>
      </w:r>
      <w:r>
        <w:t>∴∠E=56°-27°=29°，</w:t>
      </w:r>
      <w:r>
        <w:br/>
      </w:r>
      <w:r>
        <w:t>故答案为29°．</w:t>
      </w:r>
      <w:r>
        <w:br/>
      </w:r>
      <w:r>
        <w:t>根据AB∥CD，求出∠DFE=56°，再根据三角形外角的定义性质求出∠E的度数．</w:t>
      </w:r>
      <w:r>
        <w:br/>
      </w:r>
      <w:r>
        <w:t>本题考查了平行线的性质、三角形的外角的性质，找到相应的平行线是解题的关键．</w:t>
      </w:r>
    </w:p>
    <w:p>
      <w:pPr>
        <w:pStyle w:val="BodyText"/>
      </w:pPr>
      <w:r>
        <w:br/>
      </w:r>
    </w:p>
    <w:p>
      <w:pPr>
        <w:pStyle w:val="BodyText"/>
      </w:pPr>
      <w:r>
        <w:t>【 第 14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1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解：数据：-1，4，2，-2，x的众数是2，即的2次数最多；</w:t>
      </w:r>
      <w:r>
        <w:br/>
      </w:r>
      <w:r>
        <w:t>即x=2．</w:t>
      </w:r>
      <w:r>
        <w:br/>
      </w:r>
      <w:r>
        <w:t>则其平均数为：（-1+4+2-2+2）÷5=1．</w:t>
      </w:r>
      <w:r>
        <w:br/>
      </w:r>
      <w:r>
        <w:t>故答案为：1．</w:t>
      </w:r>
      <w:r>
        <w:br/>
      </w:r>
      <w:r>
        <w:t>先根据众数的定义求出x的值，然后再求这组数据的平均数．</w:t>
      </w:r>
      <w:r>
        <w:br/>
      </w:r>
      <w:r>
        <w:t>本题考查平均数与众数的意义．平均数等于所有数据之和除以数据的总个数；众数是一组数据中出现次数最多的数据．</w:t>
      </w:r>
    </w:p>
    <w:p>
      <w:pPr>
        <w:pStyle w:val="BodyText"/>
      </w:pPr>
      <w:r>
        <w:br/>
      </w:r>
    </w:p>
    <w:p>
      <w:pPr>
        <w:pStyle w:val="BodyText"/>
      </w:pPr>
      <w:r>
        <w:t>【 第 15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k＜2且k≠1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解：∵关于x的一元二次方程（k-1）x</w:t>
      </w:r>
      <w:r>
        <w:rPr>
          <w:vertAlign w:val="superscript"/>
        </w:rPr>
        <w:t>2</w:t>
      </w:r>
      <w:r>
        <w:t>-2x+1=0有两个不相等的实数根，</w:t>
      </w:r>
      <w:r>
        <w:br/>
      </w:r>
      <w:r>
        <w:t>∴k-1≠0且△=（-2）</w:t>
      </w:r>
      <w:r>
        <w:rPr>
          <w:vertAlign w:val="superscript"/>
        </w:rPr>
        <w:t>2</w:t>
      </w:r>
      <w:r>
        <w:t>-4（k-1）＞0，</w:t>
      </w:r>
      <w:r>
        <w:br/>
      </w:r>
      <w:r>
        <w:t>解得：k＜2且k≠1．</w:t>
      </w:r>
      <w:r>
        <w:br/>
      </w:r>
      <w:r>
        <w:t>故答案为：k＜2且k≠1．</w:t>
      </w:r>
      <w:r>
        <w:br/>
      </w:r>
      <w:r>
        <w:t>根据一元二次方程的定义和判别式的意义得到k-1≠0且△=（-2）</w:t>
      </w:r>
      <w:r>
        <w:rPr>
          <w:vertAlign w:val="superscript"/>
        </w:rPr>
        <w:t>2</w:t>
      </w:r>
      <w:r>
        <w:t>-4（k-1）＞0，然后求出两个不等式的公共部分即可．</w:t>
      </w:r>
      <w:r>
        <w:br/>
      </w:r>
      <w:r>
        <w:t>本题考查了一元二次方程ax</w:t>
      </w:r>
      <w:r>
        <w:rPr>
          <w:vertAlign w:val="superscript"/>
        </w:rPr>
        <w:t>2</w:t>
      </w:r>
      <w:r>
        <w:t>+bx+c=0（a≠0）的根的判别式△=b</w:t>
      </w:r>
      <w:r>
        <w:rPr>
          <w:vertAlign w:val="superscript"/>
        </w:rPr>
        <w:t>2</w:t>
      </w:r>
      <w:r>
        <w:t>-4ac：当△＞0，方程有两个不相等的实数根；当△=0，方程有两个相等的实数根；当△＜0，方程没有实数根．</w:t>
      </w:r>
    </w:p>
    <w:p>
      <w:pPr>
        <w:pStyle w:val="BodyText"/>
      </w:pPr>
      <w:r>
        <w:br/>
      </w:r>
    </w:p>
    <w:p>
      <w:pPr>
        <w:pStyle w:val="BodyText"/>
      </w:pPr>
      <w:r>
        <w:t>【 第 16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y=2x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解：设OC=a，</w:t>
      </w:r>
      <w:r>
        <w:br/>
      </w:r>
      <w:r>
        <w:t>∵点D在y=</w:t>
      </w:r>
      <m:oMath>
        <m:f>
          <m:num>
            <m:r>
              <m:t>k</m:t>
            </m:r>
          </m:num>
          <m:den>
            <m:r>
              <m:t>x</m:t>
            </m:r>
          </m:den>
        </m:f>
      </m:oMath>
      <w:r>
        <w:t>（k＞0）上，</w:t>
      </w:r>
      <w:r>
        <w:br/>
      </w:r>
      <w:r>
        <w:t>∴CD=</w:t>
      </w:r>
      <m:oMath>
        <m:f>
          <m:num>
            <m:r>
              <m:t>k</m:t>
            </m:r>
          </m:num>
          <m:den>
            <m:r>
              <m:t>a</m:t>
            </m:r>
          </m:den>
        </m:f>
      </m:oMath>
      <w:r>
        <w:t>，</w:t>
      </w:r>
      <w:r>
        <w:br/>
      </w:r>
      <w:r>
        <w:t>∵∠A=∠COD，∠ACO=∠OCD，</w:t>
      </w:r>
      <w:r>
        <w:br/>
      </w:r>
      <w:r>
        <w:t>∴△OCD∽△ACO，</w:t>
      </w:r>
      <w:r>
        <w:br/>
      </w:r>
      <w:r>
        <w:t>∴</w:t>
      </w:r>
      <m:oMath>
        <m:f>
          <m:num>
            <m:r>
              <m:t>OC</m:t>
            </m:r>
          </m:num>
          <m:den>
            <m:r>
              <m:t>CD</m:t>
            </m:r>
          </m:den>
        </m:f>
      </m:oMath>
      <w:r>
        <w:t>=</w:t>
      </w:r>
      <m:oMath>
        <m:f>
          <m:num>
            <m:r>
              <m:t>AC</m:t>
            </m:r>
          </m:num>
          <m:den>
            <m:r>
              <m:t>OC</m:t>
            </m:r>
          </m:den>
        </m:f>
      </m:oMath>
      <w:r>
        <w:t>，</w:t>
      </w:r>
      <w:r>
        <w:br/>
      </w:r>
      <w:r>
        <w:t>∴AC=</w:t>
      </w:r>
      <m:oMath>
        <m:f>
          <m:num>
            <m:r>
              <m:t>O</m:t>
            </m:r>
            <m:sSup>
              <m:e>
                <m:r>
                  <m:t>C</m:t>
                </m:r>
              </m:e>
              <m:sup>
                <m:r>
                  <m:t>2</m:t>
                </m:r>
              </m:sup>
            </m:sSup>
          </m:num>
          <m:den>
            <m:r>
              <m:t>CD</m:t>
            </m:r>
          </m:den>
        </m:f>
      </m:oMath>
      <w:r>
        <w:t>=</w:t>
      </w:r>
      <m:oMath>
        <m:f>
          <m:num>
            <m:sSup>
              <m:e>
                <m:r>
                  <m:t>a</m:t>
                </m:r>
              </m:e>
              <m:sup>
                <m:r>
                  <m:t>3</m:t>
                </m:r>
              </m:sup>
            </m:sSup>
          </m:num>
          <m:den>
            <m:r>
              <m:t>k</m:t>
            </m:r>
          </m:den>
        </m:f>
      </m:oMath>
      <w:r>
        <w:t>，</w:t>
      </w:r>
      <w:r>
        <w:br/>
      </w:r>
      <w:r>
        <w:t>∴点A（a，</w:t>
      </w:r>
      <m:oMath>
        <m:f>
          <m:num>
            <m:sSup>
              <m:e>
                <m:r>
                  <m:t>a</m:t>
                </m:r>
              </m:e>
              <m:sup>
                <m:r>
                  <m:t>3</m:t>
                </m:r>
              </m:sup>
            </m:sSup>
          </m:num>
          <m:den>
            <m:r>
              <m:t>k</m:t>
            </m:r>
          </m:den>
        </m:f>
      </m:oMath>
      <w:r>
        <w:t>），</w:t>
      </w:r>
      <w:r>
        <w:br/>
      </w:r>
      <w:r>
        <w:t>∵点B是OA的中点，</w:t>
      </w:r>
      <w:r>
        <w:br/>
      </w:r>
      <w:r>
        <w:t>∴点B的坐标为（</w:t>
      </w:r>
      <m:oMath>
        <m:f>
          <m:num>
            <m:r>
              <m:t>a</m:t>
            </m:r>
          </m:num>
          <m:den>
            <m:r>
              <m:t>2</m:t>
            </m:r>
          </m:den>
        </m:f>
      </m:oMath>
      <w:r>
        <w:t>，</w:t>
      </w:r>
      <m:oMath>
        <m:f>
          <m:num>
            <m:sSup>
              <m:e>
                <m:r>
                  <m:t>a</m:t>
                </m:r>
              </m:e>
              <m:sup>
                <m:r>
                  <m:t>3</m:t>
                </m:r>
              </m:sup>
            </m:sSup>
          </m:num>
          <m:den>
            <m:r>
              <m:t>2k</m:t>
            </m:r>
          </m:den>
        </m:f>
      </m:oMath>
      <w:r>
        <w:t>），</w:t>
      </w:r>
      <w:r>
        <w:br/>
      </w:r>
      <w:r>
        <w:t>∵点B在反比例函数图象上，</w:t>
      </w:r>
      <w:r>
        <w:br/>
      </w:r>
      <w:r>
        <w:t>∴k=</w:t>
      </w:r>
      <m:oMath>
        <m:f>
          <m:num>
            <m:r>
              <m:t>a</m:t>
            </m:r>
          </m:num>
          <m:den>
            <m:r>
              <m:t>2</m:t>
            </m:r>
          </m:den>
        </m:f>
      </m:oMath>
      <w:r>
        <w:t>•</w:t>
      </w:r>
      <m:oMath>
        <m:f>
          <m:num>
            <m:sSup>
              <m:e>
                <m:r>
                  <m:t>a</m:t>
                </m:r>
              </m:e>
              <m:sup>
                <m:r>
                  <m:t>3</m:t>
                </m:r>
              </m:sup>
            </m:sSup>
          </m:num>
          <m:den>
            <m:r>
              <m:t>2k</m:t>
            </m:r>
          </m:den>
        </m:f>
      </m:oMath>
      <w:r>
        <w:t>=</w:t>
      </w:r>
      <m:oMath>
        <m:f>
          <m:num>
            <m:sSup>
              <m:e>
                <m:r>
                  <m:t>a</m:t>
                </m:r>
              </m:e>
              <m:sup>
                <m:r>
                  <m:t>4</m:t>
                </m:r>
              </m:sup>
            </m:sSup>
          </m:num>
          <m:den>
            <m:r>
              <m:t>4</m:t>
            </m:r>
            <m:sSup>
              <m:e>
                <m:r>
                  <m:t>k</m:t>
                </m:r>
              </m:e>
              <m:sup>
                <m:r>
                  <m:t>​</m:t>
                </m:r>
              </m:sup>
            </m:sSup>
          </m:den>
        </m:f>
      </m:oMath>
      <w:r>
        <w:t>，</w:t>
      </w:r>
      <w:r>
        <w:br/>
      </w:r>
      <w:r>
        <w:t>∴a</w:t>
      </w:r>
      <w:r>
        <w:rPr>
          <w:vertAlign w:val="superscript"/>
        </w:rPr>
        <w:t>4</w:t>
      </w:r>
      <w:r>
        <w:t>=4k</w:t>
      </w:r>
      <w:r>
        <w:rPr>
          <w:vertAlign w:val="superscript"/>
        </w:rPr>
        <w:t>2</w:t>
      </w:r>
      <w:r>
        <w:t>，</w:t>
      </w:r>
      <w:r>
        <w:br/>
      </w:r>
      <w:r>
        <w:t>解得，a</w:t>
      </w:r>
      <w:r>
        <w:rPr>
          <w:vertAlign w:val="superscript"/>
        </w:rPr>
        <w:t>2</w:t>
      </w:r>
      <w:r>
        <w:t>=2k，</w:t>
      </w:r>
      <w:r>
        <w:br/>
      </w:r>
      <w:r>
        <w:t>∴点B的坐标为（</w:t>
      </w:r>
      <m:oMath>
        <m:f>
          <m:num>
            <m:r>
              <m:t>a</m:t>
            </m:r>
          </m:num>
          <m:den>
            <m:r>
              <m:t>2</m:t>
            </m:r>
          </m:den>
        </m:f>
      </m:oMath>
      <w:r>
        <w:t>，a），</w:t>
      </w:r>
      <w:r>
        <w:br/>
      </w:r>
      <w:r>
        <w:t>设直线OA的解析式为y=mx，</w:t>
      </w:r>
      <w:r>
        <w:br/>
      </w:r>
      <w:r>
        <w:t>则m•</w:t>
      </w:r>
      <m:oMath>
        <m:f>
          <m:num>
            <m:r>
              <m:t>a</m:t>
            </m:r>
          </m:num>
          <m:den>
            <m:r>
              <m:t>2</m:t>
            </m:r>
          </m:den>
        </m:f>
      </m:oMath>
      <w:r>
        <w:t>=a，</w:t>
      </w:r>
      <w:r>
        <w:br/>
      </w:r>
      <w:r>
        <w:t>解得m=2，</w:t>
      </w:r>
      <w:r>
        <w:br/>
      </w:r>
      <w:r>
        <w:t>所以，直线OA的解析式为y=2x．</w:t>
      </w:r>
      <w:r>
        <w:br/>
      </w:r>
      <w:r>
        <w:t>故答案为：y=2x．</w:t>
      </w:r>
      <w:r>
        <w:br/>
      </w:r>
      <w:r>
        <w:t>设OC=a，根据点D在反比例函数图象上表示出CD，再通过证得△OCD∽△ACO求出AC，然后根据中点的定义表示出点B的坐标，再根据点B在反比例函数图象上表示出a、k的关系，然后用a表示出点B的坐标，再利用待定系数法求一次函数解析式解答．</w:t>
      </w:r>
      <w:r>
        <w:br/>
      </w:r>
      <w:r>
        <w:t>本题考查了反比例函数和一次函数的交点，反比例函数图象上点的坐标特征，相似三角形的判定和性质，用OC的长度表示出点B的坐标是解题的关键，也是本题的难点．</w:t>
      </w:r>
    </w:p>
    <w:p>
      <w:pPr>
        <w:pStyle w:val="BodyText"/>
      </w:pPr>
      <w:r>
        <w:br/>
      </w:r>
    </w:p>
    <w:p>
      <w:pPr>
        <w:pStyle w:val="BodyText"/>
      </w:pPr>
      <w:r>
        <w:t>【 第 17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2或</w:t>
      </w:r>
      <m:oMath>
        <m:f>
          <m:num>
            <m:r>
              <m:t>12</m:t>
            </m:r>
          </m:num>
          <m:den>
            <m:r>
              <m:t>5</m:t>
            </m:r>
          </m:den>
        </m:f>
      </m:oMath>
    </w:p>
    <w:p>
      <w:pPr>
        <w:pStyle w:val="BodyText"/>
      </w:pPr>
      <w:r>
        <w:t>【 解析 】</w:t>
      </w:r>
    </w:p>
    <w:p>
      <w:pPr>
        <w:pStyle w:val="BodyText"/>
      </w:pPr>
      <w:r>
        <w:t>解：∵S</w:t>
      </w:r>
      <w:r>
        <w:rPr>
          <w:vertAlign w:val="subscript"/>
        </w:rPr>
        <w:t>△ADE</w:t>
      </w:r>
      <w:r>
        <w:t>：S</w:t>
      </w:r>
      <w:r>
        <w:rPr>
          <w:vertAlign w:val="subscript"/>
        </w:rPr>
        <w:t>四边形BCED</w:t>
      </w:r>
      <w:r>
        <w:t>=4：21，</w:t>
      </w:r>
      <w:r>
        <w:drawing>
          <wp:inline distT="0" distB="0" distL="114300" distR="114300">
            <wp:extent cx="1280160" cy="1260475"/>
            <wp:effectExtent l="0" t="0" r="15240" b="15875"/>
            <wp:docPr id="2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82423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26090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∴S</w:t>
      </w:r>
      <w:r>
        <w:rPr>
          <w:vertAlign w:val="subscript"/>
        </w:rPr>
        <w:t>△ADE</w:t>
      </w:r>
      <w:r>
        <w:t>：S</w:t>
      </w:r>
      <w:r>
        <w:rPr>
          <w:vertAlign w:val="subscript"/>
        </w:rPr>
        <w:t>△ABC</w:t>
      </w:r>
      <w:r>
        <w:t>=2：5，</w:t>
      </w:r>
      <w:r>
        <w:br/>
      </w:r>
      <w:r>
        <w:t>∴△ADE与△ABC相似比为：2：5，</w:t>
      </w:r>
      <w:r>
        <w:br/>
      </w:r>
      <w:r>
        <w:t>①若∠AED对应∠B时，</w:t>
      </w:r>
      <w:r>
        <w:br/>
      </w:r>
      <w:r>
        <w:t>则</w:t>
      </w:r>
      <m:oMath>
        <m:f>
          <m:num>
            <m:r>
              <m:t>AD</m:t>
            </m:r>
          </m:num>
          <m:den>
            <m:r>
              <m:t>AC</m:t>
            </m:r>
          </m:den>
        </m:f>
      </m:oMath>
      <w:r>
        <w:t>=</w:t>
      </w:r>
      <m:oMath>
        <m:f>
          <m:num>
            <m:r>
              <m:t>2</m:t>
            </m:r>
          </m:num>
          <m:den>
            <m:r>
              <m:t>5</m:t>
            </m:r>
          </m:den>
        </m:f>
      </m:oMath>
      <w:r>
        <w:t>，</w:t>
      </w:r>
      <w:r>
        <w:br/>
      </w:r>
      <w:r>
        <w:t>∵AC=5，</w:t>
      </w:r>
      <w:r>
        <w:br/>
      </w:r>
      <w:r>
        <w:t>∴AD=2；</w:t>
      </w:r>
      <w:r>
        <w:br/>
      </w:r>
      <w:r>
        <w:t>②当∠ADE对应∠B时，则</w:t>
      </w:r>
      <m:oMath>
        <m:f>
          <m:num>
            <m:r>
              <m:t>AD</m:t>
            </m:r>
          </m:num>
          <m:den>
            <m:r>
              <m:t>AB</m:t>
            </m:r>
          </m:den>
        </m:f>
      </m:oMath>
      <w:r>
        <w:t>=</w:t>
      </w:r>
      <m:oMath>
        <m:f>
          <m:num>
            <m:r>
              <m:t>2</m:t>
            </m:r>
          </m:num>
          <m:den>
            <m:r>
              <m:t>5</m:t>
            </m:r>
          </m:den>
        </m:f>
      </m:oMath>
      <w:r>
        <w:t>，</w:t>
      </w:r>
      <w:r>
        <w:br/>
      </w:r>
      <w:r>
        <w:t>∵AB=6，</w:t>
      </w:r>
      <w:r>
        <w:br/>
      </w:r>
      <w:r>
        <w:t>∴AD=</w:t>
      </w:r>
      <m:oMath>
        <m:f>
          <m:num>
            <m:r>
              <m:t>12</m:t>
            </m:r>
          </m:num>
          <m:den>
            <m:r>
              <m:t>5</m:t>
            </m:r>
          </m:den>
        </m:f>
      </m:oMath>
      <w:r>
        <w:t>；</w:t>
      </w:r>
      <w:r>
        <w:br/>
      </w:r>
      <w:r>
        <w:t>故答案为：2或</w:t>
      </w:r>
      <m:oMath>
        <m:f>
          <m:num>
            <m:r>
              <m:t>12</m:t>
            </m:r>
          </m:num>
          <m:den>
            <m:r>
              <m:t>5</m:t>
            </m:r>
          </m:den>
        </m:f>
      </m:oMath>
      <w:r>
        <w:t>．</w:t>
      </w:r>
      <w:r>
        <w:br/>
      </w:r>
      <w:r>
        <w:t>由于△ADE与△ABC相似，但其对应角不能确定，所以应分两种情况进行讨论．</w:t>
      </w:r>
      <w:r>
        <w:br/>
      </w:r>
      <w:r>
        <w:t>本题考查的是相似三角形的性质，相似三角形的对应边成比例，相似三角形的面积比等于相似比的平方，意识到有两种情况分类讨论是解决问题的关键．</w:t>
      </w:r>
    </w:p>
    <w:p>
      <w:pPr>
        <w:pStyle w:val="BodyText"/>
      </w:pPr>
      <w:r>
        <w:br/>
      </w:r>
    </w:p>
    <w:p>
      <w:pPr>
        <w:pStyle w:val="BodyText"/>
      </w:pPr>
      <w:r>
        <w:t>【 第 18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（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2017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解：∵∠A=∠A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=36°，∠AA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1</w:t>
      </w:r>
      <w:r>
        <w:t>=∠B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=72°，</w:t>
      </w:r>
      <w:r>
        <w:br/>
      </w:r>
      <w:r>
        <w:t>∴AA</w:t>
      </w:r>
      <w:r>
        <w:rPr>
          <w:vertAlign w:val="subscript"/>
        </w:rPr>
        <w:t>1</w:t>
      </w:r>
      <w:r>
        <w:t>=A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=B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，△A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1</w:t>
      </w:r>
      <w:r>
        <w:t>∽△A</w:t>
      </w:r>
      <w:r>
        <w:rPr>
          <w:vertAlign w:val="subscript"/>
        </w:rPr>
        <w:t>2</w:t>
      </w:r>
      <w:r>
        <w:t>AB</w:t>
      </w:r>
      <w:r>
        <w:rPr>
          <w:vertAlign w:val="subscript"/>
        </w:rPr>
        <w:t>1</w:t>
      </w:r>
      <w:r>
        <w:t>，设AA</w:t>
      </w:r>
      <w:r>
        <w:rPr>
          <w:vertAlign w:val="subscript"/>
        </w:rPr>
        <w:t>1</w:t>
      </w:r>
      <w:r>
        <w:t>=A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=B</w:t>
      </w:r>
      <w:r>
        <w:rPr>
          <w:vertAlign w:val="subscript"/>
        </w:rPr>
        <w:t>1</w:t>
      </w:r>
      <w:r>
        <w:t>A</w:t>
      </w:r>
      <w:r>
        <w:rPr>
          <w:vertAlign w:val="subscript"/>
        </w:rPr>
        <w:t>2</w:t>
      </w:r>
      <w:r>
        <w:t>=x，</w:t>
      </w:r>
      <w:r>
        <w:br/>
      </w:r>
      <w:r>
        <w:t>∴</w:t>
      </w:r>
      <m:oMath>
        <m:f>
          <m:num>
            <m:sSub>
              <m:e>
                <m:r>
                  <m:t>A</m:t>
                </m:r>
              </m:e>
              <m:sub>
                <m:r>
                  <m:t>2</m:t>
                </m:r>
              </m:sub>
            </m:sSub>
            <m:sSub>
              <m:e>
                <m:r>
                  <m:t>B</m:t>
                </m:r>
              </m:e>
              <m:sub>
                <m:r>
                  <m:t>1</m:t>
                </m:r>
              </m:sub>
            </m:sSub>
          </m:num>
          <m:den>
            <m:sSub>
              <m:e>
                <m:r>
                  <m:t>A</m:t>
                </m:r>
              </m:e>
              <m:sub>
                <m:r>
                  <m:t>1</m:t>
                </m:r>
              </m:sub>
            </m:sSub>
            <m:sSub>
              <m:e>
                <m:r>
                  <m:t>A</m:t>
                </m:r>
              </m:e>
              <m:sub>
                <m:r>
                  <m:t>2</m:t>
                </m:r>
              </m:sub>
            </m:sSub>
          </m:den>
        </m:f>
      </m:oMath>
      <w:r>
        <w:t>=</w:t>
      </w:r>
      <m:oMath>
        <m:f>
          <m:num>
            <m:r>
              <m:t>A</m:t>
            </m:r>
            <m:sSub>
              <m:e>
                <m:r>
                  <m:t>A</m:t>
                </m:r>
              </m:e>
              <m:sub>
                <m:r>
                  <m:t>2</m:t>
                </m:r>
              </m:sub>
            </m:sSub>
          </m:num>
          <m:den>
            <m:sSub>
              <m:e>
                <m:r>
                  <m:t>A</m:t>
                </m:r>
              </m:e>
              <m:sub>
                <m:r>
                  <m:t>2</m:t>
                </m:r>
              </m:sub>
            </m:sSub>
            <m:sSub>
              <m:e>
                <m:r>
                  <m:t>B</m:t>
                </m:r>
              </m:e>
              <m:sub>
                <m:r>
                  <m:t>1</m:t>
                </m:r>
              </m:sub>
            </m:sSub>
          </m:den>
        </m:f>
      </m:oMath>
      <w:r>
        <w:t>，</w:t>
      </w:r>
      <w:r>
        <w:br/>
      </w:r>
      <w:r>
        <w:t>∴</w:t>
      </w:r>
      <m:oMath>
        <m:f>
          <m:num>
            <m:r>
              <m:t>x</m:t>
            </m:r>
          </m:num>
          <m:den>
            <m:r>
              <m:t>1</m:t>
            </m:r>
          </m:den>
        </m:f>
      </m:oMath>
      <w:r>
        <w:t>=</w:t>
      </w:r>
      <m:oMath>
        <m:f>
          <m:num>
            <m:r>
              <m:t>x+1</m:t>
            </m:r>
          </m:num>
          <m:den>
            <m:r>
              <m:t>x</m:t>
            </m:r>
          </m:den>
        </m:f>
      </m:oMath>
      <w:r>
        <w:t>，</w:t>
      </w:r>
      <w:r>
        <w:br/>
      </w:r>
      <w:r>
        <w:t>解得x=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（负根已经舍弃），</w:t>
      </w:r>
      <w:r>
        <w:br/>
      </w:r>
      <w:r>
        <w:t>同理可证：AA</w:t>
      </w:r>
      <w:r>
        <w:rPr>
          <w:vertAlign w:val="subscript"/>
        </w:rPr>
        <w:t>2</w:t>
      </w:r>
      <w:r>
        <w:t>=A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=B</w:t>
      </w:r>
      <w:r>
        <w:rPr>
          <w:vertAlign w:val="subscript"/>
        </w:rPr>
        <w:t>2</w:t>
      </w:r>
      <w:r>
        <w:t>A</w:t>
      </w:r>
      <w:r>
        <w:rPr>
          <w:vertAlign w:val="subscript"/>
        </w:rPr>
        <w:t>3</w:t>
      </w:r>
      <w:r>
        <w:t>=1+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，A</w:t>
      </w:r>
      <w:r>
        <w:rPr>
          <w:vertAlign w:val="subscript"/>
        </w:rPr>
        <w:t>2</w:t>
      </w:r>
      <w:r>
        <w:t>A</w:t>
      </w:r>
      <w:r>
        <w:rPr>
          <w:vertAlign w:val="subscript"/>
        </w:rPr>
        <w:t>3</w:t>
      </w:r>
      <w:r>
        <w:t>=y，</w:t>
      </w:r>
      <w:r>
        <w:br/>
      </w:r>
      <w:r>
        <w:t>∵△A</w:t>
      </w:r>
      <w:r>
        <w:rPr>
          <w:vertAlign w:val="subscript"/>
        </w:rPr>
        <w:t>3</w:t>
      </w:r>
      <w:r>
        <w:t>B</w:t>
      </w:r>
      <w:r>
        <w:rPr>
          <w:vertAlign w:val="subscript"/>
        </w:rPr>
        <w:t>2</w:t>
      </w:r>
      <w:r>
        <w:t>A</w:t>
      </w:r>
      <w:r>
        <w:rPr>
          <w:vertAlign w:val="subscript"/>
        </w:rPr>
        <w:t>2</w:t>
      </w:r>
      <w:r>
        <w:t>∽△A</w:t>
      </w:r>
      <w:r>
        <w:rPr>
          <w:vertAlign w:val="subscript"/>
        </w:rPr>
        <w:t>3</w:t>
      </w:r>
      <w:r>
        <w:t>AB</w:t>
      </w:r>
      <w:r>
        <w:rPr>
          <w:vertAlign w:val="subscript"/>
        </w:rPr>
        <w:t>2</w:t>
      </w:r>
      <w:r>
        <w:t>，</w:t>
      </w:r>
      <w:r>
        <w:br/>
      </w:r>
      <w:r>
        <w:t>∴</w:t>
      </w:r>
      <m:oMath>
        <m:f>
          <m:num>
            <m:sSub>
              <m:e>
                <m:r>
                  <m:t>A</m:t>
                </m:r>
              </m:e>
              <m:sub>
                <m:r>
                  <m:t>3</m:t>
                </m:r>
              </m:sub>
            </m:sSub>
            <m:sSub>
              <m:e>
                <m:r>
                  <m:t>B</m:t>
                </m:r>
              </m:e>
              <m:sub>
                <m:r>
                  <m:t>2</m:t>
                </m:r>
              </m:sub>
            </m:sSub>
          </m:num>
          <m:den>
            <m:sSub>
              <m:e>
                <m:r>
                  <m:t>A</m:t>
                </m:r>
              </m:e>
              <m:sub>
                <m:r>
                  <m:t>2</m:t>
                </m:r>
              </m:sub>
            </m:sSub>
            <m:sSub>
              <m:e>
                <m:r>
                  <m:t>A</m:t>
                </m:r>
              </m:e>
              <m:sub>
                <m:r>
                  <m:t>3</m:t>
                </m:r>
              </m:sub>
            </m:sSub>
          </m:den>
        </m:f>
      </m:oMath>
      <w:r>
        <w:t>=</w:t>
      </w:r>
      <m:oMath>
        <m:f>
          <m:num>
            <m:r>
              <m:t>A</m:t>
            </m:r>
            <m:sSub>
              <m:e>
                <m:r>
                  <m:t>A</m:t>
                </m:r>
              </m:e>
              <m:sub>
                <m:r>
                  <m:t>3</m:t>
                </m:r>
              </m:sub>
            </m:sSub>
          </m:num>
          <m:den>
            <m:sSub>
              <m:e>
                <m:r>
                  <m:t>A</m:t>
                </m:r>
              </m:e>
              <m:sub>
                <m:r>
                  <m:t>3</m:t>
                </m:r>
              </m:sub>
            </m:sSub>
            <m:sSub>
              <m:e>
                <m:r>
                  <m:t>B</m:t>
                </m:r>
              </m:e>
              <m:sub>
                <m:r>
                  <m:t>2</m:t>
                </m:r>
              </m:sub>
            </m:sSub>
          </m:den>
        </m:f>
      </m:oMath>
      <w:r>
        <w:t>，</w:t>
      </w:r>
      <w:r>
        <w:br/>
      </w:r>
      <w:r>
        <w:t>∴</w:t>
      </w:r>
      <m:oMath>
        <m:f>
          <m:num>
            <m:r>
              <m:t>1+</m:t>
            </m:r>
            <m:f>
              <m:num>
                <m:rad>
                  <m:radPr>
                    <m:degHide/>
                  </m:radPr>
                  <m:deg/>
                  <m:e>
                    <m:r>
                      <m:t>5</m:t>
                    </m:r>
                  </m:e>
                </m:rad>
                <m:r>
                  <m:t>+1</m:t>
                </m:r>
              </m:num>
              <m:den>
                <m:r>
                  <m:t>2</m:t>
                </m:r>
              </m:den>
            </m:f>
          </m:num>
          <m:den>
            <m:r>
              <m:t>y</m:t>
            </m:r>
          </m:den>
        </m:f>
      </m:oMath>
      <w:r>
        <w:t>=</w:t>
      </w:r>
      <m:oMath>
        <m:f>
          <m:num>
            <m:r>
              <m:t>y+1+</m:t>
            </m:r>
            <m:f>
              <m:num>
                <m:rad>
                  <m:radPr>
                    <m:degHide/>
                  </m:radPr>
                  <m:deg/>
                  <m:e>
                    <m:r>
                      <m:t>5</m:t>
                    </m:r>
                  </m:e>
                </m:rad>
                <m:r>
                  <m:t>+1</m:t>
                </m:r>
              </m:num>
              <m:den>
                <m:r>
                  <m:t>2</m:t>
                </m:r>
              </m:den>
            </m:f>
          </m:num>
          <m:den>
            <m:f>
              <m:num>
                <m:rad>
                  <m:radPr>
                    <m:degHide/>
                  </m:radPr>
                  <m:deg/>
                  <m:e>
                    <m:r>
                      <m:t>5</m:t>
                    </m:r>
                  </m:e>
                </m:rad>
                <m:r>
                  <m:t>+1</m:t>
                </m:r>
              </m:num>
              <m:den>
                <m:r>
                  <m:t>2</m:t>
                </m:r>
              </m:den>
            </m:f>
            <m:r>
              <m:t>+1</m:t>
            </m:r>
          </m:den>
        </m:f>
      </m:oMath>
      <w:r>
        <w:t>，</w:t>
      </w:r>
      <w:r>
        <w:br/>
      </w:r>
      <w:r>
        <w:t>解得：y=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，即A</w:t>
      </w:r>
      <w:r>
        <w:rPr>
          <w:vertAlign w:val="subscript"/>
        </w:rPr>
        <w:t>2</w:t>
      </w:r>
      <w:r>
        <w:t>A</w:t>
      </w:r>
      <w:r>
        <w:rPr>
          <w:vertAlign w:val="subscript"/>
        </w:rPr>
        <w:t>3</w:t>
      </w:r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，</w:t>
      </w:r>
      <w:r>
        <w:br/>
      </w:r>
      <w:r>
        <w:t>同法可得：A</w:t>
      </w:r>
      <w:r>
        <w:rPr>
          <w:vertAlign w:val="subscript"/>
        </w:rPr>
        <w:t>3</w:t>
      </w:r>
      <w:r>
        <w:t>A</w:t>
      </w:r>
      <w:r>
        <w:rPr>
          <w:vertAlign w:val="subscript"/>
        </w:rPr>
        <w:t>4</w:t>
      </w:r>
      <w:r>
        <w:t>=（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</w:t>
      </w:r>
      <w:r>
        <w:t>，…</w:t>
      </w:r>
      <w:r>
        <w:br/>
      </w:r>
      <w:r>
        <w:t>∴A</w:t>
      </w:r>
      <w:r>
        <w:rPr>
          <w:vertAlign w:val="subscript"/>
        </w:rPr>
        <w:t>2018</w:t>
      </w:r>
      <w:r>
        <w:t>A</w:t>
      </w:r>
      <w:r>
        <w:rPr>
          <w:vertAlign w:val="subscript"/>
        </w:rPr>
        <w:t>2019</w:t>
      </w:r>
      <w:r>
        <w:t>的长=（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2017</w:t>
      </w:r>
      <w:r>
        <w:t>，</w:t>
      </w:r>
      <w:r>
        <w:br/>
      </w:r>
      <w:r>
        <w:t>故答案为：（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t>）</w:t>
      </w:r>
      <w:r>
        <w:rPr>
          <w:vertAlign w:val="superscript"/>
        </w:rPr>
        <w:t>2017</w:t>
      </w:r>
      <w:r>
        <w:t>．</w:t>
      </w:r>
      <w:r>
        <w:br/>
      </w:r>
      <w:r>
        <w:t>探究规律，利用规律解决问题即可．</w:t>
      </w:r>
      <w:r>
        <w:br/>
      </w:r>
      <w:r>
        <w:t>本题考查相似三角形的判定和性质，等腰三角形的性质，规律型问题等知识，解题的关键是学会探究规律的方法，属于中考填空题中的压轴题．</w:t>
      </w:r>
    </w:p>
    <w:p>
      <w:pPr>
        <w:pStyle w:val="BodyText"/>
      </w:pPr>
      <w:r>
        <w:br/>
      </w:r>
    </w:p>
    <w:p>
      <w:pPr>
        <w:pStyle w:val="BodyText"/>
      </w:pPr>
      <w:r>
        <w:t>【 第 19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−2x+1</m:t>
            </m:r>
          </m:num>
          <m:den>
            <m:sSup>
              <m:e>
                <m:r>
                  <m:t>x</m:t>
                </m:r>
              </m:e>
              <m:sup>
                <m:r>
                  <m:t>3</m:t>
                </m:r>
              </m:sup>
            </m:sSup>
            <m:r>
              <m:t>−x</m:t>
            </m:r>
          </m:den>
        </m:f>
        <m:r>
          <m:t>÷(1−</m:t>
        </m:r>
        <m:f>
          <m:num>
            <m:r>
              <m:t>1</m:t>
            </m:r>
          </m:num>
          <m:den>
            <m:r>
              <m:t>x</m:t>
            </m:r>
          </m:den>
        </m:f>
        <m:r>
          <m:t>)</m:t>
        </m:r>
      </m:oMath>
      <w:r>
        <w:br/>
      </w:r>
      <w:r>
        <w:t>=</w:t>
      </w:r>
      <m:oMath>
        <m:f>
          <m:num>
            <m:r>
              <m:t>(x−1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x(x+1)(x−1)</m:t>
            </m:r>
          </m:den>
        </m:f>
      </m:oMath>
      <w:r>
        <w:t>÷</w:t>
      </w:r>
      <m:oMath>
        <m:f>
          <m:num>
            <m:r>
              <m:t>x−1</m:t>
            </m:r>
          </m:num>
          <m:den>
            <m:r>
              <m:t>x</m:t>
            </m:r>
          </m:den>
        </m:f>
      </m:oMath>
      <w:r>
        <w:br/>
      </w:r>
      <w:r>
        <w:t>=</w:t>
      </w:r>
      <m:oMath>
        <m:f>
          <m:num>
            <m:r>
              <m:t>(x−1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x(x+1)(x−1)</m:t>
            </m:r>
          </m:den>
        </m:f>
      </m:oMath>
      <w:r>
        <w:t>•</w:t>
      </w:r>
      <m:oMath>
        <m:f>
          <m:num>
            <m:r>
              <m:t>x</m:t>
            </m:r>
          </m:num>
          <m:den>
            <m:r>
              <m:t>x−1</m:t>
            </m:r>
          </m:den>
        </m:f>
      </m:oMath>
      <w:r>
        <w:br/>
      </w:r>
      <w:r>
        <w:t>=</w:t>
      </w:r>
      <m:oMath>
        <m:f>
          <m:num>
            <m:r>
              <m:t>1</m:t>
            </m:r>
          </m:num>
          <m:den>
            <m:r>
              <m:t>x+1</m:t>
            </m:r>
          </m:den>
        </m:f>
      </m:oMath>
      <w:r>
        <w:t>，</w:t>
      </w:r>
      <w:r>
        <w:br/>
      </w:r>
      <w:r>
        <w:t>当x=</w:t>
      </w:r>
      <m:oMath>
        <m:rad>
          <m:radPr>
            <m:degHide/>
          </m:radPr>
          <m:deg/>
          <m:e>
            <m:r>
              <m:t>8</m:t>
            </m:r>
          </m:e>
        </m:rad>
      </m:oMath>
      <w:r>
        <w:t>+（π-2019）</w:t>
      </w:r>
      <w:r>
        <w:rPr>
          <w:vertAlign w:val="superscript"/>
        </w:rPr>
        <w:t>0</w:t>
      </w:r>
      <w:r>
        <w:t>-</w:t>
      </w:r>
      <m:oMath>
        <m:r>
          <m:t>(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−1</m:t>
            </m:r>
          </m:sup>
        </m:sSup>
      </m:oMath>
      <w:r>
        <w:t>=2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+1-2=2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t>-1时，原式=</w:t>
      </w:r>
      <m:oMath>
        <m:f>
          <m:num>
            <m:r>
              <m:t>1</m:t>
            </m:r>
          </m:num>
          <m:den>
            <m:r>
              <m:t>2</m:t>
            </m:r>
            <m:rad>
              <m:radPr>
                <m:degHide/>
              </m:radPr>
              <m:deg/>
              <m:e>
                <m:r>
                  <m:t>2</m:t>
                </m:r>
              </m:e>
            </m:rad>
            <m:r>
              <m:t>−1+1</m:t>
            </m:r>
          </m:den>
        </m:f>
      </m:oMath>
      <w:r>
        <w:t>=</w:t>
      </w:r>
      <m:oMath>
        <m:f>
          <m:num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4</m:t>
            </m:r>
          </m:den>
        </m:f>
      </m:oMath>
      <w:r>
        <w:t>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先算括号内的减法，把除法变成乘法，算乘法，最后求出x后代入，即可求出答案．</w:t>
      </w:r>
      <w:r>
        <w:br/>
      </w:r>
      <w:r>
        <w:t>本题考查了分式的混合运算和求值，二次根式的性质，零指数幂，负整数指数幂等知识点，能正确根据分式的运算法则进行化简是解此题的关键．</w:t>
      </w:r>
    </w:p>
    <w:p>
      <w:pPr>
        <w:pStyle w:val="BodyText"/>
      </w:pPr>
      <w:r>
        <w:br/>
      </w:r>
    </w:p>
    <w:p>
      <w:pPr>
        <w:pStyle w:val="BodyText"/>
      </w:pPr>
      <w:r>
        <w:t>【 第 20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解：（1）该市景点共接待游客数为：9÷18%=50（万人）</w:t>
      </w:r>
      <w:r>
        <w:br/>
      </w:r>
      <w:r>
        <w:t>则该市A，B，C，D，E这五个景点共接待游客50-4=46（万人），</w:t>
      </w:r>
      <w:r>
        <w:br/>
      </w:r>
      <w:r>
        <w:t>扇形统计图中E景点所对应的圆心角的度数是：</w:t>
      </w:r>
      <m:oMath>
        <m:f>
          <m:num>
            <m:r>
              <m:t>6</m:t>
            </m:r>
          </m:num>
          <m:den>
            <m:r>
              <m:t>50</m:t>
            </m:r>
          </m:den>
        </m:f>
      </m:oMath>
      <w:r>
        <w:t>×360°=43.2°，</w:t>
      </w:r>
      <w:r>
        <w:br/>
      </w:r>
      <w:r>
        <w:t>B景点接待游客数为：50×24%=12（万人），</w:t>
      </w:r>
      <w:r>
        <w:br/>
      </w:r>
      <w:r>
        <w:t>补全条形统计图如下：</w:t>
      </w:r>
      <w:r>
        <w:br/>
      </w:r>
      <w:r>
        <w:drawing>
          <wp:inline distT="0" distB="0" distL="114300" distR="114300">
            <wp:extent cx="2598420" cy="1655445"/>
            <wp:effectExtent l="0" t="0" r="11430" b="1905"/>
            <wp:docPr id="2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71241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98821" cy="1655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故答案为：50，108°；</w:t>
      </w:r>
      <w:r>
        <w:br/>
      </w:r>
      <w:r>
        <w:br/>
      </w:r>
      <w:r>
        <w:t>（2）画树状图可得：</w:t>
      </w:r>
      <w:r>
        <w:br/>
      </w:r>
      <w:r>
        <w:drawing>
          <wp:inline distT="0" distB="0" distL="114300" distR="114300">
            <wp:extent cx="1693545" cy="923925"/>
            <wp:effectExtent l="0" t="0" r="1905" b="9525"/>
            <wp:docPr id="3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15830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94046" cy="9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∵共有9种可能出现的结果，这些结果出现的可能性相等，其中同时选择去同一个景点的结果有3种，</w:t>
      </w:r>
      <w:r>
        <w:br/>
      </w:r>
      <w:r>
        <w:t>∴同时选择去同一个景点的概率=</w:t>
      </w:r>
      <m:oMath>
        <m:f>
          <m:num>
            <m:r>
              <m:t>3</m:t>
            </m:r>
          </m:num>
          <m:den>
            <m:r>
              <m:t>9</m:t>
            </m:r>
          </m:den>
        </m:f>
      </m:oMath>
      <w: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（1）根据D景点的人数以及百分比进行计算即可得到该市景点共接待游客数；先求得E景点所对应的圆心角的度数，再根据扇形圆心角的度数=部分占总体的百分比×360°进行计算即可；根据B景点接待游客数补全条形统计图；</w:t>
      </w:r>
      <w:r>
        <w:br/>
      </w:r>
      <w:r>
        <w:t>（2）根据甲、乙两个旅行团在A、B、D三个景点中各选择一个景点，画出树状图，根据概率公式进行计算，即可得到同时选择去同一景点的概率．</w:t>
      </w:r>
      <w:r>
        <w:br/>
      </w:r>
      <w:r>
        <w:t>本题考查的是用列表法或画树状图法求概率．列表法或画树状图法可以不重复不遗漏的列出所有可能的结果，列表法适合于两步完成的事件，树状图法适合两步或两步以上完成的事件；注意概率=所求情况数与总情况数之比．</w:t>
      </w:r>
    </w:p>
    <w:p>
      <w:pPr>
        <w:pStyle w:val="BodyText"/>
      </w:pPr>
      <w:r>
        <w:br/>
      </w:r>
    </w:p>
    <w:p>
      <w:pPr>
        <w:pStyle w:val="BodyText"/>
      </w:pPr>
      <w:r>
        <w:t>【 第 21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解：（1）设第一批饮料进货单价为x元，则第二批饮料进货单价为（x+2）元，</w:t>
      </w:r>
      <w:r>
        <w:br/>
      </w:r>
      <w:r>
        <w:t>根据题意得：3•</w:t>
      </w:r>
      <m:oMath>
        <m:f>
          <m:num>
            <m:r>
              <m:t>1600</m:t>
            </m:r>
          </m:num>
          <m:den>
            <m:r>
              <m:t>x</m:t>
            </m:r>
          </m:den>
        </m:f>
      </m:oMath>
      <w:r>
        <w:t>=</w:t>
      </w:r>
      <m:oMath>
        <m:f>
          <m:num>
            <m:r>
              <m:t>6000</m:t>
            </m:r>
          </m:num>
          <m:den>
            <m:r>
              <m:t>x+2</m:t>
            </m:r>
          </m:den>
        </m:f>
      </m:oMath>
      <w:r>
        <w:t>，</w:t>
      </w:r>
      <w:r>
        <w:br/>
      </w:r>
      <w:r>
        <w:t>解得：x=8，</w:t>
      </w:r>
      <w:r>
        <w:br/>
      </w:r>
      <w:r>
        <w:t>经检验，x=8是分式方程的解，</w:t>
      </w:r>
      <w:r>
        <w:br/>
      </w:r>
      <w:r>
        <w:t>答：第一批饮料进货单价为8元；</w:t>
      </w:r>
      <w:r>
        <w:br/>
      </w:r>
      <w:r>
        <w:t>（2）设销售单价为m元，</w:t>
      </w:r>
      <w:r>
        <w:br/>
      </w:r>
      <w:r>
        <w:t>由（1）可得，第一批饮料的数量是1600÷8=200，</w:t>
      </w:r>
      <w:r>
        <w:br/>
      </w:r>
      <w:r>
        <w:t>​第二批饮料的数量是200×3=600，</w:t>
      </w:r>
      <w:r>
        <w:br/>
      </w:r>
      <w:r>
        <w:t>根据题意得：200（m-8）+600（m-10）≥1200，</w:t>
      </w:r>
      <w:r>
        <w:br/>
      </w:r>
      <w:r>
        <w:t>解得：m≥11．</w:t>
      </w:r>
      <w:r>
        <w:br/>
      </w:r>
      <w:r>
        <w:t>答：销售单价至少为11元．</w:t>
      </w:r>
    </w:p>
    <w:p>
      <w:pPr>
        <w:pStyle w:val="BodyText"/>
      </w:pPr>
      <w:r>
        <w:t>【 解析 】</w:t>
      </w:r>
    </w:p>
    <w:p>
      <w:pPr>
        <w:pStyle w:val="BodyText"/>
      </w:pPr>
      <w:r>
        <w:t>本题考查了分式方程的应用以及一元一次不等式的应用，解题的关键是：（1）找准等量关系，正确列出分式方程；（2）根据各数量间的关系，列出关于m的一元一次不等式．</w:t>
      </w:r>
      <w:r>
        <w:br/>
      </w:r>
      <w:r>
        <w:t>（1）设第一批饮料进货单价为x元，则第二批饮料进货单价为（x+2）元，根据单价=总价÷单价结合第二批饮料的数量是第一批的3倍，即可得出关于x的分式方程，解之经检验后即可得出结论；</w:t>
      </w:r>
      <w:r>
        <w:br/>
      </w:r>
      <w:r>
        <w:t>（2）设销售单价为m元，根据获利不少于1200元，即可得出关于m的一元一次不等式，解之取其最小值即可得出结论．</w:t>
      </w:r>
      <w:r>
        <w:br/>
      </w:r>
      <w:r>
        <w:br/>
      </w:r>
    </w:p>
    <w:p>
      <w:pPr>
        <w:pStyle w:val="BodyText"/>
      </w:pPr>
      <w:r>
        <w:br/>
      </w:r>
    </w:p>
    <w:p>
      <w:pPr>
        <w:pStyle w:val="BodyText"/>
      </w:pPr>
      <w:r>
        <w:t>【 第 22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解：在直角△ABD中，BD=</w:t>
      </w:r>
      <m:oMath>
        <m:f>
          <m:num>
            <m:r>
              <m:t>AB</m:t>
            </m:r>
          </m:num>
          <m:den>
            <m:r>
              <m:t>tanβ</m:t>
            </m:r>
          </m:den>
        </m:f>
      </m:oMath>
      <w:r>
        <w:t>=</w:t>
      </w:r>
      <m:oMath>
        <m:f>
          <m:num>
            <m:r>
              <m:t>123</m:t>
            </m:r>
          </m:num>
          <m:den>
            <m:r>
              <m:rPr>
                <m:nor/>
                <m:sty m:val="p"/>
              </m:rPr>
              <w:rPr>
                <w:b w:val="0"/>
                <w:i w:val="0"/>
              </w:rPr>
              <m:t>tan</m:t>
            </m:r>
            <m:sSup>
              <m:e>
                <m:r>
                  <m:t>60</m:t>
                </m:r>
              </m:e>
              <m:sup>
                <m:r>
                  <m:t>∘</m:t>
                </m:r>
              </m:sup>
            </m:sSup>
          </m:den>
        </m:f>
      </m:oMath>
      <w:r>
        <w:t>=41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（米），</w:t>
      </w:r>
      <w:r>
        <w:br/>
      </w:r>
      <w:r>
        <w:t>则DF=BD-OE=41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-10（米），</w:t>
      </w:r>
      <w:r>
        <w:br/>
      </w:r>
      <w:r>
        <w:t>CF=DF+CD=41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-10+40=41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+30（米），</w:t>
      </w:r>
      <w:r>
        <w:br/>
      </w:r>
      <w:r>
        <w:t>则在直角△CEF中，EF=CF•tanα=41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+30≈41×1.7+30=99.7≈100（米）．</w:t>
      </w:r>
      <w:r>
        <w:br/>
      </w:r>
      <w:r>
        <w:t>答：点E离地面的高度EF是100米．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在直角△ABD中，利用三角函数求得BD的长，则CF的长即可求得，然后在直角△CEF中，利用三角函数求得EF的长．</w:t>
      </w:r>
      <w:r>
        <w:br/>
      </w:r>
      <w:r>
        <w:t>本题考查仰角的定义，要求学生能借助仰角构造直角三角形并解直角三角形．</w:t>
      </w:r>
    </w:p>
    <w:p>
      <w:pPr>
        <w:pStyle w:val="BodyText"/>
      </w:pPr>
      <w:r>
        <w:br/>
      </w:r>
    </w:p>
    <w:p>
      <w:pPr>
        <w:pStyle w:val="BodyText"/>
      </w:pPr>
      <w:r>
        <w:t>【 第 23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解：（1）CD与⊙O相切．</w:t>
      </w:r>
      <w:r>
        <w:br/>
      </w:r>
      <w:r>
        <w:t>理由是：连接OD．</w:t>
      </w:r>
      <w:r>
        <w:br/>
      </w:r>
      <w:r>
        <w:t>则∠AOD=2∠AED=2×45°=90°，</w:t>
      </w:r>
      <w:r>
        <w:br/>
      </w:r>
      <w:r>
        <w:t>∵四边形ABCD是平行四边形，</w:t>
      </w:r>
      <w:r>
        <w:br/>
      </w:r>
      <w:r>
        <w:t>∴AB∥DC，</w:t>
      </w:r>
      <w:r>
        <w:br/>
      </w:r>
      <w:r>
        <w:t>∴∠CDO=∠AOD=90°．</w:t>
      </w:r>
      <w:r>
        <w:br/>
      </w:r>
      <w:r>
        <w:t>∴OD⊥CD，</w:t>
      </w:r>
      <w:r>
        <w:br/>
      </w:r>
      <w:r>
        <w:t>∴CD与⊙O相切．</w:t>
      </w:r>
      <w:r>
        <w:br/>
      </w:r>
      <w:r>
        <w:drawing>
          <wp:inline distT="0" distB="0" distL="114300" distR="114300">
            <wp:extent cx="1626235" cy="1087120"/>
            <wp:effectExtent l="0" t="0" r="12065" b="17780"/>
            <wp:docPr id="3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824476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26669" cy="108765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（2）连接BE，则∠ADE=∠ABE．</w:t>
      </w:r>
      <w:r>
        <w:br/>
      </w:r>
      <w:r>
        <w:t>∵AB是⊙O的直径，</w:t>
      </w:r>
      <w:r>
        <w:br/>
      </w:r>
      <w:r>
        <w:t>∴∠AEB=90°，AB=2×4=8（cm）．</w:t>
      </w:r>
      <w:r>
        <w:br/>
      </w:r>
      <w:r>
        <w:t>在Rt△ABE中，</w:t>
      </w:r>
      <w:r>
        <w:br/>
      </w:r>
      <w:r>
        <w:t>tan∠ABE=</w:t>
      </w:r>
      <m:oMath>
        <m:f>
          <m:num>
            <m:r>
              <m:t>AE</m:t>
            </m:r>
          </m:num>
          <m:den>
            <m:r>
              <m:t>BE</m:t>
            </m:r>
          </m:den>
        </m:f>
        <m:r>
          <m:t>=</m:t>
        </m:r>
        <m:f>
          <m:num>
            <m:r>
              <m:t>6</m:t>
            </m:r>
          </m:num>
          <m:den>
            <m:r>
              <m:t>2</m:t>
            </m:r>
            <m:rad>
              <m:radPr>
                <m:degHide/>
              </m:radPr>
              <m:deg/>
              <m:e>
                <m:r>
                  <m:t>7</m:t>
                </m:r>
              </m:e>
            </m:rad>
          </m:den>
        </m:f>
        <m:r>
          <m:t>=</m:t>
        </m:r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7</m:t>
                </m:r>
              </m:e>
            </m:rad>
          </m:num>
          <m:den>
            <m:r>
              <m:t>7</m:t>
            </m:r>
          </m:den>
        </m:f>
      </m:oMath>
      <w:r>
        <w:t>．</w:t>
      </w:r>
      <w:r>
        <w:br/>
      </w:r>
      <w:r>
        <w:t>∴∠ADE的正切值为</w:t>
      </w:r>
      <m:oMath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7</m:t>
                </m:r>
              </m:e>
            </m:rad>
          </m:num>
          <m:den>
            <m:r>
              <m:t>7</m:t>
            </m:r>
          </m:den>
        </m:f>
      </m:oMath>
      <w:r>
        <w:t>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（1）CD与⊙O相切．连接OD，首先求出∠AOD=90°，然后利用平行四边形的性质得到AB∥DC，利用平行线的性质即可证明题目的结论；</w:t>
      </w:r>
      <w:r>
        <w:br/>
      </w:r>
      <w:r>
        <w:t>（2）连接BE，则∠ADE=∠ABE，由AB是⊙O的直径得到∠AEB=90°，而AB=2×4=8（cm）．在Rt△ABE中，利用三角函数的定义即可求解．</w:t>
      </w:r>
      <w:r>
        <w:br/>
      </w:r>
      <w:r>
        <w:t>本题主要考查了切线的判定和三角函数的定义．要证某线是圆的切线，已知此线过圆上某点，连接圆心与这点（即为半径），再证垂直即可．</w:t>
      </w:r>
    </w:p>
    <w:p>
      <w:pPr>
        <w:pStyle w:val="BodyText"/>
      </w:pPr>
      <w:r>
        <w:br/>
      </w:r>
    </w:p>
    <w:p>
      <w:pPr>
        <w:pStyle w:val="BodyText"/>
      </w:pPr>
      <w:r>
        <w:t>【 第 24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解：（1）由题意得：</w:t>
      </w:r>
      <w:r>
        <w:br/>
      </w:r>
      <w:r>
        <w:t>y=（70-50）x+（50-35）（600-x）</w:t>
      </w:r>
      <w:r>
        <w:br/>
      </w:r>
      <w:r>
        <w:t>=5x+9000</w:t>
      </w:r>
      <w:r>
        <w:br/>
      </w:r>
      <w:r>
        <w:t>∴y关于x的函数关系为：y=5x+9000；</w:t>
      </w:r>
      <w:r>
        <w:br/>
      </w:r>
      <w:r>
        <w:t>（2）由题意得：</w:t>
      </w:r>
      <w:r>
        <w:br/>
      </w:r>
      <w:r>
        <w:t>y=（70-50-</w:t>
      </w:r>
      <m:oMath>
        <m:f>
          <m:num>
            <m:r>
              <m:t>x</m:t>
            </m:r>
          </m:num>
          <m:den>
            <m:r>
              <m:t>100</m:t>
            </m:r>
          </m:den>
        </m:f>
      </m:oMath>
      <w:r>
        <w:t>）x+（50-35）（600-x）</w:t>
      </w:r>
      <w:r>
        <w:br/>
      </w:r>
      <w:r>
        <w:t>=-</w:t>
      </w:r>
      <m:oMath>
        <m:f>
          <m:num>
            <m:r>
              <m:t>1</m:t>
            </m:r>
          </m:num>
          <m:den>
            <m:r>
              <m:t>100</m:t>
            </m:r>
          </m:den>
        </m:f>
      </m:oMath>
      <w:r>
        <w:t>（x-250）</w:t>
      </w:r>
      <w:r>
        <w:rPr>
          <w:vertAlign w:val="superscript"/>
        </w:rPr>
        <w:t>2</w:t>
      </w:r>
      <w:r>
        <w:t>+9625</w:t>
      </w:r>
      <w:r>
        <w:br/>
      </w:r>
      <w:r>
        <w:t>∵-</w:t>
      </w:r>
      <m:oMath>
        <m:f>
          <m:num>
            <m:r>
              <m:t>1</m:t>
            </m:r>
          </m:num>
          <m:den>
            <m:r>
              <m:t>100</m:t>
            </m:r>
          </m:den>
        </m:f>
      </m:oMath>
      <w:r>
        <w:t>＜0</w:t>
      </w:r>
      <w:r>
        <w:br/>
      </w:r>
      <w:r>
        <w:t>∴当x=250时，y有最大值9625</w:t>
      </w:r>
      <w:r>
        <w:br/>
      </w:r>
      <w:r>
        <w:t>∴每天生产A产品250件，B产品350件获利最大，最大利润为9625元．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（1）每天生产A产品x瓶，由于每天生产A，B两种品牌的保健品共600瓶，故每天生产B产品（600-x）瓶，根据（售价-成本）乘以瓶数，把A，B产品的利润相加即得总利润；</w:t>
      </w:r>
      <w:r>
        <w:br/>
      </w:r>
      <w:r>
        <w:t>（2）根据（售价-成本-每瓶降低的利润）乘以瓶数，分别算出产品A和产品B的利润并相加，再根据二次函数的性质可求解．</w:t>
      </w:r>
      <w:r>
        <w:br/>
      </w:r>
      <w:r>
        <w:t>本题综合考查了一次函数和二次函数在经济问题中的应用，具有较强的综合性．</w:t>
      </w:r>
    </w:p>
    <w:p>
      <w:pPr>
        <w:pStyle w:val="BodyText"/>
      </w:pPr>
      <w:r>
        <w:br/>
      </w:r>
    </w:p>
    <w:p>
      <w:pPr>
        <w:pStyle w:val="BodyText"/>
      </w:pPr>
      <w:r>
        <w:t>【 第 25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（1）解：结论：△ECK是等腰直角三角形．</w:t>
      </w:r>
      <w:r>
        <w:br/>
      </w:r>
      <w:r>
        <w:t>理由：如图1中，</w:t>
      </w:r>
      <w:r>
        <w:br/>
      </w:r>
      <w:r>
        <w:drawing>
          <wp:inline distT="0" distB="0" distL="114300" distR="114300">
            <wp:extent cx="1068070" cy="1356995"/>
            <wp:effectExtent l="0" t="0" r="17780" b="14605"/>
            <wp:docPr id="3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757638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68404" cy="135716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∵∠A=45°，∠ACB=90°，</w:t>
      </w:r>
      <w:r>
        <w:br/>
      </w:r>
      <w:r>
        <w:t>∴∠A=∠CBA=45°，</w:t>
      </w:r>
      <w:r>
        <w:br/>
      </w:r>
      <w:r>
        <w:t>∴CA=CB，</w:t>
      </w:r>
      <w:r>
        <w:br/>
      </w:r>
      <w:r>
        <w:t>∵DE⊥AB，</w:t>
      </w:r>
      <w:r>
        <w:br/>
      </w:r>
      <w:r>
        <w:t>∴∠DEB=90°，</w:t>
      </w:r>
      <w:r>
        <w:br/>
      </w:r>
      <w:r>
        <w:t>∵DK=KB，</w:t>
      </w:r>
      <w:r>
        <w:br/>
      </w:r>
      <w:r>
        <w:t>∴EK=KB=DK=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BD，</w:t>
      </w:r>
      <w:r>
        <w:br/>
      </w:r>
      <w:r>
        <w:t>∴∠KEB=∠KBE，</w:t>
      </w:r>
      <w:r>
        <w:br/>
      </w:r>
      <w:r>
        <w:t>∴∠EKD=∠KBE+∠KEB=2∠KBE，</w:t>
      </w:r>
      <w:r>
        <w:br/>
      </w:r>
      <w:r>
        <w:t>∵∠DCB=90°，DK=KB，</w:t>
      </w:r>
      <w:r>
        <w:br/>
      </w:r>
      <w:r>
        <w:t>∴CK=KB=KD=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BD，</w:t>
      </w:r>
      <w:r>
        <w:br/>
      </w:r>
      <w:r>
        <w:t>∴∠KCB=∠KBC，EK=KC，</w:t>
      </w:r>
      <w:r>
        <w:br/>
      </w:r>
      <w:r>
        <w:t>∴∠DKC=∠KBC+∠KCB=2∠KBC，</w:t>
      </w:r>
      <w:r>
        <w:br/>
      </w:r>
      <w:r>
        <w:t>∴∠EKC=∠EKD+∠DKC=2（∠KBE+∠KBC）=2∠ABC=90°，</w:t>
      </w:r>
      <w:r>
        <w:br/>
      </w:r>
      <w:r>
        <w:t>∴△ECK是等腰直角三角形．</w:t>
      </w:r>
      <w:r>
        <w:br/>
      </w:r>
      <w:r>
        <w:t>故答案为：等腰直角三角形．</w:t>
      </w:r>
      <w:r>
        <w:br/>
      </w:r>
      <w:r>
        <w:br/>
      </w:r>
      <w:r>
        <w:t>（2）证明：如图2中，在BD上截取BG=DE，连接CG，设AC交BF于Q．</w:t>
      </w:r>
      <w:r>
        <w:br/>
      </w:r>
      <w:r>
        <w:drawing>
          <wp:inline distT="0" distB="0" distL="114300" distR="114300">
            <wp:extent cx="1501140" cy="1395095"/>
            <wp:effectExtent l="0" t="0" r="3810" b="14605"/>
            <wp:docPr id="3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969444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01541" cy="139566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∵∠α=45°，DE⊥AE，</w:t>
      </w:r>
      <w:r>
        <w:br/>
      </w:r>
      <w:r>
        <w:t>∴∠AED=90°，∠DAE=45°，</w:t>
      </w:r>
      <w:r>
        <w:br/>
      </w:r>
      <w:r>
        <w:t>∴△ADE是等腰直角三角形，</w:t>
      </w:r>
      <w:r>
        <w:br/>
      </w:r>
      <w:r>
        <w:t>∴DE=AE=BG，</w:t>
      </w:r>
      <w:r>
        <w:br/>
      </w:r>
      <w:r>
        <w:t>∵∠1+∠3=∠2+∠4=90°，∠1=∠2，</w:t>
      </w:r>
      <w:r>
        <w:br/>
      </w:r>
      <w:r>
        <w:t>∴∠3=∠4，</w:t>
      </w:r>
      <w:r>
        <w:br/>
      </w:r>
      <w:r>
        <w:t>∵AC=BC，</w:t>
      </w:r>
      <w:r>
        <w:br/>
      </w:r>
      <w:r>
        <w:t>∴△AEC≌△BGC（SAS），</w:t>
      </w:r>
      <w:r>
        <w:br/>
      </w:r>
      <w:r>
        <w:t>∴CE=CG，∠5=∠BCG，</w:t>
      </w:r>
      <w:r>
        <w:br/>
      </w:r>
      <w:r>
        <w:t>∴∠ECG=∠ACB=90°，</w:t>
      </w:r>
      <w:r>
        <w:br/>
      </w:r>
      <w:r>
        <w:t>∴△ECG是等腰直角三角形，</w:t>
      </w:r>
      <w:r>
        <w:br/>
      </w:r>
      <w:r>
        <w:t>∵KD=KB，DE=BG，</w:t>
      </w:r>
      <w:r>
        <w:br/>
      </w:r>
      <w:r>
        <w:t>∴KE=KG，</w:t>
      </w:r>
      <w:r>
        <w:br/>
      </w:r>
      <w:r>
        <w:t>∴CK=EK=KG，</w:t>
      </w:r>
      <w:r>
        <w:br/>
      </w:r>
      <w:r>
        <w:t>∴BE-AE=2CK．</w:t>
      </w:r>
      <w:r>
        <w:br/>
      </w:r>
      <w:r>
        <w:br/>
      </w:r>
      <w:r>
        <w:t>（3）解：结论：BE-AE•tanα=2CK．</w:t>
      </w:r>
      <w:r>
        <w:br/>
      </w:r>
      <w:r>
        <w:t>理由：如图3中，在BD上截取BG=DE，连接CG，设AC交BF于Q．</w:t>
      </w:r>
      <w:r>
        <w:br/>
      </w:r>
      <w:r>
        <w:drawing>
          <wp:inline distT="0" distB="0" distL="114300" distR="114300">
            <wp:extent cx="1433830" cy="1674495"/>
            <wp:effectExtent l="0" t="0" r="13970" b="1905"/>
            <wp:docPr id="3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723911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34164" cy="1674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易证：∠CAE=∠CBG，</w:t>
      </w:r>
      <w:r>
        <w:br/>
      </w:r>
      <w:r>
        <w:t>在Rt△ACB中，tanα=</w:t>
      </w:r>
      <m:oMath>
        <m:f>
          <m:num>
            <m:r>
              <m:t>BC</m:t>
            </m:r>
          </m:num>
          <m:den>
            <m:r>
              <m:t>AC</m:t>
            </m:r>
          </m:den>
        </m:f>
      </m:oMath>
      <w:r>
        <w:t>，</w:t>
      </w:r>
      <w:r>
        <w:br/>
      </w:r>
      <w:r>
        <w:t>在Rt△ACD中，tanα=</w:t>
      </w:r>
      <m:oMath>
        <m:f>
          <m:num>
            <m:r>
              <m:t>DE</m:t>
            </m:r>
          </m:num>
          <m:den>
            <m:r>
              <m:t>AE</m:t>
            </m:r>
          </m:den>
        </m:f>
      </m:oMath>
      <w:r>
        <w:t>=</w:t>
      </w:r>
      <m:oMath>
        <m:f>
          <m:num>
            <m:r>
              <m:t>BG</m:t>
            </m:r>
          </m:num>
          <m:den>
            <m:r>
              <m:t>AE</m:t>
            </m:r>
          </m:den>
        </m:f>
      </m:oMath>
      <w:r>
        <w:t>，</w:t>
      </w:r>
      <w:r>
        <w:br/>
      </w:r>
      <w:r>
        <w:t>∴</w:t>
      </w:r>
      <m:oMath>
        <m:f>
          <m:num>
            <m:r>
              <m:t>BC</m:t>
            </m:r>
          </m:num>
          <m:den>
            <m:r>
              <m:t>AC</m:t>
            </m:r>
          </m:den>
        </m:f>
      </m:oMath>
      <w:r>
        <w:t>=</w:t>
      </w:r>
      <m:oMath>
        <m:f>
          <m:num>
            <m:r>
              <m:t>BG</m:t>
            </m:r>
          </m:num>
          <m:den>
            <m:r>
              <m:t>AE</m:t>
            </m:r>
          </m:den>
        </m:f>
      </m:oMath>
      <w:r>
        <w:t>，</w:t>
      </w:r>
      <w:r>
        <w:br/>
      </w:r>
      <w:r>
        <w:t>∴△CAE∽△CBG，</w:t>
      </w:r>
      <w:r>
        <w:br/>
      </w:r>
      <w:r>
        <w:t>∴∠ACE=∠BCG，</w:t>
      </w:r>
      <w:r>
        <w:br/>
      </w:r>
      <w:r>
        <w:t>∴∠ECG=∠ACB=90°，</w:t>
      </w:r>
      <w:r>
        <w:br/>
      </w:r>
      <w:r>
        <w:t>∵KD=KB，DE=BG，</w:t>
      </w:r>
      <w:r>
        <w:br/>
      </w:r>
      <w:r>
        <w:t>∴KE=KG，</w:t>
      </w:r>
      <w:r>
        <w:br/>
      </w:r>
      <w:r>
        <w:t>∴EG=2CK，</w:t>
      </w:r>
      <w:r>
        <w:br/>
      </w:r>
      <w:r>
        <w:t>∵BE-BG=2G，</w:t>
      </w:r>
      <w:r>
        <w:br/>
      </w:r>
      <w:r>
        <w:t>∴BE-DE=2CK，</w:t>
      </w:r>
      <w:r>
        <w:br/>
      </w:r>
      <w:r>
        <w:t>∴BE-AE•tanα=2CK．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（1）结论：△ECK是等腰直角三角形．理由直角三角形斜边中线的性质证明EK=KC，∠EKC=90°即可．</w:t>
      </w:r>
      <w:r>
        <w:br/>
      </w:r>
      <w:r>
        <w:t>（2）如图2中，在BD上截取BG=DE，连接CG，设AC交BF于Q．证明△AEC≌△BGC（SAS），即可解决问题．</w:t>
      </w:r>
      <w:r>
        <w:br/>
      </w:r>
      <w:r>
        <w:t>（3）BE-AE•tanα=2CK．如图3中，在BD上截取BG=DE，连接CG，设AC交BF于Q．证明△CAE∽△CBG，即可解决问题．</w:t>
      </w:r>
      <w:r>
        <w:br/>
      </w:r>
      <w:r>
        <w:t>本题属于几何变换综合题，考查了等腰直角三角形的判定和性质，全等三角形的判定和性质，相似三角形的判定和性质，锐角三角函数等知识，解题的关键是正确寻找全等三角形或相似三角形解决问题，属于中考压轴题．</w:t>
      </w:r>
    </w:p>
    <w:p>
      <w:pPr>
        <w:pStyle w:val="BodyText"/>
      </w:pPr>
      <w:r>
        <w:br/>
      </w:r>
    </w:p>
    <w:p>
      <w:pPr>
        <w:pStyle w:val="BodyText"/>
      </w:pPr>
      <w:r>
        <w:t>【 第 26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解：（1）把点A的坐标为（-3，0），点B的坐标为（1，0）代入y=ax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x+c得，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m:t>9a+8+c=0</m:t>
                  </m:r>
                </m:e>
              </m:mr>
              <m:mr>
                <m:e>
                  <m:r>
                    <m:t>a−</m:t>
                  </m:r>
                  <m:f>
                    <m:num>
                      <m:r>
                        <m:t>8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+c=0</m:t>
                  </m:r>
                </m:e>
              </m:mr>
            </m:m>
          </m:e>
        </m:d>
      </m:oMath>
      <w:r>
        <w:t>，</w:t>
      </w:r>
      <w:r>
        <w:br/>
      </w:r>
      <w:r>
        <w:t>解得：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m:t>a=−</m:t>
                  </m:r>
                  <m:f>
                    <m:num>
                      <m:r>
                        <m:t>4</m:t>
                      </m:r>
                    </m:num>
                    <m:den>
                      <m:r>
                        <m:t>3</m:t>
                      </m:r>
                    </m:den>
                  </m:f>
                </m:e>
              </m:mr>
              <m:mr>
                <m:e>
                  <m:r>
                    <m:t>c=4</m:t>
                  </m:r>
                </m:e>
              </m:mr>
            </m:m>
          </m:e>
        </m:d>
      </m:oMath>
      <w:r>
        <w:t>，</w:t>
      </w:r>
      <w:r>
        <w:br/>
      </w:r>
      <w:r>
        <w:t>∴该抛物线的解析式为y=-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t>x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x+4；</w:t>
      </w:r>
      <w:r>
        <w:br/>
      </w:r>
      <w:r>
        <w:t>（2）∵点P为抛物线上一点，</w:t>
      </w:r>
      <w:r>
        <w:br/>
      </w:r>
      <w:r>
        <w:t>∴设P（m，-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t>m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m+4），作PH⊥x轴于H，</w:t>
      </w:r>
      <w:r>
        <w:br/>
      </w:r>
      <w:r>
        <w:t>∴PH∥OC，</w:t>
      </w:r>
      <w:r>
        <w:br/>
      </w:r>
      <w:r>
        <w:t>∴△QCO∽△QPH，</w:t>
      </w:r>
      <w:r>
        <w:br/>
      </w:r>
      <w:r>
        <w:t>∴</w:t>
      </w:r>
      <m:oMath>
        <m:f>
          <m:num>
            <m:r>
              <m:t>PQ</m:t>
            </m:r>
          </m:num>
          <m:den>
            <m:r>
              <m:t>CQ</m:t>
            </m:r>
          </m:den>
        </m:f>
      </m:oMath>
      <w:r>
        <w:t>=</w:t>
      </w:r>
      <m:oMath>
        <m:f>
          <m:num>
            <m:r>
              <m:t>PH</m:t>
            </m:r>
          </m:num>
          <m:den>
            <m:r>
              <m:t>OC</m:t>
            </m:r>
          </m:den>
        </m:f>
      </m:oMath>
      <w:r>
        <w:t>=</w:t>
      </w:r>
      <m:oMath>
        <m:f>
          <m:num>
            <m:r>
              <m:t>5</m:t>
            </m:r>
          </m:num>
          <m:den>
            <m:r>
              <m:t>4</m:t>
            </m:r>
          </m:den>
        </m:f>
      </m:oMath>
      <w:r>
        <w:t>，</w:t>
      </w:r>
      <w:r>
        <w:drawing>
          <wp:inline distT="0" distB="0" distL="114300" distR="114300">
            <wp:extent cx="1626235" cy="1818640"/>
            <wp:effectExtent l="0" t="0" r="12065" b="10160"/>
            <wp:docPr id="3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999891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26669" cy="181917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∴</w:t>
      </w:r>
      <m:oMath>
        <m:f>
          <m:num>
            <m:r>
              <m:t>−</m:t>
            </m:r>
            <m:f>
              <m:num>
                <m:r>
                  <m:t>4</m:t>
                </m:r>
              </m:num>
              <m:den>
                <m:r>
                  <m:t>3</m:t>
                </m:r>
              </m:den>
            </m:f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−</m:t>
            </m:r>
            <m:f>
              <m:num>
                <m:r>
                  <m:t>8</m:t>
                </m:r>
              </m:num>
              <m:den>
                <m:r>
                  <m:t>3</m:t>
                </m:r>
              </m:den>
            </m:f>
            <m:r>
              <m:t>m+4</m:t>
            </m:r>
          </m:num>
          <m:den>
            <m:r>
              <m:t>4</m:t>
            </m:r>
          </m:den>
        </m:f>
      </m:oMath>
      <w:r>
        <w:t>=±</w:t>
      </w:r>
      <m:oMath>
        <m:f>
          <m:num>
            <m:r>
              <m:t>5</m:t>
            </m:r>
          </m:num>
          <m:den>
            <m:r>
              <m:t>4</m:t>
            </m:r>
          </m:den>
        </m:f>
      </m:oMath>
      <w:r>
        <w:t>，</w:t>
      </w:r>
      <w:r>
        <w:br/>
      </w:r>
      <w:r>
        <w:t>解得：m</w:t>
      </w:r>
      <w:r>
        <w:rPr>
          <w:vertAlign w:val="subscript"/>
        </w:rPr>
        <w:t>1</w:t>
      </w:r>
      <w:r>
        <w:t>=-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，m</w:t>
      </w:r>
      <w:r>
        <w:rPr>
          <w:vertAlign w:val="subscript"/>
        </w:rPr>
        <w:t>2</w:t>
      </w:r>
      <w:r>
        <w:t>=-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，m</w:t>
      </w:r>
      <w:r>
        <w:rPr>
          <w:vertAlign w:val="subscript"/>
        </w:rPr>
        <w:t>3</w:t>
      </w:r>
      <w:r>
        <w:t>=</w:t>
      </w:r>
      <m:oMath>
        <m:f>
          <m:num>
            <m:r>
              <m:t>−2+</m:t>
            </m:r>
            <m:rad>
              <m:radPr>
                <m:degHide/>
              </m:radPr>
              <m:deg/>
              <m:e>
                <m:r>
                  <m:t>31</m:t>
                </m:r>
              </m:e>
            </m:rad>
          </m:num>
          <m:den>
            <m:r>
              <m:t>2</m:t>
            </m:r>
          </m:den>
        </m:f>
      </m:oMath>
      <w:r>
        <w:t>，m</w:t>
      </w:r>
      <w:r>
        <w:rPr>
          <w:vertAlign w:val="subscript"/>
        </w:rPr>
        <w:t>4</w:t>
      </w:r>
      <w:r>
        <w:t>=</w:t>
      </w:r>
      <m:oMath>
        <m:f>
          <m:num>
            <m:r>
              <m:t>−2−</m:t>
            </m:r>
            <m:rad>
              <m:radPr>
                <m:degHide/>
              </m:radPr>
              <m:deg/>
              <m:e>
                <m:r>
                  <m:t>31</m:t>
                </m:r>
              </m:e>
            </m:rad>
          </m:num>
          <m:den>
            <m:r>
              <m:t>2</m:t>
            </m:r>
          </m:den>
        </m:f>
      </m:oMath>
      <w:r>
        <w:t>，</w:t>
      </w:r>
      <w:r>
        <w:br/>
      </w:r>
      <w:r>
        <w:t>∴P点坐标（-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>，5）或（-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t>，5）或（</w:t>
      </w:r>
      <m:oMath>
        <m:f>
          <m:num>
            <m:r>
              <m:t>−2+</m:t>
            </m:r>
            <m:rad>
              <m:radPr>
                <m:degHide/>
              </m:radPr>
              <m:deg/>
              <m:e>
                <m:r>
                  <m:t>31</m:t>
                </m:r>
              </m:e>
            </m:rad>
          </m:num>
          <m:den>
            <m:r>
              <m:t>2</m:t>
            </m:r>
          </m:den>
        </m:f>
      </m:oMath>
      <w:r>
        <w:t>，-5）或（</w:t>
      </w:r>
      <m:oMath>
        <m:f>
          <m:num>
            <m:r>
              <m:t>−2−</m:t>
            </m:r>
            <m:rad>
              <m:radPr>
                <m:degHide/>
              </m:radPr>
              <m:deg/>
              <m:e>
                <m:r>
                  <m:t>31</m:t>
                </m:r>
              </m:e>
            </m:rad>
          </m:num>
          <m:den>
            <m:r>
              <m:t>2</m:t>
            </m:r>
          </m:den>
        </m:f>
      </m:oMath>
      <w:r>
        <w:t>，-5）；</w:t>
      </w:r>
      <w:r>
        <w:br/>
      </w:r>
      <w:r>
        <w:t>（3）∵抛物线y=-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t>x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x+4的对称轴为x=-1，</w:t>
      </w:r>
      <w:r>
        <w:br/>
      </w:r>
      <w:r>
        <w:t>设点M的坐标为（-1，m），</w:t>
      </w:r>
      <w:r>
        <w:br/>
      </w:r>
      <w:r>
        <w:t>∵点A的坐标为（-3，0），点C的坐标为（0，4），</w:t>
      </w:r>
      <w:r>
        <w:br/>
      </w:r>
      <w:r>
        <w:t>∴AM=</w:t>
      </w:r>
      <m:oMath>
        <m:rad>
          <m:radPr>
            <m:degHide/>
          </m:radPr>
          <m:deg/>
          <m:e>
            <m:r>
              <m:t>(−3+1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  <m:r>
              <m:t>+(m−0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t>=</w:t>
      </w:r>
      <m:oMath>
        <m:rad>
          <m:radPr>
            <m:degHide/>
          </m:radPr>
          <m:deg/>
          <m:e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+4</m:t>
            </m:r>
          </m:e>
        </m:rad>
      </m:oMath>
      <w:r>
        <w:t>，AC=</w:t>
      </w:r>
      <m:oMath>
        <m:rad>
          <m:radPr>
            <m:degHide/>
          </m:radPr>
          <m:deg/>
          <m:e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</m:e>
        </m:rad>
      </m:oMath>
      <w:r>
        <w:t>=5，CM=</w:t>
      </w:r>
      <m:oMath>
        <m:rad>
          <m:radPr>
            <m:degHide/>
          </m:radPr>
          <m:deg/>
          <m:e>
            <m:r>
              <m:t>1+(4−m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t>=</w:t>
      </w:r>
      <m:oMath>
        <m:rad>
          <m:radPr>
            <m:degHide/>
          </m:radPr>
          <m:deg/>
          <m:e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−8m+17</m:t>
            </m:r>
          </m:e>
        </m:rad>
      </m:oMath>
      <w:r>
        <w:t>，</w:t>
      </w:r>
      <w:r>
        <w:br/>
      </w:r>
      <w:r>
        <w:t>分AC为边或AC为对角线两种情况考虑：</w:t>
      </w:r>
      <w:r>
        <w:br/>
      </w:r>
      <w:r>
        <w:t>①当AC为边时，有AC</w:t>
      </w:r>
      <w:r>
        <w:rPr>
          <w:vertAlign w:val="superscript"/>
        </w:rPr>
        <w:t>2</w:t>
      </w:r>
      <w:r>
        <w:t>+AM</w:t>
      </w:r>
      <w:r>
        <w:rPr>
          <w:vertAlign w:val="superscript"/>
        </w:rPr>
        <w:t>2</w:t>
      </w:r>
      <w:r>
        <w:t>=CM</w:t>
      </w:r>
      <w:r>
        <w:rPr>
          <w:vertAlign w:val="superscript"/>
        </w:rPr>
        <w:t>2</w:t>
      </w:r>
      <w:r>
        <w:t>或AC</w:t>
      </w:r>
      <w:r>
        <w:rPr>
          <w:vertAlign w:val="superscript"/>
        </w:rPr>
        <w:t>2</w:t>
      </w:r>
      <w:r>
        <w:t>+CM</w:t>
      </w:r>
      <w:r>
        <w:rPr>
          <w:vertAlign w:val="superscript"/>
        </w:rPr>
        <w:t>2</w:t>
      </w:r>
      <w:r>
        <w:t>=AM</w:t>
      </w:r>
      <w:r>
        <w:rPr>
          <w:vertAlign w:val="superscript"/>
        </w:rPr>
        <w:t>2</w:t>
      </w:r>
      <w:r>
        <w:t>，即25+m</w:t>
      </w:r>
      <w:r>
        <w:rPr>
          <w:vertAlign w:val="superscript"/>
        </w:rPr>
        <w:t>2</w:t>
      </w:r>
      <w:r>
        <w:t>+4=m</w:t>
      </w:r>
      <w:r>
        <w:rPr>
          <w:vertAlign w:val="superscript"/>
        </w:rPr>
        <w:t>2</w:t>
      </w:r>
      <w:r>
        <w:t>-8m+17或25+m</w:t>
      </w:r>
      <w:r>
        <w:rPr>
          <w:vertAlign w:val="superscript"/>
        </w:rPr>
        <w:t>2</w:t>
      </w:r>
      <w:r>
        <w:t>-8m+17=m</w:t>
      </w:r>
      <w:r>
        <w:rPr>
          <w:vertAlign w:val="superscript"/>
        </w:rPr>
        <w:t>2</w:t>
      </w:r>
      <w:r>
        <w:t>+4，</w:t>
      </w:r>
      <w:r>
        <w:drawing>
          <wp:inline distT="0" distB="0" distL="114300" distR="114300">
            <wp:extent cx="1482090" cy="1780540"/>
            <wp:effectExtent l="0" t="0" r="3810" b="10160"/>
            <wp:docPr id="3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3659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82290" cy="178067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解得：m</w:t>
      </w:r>
      <w:r>
        <w:rPr>
          <w:vertAlign w:val="subscript"/>
        </w:rPr>
        <w:t>1</w:t>
      </w:r>
      <w:r>
        <w:t>=-</w:t>
      </w:r>
      <m:oMath>
        <m:f>
          <m:num>
            <m:r>
              <m:t>11</m:t>
            </m:r>
          </m:num>
          <m:den>
            <m:r>
              <m:t>8</m:t>
            </m:r>
          </m:den>
        </m:f>
      </m:oMath>
      <w:r>
        <w:t>或m</w:t>
      </w:r>
      <w:r>
        <w:rPr>
          <w:vertAlign w:val="subscript"/>
        </w:rPr>
        <w:t>2</w:t>
      </w:r>
      <w:r>
        <w:t>=</w:t>
      </w:r>
      <m:oMath>
        <m:f>
          <m:num>
            <m:r>
              <m:t>19</m:t>
            </m:r>
          </m:num>
          <m:den>
            <m:r>
              <m:t>4</m:t>
            </m:r>
          </m:den>
        </m:f>
      </m:oMath>
      <w:r>
        <w:t>，</w:t>
      </w:r>
      <w:r>
        <w:br/>
      </w:r>
      <w:r>
        <w:t>∴点M的坐标为（-1，-</w:t>
      </w:r>
      <m:oMath>
        <m:f>
          <m:num>
            <m:r>
              <m:t>11</m:t>
            </m:r>
          </m:num>
          <m:den>
            <m:r>
              <m:t>8</m:t>
            </m:r>
          </m:den>
        </m:f>
      </m:oMath>
      <w:r>
        <w:t>）或（-1，</w:t>
      </w:r>
      <m:oMath>
        <m:f>
          <m:num>
            <m:r>
              <m:t>19</m:t>
            </m:r>
          </m:num>
          <m:den>
            <m:r>
              <m:t>4</m:t>
            </m:r>
          </m:den>
        </m:f>
      </m:oMath>
      <w:r>
        <w:t>）；</w:t>
      </w:r>
      <w:r>
        <w:br/>
      </w:r>
      <w:r>
        <w:t>如图3，分别过M或N作y轴或x轴的垂线，由全等三角形的性质得，N点的坐标为：（2，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）或（-4，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>
        <w:t>）；</w:t>
      </w:r>
      <w:r>
        <w:br/>
      </w:r>
      <w:r>
        <w:t>②当AC为对角线时，有AM</w:t>
      </w:r>
      <w:r>
        <w:rPr>
          <w:vertAlign w:val="superscript"/>
        </w:rPr>
        <w:t>2</w:t>
      </w:r>
      <w:r>
        <w:t>+CM</w:t>
      </w:r>
      <w:r>
        <w:rPr>
          <w:vertAlign w:val="superscript"/>
        </w:rPr>
        <w:t>2</w:t>
      </w:r>
      <w:r>
        <w:t>=AC</w:t>
      </w:r>
      <w:r>
        <w:rPr>
          <w:vertAlign w:val="superscript"/>
        </w:rPr>
        <w:t>2</w:t>
      </w:r>
      <w:r>
        <w:t>，即m</w:t>
      </w:r>
      <w:r>
        <w:rPr>
          <w:vertAlign w:val="superscript"/>
        </w:rPr>
        <w:t>2</w:t>
      </w:r>
      <w:r>
        <w:t>+4+m</w:t>
      </w:r>
      <w:r>
        <w:rPr>
          <w:vertAlign w:val="superscript"/>
        </w:rPr>
        <w:t>2</w:t>
      </w:r>
      <w:r>
        <w:t>-8m+17=25，</w:t>
      </w:r>
      <w:r>
        <w:br/>
      </w:r>
      <w:r>
        <w:t>解得：m</w:t>
      </w:r>
      <w:r>
        <w:rPr>
          <w:vertAlign w:val="subscript"/>
        </w:rPr>
        <w:t>3</w:t>
      </w:r>
      <w:r>
        <w:t>=2+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，m</w:t>
      </w:r>
      <w:r>
        <w:rPr>
          <w:vertAlign w:val="subscript"/>
        </w:rPr>
        <w:t>4</w:t>
      </w:r>
      <w:r>
        <w:t>=2-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，</w:t>
      </w:r>
      <w:r>
        <w:br/>
      </w:r>
      <w:r>
        <w:t>∴点M的坐标为（-1，2+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）或（-1，2-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）．</w:t>
      </w:r>
      <w:r>
        <w:br/>
      </w:r>
      <w:r>
        <w:t>如图4，分别过M或N作y轴或x轴的垂线，由全等三角形的性质得，N点的坐标为（-2，2-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）或（-2，2+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）</w:t>
      </w:r>
      <w:r>
        <w:br/>
      </w:r>
      <w:r>
        <w:t>综上所述：存在以A、C、M、N为顶点的矩形，点N的坐标为：（2，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t>）或（-4，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>
        <w:t>）或（-2，2-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）或（-2，2+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t>）．</w:t>
      </w:r>
    </w:p>
    <w:p>
      <w:pPr>
        <w:pStyle w:val="BodyText"/>
      </w:pPr>
      <w:r>
        <w:t>【 解析 】</w:t>
      </w:r>
    </w:p>
    <w:p>
      <w:pPr>
        <w:pStyle w:val="BodyText"/>
      </w:pPr>
      <w:r>
        <w:br/>
      </w:r>
      <w:r>
        <w:t>（1）把点A的坐标为（-3，0），点B的坐标为（1，0）代入y=ax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x+c解方程组即可得到结论；</w:t>
      </w:r>
      <w:r>
        <w:br/>
      </w:r>
      <w:r>
        <w:t>（2）设P（m，-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t>m</w:t>
      </w:r>
      <w:r>
        <w:rPr>
          <w:vertAlign w:val="superscript"/>
        </w:rPr>
        <w:t>2</w:t>
      </w:r>
      <w:r>
        <w:t>-</w:t>
      </w:r>
      <m:oMath>
        <m:f>
          <m:num>
            <m:r>
              <m:t>8</m:t>
            </m:r>
          </m:num>
          <m:den>
            <m:r>
              <m:t>3</m:t>
            </m:r>
          </m:den>
        </m:f>
      </m:oMath>
      <w:r>
        <w:t>m+4），作PH⊥x轴于H，根据相似三角形的性质即可得到结论；</w:t>
      </w:r>
      <w:r>
        <w:br/>
      </w:r>
      <w:r>
        <w:t>（3）设点M的坐标为（-1，m），根据勾股定理得到AM=</w:t>
      </w:r>
      <m:oMath>
        <m:rad>
          <m:radPr>
            <m:degHide/>
          </m:radPr>
          <m:deg/>
          <m:e>
            <m:r>
              <m:t>(−3+1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  <m:r>
              <m:t>+(m−0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t>=</w:t>
      </w:r>
      <m:oMath>
        <m:rad>
          <m:radPr>
            <m:degHide/>
          </m:radPr>
          <m:deg/>
          <m:e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+4</m:t>
            </m:r>
          </m:e>
        </m:rad>
      </m:oMath>
      <w:r>
        <w:t>，AC=</w:t>
      </w:r>
      <m:oMath>
        <m:rad>
          <m:radPr>
            <m:degHide/>
          </m:radPr>
          <m:deg/>
          <m:e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</m:e>
        </m:rad>
      </m:oMath>
      <w:r>
        <w:t>=5，CM=</w:t>
      </w:r>
      <m:oMath>
        <m:rad>
          <m:radPr>
            <m:degHide/>
          </m:radPr>
          <m:deg/>
          <m:e>
            <m:r>
              <m:t>1+(4−m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t>=</w:t>
      </w:r>
      <m:oMath>
        <m:rad>
          <m:radPr>
            <m:degHide/>
          </m:radPr>
          <m:deg/>
          <m:e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−8m+17</m:t>
            </m:r>
          </m:e>
        </m:rad>
      </m:oMath>
      <w:r>
        <w:t>，分AC为边或AC为对角线两种情况考虑，①当AC为边时，②当AC为对角线时，根据全等三角形的性质即可得到结论．</w:t>
      </w:r>
      <w:r>
        <w:br/>
      </w:r>
      <w:r>
        <w:t>本题考查了待定系数法求二次函数解析式、待定系数法求一次函数解析式、一次函数图象上点的坐标特征、二次函数图象上点的坐标特征、三角形的面积、勾股定理、矩形的性质以及解一元二次方程，解题的关键是：（1）根据点的坐标，利用待定系数法求出二次函数解析式；（2）利用二次函数图象上点的坐标特征求出点P的坐标；（3）分AC为边或AC为对角线两种情况考虑．</w:t>
      </w:r>
    </w:p>
    <w:p>
      <w:pPr>
        <w:pStyle w:val="BodyText"/>
      </w:pPr>
      <w:r>
        <w:br/>
      </w:r>
    </w:p>
    <w:p>
      <w:pPr>
        <w:pStyle w:val="BodyText"/>
      </w:pPr>
      <w:bookmarkStart w:id="1" w:name="_GoBack"/>
      <w:bookmarkEnd w:id="1"/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sectPr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2240" w:h="15840"/>
      <w:pgMar w:top="873" w:right="1077" w:bottom="873" w:left="1077" w:header="720" w:footer="720" w:gutter="0"/>
      <w:pgNumType w:fmt="numberInDash" w:start="1"/>
      <w:cols w:num="1" w:space="72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Rockwell">
    <w:altName w:val="Segoe Print"/>
    <w:panose1 w:val="02060603020205020403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Times New Roman (正文 CS 字体)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Times New Roman (标题 CS)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Andale Mono">
    <w:altName w:val="NumberOnly"/>
    <w:panose1 w:val="020B0509000000000004"/>
    <w:charset w:val="00"/>
    <w:family w:val="auto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428006605"/>
      <w:docPartObj>
        <w:docPartGallery w:val="AutoText"/>
      </w:docPartObj>
    </w:sdtPr>
    <w:sdtEndPr>
      <w:rPr>
        <w:rStyle w:val="PageNumber"/>
      </w:rPr>
    </w:sdtEndPr>
    <w:sdtContent>
      <w:p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-808312865"/>
      <w:docPartObj>
        <w:docPartGallery w:val="AutoText"/>
      </w:docPartObj>
    </w:sdtPr>
    <w:sdtEndPr>
      <w:rPr>
        <w:rStyle w:val="PageNumber"/>
      </w:rPr>
    </w:sdtEndPr>
    <w:sdtContent>
      <w:p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- 1 -</w:t>
        </w:r>
        <w:r>
          <w:rPr>
            <w:rStyle w:val="PageNumber"/>
          </w:rPr>
          <w:fldChar w:fldCharType="end"/>
        </w:r>
      </w:p>
    </w:sdtContent>
  </w:sdt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-1352876988"/>
      <w:docPartObj>
        <w:docPartGallery w:val="AutoText"/>
      </w:docPartObj>
    </w:sdtPr>
    <w:sdtEndPr>
      <w:rPr>
        <w:rStyle w:val="PageNumber"/>
      </w:rPr>
    </w:sdtEndPr>
    <w:sdtContent>
      <w:p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- 1 -</w:t>
        </w:r>
        <w:r>
          <w:rPr>
            <w:rStyle w:val="PageNumber"/>
          </w:rPr>
          <w:fldChar w:fldCharType="end"/>
        </w:r>
      </w:p>
    </w:sdtContent>
  </w:sdt>
  <w:p>
    <w:pPr>
      <w:pStyle w:val="Footer"/>
      <w:tabs>
        <w:tab w:val="left" w:pos="1950"/>
        <w:tab w:val="clear" w:pos="4680"/>
        <w:tab w:val="clear" w:pos="9360"/>
      </w:tabs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left="1440" w:hanging="1440" w:hangingChars="600"/>
      <w:jc w:val="left"/>
      <w:rPr>
        <w:rFonts w:ascii="仿宋" w:eastAsia="仿宋" w:hAnsi="仿宋"/>
        <w:color w:val="585858" w:themeColor="text1" w:themeTint="A6"/>
        <w:lang w:eastAsia="zh-CN"/>
      </w:rPr>
    </w:pPr>
    <w:r>
      <w:rPr>
        <w:rFonts w:hint="eastAsia"/>
        <w:lang w:eastAsia="zh-CN"/>
      </w:rPr>
      <w:t xml:space="preserve"> </w:t>
    </w:r>
    <w:r>
      <w:rPr>
        <w:lang w:eastAsia="zh-CN"/>
      </w:rPr>
      <w:t xml:space="preserve">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lang w:eastAsia="zh-CN"/>
      </w:rPr>
    </w:pPr>
    <w:r>
      <w:rPr>
        <w:rFonts w:hint="eastAsia"/>
        <w:lang w:eastAsia="zh-CN"/>
      </w:rPr>
      <w:t>任学堂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C3D6BC3"/>
    <w:multiLevelType w:val="multilevel"/>
    <w:tmpl w:val="5C3D6BC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Lucida Grande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 w:qFormat="1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uiPriority="0"/>
    <w:lsdException w:name="annotation text" w:uiPriority="0" w:qFormat="1"/>
    <w:lsdException w:name="header" w:semiHidden="0" w:uiPriority="0" w:unhideWhenUsed="0" w:qFormat="1"/>
    <w:lsdException w:name="footer" w:semiHidden="0" w:uiPriority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 w:qFormat="1"/>
    <w:lsdException w:name="Signature" w:semiHidden="0" w:uiPriority="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semiHidden="0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/>
    <w:lsdException w:name="E-mail Signature" w:uiPriority="0" w:qFormat="1"/>
    <w:lsdException w:name="Normal (Web)" w:uiPriority="0"/>
    <w:lsdException w:name="HTML Acronym"/>
    <w:lsdException w:name="HTML Address" w:uiPriority="0"/>
    <w:lsdException w:name="HTML Cite"/>
    <w:lsdException w:name="HTML Code"/>
    <w:lsdException w:name="HTML Definition"/>
    <w:lsdException w:name="HTML Keyboard"/>
    <w:lsdException w:name="HTML Preformatted" w:uiPriority="0"/>
    <w:lsdException w:name="HTML Sample"/>
    <w:lsdException w:name="HTML Typewriter"/>
    <w:lsdException w:name="HTML Variable"/>
    <w:lsdException w:name="Normal Table" w:qFormat="1"/>
    <w:lsdException w:name="annotation subject" w:uiPriority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iPriority="0" w:qFormat="1"/>
    <w:lsdException w:name="Table Grid" w:semiHidden="0" w:uiPriority="59" w:unhideWhenUsed="0"/>
    <w:lsdException w:name="Table Theme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before="120" w:after="120"/>
    </w:pPr>
    <w:rPr>
      <w:rFonts w:ascii="Cambria Math" w:hAnsi="Cambria Math" w:eastAsiaTheme="minorEastAsia" w:cs="Times New Roman (正文 CS 字体)"/>
      <w:sz w:val="24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1"/>
    <w:qFormat/>
    <w:pPr>
      <w:spacing w:before="240" w:after="240"/>
      <w:jc w:val="center"/>
      <w:outlineLvl w:val="0"/>
    </w:pPr>
    <w:rPr>
      <w:rFonts w:eastAsia="宋体" w:cs="Times New Roman (标题 CS)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22"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663366" w:themeColor="accent1"/>
      <w:sz w:val="26"/>
      <w:szCs w:val="26"/>
    </w:rPr>
  </w:style>
  <w:style w:type="paragraph" w:styleId="Heading3">
    <w:name w:val="heading 3"/>
    <w:basedOn w:val="Normal"/>
    <w:next w:val="Normal"/>
    <w:link w:val="31"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663366" w:themeColor="accent1"/>
    </w:rPr>
  </w:style>
  <w:style w:type="paragraph" w:styleId="Heading4">
    <w:name w:val="heading 4"/>
    <w:basedOn w:val="Normal"/>
    <w:next w:val="Normal"/>
    <w:link w:val="4"/>
    <w:semiHidden/>
    <w:unhideWhenUsed/>
    <w:qFormat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663366" w:themeColor="accent1"/>
    </w:rPr>
  </w:style>
  <w:style w:type="paragraph" w:styleId="Heading5">
    <w:name w:val="heading 5"/>
    <w:basedOn w:val="Normal"/>
    <w:next w:val="Normal"/>
    <w:link w:val="5"/>
    <w:semiHidden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321932" w:themeColor="accent1" w:themeShade="7F"/>
    </w:rPr>
  </w:style>
  <w:style w:type="paragraph" w:styleId="Heading6">
    <w:name w:val="heading 6"/>
    <w:basedOn w:val="Normal"/>
    <w:next w:val="Normal"/>
    <w:link w:val="6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21932" w:themeColor="accent1" w:themeShade="7F"/>
    </w:rPr>
  </w:style>
  <w:style w:type="paragraph" w:styleId="Heading7">
    <w:name w:val="heading 7"/>
    <w:basedOn w:val="Normal"/>
    <w:next w:val="Normal"/>
    <w:link w:val="7"/>
    <w:semiHidden/>
    <w:unhideWhenUsed/>
    <w:qFormat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3F3F3F" w:themeColor="text1" w:themeTint="BF"/>
    </w:rPr>
  </w:style>
  <w:style w:type="paragraph" w:styleId="Heading8">
    <w:name w:val="heading 8"/>
    <w:basedOn w:val="Normal"/>
    <w:next w:val="Normal"/>
    <w:link w:val="8"/>
    <w:semiHidden/>
    <w:unhideWhenUsed/>
    <w:qFormat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3F3F3F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9"/>
    <w:semiHidden/>
    <w:unhideWhenUsed/>
    <w:qFormat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F3F3F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Macro">
    <w:name w:val="macro"/>
    <w:link w:val="a1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Theme="minorEastAsia" w:cstheme="minorBidi"/>
      <w:sz w:val="20"/>
      <w:szCs w:val="20"/>
      <w:lang w:val="en-US" w:eastAsia="en-US" w:bidi="ar-SA"/>
    </w:rPr>
  </w:style>
  <w:style w:type="paragraph" w:styleId="List3">
    <w:name w:val="List 3"/>
    <w:basedOn w:val="Normal"/>
    <w:semiHidden/>
    <w:unhideWhenUsed/>
    <w:pPr>
      <w:ind w:left="1080" w:hanging="360"/>
      <w:contextualSpacing/>
    </w:pPr>
  </w:style>
  <w:style w:type="paragraph" w:styleId="TOC7">
    <w:name w:val="toc 7"/>
    <w:basedOn w:val="Normal"/>
    <w:next w:val="Normal"/>
    <w:semiHidden/>
    <w:unhideWhenUsed/>
    <w:pPr>
      <w:spacing w:after="100"/>
      <w:ind w:left="1080"/>
    </w:pPr>
  </w:style>
  <w:style w:type="paragraph" w:styleId="ListNumber2">
    <w:name w:val="List Number 2"/>
    <w:basedOn w:val="Normal"/>
    <w:semiHidden/>
    <w:unhideWhenUsed/>
    <w:pPr>
      <w:numPr>
        <w:ilvl w:val="0"/>
        <w:numId w:val="2"/>
      </w:numPr>
      <w:contextualSpacing/>
    </w:pPr>
  </w:style>
  <w:style w:type="paragraph" w:styleId="TableofAuthorities">
    <w:name w:val="table of authorities"/>
    <w:basedOn w:val="Normal"/>
    <w:next w:val="Normal"/>
    <w:semiHidden/>
    <w:unhideWhenUsed/>
    <w:pPr>
      <w:ind w:left="180" w:hanging="180"/>
    </w:pPr>
  </w:style>
  <w:style w:type="paragraph" w:customStyle="1" w:styleId="NoteHeading">
    <w:name w:val="Note Heading"/>
    <w:basedOn w:val="Normal"/>
    <w:next w:val="Normal"/>
    <w:link w:val="a16"/>
    <w:semiHidden/>
    <w:unhideWhenUsed/>
  </w:style>
  <w:style w:type="paragraph" w:styleId="ListBullet4">
    <w:name w:val="List Bullet 4"/>
    <w:basedOn w:val="Normal"/>
    <w:semiHidden/>
    <w:unhideWhenUsed/>
    <w:pPr>
      <w:numPr>
        <w:ilvl w:val="0"/>
        <w:numId w:val="3"/>
      </w:numPr>
      <w:contextualSpacing/>
    </w:pPr>
  </w:style>
  <w:style w:type="paragraph" w:styleId="Index8">
    <w:name w:val="index 8"/>
    <w:basedOn w:val="Normal"/>
    <w:next w:val="Normal"/>
    <w:semiHidden/>
    <w:unhideWhenUsed/>
    <w:pPr>
      <w:ind w:left="1440" w:hanging="180"/>
    </w:pPr>
  </w:style>
  <w:style w:type="paragraph" w:styleId="E-mailSignature">
    <w:name w:val="E-mail Signature"/>
    <w:basedOn w:val="Normal"/>
    <w:link w:val="a9"/>
    <w:semiHidden/>
    <w:unhideWhenUsed/>
    <w:qFormat/>
  </w:style>
  <w:style w:type="paragraph" w:styleId="ListNumber">
    <w:name w:val="List Number"/>
    <w:basedOn w:val="Normal"/>
    <w:semiHidden/>
    <w:unhideWhenUsed/>
    <w:pPr>
      <w:numPr>
        <w:ilvl w:val="0"/>
        <w:numId w:val="4"/>
      </w:numPr>
      <w:contextualSpacing/>
    </w:p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b/>
      <w:bCs/>
      <w:color w:val="663366" w:themeColor="accent1"/>
      <w:szCs w:val="18"/>
    </w:rPr>
  </w:style>
  <w:style w:type="paragraph" w:styleId="Index5">
    <w:name w:val="index 5"/>
    <w:basedOn w:val="Normal"/>
    <w:next w:val="Normal"/>
    <w:semiHidden/>
    <w:unhideWhenUsed/>
    <w:pPr>
      <w:ind w:left="900" w:hanging="180"/>
    </w:pPr>
  </w:style>
  <w:style w:type="paragraph" w:styleId="ListBullet">
    <w:name w:val="List Bullet"/>
    <w:basedOn w:val="Normal"/>
    <w:semiHidden/>
    <w:unhideWhenUsed/>
    <w:pPr>
      <w:numPr>
        <w:ilvl w:val="0"/>
        <w:numId w:val="5"/>
      </w:numPr>
      <w:contextualSpacing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round" w:vAnchor="margin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DocumentMap">
    <w:name w:val="Document Map"/>
    <w:basedOn w:val="Normal"/>
    <w:link w:val="a8"/>
    <w:semiHidden/>
    <w:unhideWhenUsed/>
    <w:qFormat/>
    <w:rPr>
      <w:rFonts w:ascii="Tahoma" w:hAnsi="Tahoma" w:cs="Tahoma"/>
      <w:sz w:val="16"/>
      <w:szCs w:val="16"/>
    </w:rPr>
  </w:style>
  <w:style w:type="paragraph" w:styleId="TOAHeading">
    <w:name w:val="toa heading"/>
    <w:basedOn w:val="Normal"/>
    <w:next w:val="Normal"/>
    <w:semiHidden/>
    <w:unhideWhenUsed/>
    <w:rPr>
      <w:rFonts w:asciiTheme="majorHAnsi" w:eastAsiaTheme="majorEastAsia" w:hAnsiTheme="majorHAnsi" w:cstheme="majorBidi"/>
      <w:b/>
      <w:bCs/>
      <w:szCs w:val="24"/>
    </w:rPr>
  </w:style>
  <w:style w:type="paragraph" w:styleId="CommentText">
    <w:name w:val="annotation text"/>
    <w:basedOn w:val="Normal"/>
    <w:link w:val="a5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semiHidden/>
    <w:unhideWhenUsed/>
    <w:pPr>
      <w:ind w:left="1080" w:hanging="180"/>
    </w:pPr>
  </w:style>
  <w:style w:type="paragraph" w:styleId="Salutation">
    <w:name w:val="Salutation"/>
    <w:basedOn w:val="Normal"/>
    <w:next w:val="Normal"/>
    <w:link w:val="a19"/>
    <w:semiHidden/>
    <w:unhideWhenUsed/>
  </w:style>
  <w:style w:type="paragraph" w:styleId="BodyText3">
    <w:name w:val="Body Text 3"/>
    <w:basedOn w:val="Normal"/>
    <w:link w:val="3"/>
    <w:semiHidden/>
    <w:unhideWhenUsed/>
    <w:qFormat/>
    <w:rPr>
      <w:sz w:val="16"/>
      <w:szCs w:val="16"/>
    </w:rPr>
  </w:style>
  <w:style w:type="paragraph" w:styleId="Closing">
    <w:name w:val="Closing"/>
    <w:basedOn w:val="Normal"/>
    <w:link w:val="a4"/>
    <w:semiHidden/>
    <w:unhideWhenUsed/>
    <w:qFormat/>
    <w:pPr>
      <w:ind w:left="4320"/>
    </w:pPr>
  </w:style>
  <w:style w:type="paragraph" w:styleId="ListBullet3">
    <w:name w:val="List Bullet 3"/>
    <w:basedOn w:val="Normal"/>
    <w:semiHidden/>
    <w:unhideWhenUsed/>
    <w:pPr>
      <w:numPr>
        <w:ilvl w:val="0"/>
        <w:numId w:val="6"/>
      </w:numPr>
      <w:contextualSpacing/>
    </w:pPr>
  </w:style>
  <w:style w:type="paragraph" w:styleId="BodyText">
    <w:name w:val="Body Text"/>
    <w:basedOn w:val="Normal"/>
    <w:link w:val="a0"/>
    <w:qFormat/>
    <w:rPr>
      <w:szCs w:val="20"/>
    </w:rPr>
  </w:style>
  <w:style w:type="paragraph" w:styleId="ListNumber3">
    <w:name w:val="List Number 3"/>
    <w:basedOn w:val="Normal"/>
    <w:semiHidden/>
    <w:unhideWhenUsed/>
    <w:pPr>
      <w:numPr>
        <w:ilvl w:val="0"/>
        <w:numId w:val="7"/>
      </w:numPr>
      <w:contextualSpacing/>
    </w:pPr>
  </w:style>
  <w:style w:type="paragraph" w:styleId="List2">
    <w:name w:val="List 2"/>
    <w:basedOn w:val="Normal"/>
    <w:semiHidden/>
    <w:unhideWhenUsed/>
    <w:pPr>
      <w:ind w:left="720" w:hanging="360"/>
      <w:contextualSpacing/>
    </w:pPr>
  </w:style>
  <w:style w:type="paragraph" w:styleId="ListContinue">
    <w:name w:val="List Continue"/>
    <w:basedOn w:val="Normal"/>
    <w:semiHidden/>
    <w:unhideWhenUsed/>
    <w:pPr>
      <w:ind w:left="360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663366" w:themeColor="accent1"/>
        <w:left w:val="single" w:sz="2" w:space="10" w:color="663366" w:themeColor="accent1"/>
        <w:bottom w:val="single" w:sz="2" w:space="10" w:color="663366" w:themeColor="accent1"/>
        <w:right w:val="single" w:sz="2" w:space="10" w:color="663366" w:themeColor="accent1"/>
      </w:pBdr>
      <w:ind w:left="1152" w:right="1152"/>
    </w:pPr>
    <w:rPr>
      <w:i/>
      <w:iCs/>
      <w:color w:val="663366" w:themeColor="accent1"/>
    </w:rPr>
  </w:style>
  <w:style w:type="paragraph" w:styleId="ListBullet2">
    <w:name w:val="List Bullet 2"/>
    <w:basedOn w:val="Normal"/>
    <w:semiHidden/>
    <w:unhideWhenUsed/>
    <w:pPr>
      <w:numPr>
        <w:ilvl w:val="0"/>
        <w:numId w:val="8"/>
      </w:numPr>
      <w:contextualSpacing/>
    </w:pPr>
  </w:style>
  <w:style w:type="paragraph" w:styleId="HTMLAddress">
    <w:name w:val="HTML Address"/>
    <w:basedOn w:val="Normal"/>
    <w:link w:val="HTML"/>
    <w:semiHidden/>
    <w:unhideWhenUsed/>
    <w:rPr>
      <w:i/>
      <w:iCs/>
    </w:rPr>
  </w:style>
  <w:style w:type="paragraph" w:styleId="Index4">
    <w:name w:val="index 4"/>
    <w:basedOn w:val="Normal"/>
    <w:next w:val="Normal"/>
    <w:semiHidden/>
    <w:unhideWhenUsed/>
    <w:pPr>
      <w:ind w:left="720" w:hanging="180"/>
    </w:pPr>
  </w:style>
  <w:style w:type="paragraph" w:styleId="TOC5">
    <w:name w:val="toc 5"/>
    <w:basedOn w:val="Normal"/>
    <w:next w:val="Normal"/>
    <w:semiHidden/>
    <w:unhideWhenUsed/>
    <w:pPr>
      <w:spacing w:after="100"/>
      <w:ind w:left="720"/>
    </w:pPr>
  </w:style>
  <w:style w:type="paragraph" w:styleId="TOC3">
    <w:name w:val="toc 3"/>
    <w:basedOn w:val="Normal"/>
    <w:next w:val="Normal"/>
    <w:semiHidden/>
    <w:unhideWhenUsed/>
    <w:pPr>
      <w:spacing w:after="100"/>
      <w:ind w:left="360"/>
    </w:pPr>
  </w:style>
  <w:style w:type="paragraph" w:styleId="PlainText">
    <w:name w:val="Plain Text"/>
    <w:basedOn w:val="Normal"/>
    <w:link w:val="a17"/>
    <w:semiHidden/>
    <w:unhideWhenUsed/>
    <w:rPr>
      <w:rFonts w:ascii="Consolas" w:hAnsi="Consolas"/>
      <w:szCs w:val="21"/>
    </w:rPr>
  </w:style>
  <w:style w:type="paragraph" w:styleId="ListBullet5">
    <w:name w:val="List Bullet 5"/>
    <w:basedOn w:val="Normal"/>
    <w:semiHidden/>
    <w:unhideWhenUsed/>
    <w:pPr>
      <w:numPr>
        <w:ilvl w:val="0"/>
        <w:numId w:val="9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ilvl w:val="0"/>
        <w:numId w:val="10"/>
      </w:numPr>
      <w:contextualSpacing/>
    </w:pPr>
  </w:style>
  <w:style w:type="paragraph" w:styleId="TOC8">
    <w:name w:val="toc 8"/>
    <w:basedOn w:val="Normal"/>
    <w:next w:val="Normal"/>
    <w:semiHidden/>
    <w:unhideWhenUsed/>
    <w:pPr>
      <w:spacing w:after="100"/>
      <w:ind w:left="1260"/>
    </w:pPr>
  </w:style>
  <w:style w:type="paragraph" w:styleId="Index3">
    <w:name w:val="index 3"/>
    <w:basedOn w:val="Normal"/>
    <w:next w:val="Normal"/>
    <w:semiHidden/>
    <w:unhideWhenUsed/>
    <w:pPr>
      <w:ind w:left="540" w:hanging="180"/>
    </w:pPr>
  </w:style>
  <w:style w:type="paragraph" w:styleId="Date">
    <w:name w:val="Date"/>
    <w:basedOn w:val="Normal"/>
    <w:next w:val="Normal"/>
    <w:link w:val="a7"/>
    <w:semiHidden/>
    <w:unhideWhenUsed/>
    <w:qFormat/>
  </w:style>
  <w:style w:type="paragraph" w:styleId="BodyTextIndent2">
    <w:name w:val="Body Text Indent 2"/>
    <w:basedOn w:val="Normal"/>
    <w:link w:val="21"/>
    <w:semiHidden/>
    <w:unhideWhenUsed/>
    <w:qFormat/>
    <w:pPr>
      <w:spacing w:line="480" w:lineRule="auto"/>
      <w:ind w:left="360"/>
    </w:pPr>
  </w:style>
  <w:style w:type="paragraph" w:styleId="EndnoteText">
    <w:name w:val="endnote text"/>
    <w:basedOn w:val="Normal"/>
    <w:link w:val="a10"/>
    <w:semiHidden/>
    <w:unhideWhenUsed/>
    <w:rPr>
      <w:sz w:val="20"/>
      <w:szCs w:val="20"/>
    </w:rPr>
  </w:style>
  <w:style w:type="paragraph" w:styleId="ListContinue5">
    <w:name w:val="List Continue 5"/>
    <w:basedOn w:val="Normal"/>
    <w:semiHidden/>
    <w:unhideWhenUsed/>
    <w:pPr>
      <w:ind w:left="1800"/>
      <w:contextualSpacing/>
    </w:pPr>
  </w:style>
  <w:style w:type="paragraph" w:styleId="BalloonText">
    <w:name w:val="Balloon Text"/>
    <w:basedOn w:val="Normal"/>
    <w:link w:val="a2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a11"/>
    <w:unhideWhenUsed/>
    <w:pPr>
      <w:tabs>
        <w:tab w:val="center" w:pos="4680"/>
        <w:tab w:val="right" w:pos="9360"/>
      </w:tabs>
    </w:pPr>
  </w:style>
  <w:style w:type="paragraph" w:styleId="EnvelopeReturn">
    <w:name w:val="envelope return"/>
    <w:basedOn w:val="Normal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a"/>
    <w:qFormat/>
    <w:pPr>
      <w:tabs>
        <w:tab w:val="center" w:pos="4680"/>
        <w:tab w:val="right" w:pos="9360"/>
      </w:tabs>
      <w:spacing w:before="40" w:after="200"/>
      <w:jc w:val="right"/>
    </w:pPr>
    <w:rPr>
      <w:color w:val="000000" w:themeColor="text1"/>
      <w:szCs w:val="24"/>
    </w:rPr>
  </w:style>
  <w:style w:type="paragraph" w:styleId="Signature">
    <w:name w:val="Signature"/>
    <w:basedOn w:val="Normal"/>
    <w:link w:val="a1"/>
    <w:qFormat/>
    <w:pPr>
      <w:spacing w:after="720"/>
    </w:pPr>
    <w:rPr>
      <w:color w:val="3F3F3F" w:themeColor="text1" w:themeTint="BF"/>
    </w:rPr>
  </w:style>
  <w:style w:type="paragraph" w:styleId="TOC1">
    <w:name w:val="toc 1"/>
    <w:basedOn w:val="Normal"/>
    <w:next w:val="Normal"/>
    <w:semiHidden/>
    <w:unhideWhenUsed/>
    <w:pPr>
      <w:spacing w:after="100"/>
    </w:pPr>
  </w:style>
  <w:style w:type="paragraph" w:styleId="ListContinue4">
    <w:name w:val="List Continue 4"/>
    <w:basedOn w:val="Normal"/>
    <w:semiHidden/>
    <w:unhideWhenUsed/>
    <w:pPr>
      <w:ind w:left="1440"/>
      <w:contextualSpacing/>
    </w:pPr>
  </w:style>
  <w:style w:type="paragraph" w:styleId="TOC4">
    <w:name w:val="toc 4"/>
    <w:basedOn w:val="Normal"/>
    <w:next w:val="Normal"/>
    <w:semiHidden/>
    <w:unhideWhenUsed/>
    <w:pPr>
      <w:spacing w:after="100"/>
      <w:ind w:left="54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unhideWhenUsed/>
    <w:pPr>
      <w:ind w:left="180" w:hanging="180"/>
    </w:pPr>
  </w:style>
  <w:style w:type="paragraph" w:styleId="Subtitle">
    <w:name w:val="Subtitle"/>
    <w:basedOn w:val="Normal"/>
    <w:next w:val="Normal"/>
    <w:link w:val="a20"/>
    <w:qFormat/>
    <w:rPr>
      <w:rFonts w:asciiTheme="majorHAnsi" w:eastAsiaTheme="majorEastAsia" w:hAnsiTheme="majorHAnsi" w:cstheme="majorBidi"/>
      <w:i/>
      <w:iCs/>
      <w:color w:val="663366" w:themeColor="accent1"/>
      <w:spacing w:val="15"/>
      <w:szCs w:val="24"/>
    </w:rPr>
  </w:style>
  <w:style w:type="paragraph" w:styleId="ListNumber5">
    <w:name w:val="List Number 5"/>
    <w:basedOn w:val="Normal"/>
    <w:semiHidden/>
    <w:unhideWhenUsed/>
    <w:pPr>
      <w:numPr>
        <w:ilvl w:val="0"/>
        <w:numId w:val="11"/>
      </w:numPr>
      <w:contextualSpacing/>
    </w:pPr>
  </w:style>
  <w:style w:type="paragraph" w:styleId="List">
    <w:name w:val="List"/>
    <w:basedOn w:val="Normal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a12"/>
    <w:unhideWhenUsed/>
    <w:rPr>
      <w:sz w:val="20"/>
      <w:szCs w:val="20"/>
    </w:rPr>
  </w:style>
  <w:style w:type="paragraph" w:styleId="TOC6">
    <w:name w:val="toc 6"/>
    <w:basedOn w:val="Normal"/>
    <w:next w:val="Normal"/>
    <w:semiHidden/>
    <w:unhideWhenUsed/>
    <w:pPr>
      <w:spacing w:after="100"/>
      <w:ind w:left="900"/>
    </w:pPr>
  </w:style>
  <w:style w:type="paragraph" w:styleId="List5">
    <w:name w:val="List 5"/>
    <w:basedOn w:val="Normal"/>
    <w:semiHidden/>
    <w:unhideWhenUsed/>
    <w:pPr>
      <w:ind w:left="1800" w:hanging="360"/>
      <w:contextualSpacing/>
    </w:pPr>
  </w:style>
  <w:style w:type="paragraph" w:styleId="BodyTextIndent3">
    <w:name w:val="Body Text Indent 3"/>
    <w:basedOn w:val="Normal"/>
    <w:link w:val="30"/>
    <w:semiHidden/>
    <w:unhideWhenUsed/>
    <w:qFormat/>
    <w:pPr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ind w:left="1260" w:hanging="180"/>
    </w:pPr>
  </w:style>
  <w:style w:type="paragraph" w:styleId="Index9">
    <w:name w:val="index 9"/>
    <w:basedOn w:val="Normal"/>
    <w:next w:val="Normal"/>
    <w:semiHidden/>
    <w:unhideWhenUsed/>
    <w:pPr>
      <w:ind w:left="1620" w:hanging="180"/>
    </w:pPr>
  </w:style>
  <w:style w:type="paragraph" w:styleId="TableofFigures">
    <w:name w:val="table of figures"/>
    <w:basedOn w:val="Normal"/>
    <w:next w:val="Normal"/>
    <w:semiHidden/>
    <w:unhideWhenUsed/>
  </w:style>
  <w:style w:type="paragraph" w:styleId="TOC2">
    <w:name w:val="toc 2"/>
    <w:basedOn w:val="Normal"/>
    <w:next w:val="Normal"/>
    <w:semiHidden/>
    <w:unhideWhenUsed/>
    <w:qFormat/>
    <w:pPr>
      <w:spacing w:after="100"/>
      <w:ind w:left="180"/>
    </w:pPr>
  </w:style>
  <w:style w:type="paragraph" w:styleId="TOC9">
    <w:name w:val="toc 9"/>
    <w:basedOn w:val="Normal"/>
    <w:next w:val="Normal"/>
    <w:semiHidden/>
    <w:unhideWhenUsed/>
    <w:pPr>
      <w:spacing w:after="100"/>
      <w:ind w:left="1440"/>
    </w:pPr>
  </w:style>
  <w:style w:type="paragraph" w:styleId="BodyText2">
    <w:name w:val="Body Text 2"/>
    <w:basedOn w:val="Normal"/>
    <w:link w:val="2"/>
    <w:semiHidden/>
    <w:unhideWhenUsed/>
    <w:qFormat/>
    <w:pPr>
      <w:ind w:left="360"/>
    </w:pPr>
  </w:style>
  <w:style w:type="paragraph" w:styleId="List4">
    <w:name w:val="List 4"/>
    <w:basedOn w:val="Normal"/>
    <w:semiHidden/>
    <w:unhideWhenUsed/>
    <w:pPr>
      <w:ind w:left="1440" w:hanging="360"/>
      <w:contextualSpacing/>
    </w:pPr>
  </w:style>
  <w:style w:type="paragraph" w:styleId="ListContinue2">
    <w:name w:val="List Continue 2"/>
    <w:basedOn w:val="Normal"/>
    <w:semiHidden/>
    <w:unhideWhenUsed/>
    <w:pPr>
      <w:ind w:left="720"/>
      <w:contextualSpacing/>
    </w:pPr>
  </w:style>
  <w:style w:type="paragraph" w:styleId="MessageHeader">
    <w:name w:val="Message Header"/>
    <w:basedOn w:val="Normal"/>
    <w:link w:val="a15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paragraph" w:styleId="HTMLPreformatted">
    <w:name w:val="HTML Preformatted"/>
    <w:basedOn w:val="Normal"/>
    <w:link w:val="HTML0"/>
    <w:semiHidden/>
    <w:unhideWhenUsed/>
    <w:rPr>
      <w:rFonts w:ascii="Consolas" w:hAnsi="Consolas"/>
      <w:sz w:val="20"/>
      <w:szCs w:val="20"/>
    </w:rPr>
  </w:style>
  <w:style w:type="paragraph" w:styleId="NormalWeb">
    <w:name w:val="Normal (Web)"/>
    <w:basedOn w:val="Normal"/>
    <w:semiHidden/>
    <w:unhideWhenUsed/>
    <w:rPr>
      <w:rFonts w:ascii="Times New Roman" w:hAnsi="Times New Roman" w:cs="Times New Roman"/>
      <w:szCs w:val="24"/>
    </w:rPr>
  </w:style>
  <w:style w:type="paragraph" w:styleId="ListContinue3">
    <w:name w:val="List Continue 3"/>
    <w:basedOn w:val="Normal"/>
    <w:semiHidden/>
    <w:unhideWhenUsed/>
    <w:pPr>
      <w:ind w:left="1080"/>
      <w:contextualSpacing/>
    </w:pPr>
  </w:style>
  <w:style w:type="paragraph" w:styleId="Index2">
    <w:name w:val="index 2"/>
    <w:basedOn w:val="Normal"/>
    <w:next w:val="Normal"/>
    <w:semiHidden/>
    <w:unhideWhenUsed/>
    <w:pPr>
      <w:ind w:left="360" w:hanging="180"/>
    </w:pPr>
  </w:style>
  <w:style w:type="paragraph" w:styleId="Title">
    <w:name w:val="Title"/>
    <w:basedOn w:val="Normal"/>
    <w:next w:val="Normal"/>
    <w:link w:val="a21"/>
    <w:qFormat/>
    <w:pPr>
      <w:pBdr>
        <w:bottom w:val="single" w:sz="8" w:space="4" w:color="663366" w:themeColor="accent1"/>
      </w:pBdr>
      <w:spacing w:after="300"/>
      <w:contextualSpacing/>
    </w:pPr>
    <w:rPr>
      <w:rFonts w:asciiTheme="majorHAnsi" w:eastAsiaTheme="majorEastAsia" w:hAnsiTheme="majorHAnsi" w:cstheme="majorBidi"/>
      <w:color w:val="200E21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a6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a3"/>
    <w:semiHidden/>
    <w:unhideWhenUsed/>
    <w:qFormat/>
    <w:pPr>
      <w:ind w:firstLine="360"/>
    </w:pPr>
    <w:rPr>
      <w:szCs w:val="22"/>
    </w:rPr>
  </w:style>
  <w:style w:type="paragraph" w:styleId="BodyTextFirstIndent2">
    <w:name w:val="Body Text First Indent 2"/>
    <w:basedOn w:val="BodyText2"/>
    <w:link w:val="20"/>
    <w:semiHidden/>
    <w:unhideWhenUsed/>
    <w:qFormat/>
    <w:pPr>
      <w:spacing w:after="0"/>
      <w:ind w:firstLine="360"/>
    </w:pPr>
  </w:style>
  <w:style w:type="table" w:styleId="TableGrid">
    <w:name w:val="Table Grid"/>
    <w:basedOn w:val="HostTable-Borderless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HostTable-Borderless">
    <w:name w:val="Host Table - Borderless"/>
    <w:basedOn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Theme">
    <w:name w:val="Table Theme"/>
    <w:basedOn w:val="TableNormal"/>
    <w:uiPriority w:val="99"/>
    <w:semiHidden/>
    <w:unhideWhenUsed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775A7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BC5FBC" w:themeColor="hyperlink"/>
      <w:u w:val="single"/>
    </w:rPr>
  </w:style>
  <w:style w:type="character" w:customStyle="1" w:styleId="a">
    <w:name w:val="页眉字符"/>
    <w:basedOn w:val="DefaultParagraphFont"/>
    <w:link w:val="Header"/>
    <w:qFormat/>
    <w:rPr>
      <w:color w:val="000000" w:themeColor="text1"/>
      <w:sz w:val="24"/>
      <w:szCs w:val="24"/>
    </w:rPr>
  </w:style>
  <w:style w:type="paragraph" w:customStyle="1" w:styleId="Contact">
    <w:name w:val="Contact"/>
    <w:basedOn w:val="Normal"/>
    <w:qFormat/>
    <w:pPr>
      <w:spacing w:line="200" w:lineRule="exact"/>
    </w:pPr>
    <w:rPr>
      <w:color w:val="663366" w:themeColor="accent1"/>
      <w:sz w:val="14"/>
      <w:szCs w:val="14"/>
    </w:rPr>
  </w:style>
  <w:style w:type="paragraph" w:customStyle="1" w:styleId="Header-Left">
    <w:name w:val="Header-Left"/>
    <w:basedOn w:val="Normal"/>
    <w:qFormat/>
    <w:pPr>
      <w:spacing w:after="200"/>
      <w:ind w:left="43"/>
    </w:pPr>
    <w:rPr>
      <w:rFonts w:asciiTheme="majorHAnsi" w:eastAsiaTheme="majorEastAsia" w:hAnsiTheme="majorHAnsi" w:cstheme="majorBidi"/>
      <w:color w:val="663366" w:themeColor="accent1"/>
      <w:sz w:val="48"/>
    </w:rPr>
  </w:style>
  <w:style w:type="paragraph" w:customStyle="1" w:styleId="Header-Right">
    <w:name w:val="Header-Right"/>
    <w:basedOn w:val="Normal"/>
    <w:qFormat/>
    <w:pPr>
      <w:spacing w:after="200"/>
      <w:ind w:right="43"/>
      <w:jc w:val="right"/>
    </w:pPr>
    <w:rPr>
      <w:color w:val="663366" w:themeColor="accent1"/>
      <w:sz w:val="36"/>
    </w:rPr>
  </w:style>
  <w:style w:type="character" w:customStyle="1" w:styleId="a0">
    <w:name w:val="正文文本字符"/>
    <w:basedOn w:val="DefaultParagraphFont"/>
    <w:link w:val="BodyText"/>
    <w:qFormat/>
    <w:rPr>
      <w:rFonts w:ascii="宋体" w:hAnsi="宋体" w:cs="Times New Roman (正文 CS 字体)"/>
      <w:sz w:val="24"/>
      <w:szCs w:val="20"/>
    </w:rPr>
  </w:style>
  <w:style w:type="character" w:customStyle="1" w:styleId="Plus">
    <w:name w:val="Plus"/>
    <w:basedOn w:val="DefaultParagraphFont"/>
    <w:qFormat/>
    <w:rPr>
      <w:b/>
      <w:color w:val="B770B7" w:themeColor="accent1" w:themeTint="99"/>
      <w:spacing w:val="-80"/>
      <w:position w:val="24"/>
      <w:sz w:val="60"/>
    </w:rPr>
  </w:style>
  <w:style w:type="paragraph" w:customStyle="1" w:styleId="DateandRecipient">
    <w:name w:val="Date and Recipient"/>
    <w:basedOn w:val="Normal"/>
    <w:qFormat/>
    <w:pPr>
      <w:spacing w:after="480"/>
    </w:pPr>
    <w:rPr>
      <w:color w:val="3F3F3F" w:themeColor="text1" w:themeTint="BF"/>
    </w:rPr>
  </w:style>
  <w:style w:type="character" w:customStyle="1" w:styleId="a1">
    <w:name w:val="签名字符"/>
    <w:basedOn w:val="DefaultParagraphFont"/>
    <w:link w:val="Signature"/>
    <w:qFormat/>
    <w:rPr>
      <w:color w:val="3F3F3F" w:themeColor="text1" w:themeTint="BF"/>
      <w:sz w:val="18"/>
    </w:rPr>
  </w:style>
  <w:style w:type="character" w:customStyle="1" w:styleId="a2">
    <w:name w:val="批注框文本字符"/>
    <w:basedOn w:val="DefaultParagraphFont"/>
    <w:link w:val="BalloonText"/>
    <w:semiHidden/>
    <w:qFormat/>
    <w:rPr>
      <w:rFonts w:ascii="Tahoma" w:hAnsi="Tahoma" w:cs="Tahoma"/>
      <w:sz w:val="16"/>
      <w:szCs w:val="16"/>
    </w:rPr>
  </w:style>
  <w:style w:type="paragraph" w:customStyle="1" w:styleId="Bibliography">
    <w:name w:val="Bibliography"/>
    <w:basedOn w:val="Normal"/>
    <w:next w:val="Normal"/>
    <w:semiHidden/>
    <w:unhideWhenUsed/>
    <w:qFormat/>
  </w:style>
  <w:style w:type="character" w:customStyle="1" w:styleId="3">
    <w:name w:val="正文文本 3字符"/>
    <w:basedOn w:val="DefaultParagraphFont"/>
    <w:link w:val="BodyText3"/>
    <w:semiHidden/>
    <w:qFormat/>
    <w:rPr>
      <w:sz w:val="16"/>
      <w:szCs w:val="16"/>
    </w:rPr>
  </w:style>
  <w:style w:type="character" w:customStyle="1" w:styleId="a3">
    <w:name w:val="正文首行缩进字符"/>
    <w:basedOn w:val="a0"/>
    <w:link w:val="BodyTextFirstIndent"/>
    <w:semiHidden/>
    <w:qFormat/>
    <w:rPr>
      <w:rFonts w:ascii="宋体" w:hAnsi="宋体" w:cs="Times New Roman (正文 CS 字体)"/>
      <w:color w:val="3F3F3F" w:themeColor="text1" w:themeTint="BF"/>
      <w:sz w:val="18"/>
      <w:szCs w:val="20"/>
    </w:rPr>
  </w:style>
  <w:style w:type="character" w:customStyle="1" w:styleId="2">
    <w:name w:val="正文文本 2字符"/>
    <w:basedOn w:val="DefaultParagraphFont"/>
    <w:link w:val="BodyText2"/>
    <w:semiHidden/>
    <w:qFormat/>
    <w:rPr>
      <w:sz w:val="18"/>
    </w:rPr>
  </w:style>
  <w:style w:type="character" w:customStyle="1" w:styleId="20">
    <w:name w:val="正文首行缩进 2字符"/>
    <w:basedOn w:val="2"/>
    <w:link w:val="BodyTextFirstIndent2"/>
    <w:semiHidden/>
    <w:qFormat/>
    <w:rPr>
      <w:sz w:val="18"/>
    </w:rPr>
  </w:style>
  <w:style w:type="character" w:customStyle="1" w:styleId="21">
    <w:name w:val="正文文本缩进 2字符"/>
    <w:basedOn w:val="DefaultParagraphFont"/>
    <w:link w:val="BodyTextIndent2"/>
    <w:semiHidden/>
    <w:qFormat/>
    <w:rPr>
      <w:sz w:val="18"/>
    </w:rPr>
  </w:style>
  <w:style w:type="character" w:customStyle="1" w:styleId="30">
    <w:name w:val="正文文本缩进 3字符"/>
    <w:basedOn w:val="DefaultParagraphFont"/>
    <w:link w:val="BodyTextIndent3"/>
    <w:semiHidden/>
    <w:qFormat/>
    <w:rPr>
      <w:sz w:val="16"/>
      <w:szCs w:val="16"/>
    </w:rPr>
  </w:style>
  <w:style w:type="character" w:customStyle="1" w:styleId="a4">
    <w:name w:val="结束语字符"/>
    <w:basedOn w:val="DefaultParagraphFont"/>
    <w:link w:val="Closing"/>
    <w:semiHidden/>
    <w:qFormat/>
    <w:rPr>
      <w:sz w:val="18"/>
    </w:rPr>
  </w:style>
  <w:style w:type="character" w:customStyle="1" w:styleId="a5">
    <w:name w:val="批注文字字符"/>
    <w:basedOn w:val="DefaultParagraphFont"/>
    <w:link w:val="CommentText"/>
    <w:semiHidden/>
    <w:qFormat/>
    <w:rPr>
      <w:sz w:val="20"/>
      <w:szCs w:val="20"/>
    </w:rPr>
  </w:style>
  <w:style w:type="character" w:customStyle="1" w:styleId="a6">
    <w:name w:val="批注主题字符"/>
    <w:basedOn w:val="a5"/>
    <w:link w:val="CommentSubject"/>
    <w:semiHidden/>
    <w:qFormat/>
    <w:rPr>
      <w:b/>
      <w:bCs/>
      <w:sz w:val="20"/>
      <w:szCs w:val="20"/>
    </w:rPr>
  </w:style>
  <w:style w:type="character" w:customStyle="1" w:styleId="a7">
    <w:name w:val="日期字符"/>
    <w:basedOn w:val="DefaultParagraphFont"/>
    <w:link w:val="Date"/>
    <w:semiHidden/>
    <w:qFormat/>
    <w:rPr>
      <w:sz w:val="18"/>
    </w:rPr>
  </w:style>
  <w:style w:type="character" w:customStyle="1" w:styleId="a8">
    <w:name w:val="文档结构图字符"/>
    <w:basedOn w:val="DefaultParagraphFont"/>
    <w:link w:val="DocumentMap"/>
    <w:semiHidden/>
    <w:qFormat/>
    <w:rPr>
      <w:rFonts w:ascii="Tahoma" w:hAnsi="Tahoma" w:cs="Tahoma"/>
      <w:sz w:val="16"/>
      <w:szCs w:val="16"/>
    </w:rPr>
  </w:style>
  <w:style w:type="character" w:customStyle="1" w:styleId="a9">
    <w:name w:val="电子邮件签名字符"/>
    <w:basedOn w:val="DefaultParagraphFont"/>
    <w:link w:val="E-mailSignature"/>
    <w:semiHidden/>
    <w:qFormat/>
    <w:rPr>
      <w:sz w:val="18"/>
    </w:rPr>
  </w:style>
  <w:style w:type="character" w:customStyle="1" w:styleId="a10">
    <w:name w:val="尾注文本字符"/>
    <w:basedOn w:val="DefaultParagraphFont"/>
    <w:link w:val="EndnoteText"/>
    <w:semiHidden/>
    <w:rPr>
      <w:sz w:val="20"/>
      <w:szCs w:val="20"/>
    </w:rPr>
  </w:style>
  <w:style w:type="character" w:customStyle="1" w:styleId="a11">
    <w:name w:val="页脚字符"/>
    <w:basedOn w:val="DefaultParagraphFont"/>
    <w:link w:val="Footer"/>
    <w:rPr>
      <w:sz w:val="18"/>
    </w:rPr>
  </w:style>
  <w:style w:type="character" w:customStyle="1" w:styleId="a12">
    <w:name w:val="脚注文本字符"/>
    <w:basedOn w:val="DefaultParagraphFont"/>
    <w:link w:val="FootnoteText"/>
    <w:rPr>
      <w:sz w:val="20"/>
      <w:szCs w:val="20"/>
    </w:rPr>
  </w:style>
  <w:style w:type="character" w:customStyle="1" w:styleId="1">
    <w:name w:val="标题 1字符"/>
    <w:basedOn w:val="DefaultParagraphFont"/>
    <w:link w:val="Heading1"/>
    <w:rPr>
      <w:rFonts w:ascii="宋体" w:eastAsia="宋体" w:hAnsi="宋体" w:cs="Times New Roman (标题 CS)"/>
      <w:b/>
      <w:bCs/>
      <w:color w:val="000000" w:themeColor="text1"/>
      <w:sz w:val="32"/>
      <w:szCs w:val="28"/>
    </w:rPr>
  </w:style>
  <w:style w:type="character" w:customStyle="1" w:styleId="22">
    <w:name w:val="标题 2字符"/>
    <w:basedOn w:val="DefaultParagraphFont"/>
    <w:link w:val="Heading2"/>
    <w:rPr>
      <w:rFonts w:asciiTheme="majorHAnsi" w:eastAsiaTheme="majorEastAsia" w:hAnsiTheme="majorHAnsi" w:cstheme="majorBidi"/>
      <w:b/>
      <w:bCs/>
      <w:color w:val="663366" w:themeColor="accent1"/>
      <w:sz w:val="26"/>
      <w:szCs w:val="26"/>
    </w:rPr>
  </w:style>
  <w:style w:type="character" w:customStyle="1" w:styleId="31">
    <w:name w:val="标题 3字符"/>
    <w:basedOn w:val="DefaultParagraphFont"/>
    <w:link w:val="Heading3"/>
    <w:rPr>
      <w:rFonts w:asciiTheme="majorHAnsi" w:eastAsiaTheme="majorEastAsia" w:hAnsiTheme="majorHAnsi" w:cstheme="majorBidi"/>
      <w:b/>
      <w:bCs/>
      <w:color w:val="663366" w:themeColor="accent1"/>
      <w:sz w:val="18"/>
    </w:rPr>
  </w:style>
  <w:style w:type="character" w:customStyle="1" w:styleId="4">
    <w:name w:val="标题 4字符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663366" w:themeColor="accent1"/>
      <w:sz w:val="18"/>
    </w:rPr>
  </w:style>
  <w:style w:type="character" w:customStyle="1" w:styleId="5">
    <w:name w:val="标题 5字符"/>
    <w:basedOn w:val="DefaultParagraphFont"/>
    <w:link w:val="Heading5"/>
    <w:semiHidden/>
    <w:rPr>
      <w:rFonts w:asciiTheme="majorHAnsi" w:eastAsiaTheme="majorEastAsia" w:hAnsiTheme="majorHAnsi" w:cstheme="majorBidi"/>
      <w:color w:val="321932" w:themeColor="accent1" w:themeShade="7F"/>
      <w:sz w:val="18"/>
    </w:rPr>
  </w:style>
  <w:style w:type="character" w:customStyle="1" w:styleId="6">
    <w:name w:val="标题 6字符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321932" w:themeColor="accent1" w:themeShade="7F"/>
      <w:sz w:val="18"/>
    </w:rPr>
  </w:style>
  <w:style w:type="character" w:customStyle="1" w:styleId="7">
    <w:name w:val="标题 7字符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 w:themeColor="text1" w:themeTint="BF"/>
      <w:sz w:val="18"/>
    </w:rPr>
  </w:style>
  <w:style w:type="character" w:customStyle="1" w:styleId="8">
    <w:name w:val="标题 8字符"/>
    <w:basedOn w:val="DefaultParagraphFont"/>
    <w:link w:val="Heading8"/>
    <w:semiHidden/>
    <w:rPr>
      <w:rFonts w:asciiTheme="majorHAnsi" w:eastAsiaTheme="majorEastAsia" w:hAnsiTheme="majorHAnsi" w:cstheme="majorBidi"/>
      <w:color w:val="3F3F3F" w:themeColor="text1" w:themeTint="BF"/>
      <w:sz w:val="20"/>
      <w:szCs w:val="20"/>
    </w:rPr>
  </w:style>
  <w:style w:type="character" w:customStyle="1" w:styleId="9">
    <w:name w:val="标题 9字符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 w:themeColor="text1" w:themeTint="BF"/>
      <w:sz w:val="20"/>
      <w:szCs w:val="20"/>
    </w:rPr>
  </w:style>
  <w:style w:type="character" w:customStyle="1" w:styleId="HTML">
    <w:name w:val="HTML 地址字符"/>
    <w:basedOn w:val="DefaultParagraphFont"/>
    <w:link w:val="HTMLAddress"/>
    <w:semiHidden/>
    <w:rPr>
      <w:i/>
      <w:iCs/>
      <w:sz w:val="18"/>
    </w:rPr>
  </w:style>
  <w:style w:type="character" w:customStyle="1" w:styleId="HTML0">
    <w:name w:val="HTML 预设格式字符"/>
    <w:basedOn w:val="DefaultParagraphFont"/>
    <w:link w:val="HTMLPreformatted"/>
    <w:semiHidden/>
    <w:rPr>
      <w:rFonts w:ascii="Consolas" w:hAnsi="Consolas"/>
      <w:sz w:val="20"/>
      <w:szCs w:val="20"/>
    </w:rPr>
  </w:style>
  <w:style w:type="paragraph" w:styleId="IntenseQuote">
    <w:name w:val="Intense Quote"/>
    <w:basedOn w:val="Normal"/>
    <w:next w:val="Normal"/>
    <w:link w:val="a13"/>
    <w:qFormat/>
    <w:pPr>
      <w:pBdr>
        <w:bottom w:val="single" w:sz="4" w:space="4" w:color="663366" w:themeColor="accent1"/>
      </w:pBdr>
      <w:spacing w:before="200" w:after="280"/>
      <w:ind w:left="936" w:right="936"/>
    </w:pPr>
    <w:rPr>
      <w:b/>
      <w:bCs/>
      <w:i/>
      <w:iCs/>
      <w:color w:val="663366" w:themeColor="accent1"/>
    </w:rPr>
  </w:style>
  <w:style w:type="character" w:customStyle="1" w:styleId="a13">
    <w:name w:val="明显引用字符"/>
    <w:basedOn w:val="DefaultParagraphFont"/>
    <w:link w:val="IntenseQuote"/>
    <w:rPr>
      <w:b/>
      <w:bCs/>
      <w:i/>
      <w:iCs/>
      <w:color w:val="663366" w:themeColor="accent1"/>
      <w:sz w:val="18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a14">
    <w:name w:val="宏文本字符"/>
    <w:basedOn w:val="DefaultParagraphFont"/>
    <w:link w:val="Macro"/>
    <w:semiHidden/>
    <w:rPr>
      <w:rFonts w:ascii="Consolas" w:hAnsi="Consolas"/>
      <w:sz w:val="20"/>
      <w:szCs w:val="20"/>
    </w:rPr>
  </w:style>
  <w:style w:type="character" w:customStyle="1" w:styleId="a15">
    <w:name w:val="信息标题字符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Pr>
      <w:rFonts w:asciiTheme="minorHAnsi" w:eastAsiaTheme="minorEastAsia" w:hAnsiTheme="minorHAnsi" w:cstheme="minorBidi"/>
      <w:sz w:val="18"/>
      <w:szCs w:val="22"/>
      <w:lang w:val="en-US" w:eastAsia="en-US" w:bidi="ar-SA"/>
    </w:rPr>
  </w:style>
  <w:style w:type="character" w:customStyle="1" w:styleId="a16">
    <w:name w:val="注释标题字符"/>
    <w:basedOn w:val="DefaultParagraphFont"/>
    <w:link w:val="NoteHeading"/>
    <w:semiHidden/>
    <w:rPr>
      <w:sz w:val="18"/>
    </w:rPr>
  </w:style>
  <w:style w:type="character" w:customStyle="1" w:styleId="a17">
    <w:name w:val="纯文本字符"/>
    <w:basedOn w:val="DefaultParagraphFont"/>
    <w:link w:val="PlainText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a18"/>
    <w:qFormat/>
    <w:rPr>
      <w:i/>
      <w:iCs/>
      <w:color w:val="000000" w:themeColor="text1"/>
    </w:rPr>
  </w:style>
  <w:style w:type="character" w:customStyle="1" w:styleId="a18">
    <w:name w:val="引用字符"/>
    <w:basedOn w:val="DefaultParagraphFont"/>
    <w:link w:val="Quote"/>
    <w:rPr>
      <w:i/>
      <w:iCs/>
      <w:color w:val="000000" w:themeColor="text1"/>
      <w:sz w:val="18"/>
    </w:rPr>
  </w:style>
  <w:style w:type="character" w:customStyle="1" w:styleId="a19">
    <w:name w:val="称呼字符"/>
    <w:basedOn w:val="DefaultParagraphFont"/>
    <w:link w:val="Salutation"/>
    <w:semiHidden/>
    <w:rPr>
      <w:sz w:val="18"/>
    </w:rPr>
  </w:style>
  <w:style w:type="character" w:customStyle="1" w:styleId="a20">
    <w:name w:val="副标题字符"/>
    <w:basedOn w:val="DefaultParagraphFont"/>
    <w:link w:val="Subtitle"/>
    <w:rPr>
      <w:rFonts w:asciiTheme="majorHAnsi" w:eastAsiaTheme="majorEastAsia" w:hAnsiTheme="majorHAnsi" w:cstheme="majorBidi"/>
      <w:i/>
      <w:iCs/>
      <w:color w:val="663366" w:themeColor="accent1"/>
      <w:spacing w:val="15"/>
      <w:sz w:val="24"/>
      <w:szCs w:val="24"/>
    </w:rPr>
  </w:style>
  <w:style w:type="character" w:customStyle="1" w:styleId="a21">
    <w:name w:val="标题字符"/>
    <w:basedOn w:val="DefaultParagraphFont"/>
    <w:link w:val="Title"/>
    <w:rPr>
      <w:rFonts w:asciiTheme="majorHAnsi" w:eastAsiaTheme="majorEastAsia" w:hAnsiTheme="majorHAnsi" w:cstheme="majorBidi"/>
      <w:color w:val="200E21" w:themeColor="text2" w:themeShade="BF"/>
      <w:spacing w:val="5"/>
      <w:kern w:val="28"/>
      <w:sz w:val="52"/>
      <w:szCs w:val="52"/>
    </w:rPr>
  </w:style>
  <w:style w:type="paragraph" w:customStyle="1" w:styleId="TOCHeading">
    <w:name w:val="TOC Heading"/>
    <w:basedOn w:val="Heading1"/>
    <w:next w:val="Normal"/>
    <w:semiHidden/>
    <w:unhideWhenUsed/>
    <w:qFormat/>
    <w:pPr>
      <w:outlineLvl w:val="9"/>
    </w:pPr>
  </w:style>
  <w:style w:type="paragraph" w:customStyle="1" w:styleId="SourceCode">
    <w:name w:val="Source Code"/>
    <w:basedOn w:val="Normal"/>
    <w:pPr>
      <w:wordWrap w:val="0"/>
    </w:pPr>
    <w:rPr>
      <w:rFonts w:ascii="Andale Mono" w:hAnsi="Andale Mono"/>
    </w:r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harTok">
    <w:name w:val="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CommentTok">
    <w:name w:val="CommentTok"/>
    <w:rPr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AlertTok">
    <w:name w:val="AlertTok"/>
    <w:rPr>
      <w:b/>
      <w:color w:val="FF0000"/>
    </w:rPr>
  </w:style>
  <w:style w:type="character" w:customStyle="1" w:styleId="FunctionTok">
    <w:name w:val="FunctionTok"/>
    <w:rPr>
      <w:color w:val="06287E"/>
    </w:rPr>
  </w:style>
  <w:style w:type="character" w:customStyle="1" w:styleId="RegionMarkerTok">
    <w:name w:val="RegionMarkerTok"/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ConstantTok">
    <w:name w:val="ConstantTok"/>
    <w:rPr>
      <w:color w:val="880000"/>
    </w:rPr>
  </w:style>
  <w:style w:type="character" w:customStyle="1" w:styleId="SpecialCharTok">
    <w:name w:val="SpecialChar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808080"/>
      <w:shd w:val="clear" w:color="auto" w:fill="E6E6E6"/>
    </w:rPr>
  </w:style>
  <w:style w:type="paragraph" w:customStyle="1" w:styleId="Compact">
    <w:name w:val="Compact"/>
    <w:basedOn w:val="BodyText"/>
    <w:qFormat/>
    <w:pPr>
      <w:spacing w:before="36" w:after="36"/>
    </w:pPr>
    <w:rPr>
      <w:szCs w:val="24"/>
    </w:rPr>
  </w:style>
  <w:style w:type="table" w:customStyle="1" w:styleId="Table">
    <w:name w:val="Table"/>
    <w:basedOn w:val="TableTheme"/>
    <w:unhideWhenUsed/>
    <w:qFormat/>
    <w:pPr>
      <w:spacing w:after="200"/>
    </w:pPr>
    <w:rPr>
      <w:rFonts w:cs="Times New Roman (正文 CS 字体)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header" Target="header1.xml" /><Relationship Id="rId42" Type="http://schemas.openxmlformats.org/officeDocument/2006/relationships/footer" Target="footer1.xml" /><Relationship Id="rId43" Type="http://schemas.openxmlformats.org/officeDocument/2006/relationships/footer" Target="footer2.xml" /><Relationship Id="rId44" Type="http://schemas.openxmlformats.org/officeDocument/2006/relationships/header" Target="header2.xml" /><Relationship Id="rId45" Type="http://schemas.openxmlformats.org/officeDocument/2006/relationships/footer" Target="footer3.xml" /><Relationship Id="rId46" Type="http://schemas.openxmlformats.org/officeDocument/2006/relationships/theme" Target="theme/theme1.xml" /><Relationship Id="rId47" Type="http://schemas.openxmlformats.org/officeDocument/2006/relationships/numbering" Target="numbering.xml" /><Relationship Id="rId48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仲昊阳</dc:creator>
  <cp:lastModifiedBy>仲昊阳</cp:lastModifiedBy>
  <cp:revision>0</cp:revision>
  <dcterms:created xsi:type="dcterms:W3CDTF">2020-03-24T06:39:00Z</dcterms:created>
  <dcterms:modified xsi:type="dcterms:W3CDTF">2020-03-24T07:19:41Z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