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22465"/>
            <wp:effectExtent l="0" t="0" r="10160" b="6985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2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280910"/>
            <wp:effectExtent l="0" t="0" r="10160" b="1524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280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149465"/>
            <wp:effectExtent l="0" t="0" r="10160" b="13335"/>
            <wp:docPr id="5" name="图片 5" descr="3500880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50088013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149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291070"/>
            <wp:effectExtent l="0" t="0" r="10160" b="5080"/>
            <wp:docPr id="6" name="图片 6" descr="410026956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100269563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291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AA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abc</dc:creator>
  <cp:lastModifiedBy>嫦娥奔月</cp:lastModifiedBy>
  <dcterms:modified xsi:type="dcterms:W3CDTF">2019-06-18T10:18:26Z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