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45"/>
        </w:tabs>
        <w:spacing w:after="312" w:afterLines="100"/>
        <w:ind w:left="424" w:hanging="424" w:hangingChars="132"/>
        <w:jc w:val="center"/>
        <w:rPr>
          <w:rFonts w:eastAsia="隶书"/>
          <w:b/>
          <w:sz w:val="32"/>
          <w:szCs w:val="32"/>
        </w:rPr>
      </w:pPr>
      <w:r>
        <w:rPr>
          <w:rFonts w:hint="eastAsia" w:eastAsia="隶书"/>
          <w:b/>
          <w:sz w:val="32"/>
          <w:szCs w:val="32"/>
        </w:rPr>
        <w:t>期中检测卷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 填空。(每题2分，共20分)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1．某市2018年1月20日的最高气温是3℃，记作(　　　)，最低气温是零下2℃，记作(　　　)。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2．如果将比平均成绩高5分记作＋5分，那么－5分表示(　　　　)。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3．买一件打八五折的衣服便宜了30元，这件衣服的原价是(　　　)元。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4．2017年张老师的月工资是4800元，按国家规定：超过3500元的部分要按3%缴纳个人所得税，张老师实际的月工资是(　　　)元。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5．一个圆柱的底面直径是8 cm，高是2.5 dm，这个圆柱的表面积是(　　　)cm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，体积是(　　　)cm3。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6．一个圆锥的体积是75.36 cm</w:t>
      </w:r>
      <w:r>
        <w:rPr>
          <w:rFonts w:hint="eastAsia"/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，这个圆锥的底面直径是6 cm，高是(　　　)cm，和它等底等高的圆柱的体积是(　　　)cm</w:t>
      </w:r>
      <w:r>
        <w:rPr>
          <w:rFonts w:hint="eastAsia"/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。</w:t>
      </w:r>
    </w:p>
    <w:p>
      <w:pPr>
        <w:spacing w:line="360" w:lineRule="auto"/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-53340</wp:posOffset>
            </wp:positionH>
            <wp:positionV relativeFrom="paragraph">
              <wp:posOffset>708025</wp:posOffset>
            </wp:positionV>
            <wp:extent cx="4776470" cy="52832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6194" cy="528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7．一个圆锥，如果将它的底面半径和高都扩大为原来的2倍，那么它的体积扩大到原来的(　　　)倍。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9．在一幅地图上，用3 cm长的线段表示实际距离24 km，这幅地图的比例尺是(　　　)；在这幅地图上，量得甲、乙两地的距离是7.5 cm，甲、乙两地间的实际距离是(　　　)km。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10．如果x÷y＝42÷3.5，那么x和y成(　　　)比例；如果m: 1.2＝1.5:n，那么m和n成(　　　)比例。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 判断。(对的画“√”，错的画“×”)(每题1分，共5分)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1．0和－5之间有4个负数。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(　　)</w:t>
      </w:r>
    </w:p>
    <w:p>
      <w:pPr>
        <w:spacing w:line="360" w:lineRule="auto"/>
        <w:ind w:left="7230" w:hanging="7229" w:hangingChars="258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2．今年的产量比去年增加一成五，也就是今年的产量是去年</w:t>
      </w:r>
    </w:p>
    <w:p>
      <w:pPr>
        <w:spacing w:line="360" w:lineRule="auto"/>
        <w:ind w:left="7228" w:leftChars="202" w:hanging="6804" w:hangingChars="243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的115%。                                       (　　)</w:t>
      </w:r>
    </w:p>
    <w:p>
      <w:pPr>
        <w:spacing w:line="360" w:lineRule="auto"/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4352925</wp:posOffset>
            </wp:positionH>
            <wp:positionV relativeFrom="paragraph">
              <wp:posOffset>8890</wp:posOffset>
            </wp:positionV>
            <wp:extent cx="220345" cy="447040"/>
            <wp:effectExtent l="0" t="0" r="825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3．圆柱的底面半径扩大到原来的3倍，高缩小到原来的   ，圆柱的体积不变。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(　　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4．除数一定，被除数和商成正比例。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(　　)</w:t>
      </w:r>
    </w:p>
    <w:p>
      <w:pPr>
        <w:spacing w:line="360" w:lineRule="auto"/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46990</wp:posOffset>
            </wp:positionV>
            <wp:extent cx="238125" cy="447040"/>
            <wp:effectExtent l="0" t="0" r="952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5．圆锥的体积比与它等底等高的圆柱体积少     。      (　　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三、选择。(将正确答案的序号填在括号里)(每题1分，共5分)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1．(　　)不是在－4与－2之间的数。</w:t>
      </w:r>
    </w:p>
    <w:p>
      <w:pPr>
        <w:spacing w:line="360" w:lineRule="auto"/>
        <w:ind w:left="367" w:leftChars="135" w:hanging="84" w:hangingChars="3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A．－3　　　　　B．－2.5　　　　　C．－1　　　　　D．－3.5</w:t>
      </w:r>
    </w:p>
    <w:p>
      <w:pPr>
        <w:spacing w:line="360" w:lineRule="auto"/>
        <w:jc w:val="left"/>
        <w:rPr>
          <w:sz w:val="28"/>
          <w:szCs w:val="28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298450</wp:posOffset>
            </wp:positionV>
            <wp:extent cx="5274310" cy="53403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4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6350</wp:posOffset>
            </wp:positionV>
            <wp:extent cx="524510" cy="447040"/>
            <wp:effectExtent l="0" t="0" r="889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2．能与       组成比例的比是(　　)。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3．等底等高的圆柱、正方体、长方体相比，(　　)。</w:t>
      </w:r>
    </w:p>
    <w:p>
      <w:pPr>
        <w:spacing w:line="360" w:lineRule="auto"/>
        <w:ind w:left="370" w:leftChars="176" w:firstLine="56" w:firstLineChars="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A．圆柱体积最大  B．正方体体积最大</w:t>
      </w:r>
    </w:p>
    <w:p>
      <w:pPr>
        <w:spacing w:line="360" w:lineRule="auto"/>
        <w:ind w:left="370" w:leftChars="176" w:firstLine="56" w:firstLineChars="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C．长方体体积最大  D．体积一样大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4．下面两种量成反比例的是(　　)。</w:t>
      </w:r>
    </w:p>
    <w:p>
      <w:pPr>
        <w:spacing w:line="360" w:lineRule="auto"/>
        <w:ind w:left="369" w:firstLine="56" w:firstLineChars="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A．比例尺一定，图上距离和实际距离  B．总价一定，单价和数量</w:t>
      </w:r>
    </w:p>
    <w:p>
      <w:pPr>
        <w:spacing w:line="360" w:lineRule="auto"/>
        <w:ind w:left="369" w:firstLine="56" w:firstLineChars="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C．利率一定，存款的利息和本金  D．圆锥的体积一定，高和底面半径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5．一个圆柱和一个圆锥的底面积相等，圆柱的高是圆锥高的2倍，则圆锥的体积是圆柱体积的(　　)。</w:t>
      </w:r>
    </w:p>
    <w:p>
      <w:pPr>
        <w:spacing w:after="312" w:afterLines="100" w:line="360" w:lineRule="auto"/>
        <w:ind w:left="370" w:leftChars="176" w:firstLine="42" w:firstLineChars="20"/>
        <w:jc w:val="left"/>
        <w:rPr>
          <w:sz w:val="28"/>
          <w:szCs w:val="28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295910</wp:posOffset>
            </wp:positionH>
            <wp:positionV relativeFrom="paragraph">
              <wp:posOffset>53975</wp:posOffset>
            </wp:positionV>
            <wp:extent cx="5274310" cy="496570"/>
            <wp:effectExtent l="0" t="0" r="254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四、 计算。(30分)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1．解比例。(每题3分，共18分)</w:t>
      </w:r>
    </w:p>
    <w:p>
      <w:pPr>
        <w:spacing w:line="360" w:lineRule="auto"/>
        <w:ind w:left="275" w:leftChars="131" w:firstLine="147" w:firstLineChars="70"/>
        <w:jc w:val="left"/>
        <w:rPr>
          <w:sz w:val="28"/>
          <w:szCs w:val="28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3124835</wp:posOffset>
            </wp:positionH>
            <wp:positionV relativeFrom="paragraph">
              <wp:posOffset>4445</wp:posOffset>
            </wp:positionV>
            <wp:extent cx="1050290" cy="53911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3：8＝24：x　　　　　　　　    　　　　　　</w:t>
      </w:r>
    </w:p>
    <w:p>
      <w:pPr>
        <w:spacing w:line="360" w:lineRule="auto"/>
        <w:ind w:left="275" w:leftChars="131" w:firstLine="147" w:firstLineChars="70"/>
        <w:jc w:val="left"/>
        <w:rPr>
          <w:sz w:val="28"/>
          <w:szCs w:val="28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90170</wp:posOffset>
            </wp:positionV>
            <wp:extent cx="1593215" cy="593090"/>
            <wp:effectExtent l="0" t="0" r="6985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215" cy="593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2725420</wp:posOffset>
            </wp:positionH>
            <wp:positionV relativeFrom="paragraph">
              <wp:posOffset>285750</wp:posOffset>
            </wp:positionV>
            <wp:extent cx="1692275" cy="50355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503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97155</wp:posOffset>
            </wp:positionV>
            <wp:extent cx="4124325" cy="87058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870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2．看图按要求计算。(每题4分，共12分)</w:t>
      </w:r>
    </w:p>
    <w:p>
      <w:pPr>
        <w:spacing w:after="312" w:afterLines="100" w:line="360" w:lineRule="auto"/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2679065</wp:posOffset>
            </wp:positionH>
            <wp:positionV relativeFrom="paragraph">
              <wp:posOffset>291465</wp:posOffset>
            </wp:positionV>
            <wp:extent cx="2188845" cy="124206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8724" cy="12422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(1)计算圆柱的表面积和体积。(单位：cm)</w:t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(2)计算下面图形的体积。(得数保留一位小数，单位：dm)</w:t>
      </w:r>
    </w:p>
    <w:p>
      <w:pPr>
        <w:spacing w:after="312" w:afterLines="100" w:line="360" w:lineRule="auto"/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3515360</wp:posOffset>
            </wp:positionH>
            <wp:positionV relativeFrom="paragraph">
              <wp:posOffset>74930</wp:posOffset>
            </wp:positionV>
            <wp:extent cx="1441450" cy="1779905"/>
            <wp:effectExtent l="0" t="0" r="635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779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jc w:val="left"/>
        <w:rPr>
          <w:sz w:val="28"/>
          <w:szCs w:val="28"/>
        </w:rPr>
      </w:pPr>
      <w: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2056765</wp:posOffset>
            </wp:positionH>
            <wp:positionV relativeFrom="paragraph">
              <wp:posOffset>527050</wp:posOffset>
            </wp:positionV>
            <wp:extent cx="1875155" cy="101727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5471" cy="101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(3)求下面图形的实际面积。</w:t>
      </w:r>
    </w:p>
    <w:p>
      <w:pPr>
        <w:spacing w:after="312" w:afterLines="100" w:line="360" w:lineRule="auto"/>
        <w:jc w:val="left"/>
        <w:rPr>
          <w:sz w:val="28"/>
          <w:szCs w:val="28"/>
        </w:rPr>
      </w:pPr>
    </w:p>
    <w:p>
      <w:pPr>
        <w:spacing w:after="312" w:afterLines="100" w:line="360" w:lineRule="auto"/>
        <w:jc w:val="left"/>
        <w:rPr>
          <w:sz w:val="28"/>
          <w:szCs w:val="28"/>
        </w:rPr>
      </w:pP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五、 动手操作。(每题2分，共4分)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1．将左图按12缩小后画在方格纸上。</w:t>
      </w:r>
    </w:p>
    <w:p>
      <w:pPr>
        <w:spacing w:line="360" w:lineRule="auto"/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2481580</wp:posOffset>
            </wp:positionH>
            <wp:positionV relativeFrom="paragraph">
              <wp:posOffset>563880</wp:posOffset>
            </wp:positionV>
            <wp:extent cx="2385060" cy="1229995"/>
            <wp:effectExtent l="0" t="0" r="0" b="889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5087" cy="1229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2．将右图按31放大后画在方格纸上。</w:t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六、解决问题。(每题6分，共36分)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1．一家粮店修建了一个圆柱形粮仓，从里面量得底面直径是10 m，高是3.5 m。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(1)将粮仓的底面和内壁抹上水泥，抹水泥部分的面积是多少平方米？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(2)这个粮仓最多能装粮食多少立方米？</w:t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424" w:leftChars="1" w:hanging="422" w:hangingChars="151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2．王叔叔将24000元存入银行，存期三年。到期时，王叔叔从银行取出本金和利息共27600元。王叔叔存款时的年利率是多少？</w:t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3．百货大楼搞促销活动，甲品牌鞋满200减100，乙品牌鞋“折上折”，就是先打六折，在此基础上再打九五折。现在两个品牌都有一双原价400元的鞋，哪个品牌的鞋更便宜？</w:t>
      </w: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4．在一幅比例尺是1：2000000的地图上，A城与B城的距离是27 cm，一辆汽车从A城开往B城，每小时行驶90 km，几小时可以到达？</w:t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5．我国发射的人造地球卫星，在空中绕地球运行3周需要5.3小时。照这样计算，运行12周需要多少小时？(用比例解)</w:t>
      </w: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 w:line="360" w:lineRule="auto"/>
        <w:ind w:left="370" w:hanging="369" w:hangingChars="132"/>
        <w:jc w:val="left"/>
        <w:rPr>
          <w:sz w:val="28"/>
          <w:szCs w:val="28"/>
        </w:rPr>
      </w:pPr>
    </w:p>
    <w:p>
      <w:pPr>
        <w:spacing w:line="360" w:lineRule="auto"/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6．一项工程，10人去做，12天刚好完成，如果每个人的工作效率不变，现在要提前4天完成，需要增加多少人？(用比例解)</w:t>
      </w:r>
    </w:p>
    <w:p>
      <w:pPr>
        <w:spacing w:after="312" w:afterLines="100"/>
        <w:ind w:left="370" w:hanging="369" w:hangingChars="132"/>
        <w:jc w:val="left"/>
        <w:rPr>
          <w:sz w:val="28"/>
          <w:szCs w:val="28"/>
        </w:rPr>
      </w:pPr>
      <w:bookmarkStart w:id="0" w:name="_GoBack"/>
      <w:bookmarkEnd w:id="0"/>
    </w:p>
    <w:p>
      <w:pPr>
        <w:spacing w:after="312" w:afterLines="100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/>
        <w:ind w:left="370" w:hanging="369" w:hangingChars="132"/>
        <w:jc w:val="left"/>
        <w:rPr>
          <w:sz w:val="28"/>
          <w:szCs w:val="28"/>
        </w:rPr>
      </w:pPr>
    </w:p>
    <w:p>
      <w:pPr>
        <w:spacing w:after="312" w:afterLines="100"/>
        <w:ind w:left="424" w:hanging="424" w:hangingChars="132"/>
        <w:jc w:val="left"/>
        <w:rPr>
          <w:rFonts w:ascii="隶书" w:eastAsia="隶书"/>
          <w:b/>
          <w:sz w:val="32"/>
          <w:szCs w:val="32"/>
        </w:rPr>
      </w:pPr>
    </w:p>
    <w:p>
      <w:pPr>
        <w:spacing w:after="312" w:afterLines="100"/>
        <w:ind w:left="424" w:hanging="424" w:hangingChars="132"/>
        <w:jc w:val="left"/>
        <w:rPr>
          <w:rFonts w:ascii="隶书" w:eastAsia="隶书"/>
          <w:b/>
          <w:sz w:val="32"/>
          <w:szCs w:val="32"/>
        </w:rPr>
      </w:pPr>
    </w:p>
    <w:p>
      <w:pPr>
        <w:spacing w:after="312" w:afterLines="100"/>
        <w:ind w:left="424" w:hanging="424" w:hangingChars="132"/>
        <w:jc w:val="left"/>
        <w:rPr>
          <w:rFonts w:ascii="隶书" w:eastAsia="隶书"/>
          <w:b/>
          <w:sz w:val="32"/>
          <w:szCs w:val="32"/>
        </w:rPr>
      </w:pPr>
    </w:p>
    <w:p>
      <w:pPr>
        <w:spacing w:after="312" w:afterLines="100"/>
        <w:ind w:left="424" w:hanging="424" w:hangingChars="132"/>
        <w:jc w:val="left"/>
        <w:rPr>
          <w:rFonts w:ascii="隶书" w:eastAsia="隶书"/>
          <w:b/>
          <w:sz w:val="32"/>
          <w:szCs w:val="32"/>
        </w:rPr>
      </w:pPr>
    </w:p>
    <w:p>
      <w:pPr>
        <w:spacing w:after="312" w:afterLines="100"/>
        <w:ind w:left="424" w:hanging="424" w:hangingChars="132"/>
        <w:jc w:val="center"/>
        <w:rPr>
          <w:rFonts w:ascii="隶书" w:eastAsia="隶书"/>
          <w:b/>
          <w:sz w:val="32"/>
          <w:szCs w:val="32"/>
        </w:rPr>
      </w:pPr>
    </w:p>
    <w:p>
      <w:pPr>
        <w:spacing w:after="312" w:afterLines="100"/>
        <w:ind w:left="424" w:hanging="424" w:hangingChars="132"/>
        <w:jc w:val="center"/>
        <w:rPr>
          <w:rFonts w:ascii="隶书" w:eastAsia="隶书"/>
          <w:b/>
          <w:sz w:val="32"/>
          <w:szCs w:val="32"/>
        </w:rPr>
      </w:pPr>
    </w:p>
    <w:p>
      <w:pPr>
        <w:spacing w:after="312" w:afterLines="100"/>
        <w:ind w:left="424" w:hanging="424" w:hangingChars="132"/>
        <w:jc w:val="center"/>
        <w:rPr>
          <w:rFonts w:ascii="隶书" w:eastAsia="隶书"/>
          <w:b/>
          <w:sz w:val="32"/>
          <w:szCs w:val="32"/>
        </w:rPr>
      </w:pPr>
    </w:p>
    <w:p>
      <w:pPr>
        <w:spacing w:after="312" w:afterLines="100"/>
        <w:ind w:left="424" w:hanging="424" w:hangingChars="132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一、1.＋3 ℃　－2 ℃　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2．比平均成绩低5分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3．200　4.4761　5.728.48　1256　6.8　226.08　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7．8　8.8　5　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9．1800000　60　10.正　反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二、1.×　2.√　3.×　4.√　5.√</w:t>
      </w:r>
    </w:p>
    <w:p>
      <w:pPr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-73025</wp:posOffset>
            </wp:positionH>
            <wp:positionV relativeFrom="paragraph">
              <wp:posOffset>302260</wp:posOffset>
            </wp:positionV>
            <wp:extent cx="4999990" cy="496570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9990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三、1.C　2.A　3.D　4.B　5.C　</w:t>
      </w:r>
    </w:p>
    <w:p>
      <w:pPr>
        <w:ind w:left="370" w:hanging="369" w:hangingChars="132"/>
        <w:jc w:val="left"/>
        <w:rPr>
          <w:sz w:val="28"/>
          <w:szCs w:val="28"/>
        </w:rPr>
      </w:pP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2．(1)3.14×4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×2＋3.14×4×2×12＝401.92(cm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)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3．14×4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×12＝602.88(cm</w:t>
      </w:r>
      <w:r>
        <w:rPr>
          <w:rFonts w:hint="eastAsia"/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)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(2)8÷2＝4(dm)</w:t>
      </w:r>
    </w:p>
    <w:p>
      <w:pPr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83820</wp:posOffset>
            </wp:positionV>
            <wp:extent cx="3818255" cy="1420495"/>
            <wp:effectExtent l="0" t="0" r="0" b="889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7942" cy="1420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370" w:hanging="369" w:hangingChars="132"/>
        <w:jc w:val="left"/>
        <w:rPr>
          <w:sz w:val="28"/>
          <w:szCs w:val="28"/>
        </w:rPr>
      </w:pPr>
    </w:p>
    <w:p>
      <w:pPr>
        <w:ind w:left="370" w:hanging="369" w:hangingChars="132"/>
        <w:jc w:val="left"/>
        <w:rPr>
          <w:sz w:val="28"/>
          <w:szCs w:val="28"/>
        </w:rPr>
      </w:pPr>
    </w:p>
    <w:p>
      <w:pPr>
        <w:ind w:left="370" w:hanging="369" w:hangingChars="132"/>
        <w:jc w:val="left"/>
        <w:rPr>
          <w:sz w:val="28"/>
          <w:szCs w:val="28"/>
        </w:rPr>
      </w:pP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五、略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六、1.(1)3.14×10×3.5＋3.14×(10÷2)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＝188.4(m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)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(2)3.14×(10÷2)</w:t>
      </w:r>
      <w:r>
        <w:rPr>
          <w:rFonts w:hint="eastAsia"/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×3.5＝274.75(m</w:t>
      </w:r>
      <w:r>
        <w:rPr>
          <w:rFonts w:hint="eastAsia"/>
          <w:sz w:val="28"/>
          <w:szCs w:val="28"/>
          <w:vertAlign w:val="superscript"/>
        </w:rPr>
        <w:t>3</w:t>
      </w:r>
      <w:r>
        <w:rPr>
          <w:rFonts w:hint="eastAsia"/>
          <w:sz w:val="28"/>
          <w:szCs w:val="28"/>
        </w:rPr>
        <w:t>)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2．解：设王叔叔存款时的年利率是x。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24000×x×3＋24000＝27600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x＝  5%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3．甲品牌鞋：400－100×2＝200(元)</w:t>
      </w:r>
    </w:p>
    <w:p>
      <w:pPr>
        <w:ind w:left="370" w:leftChars="176" w:firstLine="56" w:firstLineChars="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乙品牌鞋：400×60%×95%＝228(元)　200＜228</w:t>
      </w:r>
    </w:p>
    <w:p>
      <w:pPr>
        <w:ind w:left="370" w:leftChars="176" w:firstLine="56" w:firstLineChars="2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甲品牌的鞋更便宜。</w:t>
      </w:r>
    </w:p>
    <w:p>
      <w:pPr>
        <w:ind w:left="277" w:hanging="277" w:hangingChars="132"/>
        <w:jc w:val="left"/>
        <w:rPr>
          <w:sz w:val="28"/>
          <w:szCs w:val="28"/>
        </w:rPr>
      </w:pPr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16510</wp:posOffset>
            </wp:positionV>
            <wp:extent cx="2995930" cy="568960"/>
            <wp:effectExtent l="0" t="0" r="0" b="254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6119" cy="568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>4．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5．解：设运行12周需要x小时。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35.3＝12x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x＝  21.2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6．解：设需要增加x人。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10×12＝(10＋x)×(12－4)</w:t>
      </w:r>
    </w:p>
    <w:p>
      <w:pPr>
        <w:ind w:left="370" w:hanging="369" w:hangingChars="13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x＝5  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36A5A"/>
    <w:rsid w:val="00054CEF"/>
    <w:rsid w:val="00070B13"/>
    <w:rsid w:val="0007564F"/>
    <w:rsid w:val="000806A6"/>
    <w:rsid w:val="000C5E40"/>
    <w:rsid w:val="000F6E7D"/>
    <w:rsid w:val="00100D31"/>
    <w:rsid w:val="0011107A"/>
    <w:rsid w:val="0013072F"/>
    <w:rsid w:val="00177FBD"/>
    <w:rsid w:val="001A2E7E"/>
    <w:rsid w:val="00211359"/>
    <w:rsid w:val="00213B94"/>
    <w:rsid w:val="00295AB7"/>
    <w:rsid w:val="002D5C9B"/>
    <w:rsid w:val="002D6BB1"/>
    <w:rsid w:val="0039797E"/>
    <w:rsid w:val="004111C9"/>
    <w:rsid w:val="0044010A"/>
    <w:rsid w:val="004D1B47"/>
    <w:rsid w:val="004D3B04"/>
    <w:rsid w:val="00511394"/>
    <w:rsid w:val="0053293F"/>
    <w:rsid w:val="00551B00"/>
    <w:rsid w:val="0056727D"/>
    <w:rsid w:val="005B6C4E"/>
    <w:rsid w:val="006474A6"/>
    <w:rsid w:val="006C27EC"/>
    <w:rsid w:val="00723275"/>
    <w:rsid w:val="00752DFF"/>
    <w:rsid w:val="00763438"/>
    <w:rsid w:val="00770B7C"/>
    <w:rsid w:val="00784785"/>
    <w:rsid w:val="0079236A"/>
    <w:rsid w:val="007A41D7"/>
    <w:rsid w:val="008A4FC2"/>
    <w:rsid w:val="00950598"/>
    <w:rsid w:val="009926C9"/>
    <w:rsid w:val="009B2483"/>
    <w:rsid w:val="009C6545"/>
    <w:rsid w:val="009E2459"/>
    <w:rsid w:val="009F292F"/>
    <w:rsid w:val="00A30399"/>
    <w:rsid w:val="00A5708D"/>
    <w:rsid w:val="00A84DFD"/>
    <w:rsid w:val="00A85BAC"/>
    <w:rsid w:val="00AB1BDE"/>
    <w:rsid w:val="00AB660A"/>
    <w:rsid w:val="00B94D2E"/>
    <w:rsid w:val="00B9755E"/>
    <w:rsid w:val="00BA345D"/>
    <w:rsid w:val="00BC3D5E"/>
    <w:rsid w:val="00BD7BA6"/>
    <w:rsid w:val="00C5097D"/>
    <w:rsid w:val="00C54FAA"/>
    <w:rsid w:val="00CA040A"/>
    <w:rsid w:val="00CF442C"/>
    <w:rsid w:val="00D53042"/>
    <w:rsid w:val="00D80813"/>
    <w:rsid w:val="00DA47E0"/>
    <w:rsid w:val="00DB5455"/>
    <w:rsid w:val="00DE74F7"/>
    <w:rsid w:val="00DF6618"/>
    <w:rsid w:val="00E77C2E"/>
    <w:rsid w:val="00EB7FCF"/>
    <w:rsid w:val="00EE28A1"/>
    <w:rsid w:val="00F93386"/>
    <w:rsid w:val="00FC582D"/>
    <w:rsid w:val="00FD540B"/>
    <w:rsid w:val="0376560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Title"/>
    <w:basedOn w:val="1"/>
    <w:link w:val="1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uiPriority w:val="99"/>
    <w:rPr>
      <w:sz w:val="18"/>
      <w:szCs w:val="18"/>
    </w:rPr>
  </w:style>
  <w:style w:type="character" w:customStyle="1" w:styleId="11">
    <w:name w:val="标题 字符"/>
    <w:basedOn w:val="7"/>
    <w:link w:val="5"/>
    <w:uiPriority w:val="0"/>
    <w:rPr>
      <w:rFonts w:ascii="Arial" w:hAnsi="Arial" w:eastAsia="宋体" w:cs="Arial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customXml" Target="../customXml/item1.xml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193997-E02B-40DB-AC6D-B1EBCFCF01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1067</Words>
  <Characters>1260</Characters>
  <Lines>96</Lines>
  <Paragraphs>89</Paragraphs>
  <TotalTime>105</TotalTime>
  <ScaleCrop>false</ScaleCrop>
  <LinksUpToDate>false</LinksUpToDate>
  <CharactersWithSpaces>2238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2017-05-29T13:29:00Z</dcterms:created>
  <dc:creator>。</dc:creator>
  <cp:lastModifiedBy>。</cp:lastModifiedBy>
  <dcterms:modified xsi:type="dcterms:W3CDTF">2020-04-07T01:39:29Z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