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bidi w:val="0"/>
        <w:spacing w:line="240" w:lineRule="auto"/>
        <w:ind w:left="390" w:hanging="390" w:hangingChars="130"/>
        <w:jc w:val="center"/>
        <w:textAlignment w:val="center"/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</w:pP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10236200</wp:posOffset>
            </wp:positionV>
            <wp:extent cx="304800" cy="254000"/>
            <wp:wrapNone/>
            <wp:docPr id="1000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2108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t>201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  <w:t>9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t>-20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  <w:t>20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t>学年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  <w:t>余干二中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eastAsia="zh-CN"/>
        </w:rPr>
        <w:t>七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t>年级（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  <w:t>下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t>）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  <w:t>第一次线上考试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</w:rPr>
        <w:t>数学</w:t>
      </w:r>
      <w:r>
        <w:rPr>
          <w:rFonts w:ascii="Times New Roman" w:eastAsia="新宋体" w:hAnsi="Times New Roman" w:hint="eastAsia"/>
          <w:b/>
          <w:bCs w:val="0"/>
          <w:color w:val="auto"/>
          <w:kern w:val="0"/>
          <w:sz w:val="30"/>
          <w:szCs w:val="30"/>
          <w:lang w:val="en-US" w:eastAsia="zh-CN"/>
        </w:rPr>
        <w:t>答案</w:t>
      </w:r>
    </w:p>
    <w:p>
      <w:pPr>
        <w:pStyle w:val="Normal1"/>
        <w:bidi w:val="0"/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b/>
          <w:color w:val="auto"/>
          <w:sz w:val="24"/>
        </w:rPr>
      </w:pP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一、选择题（本大题共</w:t>
      </w:r>
      <w:r>
        <w:rPr>
          <w:rStyle w:val="DefaultParagraphFont"/>
          <w:rFonts w:ascii="Times New Roman" w:eastAsia="Times New Roman" w:hAnsi="Times New Roman" w:cs="Times New Roman"/>
          <w:b/>
          <w:color w:val="auto"/>
          <w:sz w:val="24"/>
        </w:rPr>
        <w:t>6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小题，共</w:t>
      </w:r>
      <w:r>
        <w:rPr>
          <w:rStyle w:val="DefaultParagraphFont"/>
          <w:rFonts w:ascii="Times New Roman" w:eastAsia="Times New Roman" w:hAnsi="Times New Roman" w:cs="Times New Roman"/>
          <w:b/>
          <w:color w:val="auto"/>
          <w:sz w:val="24"/>
        </w:rPr>
        <w:t>18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分）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auto"/>
        </w:rPr>
      </w:pPr>
      <w:r>
        <w:rPr>
          <w:b/>
          <w:color w:val="auto"/>
        </w:rPr>
        <w:t>1</w:t>
      </w:r>
      <w:r>
        <w:rPr>
          <w:b/>
          <w:color w:val="auto"/>
        </w:rPr>
        <w:t>．【答案】</w:t>
      </w:r>
      <w:r>
        <w:rPr>
          <w:color w:val="auto"/>
        </w:rPr>
        <w:t>C</w:t>
      </w:r>
      <w:r>
        <w:rPr>
          <w:rFonts w:hint="eastAsia"/>
          <w:color w:val="auto"/>
          <w:lang w:val="en-US" w:eastAsia="zh-CN"/>
        </w:rPr>
        <w:t xml:space="preserve">            </w:t>
      </w:r>
      <w:r>
        <w:rPr>
          <w:rStyle w:val="DefaultParagraphFont"/>
          <w:rFonts w:hint="eastAsia"/>
          <w:b/>
          <w:color w:val="auto"/>
          <w:lang w:val="en-US" w:eastAsia="zh-CN"/>
        </w:rPr>
        <w:t>2</w:t>
      </w:r>
      <w:r>
        <w:rPr>
          <w:rStyle w:val="DefaultParagraphFont"/>
          <w:b/>
          <w:color w:val="auto"/>
        </w:rPr>
        <w:t>．【答案】</w:t>
      </w:r>
      <w:r>
        <w:rPr>
          <w:rStyle w:val="DefaultParagraphFont"/>
          <w:color w:val="auto"/>
        </w:rPr>
        <w:t>C</w:t>
      </w:r>
      <w:r>
        <w:rPr>
          <w:rStyle w:val="DefaultParagraphFont"/>
          <w:rFonts w:hint="eastAsia"/>
          <w:color w:val="auto"/>
          <w:lang w:val="en-US" w:eastAsia="zh-CN"/>
        </w:rPr>
        <w:t xml:space="preserve">        </w:t>
      </w:r>
      <w:r>
        <w:rPr>
          <w:rStyle w:val="DefaultParagraphFont"/>
          <w:rFonts w:hint="eastAsia"/>
          <w:b/>
          <w:color w:val="auto"/>
          <w:lang w:val="en-US" w:eastAsia="zh-CN"/>
        </w:rPr>
        <w:t>3</w:t>
      </w:r>
      <w:r>
        <w:rPr>
          <w:rStyle w:val="DefaultParagraphFont"/>
          <w:b/>
          <w:color w:val="auto"/>
        </w:rPr>
        <w:t>．【答案】</w:t>
      </w:r>
      <w:r>
        <w:rPr>
          <w:rStyle w:val="DefaultParagraphFont"/>
          <w:color w:val="auto"/>
        </w:rPr>
        <w:t>D</w:t>
      </w:r>
      <w:r>
        <w:rPr>
          <w:rStyle w:val="DefaultParagraphFont"/>
          <w:rFonts w:hint="eastAsia"/>
          <w:color w:val="auto"/>
          <w:lang w:val="en-US" w:eastAsia="zh-CN"/>
        </w:rPr>
        <w:t xml:space="preserve">          </w:t>
      </w:r>
      <w:r>
        <w:rPr>
          <w:rFonts w:hint="eastAsia"/>
          <w:b/>
          <w:color w:val="auto"/>
          <w:lang w:val="en-US" w:eastAsia="zh-CN"/>
        </w:rPr>
        <w:t>4</w:t>
      </w:r>
      <w:r>
        <w:rPr>
          <w:b/>
          <w:color w:val="auto"/>
        </w:rPr>
        <w:t>．【答案】</w:t>
      </w:r>
      <w:r>
        <w:rPr>
          <w:color w:val="auto"/>
        </w:rPr>
        <w:t>B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5</w:t>
      </w:r>
      <w:r>
        <w:rPr>
          <w:b/>
          <w:color w:val="auto"/>
        </w:rPr>
        <w:t>．【答案】</w:t>
      </w:r>
      <w:r>
        <w:rPr>
          <w:color w:val="auto"/>
        </w:rPr>
        <w:t>C</w:t>
      </w:r>
      <w:r>
        <w:rPr>
          <w:rFonts w:hint="eastAsia"/>
          <w:color w:val="auto"/>
          <w:lang w:val="en-US" w:eastAsia="zh-CN"/>
        </w:rPr>
        <w:t xml:space="preserve">            </w:t>
      </w:r>
      <w:r>
        <w:rPr>
          <w:rFonts w:hint="eastAsia"/>
          <w:b/>
          <w:color w:val="auto"/>
          <w:lang w:val="en-US" w:eastAsia="zh-CN"/>
        </w:rPr>
        <w:t>6</w:t>
      </w:r>
      <w:r>
        <w:rPr>
          <w:b/>
          <w:color w:val="auto"/>
        </w:rPr>
        <w:t>．</w:t>
      </w:r>
      <w:r>
        <w:rPr>
          <w:b/>
          <w:color w:val="auto"/>
        </w:rPr>
        <w:t>【答案】</w:t>
      </w:r>
      <w:r>
        <w:rPr>
          <w:color w:val="auto"/>
        </w:rPr>
        <w:t>C</w:t>
      </w:r>
      <w:r>
        <w:rPr>
          <w:rFonts w:hint="eastAsia"/>
          <w:color w:val="auto"/>
          <w:lang w:val="en-US" w:eastAsia="zh-CN"/>
        </w:rPr>
        <w:t xml:space="preserve">        </w:t>
      </w:r>
      <w:r>
        <w:rPr>
          <w:rFonts w:hint="eastAsia"/>
          <w:b/>
          <w:color w:val="auto"/>
          <w:lang w:val="en-US" w:eastAsia="zh-CN"/>
        </w:rPr>
        <w:t>7</w:t>
      </w:r>
      <w:r>
        <w:rPr>
          <w:b/>
          <w:color w:val="auto"/>
        </w:rPr>
        <w:t>．【答案】</w:t>
      </w:r>
      <w:r>
        <w:rPr>
          <w:color w:val="auto"/>
        </w:rPr>
        <w:t>C</w:t>
      </w:r>
      <w:r>
        <w:rPr>
          <w:rFonts w:hint="eastAsia"/>
          <w:color w:val="auto"/>
          <w:lang w:val="en-US" w:eastAsia="zh-CN"/>
        </w:rPr>
        <w:t xml:space="preserve">          </w:t>
      </w:r>
      <w:r>
        <w:rPr>
          <w:rFonts w:hint="eastAsia"/>
          <w:b/>
          <w:color w:val="auto"/>
          <w:lang w:val="en-US" w:eastAsia="zh-CN"/>
        </w:rPr>
        <w:t>8</w:t>
      </w:r>
      <w:r>
        <w:rPr>
          <w:b/>
          <w:color w:val="auto"/>
        </w:rPr>
        <w:t>．【答案】</w:t>
      </w:r>
      <w:r>
        <w:rPr>
          <w:color w:val="auto"/>
        </w:rPr>
        <w:t>C</w:t>
      </w:r>
    </w:p>
    <w:p>
      <w:pPr>
        <w:pStyle w:val="Normal1"/>
        <w:bidi w:val="0"/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b/>
          <w:color w:val="auto"/>
          <w:sz w:val="24"/>
        </w:rPr>
      </w:pP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二、填空题（本大题共</w:t>
      </w:r>
      <w:r>
        <w:rPr>
          <w:rStyle w:val="DefaultParagraphFont"/>
          <w:rFonts w:ascii="Times New Roman" w:eastAsia="Times New Roman" w:hAnsi="Times New Roman" w:cs="Times New Roman"/>
          <w:b/>
          <w:color w:val="auto"/>
          <w:sz w:val="24"/>
        </w:rPr>
        <w:t>6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小题，共</w:t>
      </w:r>
      <w:r>
        <w:rPr>
          <w:rStyle w:val="DefaultParagraphFont"/>
          <w:rFonts w:ascii="Times New Roman" w:eastAsia="Times New Roman" w:hAnsi="Times New Roman" w:cs="Times New Roman"/>
          <w:b/>
          <w:color w:val="auto"/>
          <w:sz w:val="24"/>
        </w:rPr>
        <w:t>18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rFonts w:hint="eastAsia"/>
          <w:b/>
          <w:color w:val="auto"/>
          <w:lang w:val="en-US" w:eastAsia="zh-CN"/>
        </w:rPr>
        <w:t>9</w:t>
      </w:r>
      <w:r>
        <w:rPr>
          <w:rStyle w:val="DefaultParagraphFont"/>
          <w:b/>
          <w:color w:val="auto"/>
        </w:rPr>
        <w:t>．【答案】</w:t>
      </w:r>
      <w:r>
        <w:rPr>
          <w:color w:val="auto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bc4885334c148b291883e2411ede3f0" style="width:26.25pt;height:17.25pt" o:oleicon="f" o:ole="" coordsize="21600,21600" o:preferrelative="t" filled="f" stroked="f">
            <v:stroke joinstyle="miter"/>
            <v:imagedata r:id="rId6" o:title="eqId0bc4885334c148b291883e2411ede3f0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rStyle w:val="DefaultParagraphFont"/>
          <w:color w:val="auto"/>
        </w:rPr>
        <w:t>（答案不唯一，符合要求即可）．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10</w:t>
      </w:r>
      <w:r>
        <w:rPr>
          <w:b/>
          <w:color w:val="auto"/>
        </w:rPr>
        <w:t>．【答案】</w:t>
      </w:r>
      <w:r>
        <w:rPr>
          <w:color w:val="auto"/>
        </w:rPr>
        <w:t>内错角相等，两直线平行</w:t>
      </w:r>
    </w:p>
    <w:p>
      <w:pPr>
        <w:spacing w:line="360" w:lineRule="auto"/>
        <w:jc w:val="left"/>
        <w:textAlignment w:val="center"/>
        <w:rPr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11</w:t>
      </w:r>
      <w:r>
        <w:rPr>
          <w:b w:val="0"/>
          <w:bCs/>
          <w:color w:val="auto"/>
        </w:rPr>
        <w:t>．【答案】c∥d</w:t>
      </w:r>
    </w:p>
    <w:p>
      <w:pPr>
        <w:spacing w:line="360" w:lineRule="auto"/>
        <w:jc w:val="left"/>
        <w:textAlignment w:val="center"/>
        <w:rPr>
          <w:rStyle w:val="DefaultParagraphFont"/>
          <w:b w:val="0"/>
          <w:bCs/>
          <w:color w:val="auto"/>
        </w:rPr>
      </w:pPr>
      <w:r>
        <w:rPr>
          <w:rStyle w:val="DefaultParagraphFont"/>
          <w:rFonts w:hint="eastAsia"/>
          <w:b w:val="0"/>
          <w:bCs/>
          <w:color w:val="auto"/>
          <w:lang w:val="en-US" w:eastAsia="zh-CN"/>
        </w:rPr>
        <w:t>12</w:t>
      </w:r>
      <w:r>
        <w:rPr>
          <w:rStyle w:val="DefaultParagraphFont"/>
          <w:b w:val="0"/>
          <w:bCs/>
          <w:color w:val="auto"/>
        </w:rPr>
        <w:t>．【答案】2</w:t>
      </w:r>
    </w:p>
    <w:p>
      <w:pPr>
        <w:spacing w:line="360" w:lineRule="auto"/>
        <w:jc w:val="left"/>
        <w:textAlignment w:val="center"/>
        <w:rPr>
          <w:b w:val="0"/>
          <w:bCs/>
          <w:color w:val="auto"/>
        </w:rPr>
      </w:pPr>
      <w:r>
        <w:rPr>
          <w:rFonts w:hint="eastAsia"/>
          <w:b w:val="0"/>
          <w:bCs/>
          <w:color w:val="auto"/>
          <w:lang w:val="en-US" w:eastAsia="zh-CN"/>
        </w:rPr>
        <w:t>13</w:t>
      </w:r>
      <w:r>
        <w:rPr>
          <w:b w:val="0"/>
          <w:bCs/>
          <w:color w:val="auto"/>
        </w:rPr>
        <w:t>．【答案】</w:t>
      </w:r>
      <m:oMath>
        <m:sSup>
          <m:sSupPr>
            <m:ctrlPr>
              <w:rPr>
                <w:rFonts w:ascii="Cambria Math" w:hAnsi="Cambria Math"/>
                <w:b w:val="0"/>
                <w:bCs/>
                <w:color w:val="auto"/>
              </w:rPr>
            </m:ctrlPr>
          </m:sSupPr>
          <m:e>
            <m:ctrlPr>
              <w:rPr>
                <w:rFonts w:ascii="Cambria Math" w:hAnsi="Cambria Math"/>
                <w:b w:val="0"/>
                <w:bCs/>
                <w:color w:val="auto"/>
              </w:rPr>
            </m:ctrlPr>
            <m: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b w:val="0"/>
                <w:bCs/>
                <w:color w:val="auto"/>
              </w:rPr>
            </m:ctrlPr>
            <m: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spacing w:line="360" w:lineRule="auto"/>
        <w:ind w:right="120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14</w:t>
      </w:r>
      <w:r>
        <w:rPr>
          <w:b/>
          <w:color w:val="auto"/>
        </w:rPr>
        <w:t>．【答案】</w:t>
      </w:r>
      <w:r>
        <w:rPr>
          <w:color w:val="auto"/>
        </w:rPr>
        <w:object>
          <v:shape id="_x0000_i1026" type="#_x0000_t75" alt="eqId2fa1621f3b404d9c976b4295e3011839" style="width:81pt;height:35.25pt" o:oleicon="f" o:ole="" coordsize="21600,21600" o:preferrelative="t" filled="f" stroked="f">
            <v:stroke joinstyle="miter"/>
            <v:imagedata r:id="rId8" o:title="eqId2fa1621f3b404d9c976b4295e3011839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</w:p>
    <w:p>
      <w:pPr>
        <w:pStyle w:val="Normal1"/>
        <w:bidi w:val="0"/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b/>
          <w:color w:val="auto"/>
          <w:sz w:val="24"/>
        </w:rPr>
      </w:pP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三、解答题（本大题共</w:t>
      </w:r>
      <w:r>
        <w:rPr>
          <w:rStyle w:val="DefaultParagraphFont"/>
          <w:rFonts w:ascii="宋体" w:hAnsi="宋体" w:cs="宋体" w:hint="eastAsia"/>
          <w:b/>
          <w:color w:val="auto"/>
          <w:sz w:val="24"/>
          <w:lang w:val="en-US" w:eastAsia="zh-CN"/>
        </w:rPr>
        <w:t>4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小题，</w:t>
      </w:r>
      <w:r>
        <w:rPr>
          <w:rStyle w:val="DefaultParagraphFont"/>
          <w:rFonts w:ascii="宋体" w:hAnsi="宋体" w:cs="宋体" w:hint="eastAsia"/>
          <w:b/>
          <w:color w:val="auto"/>
          <w:sz w:val="24"/>
          <w:lang w:eastAsia="zh-CN"/>
        </w:rPr>
        <w:t>每小题</w:t>
      </w:r>
      <w:r>
        <w:rPr>
          <w:rStyle w:val="DefaultParagraphFont"/>
          <w:rFonts w:ascii="宋体" w:hAnsi="宋体" w:cs="宋体" w:hint="eastAsia"/>
          <w:b/>
          <w:color w:val="auto"/>
          <w:sz w:val="24"/>
          <w:lang w:val="en-US" w:eastAsia="zh-CN"/>
        </w:rPr>
        <w:t>6分，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共</w:t>
      </w:r>
      <w:r>
        <w:rPr>
          <w:rStyle w:val="DefaultParagraphFont"/>
          <w:rFonts w:ascii="宋体" w:hAnsi="宋体" w:cs="宋体" w:hint="eastAsia"/>
          <w:b/>
          <w:color w:val="auto"/>
          <w:sz w:val="24"/>
          <w:lang w:val="en-US" w:eastAsia="zh-CN"/>
        </w:rPr>
        <w:t>24</w:t>
      </w:r>
      <w:r>
        <w:rPr>
          <w:rStyle w:val="DefaultParagraphFont"/>
          <w:rFonts w:ascii="宋体" w:eastAsia="宋体" w:hAnsi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15</w:t>
      </w:r>
      <w:r>
        <w:rPr>
          <w:b/>
          <w:color w:val="auto"/>
        </w:rPr>
        <w:t>．【答案】</w:t>
      </w:r>
      <w:r>
        <w:rPr>
          <w:color w:val="auto"/>
        </w:rPr>
        <w:t>（1）-3；（2）x=-</w:t>
      </w:r>
      <w:r>
        <w:rPr>
          <w:color w:val="auto"/>
        </w:rPr>
        <w:object>
          <v:shape id="_x0000_i1027" type="#_x0000_t75" alt="eqId7f4cbc932b504200bd85e1dbb4d96181" style="width:11.25pt;height:30.7pt" o:oleicon="f" o:ole="" coordsize="21600,21600" o:preferrelative="t" filled="f" stroked="f">
            <v:stroke joinstyle="miter"/>
            <v:imagedata r:id="rId10" o:title="eqId7f4cbc932b504200bd85e1dbb4d96181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解：（1）原式</w:t>
      </w:r>
      <w:r>
        <w:rPr>
          <w:color w:val="auto"/>
        </w:rPr>
        <w:object>
          <v:shape id="_x0000_i1028" type="#_x0000_t75" alt="eqId4b507c0e4b2e4252bed1e6ff86eb93d0" style="width:75pt;height:14.25pt" o:oleicon="f" o:ole="" coordsize="21600,21600" o:preferrelative="t" filled="f" stroked="f">
            <v:stroke joinstyle="miter"/>
            <v:imagedata r:id="rId12" o:title="eqId4b507c0e4b2e4252bed1e6ff86eb93d0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color w:val="auto"/>
        </w:rPr>
        <w:t>；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</w:t>
      </w:r>
      <w:r>
        <w:rPr>
          <w:color w:val="auto"/>
        </w:rPr>
        <w:object>
          <v:shape id="_x0000_i1029" type="#_x0000_t75" alt="eqId81751239d7424d0c82cf9728b7dc9ebf" style="width:1in;height:15.75pt" o:oleicon="f" o:ole="" coordsize="21600,21600" o:preferrelative="t" filled="f" stroked="f">
            <v:stroke joinstyle="miter"/>
            <v:imagedata r:id="rId14" o:title="eqId81751239d7424d0c82cf9728b7dc9ebf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030" type="#_x0000_t75" alt="eqId17a16578d7294ada86e6554cb8de6872" style="width:60.85pt;height:15.85pt" o:oleicon="f" o:ole="" coordsize="21600,21600" o:preferrelative="t" filled="f" stroked="f">
            <v:stroke joinstyle="miter"/>
            <v:imagedata r:id="rId16" o:title="eqId17a16578d7294ada86e6554cb8de6872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031" type="#_x0000_t75" alt="eqId0109f56438ef42ddb3b17d2c006e682b" style="width:50.15pt;height:30.85pt" o:oleicon="f" o:ole="" coordsize="21600,21600" o:preferrelative="t" filled="f" stroked="f">
            <v:stroke joinstyle="miter"/>
            <v:imagedata r:id="rId18" o:title="eqId0109f56438ef42ddb3b17d2c006e682b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032" type="#_x0000_t75" alt="eqId5070070d924a42bfb37cc9657b59b5bb" style="width:35.15pt;height:30.85pt" o:oleicon="f" o:ole="" coordsize="21600,21600" o:preferrelative="t" filled="f" stroked="f">
            <v:stroke joinstyle="miter"/>
            <v:imagedata r:id="rId20" o:title="eqId5070070d924a42bfb37cc9657b59b5bb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16</w:t>
      </w:r>
      <w:r>
        <w:rPr>
          <w:b/>
          <w:color w:val="auto"/>
        </w:rPr>
        <w:t>．【答案】</w:t>
      </w:r>
      <w:r>
        <w:rPr>
          <w:color w:val="auto"/>
        </w:rPr>
        <w:t>解：（1）有理数集合{7.5，6，</w:t>
      </w:r>
      <w:r>
        <w:rPr>
          <w:color w:val="auto"/>
        </w:rPr>
        <w:object>
          <v:shape id="_x0000_i1033" type="#_x0000_t75" alt="eqId57b3d7f61b5e48a1a1c959fa66d74726" style="width:12pt;height:30.75pt" o:oleicon="f" o:ole="" coordsize="21600,21600" o:preferrelative="t" filled="f" stroked="f">
            <v:stroke joinstyle="miter"/>
            <v:imagedata r:id="rId22" o:title="eqId57b3d7f61b5e48a1a1c959fa66d74726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color w:val="auto"/>
        </w:rPr>
        <w:t>，</w:t>
      </w:r>
      <w:r>
        <w:rPr>
          <w:color w:val="auto"/>
        </w:rPr>
        <w:object>
          <v:shape id="_x0000_i1034" type="#_x0000_t75" alt="eqId984b87d46b89461385042b48684b6f4a" style="width:18pt;height:18pt" o:oleicon="f" o:ole="" coordsize="21600,21600" o:preferrelative="t" filled="f" stroked="f">
            <v:stroke joinstyle="miter"/>
            <v:imagedata r:id="rId24" o:title="eqId984b87d46b89461385042b48684b6f4a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color w:val="auto"/>
        </w:rPr>
        <w:t>，</w:t>
      </w:r>
      <w:r>
        <w:rPr>
          <w:color w:val="auto"/>
        </w:rPr>
        <w:object>
          <v:shape id="_x0000_i1035" type="#_x0000_t75" alt="eqIdae974c7d041f4241a6bfe13c3ed11402" style="width:30.85pt;height:15.85pt" o:oleicon="f" o:ole="" coordsize="21600,21600" o:preferrelative="t" filled="f" stroked="f">
            <v:stroke joinstyle="miter"/>
            <v:imagedata r:id="rId26" o:title="eqIdae974c7d041f4241a6bfe13c3ed11402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color w:val="auto"/>
        </w:rPr>
        <w:t>}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（2）无理数集合{</w:t>
      </w:r>
      <w:r>
        <w:rPr>
          <w:color w:val="auto"/>
        </w:rPr>
        <w:object>
          <v:shape id="_x0000_i1036" type="#_x0000_t75" alt="eqId0185fdf027aa4107aa070dd486715924" style="width:24pt;height:18pt" o:oleicon="f" o:ole="" coordsize="21600,21600" o:preferrelative="t" filled="f" stroked="f">
            <v:stroke joinstyle="miter"/>
            <v:imagedata r:id="rId28" o:title="eqId0185fdf027aa4107aa070dd486715924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color w:val="auto"/>
        </w:rPr>
        <w:t>，</w:t>
      </w:r>
      <w:r>
        <w:rPr>
          <w:color w:val="auto"/>
        </w:rPr>
        <w:object>
          <v:shape id="_x0000_i1037" type="#_x0000_t75" alt="eqId23147e4a1a5d4f929079f85c55b3e601" style="width:26.25pt;height:35.25pt" o:oleicon="f" o:ole="" coordsize="21600,21600" o:preferrelative="t" filled="f" stroked="f">
            <v:stroke joinstyle="miter"/>
            <v:imagedata r:id="rId30" o:title="eqId23147e4a1a5d4f929079f85c55b3e601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  <w:r>
        <w:rPr>
          <w:color w:val="auto"/>
        </w:rPr>
        <w:t>，﹣π}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  <w:sz w:val="21"/>
        </w:rPr>
      </w:pPr>
      <w:r>
        <w:rPr>
          <w:rStyle w:val="DefaultParagraphFont"/>
          <w:rFonts w:hint="eastAsia"/>
          <w:b/>
          <w:color w:val="auto"/>
          <w:lang w:val="en-US" w:eastAsia="zh-CN"/>
        </w:rPr>
        <w:t>17</w:t>
      </w:r>
      <w:r>
        <w:rPr>
          <w:rStyle w:val="DefaultParagraphFont"/>
          <w:b/>
          <w:color w:val="auto"/>
        </w:rPr>
        <w:t>．【答案】</w:t>
      </w:r>
      <w:r>
        <w:rPr>
          <w:rStyle w:val="DefaultParagraphFont"/>
          <w:color w:val="auto"/>
          <w:sz w:val="21"/>
        </w:rPr>
        <w:t>(1) 30°；(2) OB是∠DOF的平分线,理由见解析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【详解】（1）∵∠</w:t>
      </w:r>
      <w:r>
        <w:rPr>
          <w:rStyle w:val="DefaultParagraphFont"/>
          <w:i/>
          <w:color w:val="auto"/>
        </w:rPr>
        <w:t>AOE</w:t>
      </w:r>
      <w:r>
        <w:rPr>
          <w:rStyle w:val="DefaultParagraphFont"/>
          <w:color w:val="auto"/>
        </w:rPr>
        <w:t>：∠</w:t>
      </w:r>
      <w:r>
        <w:rPr>
          <w:rStyle w:val="DefaultParagraphFont"/>
          <w:i/>
          <w:color w:val="auto"/>
        </w:rPr>
        <w:t>EOC</w:t>
      </w:r>
      <w:r>
        <w:rPr>
          <w:rStyle w:val="DefaultParagraphFont"/>
          <w:color w:val="auto"/>
        </w:rPr>
        <w:t>＝2：3．∴设∠</w:t>
      </w:r>
      <w:r>
        <w:rPr>
          <w:rStyle w:val="DefaultParagraphFont"/>
          <w:i/>
          <w:color w:val="auto"/>
        </w:rPr>
        <w:t>AOE</w:t>
      </w:r>
      <w:r>
        <w:rPr>
          <w:rStyle w:val="DefaultParagraphFont"/>
          <w:color w:val="auto"/>
        </w:rPr>
        <w:t>＝2</w:t>
      </w:r>
      <w:r>
        <w:rPr>
          <w:rStyle w:val="DefaultParagraphFont"/>
          <w:i/>
          <w:color w:val="auto"/>
        </w:rPr>
        <w:t>x</w:t>
      </w:r>
      <w:r>
        <w:rPr>
          <w:rStyle w:val="DefaultParagraphFont"/>
          <w:color w:val="auto"/>
        </w:rPr>
        <w:t>，则∠</w:t>
      </w:r>
      <w:r>
        <w:rPr>
          <w:rStyle w:val="DefaultParagraphFont"/>
          <w:i/>
          <w:color w:val="auto"/>
        </w:rPr>
        <w:t>EOC</w:t>
      </w:r>
      <w:r>
        <w:rPr>
          <w:rStyle w:val="DefaultParagraphFont"/>
          <w:color w:val="auto"/>
        </w:rPr>
        <w:t>＝3</w:t>
      </w:r>
      <w:r>
        <w:rPr>
          <w:rStyle w:val="DefaultParagraphFont"/>
          <w:i/>
          <w:color w:val="auto"/>
        </w:rPr>
        <w:t>x</w:t>
      </w:r>
      <w:r>
        <w:rPr>
          <w:rStyle w:val="DefaultParagraphFont"/>
          <w:color w:val="auto"/>
        </w:rPr>
        <w:t>，∴∠</w:t>
      </w:r>
      <w:r>
        <w:rPr>
          <w:rStyle w:val="DefaultParagraphFont"/>
          <w:i/>
          <w:color w:val="auto"/>
        </w:rPr>
        <w:t>AOC</w:t>
      </w:r>
      <w:r>
        <w:rPr>
          <w:rStyle w:val="DefaultParagraphFont"/>
          <w:color w:val="auto"/>
        </w:rPr>
        <w:t>＝5</w:t>
      </w:r>
      <w:r>
        <w:rPr>
          <w:rStyle w:val="DefaultParagraphFont"/>
          <w:i/>
          <w:color w:val="auto"/>
        </w:rPr>
        <w:t>x</w:t>
      </w:r>
      <w:r>
        <w:rPr>
          <w:rStyle w:val="DefaultParagraphFont"/>
          <w:color w:val="auto"/>
        </w:rPr>
        <w:t>．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∵∠</w:t>
      </w:r>
      <w:r>
        <w:rPr>
          <w:rStyle w:val="DefaultParagraphFont"/>
          <w:i/>
          <w:color w:val="auto"/>
        </w:rPr>
        <w:t>AOC</w:t>
      </w:r>
      <w:r>
        <w:rPr>
          <w:rStyle w:val="DefaultParagraphFont"/>
          <w:color w:val="auto"/>
        </w:rPr>
        <w:t>＝∠</w:t>
      </w:r>
      <w:r>
        <w:rPr>
          <w:rStyle w:val="DefaultParagraphFont"/>
          <w:i/>
          <w:color w:val="auto"/>
        </w:rPr>
        <w:t>BOD</w:t>
      </w:r>
      <w:r>
        <w:rPr>
          <w:rStyle w:val="DefaultParagraphFont"/>
          <w:color w:val="auto"/>
        </w:rPr>
        <w:t>＝75°，∴5</w:t>
      </w:r>
      <w:r>
        <w:rPr>
          <w:rStyle w:val="DefaultParagraphFont"/>
          <w:i/>
          <w:color w:val="auto"/>
        </w:rPr>
        <w:t>x</w:t>
      </w:r>
      <w:r>
        <w:rPr>
          <w:rStyle w:val="DefaultParagraphFont"/>
          <w:color w:val="auto"/>
        </w:rPr>
        <w:t>＝75°，解得：</w:t>
      </w:r>
      <w:r>
        <w:rPr>
          <w:rStyle w:val="DefaultParagraphFont"/>
          <w:i/>
          <w:color w:val="auto"/>
        </w:rPr>
        <w:t>x</w:t>
      </w:r>
      <w:r>
        <w:rPr>
          <w:rStyle w:val="DefaultParagraphFont"/>
          <w:color w:val="auto"/>
        </w:rPr>
        <w:t>＝15°，则2</w:t>
      </w:r>
      <w:r>
        <w:rPr>
          <w:rStyle w:val="DefaultParagraphFont"/>
          <w:i/>
          <w:color w:val="auto"/>
        </w:rPr>
        <w:t>x</w:t>
      </w:r>
      <w:r>
        <w:rPr>
          <w:rStyle w:val="DefaultParagraphFont"/>
          <w:color w:val="auto"/>
        </w:rPr>
        <w:t>＝30°，∴∠</w:t>
      </w:r>
      <w:r>
        <w:rPr>
          <w:rStyle w:val="DefaultParagraphFont"/>
          <w:i/>
          <w:color w:val="auto"/>
        </w:rPr>
        <w:t>AOE</w:t>
      </w:r>
      <w:r>
        <w:rPr>
          <w:rStyle w:val="DefaultParagraphFont"/>
          <w:color w:val="auto"/>
        </w:rPr>
        <w:t>＝30°；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（2）</w:t>
      </w:r>
      <w:r>
        <w:rPr>
          <w:rStyle w:val="DefaultParagraphFont"/>
          <w:i/>
          <w:color w:val="auto"/>
        </w:rPr>
        <w:t>OB</w:t>
      </w:r>
      <w:r>
        <w:rPr>
          <w:rStyle w:val="DefaultParagraphFont"/>
          <w:color w:val="auto"/>
        </w:rPr>
        <w:t>是∠</w:t>
      </w:r>
      <w:r>
        <w:rPr>
          <w:rStyle w:val="DefaultParagraphFont"/>
          <w:i/>
          <w:color w:val="auto"/>
        </w:rPr>
        <w:t>DOF</w:t>
      </w:r>
      <w:r>
        <w:rPr>
          <w:rStyle w:val="DefaultParagraphFont"/>
          <w:color w:val="auto"/>
        </w:rPr>
        <w:t>的平分线．理由如下：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∵∠</w:t>
      </w:r>
      <w:r>
        <w:rPr>
          <w:rStyle w:val="DefaultParagraphFont"/>
          <w:i/>
          <w:color w:val="auto"/>
        </w:rPr>
        <w:t>AOE</w:t>
      </w:r>
      <w:r>
        <w:rPr>
          <w:rStyle w:val="DefaultParagraphFont"/>
          <w:color w:val="auto"/>
        </w:rPr>
        <w:t>＝30°，∴∠</w:t>
      </w:r>
      <w:r>
        <w:rPr>
          <w:rStyle w:val="DefaultParagraphFont"/>
          <w:i/>
          <w:color w:val="auto"/>
        </w:rPr>
        <w:t>BOE</w:t>
      </w:r>
      <w:r>
        <w:rPr>
          <w:rStyle w:val="DefaultParagraphFont"/>
          <w:color w:val="auto"/>
        </w:rPr>
        <w:t>＝180°﹣∠</w:t>
      </w:r>
      <w:r>
        <w:rPr>
          <w:rStyle w:val="DefaultParagraphFont"/>
          <w:i/>
          <w:color w:val="auto"/>
        </w:rPr>
        <w:t>AOE</w:t>
      </w:r>
      <w:r>
        <w:rPr>
          <w:rStyle w:val="DefaultParagraphFont"/>
          <w:color w:val="auto"/>
        </w:rPr>
        <w:t>＝150°．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∵</w:t>
      </w:r>
      <w:r>
        <w:rPr>
          <w:rStyle w:val="DefaultParagraphFont"/>
          <w:i/>
          <w:color w:val="auto"/>
        </w:rPr>
        <w:t>OF</w:t>
      </w:r>
      <w:r>
        <w:rPr>
          <w:rStyle w:val="DefaultParagraphFont"/>
          <w:color w:val="auto"/>
        </w:rPr>
        <w:t>平分∠</w:t>
      </w:r>
      <w:r>
        <w:rPr>
          <w:rStyle w:val="DefaultParagraphFont"/>
          <w:i/>
          <w:color w:val="auto"/>
        </w:rPr>
        <w:t>BOE</w:t>
      </w:r>
      <w:r>
        <w:rPr>
          <w:rStyle w:val="DefaultParagraphFont"/>
          <w:color w:val="auto"/>
        </w:rPr>
        <w:t>，∴∠</w:t>
      </w:r>
      <w:r>
        <w:rPr>
          <w:rStyle w:val="DefaultParagraphFont"/>
          <w:i/>
          <w:color w:val="auto"/>
        </w:rPr>
        <w:t>BOF</w:t>
      </w:r>
      <w:r>
        <w:rPr>
          <w:rStyle w:val="DefaultParagraphFont"/>
          <w:color w:val="auto"/>
        </w:rPr>
        <w:t>＝75°．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∵∠</w:t>
      </w:r>
      <w:r>
        <w:rPr>
          <w:rStyle w:val="DefaultParagraphFont"/>
          <w:i/>
          <w:color w:val="auto"/>
        </w:rPr>
        <w:t>BOD</w:t>
      </w:r>
      <w:r>
        <w:rPr>
          <w:rStyle w:val="DefaultParagraphFont"/>
          <w:color w:val="auto"/>
        </w:rPr>
        <w:t>＝75°，∴∠</w:t>
      </w:r>
      <w:r>
        <w:rPr>
          <w:rStyle w:val="DefaultParagraphFont"/>
          <w:i/>
          <w:color w:val="auto"/>
        </w:rPr>
        <w:t>BOD</w:t>
      </w:r>
      <w:r>
        <w:rPr>
          <w:rStyle w:val="DefaultParagraphFont"/>
          <w:color w:val="auto"/>
        </w:rPr>
        <w:t>＝∠</w:t>
      </w:r>
      <w:r>
        <w:rPr>
          <w:rStyle w:val="DefaultParagraphFont"/>
          <w:i/>
          <w:color w:val="auto"/>
        </w:rPr>
        <w:t>BOF</w:t>
      </w:r>
      <w:r>
        <w:rPr>
          <w:rStyle w:val="DefaultParagraphFont"/>
          <w:color w:val="auto"/>
        </w:rPr>
        <w:t>，∴</w:t>
      </w:r>
      <w:r>
        <w:rPr>
          <w:rStyle w:val="DefaultParagraphFont"/>
          <w:i/>
          <w:color w:val="auto"/>
        </w:rPr>
        <w:t>OB</w:t>
      </w:r>
      <w:r>
        <w:rPr>
          <w:rStyle w:val="DefaultParagraphFont"/>
          <w:color w:val="auto"/>
        </w:rPr>
        <w:t>是∠</w:t>
      </w:r>
      <w:r>
        <w:rPr>
          <w:rStyle w:val="DefaultParagraphFont"/>
          <w:i/>
          <w:color w:val="auto"/>
        </w:rPr>
        <w:t>DOF</w:t>
      </w:r>
      <w:r>
        <w:rPr>
          <w:rStyle w:val="DefaultParagraphFont"/>
          <w:color w:val="auto"/>
        </w:rPr>
        <w:t>的角平分线．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18</w:t>
      </w:r>
      <w:r>
        <w:rPr>
          <w:b/>
          <w:color w:val="auto"/>
        </w:rPr>
        <w:t>．</w:t>
      </w:r>
      <w:r>
        <w:rPr>
          <w:color w:val="auto"/>
        </w:rPr>
        <w:t>【详解】</w:t>
      </w:r>
      <w:r>
        <w:rPr>
          <w:color w:val="auto"/>
        </w:rPr>
        <w:object>
          <v:shape id="_x0000_i1038" type="#_x0000_t75" alt="eqId630819713e584f298accb0f44edc5e34" style="width:54pt;height:14.25pt" o:oleicon="f" o:ole="" coordsize="21600,21600" o:preferrelative="t" filled="f" stroked="f">
            <v:stroke joinstyle="miter"/>
            <v:imagedata r:id="rId32" o:title="eqId630819713e584f298accb0f44edc5e34"/>
            <o:lock v:ext="edit" aspectratio="t"/>
            <w10:anchorlock/>
          </v:shape>
          <o:OLEObject Type="Embed" ProgID="Equation.DSMT4" ShapeID="_x0000_i1038" DrawAspect="Content" ObjectID="_1468075738" r:id="rId33"/>
        </w:object>
      </w:r>
      <w:r>
        <w:rPr>
          <w:color w:val="auto"/>
        </w:rPr>
        <w:t>（已知），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</w:t>
      </w:r>
      <w:r>
        <w:rPr>
          <w:color w:val="auto"/>
          <w:u w:val="single"/>
        </w:rPr>
        <w:t>∠1=∠3</w:t>
      </w:r>
      <w:r>
        <w:rPr>
          <w:rFonts w:hint="eastAsia"/>
          <w:color w:val="auto"/>
          <w:u w:val="single"/>
          <w:lang w:val="en-US" w:eastAsia="zh-CN"/>
        </w:rPr>
        <w:t xml:space="preserve">  </w:t>
      </w:r>
      <w:r>
        <w:rPr>
          <w:color w:val="auto"/>
        </w:rPr>
        <w:t xml:space="preserve"> (两直线平行，内错角相等)，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039" type="#_x0000_t75" alt="eqId03307918d0454ee19c7adc0a2c1fd5cd" style="width:53.25pt;height:12.75pt" o:oleicon="f" o:ole="" coordsize="21600,21600" o:preferrelative="t" filled="f" stroked="f">
            <v:stroke joinstyle="miter"/>
            <v:imagedata r:id="rId34" o:title="eqId03307918d0454ee19c7adc0a2c1fd5cd"/>
            <o:lock v:ext="edit" aspectratio="t"/>
            <w10:anchorlock/>
          </v:shape>
          <o:OLEObject Type="Embed" ProgID="Equation.DSMT4" ShapeID="_x0000_i1039" DrawAspect="Content" ObjectID="_1468075739" r:id="rId35"/>
        </w:objec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（已知），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040" type="#_x0000_t75" alt="eqId10326e21eec6473a9d9fd0afc0b1d6d6" style="width:54.75pt;height:14.25pt" o:oleicon="f" o:ole="" coordsize="21600,21600" o:preferrelative="t" filled="f" stroked="f">
            <v:stroke joinstyle="miter"/>
            <v:imagedata r:id="rId36" o:title="eqId10326e21eec6473a9d9fd0afc0b1d6d6"/>
            <o:lock v:ext="edit" aspectratio="t"/>
            <w10:anchorlock/>
          </v:shape>
          <o:OLEObject Type="Embed" ProgID="Equation.DSMT4" ShapeID="_x0000_i1040" DrawAspect="Content" ObjectID="_1468075740" r:id="rId37"/>
        </w:objec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color w:val="auto"/>
        </w:rPr>
        <w:t>(等量代换)，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</w:t>
      </w:r>
      <w:r>
        <w:rPr>
          <w:color w:val="auto"/>
          <w:u w:val="single"/>
        </w:rPr>
        <w:t xml:space="preserve">BE∥DF </w:t>
      </w:r>
      <w:r>
        <w:rPr>
          <w:rFonts w:hint="eastAsia"/>
          <w:color w:val="auto"/>
          <w:u w:val="single"/>
          <w:lang w:val="en-US" w:eastAsia="zh-CN"/>
        </w:rPr>
        <w:t xml:space="preserve"> </w:t>
      </w:r>
      <w:r>
        <w:rPr>
          <w:color w:val="auto"/>
        </w:rPr>
        <w:t>(同位角相等，两直线平行)，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041" type="#_x0000_t75" alt="eqId1a860af76e4740e5a0a3ea8cd5837e7a" style="width:87pt;height:14.25pt" o:oleicon="f" o:ole="" coordsize="21600,21600" o:preferrelative="t" filled="f" stroked="f">
            <v:stroke joinstyle="miter"/>
            <v:imagedata r:id="rId38" o:title="eqId1a860af76e4740e5a0a3ea8cd5837e7a"/>
            <o:lock v:ext="edit" aspectratio="t"/>
            <w10:anchorlock/>
          </v:shape>
          <o:OLEObject Type="Embed" ProgID="Equation.DSMT4" ShapeID="_x0000_i1041" DrawAspect="Content" ObjectID="_1468075741" r:id="rId39"/>
        </w:object>
      </w:r>
      <w:r>
        <w:rPr>
          <w:color w:val="auto"/>
        </w:rPr>
        <w:t xml:space="preserve"> (两直线平行,同旁内角互补)．</w:t>
      </w:r>
    </w:p>
    <w:p>
      <w:pPr>
        <w:pStyle w:val="Normal1"/>
        <w:jc w:val="left"/>
        <w:textAlignment w:val="center"/>
        <w:rPr>
          <w:rFonts w:ascii="宋体" w:hAnsi="宋体"/>
          <w:b/>
          <w:color w:val="auto"/>
          <w:sz w:val="24"/>
        </w:rPr>
      </w:pPr>
      <w:r>
        <w:rPr>
          <w:rFonts w:ascii="宋体" w:hAnsi="宋体"/>
          <w:b/>
          <w:color w:val="auto"/>
          <w:sz w:val="24"/>
        </w:rPr>
        <w:t>四、（本大题共</w:t>
      </w:r>
      <w:r>
        <w:rPr>
          <w:rFonts w:ascii="宋体" w:hAnsi="宋体" w:hint="eastAsia"/>
          <w:b/>
          <w:color w:val="auto"/>
          <w:sz w:val="24"/>
          <w:lang w:val="en-US" w:eastAsia="zh-CN"/>
        </w:rPr>
        <w:t>两</w:t>
      </w:r>
      <w:r>
        <w:rPr>
          <w:rFonts w:ascii="宋体" w:hAnsi="宋体"/>
          <w:b/>
          <w:color w:val="auto"/>
          <w:sz w:val="24"/>
        </w:rPr>
        <w:t>个小题，每小题</w:t>
      </w:r>
      <w:r>
        <w:rPr>
          <w:rFonts w:ascii="宋体" w:hAnsi="宋体" w:hint="eastAsia"/>
          <w:b/>
          <w:color w:val="auto"/>
          <w:sz w:val="24"/>
          <w:lang w:val="en-US" w:eastAsia="zh-CN"/>
        </w:rPr>
        <w:t>7</w:t>
      </w:r>
      <w:r>
        <w:rPr>
          <w:rFonts w:ascii="宋体" w:hAnsi="宋体"/>
          <w:b/>
          <w:color w:val="auto"/>
          <w:sz w:val="24"/>
        </w:rPr>
        <w:t>分，共</w:t>
      </w:r>
      <w:r>
        <w:rPr>
          <w:rFonts w:ascii="宋体" w:hAnsi="宋体" w:hint="eastAsia"/>
          <w:b/>
          <w:color w:val="auto"/>
          <w:sz w:val="24"/>
          <w:lang w:val="en-US" w:eastAsia="zh-CN"/>
        </w:rPr>
        <w:t>1</w:t>
      </w:r>
      <w:r>
        <w:rPr>
          <w:rFonts w:eastAsia="Times New Roman" w:cs="Times New Roman"/>
          <w:b/>
          <w:color w:val="auto"/>
          <w:sz w:val="24"/>
        </w:rPr>
        <w:t>4</w:t>
      </w:r>
      <w:r>
        <w:rPr>
          <w:rFonts w:ascii="宋体" w:hAnsi="宋体"/>
          <w:b/>
          <w:color w:val="auto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19</w:t>
      </w:r>
      <w:r>
        <w:rPr>
          <w:b/>
          <w:color w:val="auto"/>
        </w:rPr>
        <w:t>．【答案】</w:t>
      </w:r>
      <w:r>
        <w:rPr>
          <w:color w:val="auto"/>
        </w:rPr>
        <w:t>±13．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【详解】解：∵x+2是49的算术平方根，</w:t>
      </w:r>
      <w:r>
        <w:rPr>
          <w:color w:val="auto"/>
        </w:rPr>
        <w:br/>
      </w:r>
      <w:r>
        <w:rPr>
          <w:color w:val="auto"/>
        </w:rPr>
        <w:t>∴x+2=7，</w:t>
      </w:r>
      <w:r>
        <w:rPr>
          <w:color w:val="auto"/>
        </w:rPr>
        <w:br/>
      </w:r>
      <w:r>
        <w:rPr>
          <w:color w:val="auto"/>
        </w:rPr>
        <w:t>解得x=5，</w:t>
      </w:r>
      <w:r>
        <w:rPr>
          <w:color w:val="auto"/>
        </w:rPr>
        <w:br/>
      </w:r>
      <w:r>
        <w:rPr>
          <w:color w:val="auto"/>
        </w:rPr>
        <w:t>∵</w:t>
      </w:r>
      <w:r>
        <w:rPr>
          <w:color w:val="auto"/>
        </w:rPr>
        <w:object>
          <v:shape id="_x0000_i1042" type="#_x0000_t75" alt="eqId563060290297483a83fcae032d4de1de" style="width:54.6pt;height:15.6pt" o:oleicon="f" o:ole="" coordsize="21600,21600" o:preferrelative="t" filled="f" stroked="f">
            <v:stroke joinstyle="miter"/>
            <v:imagedata r:id="rId40" o:title="eqId563060290297483a83fcae032d4de1de"/>
            <o:lock v:ext="edit" aspectratio="t"/>
            <w10:anchorlock/>
          </v:shape>
          <o:OLEObject Type="Embed" ProgID="Equation.DSMT4" ShapeID="_x0000_i1042" DrawAspect="Content" ObjectID="_1468075742" r:id="rId41"/>
        </w:object>
      </w:r>
      <w:r>
        <w:rPr>
          <w:color w:val="auto"/>
        </w:rPr>
        <w:t>的立方根是2，</w:t>
      </w:r>
      <w:r>
        <w:rPr>
          <w:color w:val="auto"/>
        </w:rPr>
        <w:br/>
      </w:r>
      <w:r>
        <w:rPr>
          <w:color w:val="auto"/>
        </w:rPr>
        <w:t>∴</w:t>
      </w:r>
      <w:r>
        <w:rPr>
          <w:color w:val="auto"/>
        </w:rPr>
        <w:object>
          <v:shape id="_x0000_i1043" type="#_x0000_t75" alt="eqId563060290297483a83fcae032d4de1de" style="width:54.6pt;height:15.6pt" o:oleicon="f" o:ole="" coordsize="21600,21600" o:preferrelative="t" filled="f" stroked="f">
            <v:stroke joinstyle="miter"/>
            <v:imagedata r:id="rId40" o:title="eqId563060290297483a83fcae032d4de1de"/>
            <o:lock v:ext="edit" aspectratio="t"/>
            <w10:anchorlock/>
          </v:shape>
          <o:OLEObject Type="Embed" ProgID="Equation.DSMT4" ShapeID="_x0000_i1043" DrawAspect="Content" ObjectID="_1468075743" r:id="rId42"/>
        </w:object>
      </w:r>
      <w:r>
        <w:rPr>
          <w:color w:val="auto"/>
        </w:rPr>
        <w:t>=8，</w:t>
      </w:r>
      <w:r>
        <w:rPr>
          <w:color w:val="auto"/>
        </w:rPr>
        <w:br/>
      </w:r>
      <w:r>
        <w:rPr>
          <w:color w:val="auto"/>
        </w:rPr>
        <w:t>解得y=12，</w:t>
      </w:r>
      <w:r>
        <w:rPr>
          <w:color w:val="auto"/>
        </w:rPr>
        <w:br/>
      </w:r>
      <w:r>
        <w:rPr>
          <w:color w:val="auto"/>
        </w:rPr>
        <w:t>∴</w:t>
      </w:r>
      <w:r>
        <w:rPr>
          <w:color w:val="auto"/>
        </w:rPr>
        <w:object>
          <v:shape id="_x0000_i1044" type="#_x0000_t75" alt="eqId9c92075169a24146b27ad6f4ff2706f9" style="width:36pt;height:21.75pt" o:oleicon="f" o:ole="" coordsize="21600,21600" o:preferrelative="t" filled="f" stroked="f">
            <v:stroke joinstyle="miter"/>
            <v:imagedata r:id="rId43" o:title="eqId9c92075169a24146b27ad6f4ff2706f9"/>
            <o:lock v:ext="edit" aspectratio="t"/>
            <w10:anchorlock/>
          </v:shape>
          <o:OLEObject Type="Embed" ProgID="Equation.DSMT4" ShapeID="_x0000_i1044" DrawAspect="Content" ObjectID="_1468075744" r:id="rId44"/>
        </w:object>
      </w:r>
      <w:r>
        <w:rPr>
          <w:color w:val="auto"/>
        </w:rPr>
        <w:t>=</w:t>
      </w:r>
      <w:r>
        <w:rPr>
          <w:color w:val="auto"/>
        </w:rPr>
        <w:object>
          <v:shape id="_x0000_i1045" type="#_x0000_t75" alt="eqIdc56192b14a23465faff87588011618d9" style="width:39.75pt;height:15.75pt" o:oleicon="f" o:ole="" coordsize="21600,21600" o:preferrelative="t" filled="f" stroked="f">
            <v:stroke joinstyle="miter"/>
            <v:imagedata r:id="rId45" o:title="eqIdc56192b14a23465faff87588011618d9"/>
            <o:lock v:ext="edit" aspectratio="t"/>
            <w10:anchorlock/>
          </v:shape>
          <o:OLEObject Type="Embed" ProgID="Equation.DSMT4" ShapeID="_x0000_i1045" DrawAspect="Content" ObjectID="_1468075745" r:id="rId46"/>
        </w:object>
      </w:r>
      <w:r>
        <w:rPr>
          <w:color w:val="auto"/>
        </w:rPr>
        <w:t>=169，</w:t>
      </w:r>
      <w:r>
        <w:rPr>
          <w:color w:val="auto"/>
        </w:rPr>
        <w:br/>
      </w:r>
      <w:r>
        <w:rPr>
          <w:color w:val="auto"/>
        </w:rPr>
        <w:t>∵（±13）</w:t>
      </w:r>
      <w:r>
        <w:rPr>
          <w:color w:val="auto"/>
          <w:vertAlign w:val="superscript"/>
        </w:rPr>
        <w:t>2</w:t>
      </w:r>
      <w:r>
        <w:rPr>
          <w:color w:val="auto"/>
        </w:rPr>
        <w:t>=169，</w:t>
      </w:r>
      <w:r>
        <w:rPr>
          <w:color w:val="auto"/>
        </w:rPr>
        <w:br/>
      </w:r>
      <w:r>
        <w:rPr>
          <w:color w:val="auto"/>
        </w:rPr>
        <w:t>∴</w:t>
      </w:r>
      <w:r>
        <w:rPr>
          <w:color w:val="auto"/>
        </w:rPr>
        <w:object>
          <v:shape id="_x0000_i1046" type="#_x0000_t75" alt="eqId9c92075169a24146b27ad6f4ff2706f9" style="width:36pt;height:21.75pt" o:oleicon="f" o:ole="" coordsize="21600,21600" o:preferrelative="t" filled="f" stroked="f">
            <v:stroke joinstyle="miter"/>
            <v:imagedata r:id="rId43" o:title="eqId9c92075169a24146b27ad6f4ff2706f9"/>
            <o:lock v:ext="edit" aspectratio="t"/>
            <w10:anchorlock/>
          </v:shape>
          <o:OLEObject Type="Embed" ProgID="Equation.DSMT4" ShapeID="_x0000_i1046" DrawAspect="Content" ObjectID="_1468075746" r:id="rId47"/>
        </w:object>
      </w:r>
      <w:r>
        <w:rPr>
          <w:color w:val="auto"/>
        </w:rPr>
        <w:t>的平方根是±13．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b/>
          <w:color w:val="auto"/>
          <w:lang w:val="en-US" w:eastAsia="zh-CN"/>
        </w:rPr>
        <w:t>20</w:t>
      </w:r>
      <w:r>
        <w:rPr>
          <w:b/>
          <w:color w:val="auto"/>
        </w:rPr>
        <w:t>．</w:t>
      </w:r>
      <w:r>
        <w:rPr>
          <w:color w:val="auto"/>
        </w:rPr>
        <w:t>【详解】∵</w:t>
      </w:r>
      <w:r>
        <w:rPr>
          <w:i/>
          <w:color w:val="auto"/>
        </w:rPr>
        <w:t>CD</w:t>
      </w:r>
      <w:r>
        <w:rPr>
          <w:color w:val="auto"/>
        </w:rPr>
        <w:t>⊥</w:t>
      </w:r>
      <w:r>
        <w:rPr>
          <w:i/>
          <w:color w:val="auto"/>
        </w:rPr>
        <w:t>AB</w:t>
      </w:r>
      <w:r>
        <w:rPr>
          <w:color w:val="auto"/>
        </w:rPr>
        <w:t>，</w:t>
      </w:r>
      <w:r>
        <w:rPr>
          <w:i/>
          <w:color w:val="auto"/>
        </w:rPr>
        <w:t>EF</w:t>
      </w:r>
      <w:r>
        <w:rPr>
          <w:color w:val="auto"/>
        </w:rPr>
        <w:t>⊥</w:t>
      </w:r>
      <w:r>
        <w:rPr>
          <w:i/>
          <w:color w:val="auto"/>
        </w:rPr>
        <w:t>AB</w:t>
      </w:r>
      <w:r>
        <w:rPr>
          <w:color w:val="auto"/>
        </w:rPr>
        <w:t>（已知）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</w:t>
      </w:r>
      <w:r>
        <w:rPr>
          <w:i/>
          <w:color w:val="auto"/>
        </w:rPr>
        <w:t>BEF</w:t>
      </w:r>
      <w:r>
        <w:rPr>
          <w:color w:val="auto"/>
        </w:rPr>
        <w:t>=∠</w:t>
      </w:r>
      <w:r>
        <w:rPr>
          <w:i/>
          <w:color w:val="auto"/>
        </w:rPr>
        <w:t>BDC</w:t>
      </w:r>
      <w:r>
        <w:rPr>
          <w:color w:val="auto"/>
        </w:rPr>
        <w:t>=90°（ 垂直定义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</w:t>
      </w:r>
      <w:r>
        <w:rPr>
          <w:i/>
          <w:color w:val="auto"/>
        </w:rPr>
        <w:t>EF</w:t>
      </w:r>
      <w:r>
        <w:rPr>
          <w:color w:val="auto"/>
        </w:rPr>
        <w:t>∥</w:t>
      </w:r>
      <w:r>
        <w:rPr>
          <w:i/>
          <w:color w:val="auto"/>
        </w:rPr>
        <w:t>DC</w:t>
      </w:r>
      <w:r>
        <w:rPr>
          <w:color w:val="auto"/>
        </w:rPr>
        <w:t>（ 同位角相等，两直线平行）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∴∠2=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u w:val="single"/>
        </w:rPr>
        <w:t>∠</w:t>
      </w:r>
      <w:r>
        <w:rPr>
          <w:i/>
          <w:color w:val="auto"/>
          <w:u w:val="single"/>
        </w:rPr>
        <w:t>BCD</w:t>
      </w:r>
      <w:r>
        <w:rPr>
          <w:color w:val="auto"/>
        </w:rPr>
        <w:t>（ 两直线平行，同位角相等）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又∵∠2=∠1（已知）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∴∠1=</w:t>
      </w:r>
      <w:r>
        <w:rPr>
          <w:color w:val="auto"/>
          <w:u w:val="single"/>
        </w:rPr>
        <w:t>_∠</w:t>
      </w:r>
      <w:r>
        <w:rPr>
          <w:i/>
          <w:color w:val="auto"/>
          <w:u w:val="single"/>
        </w:rPr>
        <w:t>BCD</w:t>
      </w:r>
      <w:r>
        <w:rPr>
          <w:color w:val="auto"/>
          <w:u w:val="single"/>
        </w:rPr>
        <w:t xml:space="preserve"> _</w:t>
      </w:r>
      <w:r>
        <w:rPr>
          <w:color w:val="auto"/>
        </w:rPr>
        <w:t>（等量代换）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</w:t>
      </w:r>
      <w:r>
        <w:rPr>
          <w:i/>
          <w:color w:val="auto"/>
        </w:rPr>
        <w:t>DG</w:t>
      </w:r>
      <w:r>
        <w:rPr>
          <w:color w:val="auto"/>
        </w:rPr>
        <w:t>∥</w:t>
      </w:r>
      <w:r>
        <w:rPr>
          <w:i/>
          <w:color w:val="auto"/>
        </w:rPr>
        <w:t>BC</w:t>
      </w:r>
      <w:r>
        <w:rPr>
          <w:color w:val="auto"/>
        </w:rPr>
        <w:t>（内错角相等，两直线平行）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∴∠3=</w:t>
      </w:r>
      <w:r>
        <w:rPr>
          <w:color w:val="auto"/>
          <w:u w:val="single"/>
        </w:rPr>
        <w:t>∠</w:t>
      </w:r>
      <w:r>
        <w:rPr>
          <w:i/>
          <w:color w:val="auto"/>
          <w:u w:val="single"/>
        </w:rPr>
        <w:t>ACB</w:t>
      </w:r>
      <w:r>
        <w:rPr>
          <w:color w:val="auto"/>
        </w:rPr>
        <w:t>（两直线平行，同位角相等）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rFonts w:hint="eastAsia"/>
          <w:b/>
          <w:color w:val="auto"/>
          <w:lang w:val="en-US" w:eastAsia="zh-CN"/>
        </w:rPr>
        <w:t>21</w:t>
      </w:r>
      <w:r>
        <w:rPr>
          <w:rStyle w:val="DefaultParagraphFont"/>
          <w:b/>
          <w:color w:val="auto"/>
        </w:rPr>
        <w:t>．</w:t>
      </w:r>
      <w:r>
        <w:rPr>
          <w:rStyle w:val="DefaultParagraphFont"/>
          <w:color w:val="auto"/>
        </w:rPr>
        <w:t>【详解】命题：已知：AD∥BC，∠B＝∠C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求证：AD平分∠EAC．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证明：</w:t>
      </w:r>
      <w:r>
        <w:rPr>
          <w:color w:val="auto"/>
        </w:rPr>
        <w:object>
          <v:shape id="_x0000_i1047" type="#_x0000_t75" alt="eqId4567fe192f504e52a33d1eaa16c9a618" style="width:11.25pt;height:9.75pt" o:oleicon="f" o:ole="" coordsize="21600,21600" o:preferrelative="t" filled="f" stroked="f">
            <v:stroke joinstyle="miter"/>
            <v:imagedata r:id="rId48" o:title="eqId4567fe192f504e52a33d1eaa16c9a618"/>
            <o:lock v:ext="edit" aspectratio="t"/>
            <w10:anchorlock/>
          </v:shape>
          <o:OLEObject Type="Embed" ProgID="Equation.DSMT4" ShapeID="_x0000_i1047" DrawAspect="Content" ObjectID="_1468075747" r:id="rId49"/>
        </w:object>
      </w:r>
      <w:r>
        <w:rPr>
          <w:rStyle w:val="DefaultParagraphFont"/>
          <w:color w:val="auto"/>
        </w:rPr>
        <w:t>AD∥BC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color w:val="auto"/>
        </w:rPr>
        <w:object>
          <v:shape id="_x0000_i1048" type="#_x0000_t75" alt="eqIdeccbea6c2875460c8d8e1fa31067a0e2" style="width:10.9pt;height:9.8pt" o:oleicon="f" o:ole="" coordsize="21600,21600" o:preferrelative="t" filled="f" stroked="f">
            <v:stroke joinstyle="miter"/>
            <v:imagedata r:id="rId50" o:title="eqIdeccbea6c2875460c8d8e1fa31067a0e2"/>
            <o:lock v:ext="edit" aspectratio="t"/>
            <w10:anchorlock/>
          </v:shape>
          <o:OLEObject Type="Embed" ProgID="Equation.DSMT4" ShapeID="_x0000_i1048" DrawAspect="Content" ObjectID="_1468075748" r:id="rId51"/>
        </w:object>
      </w:r>
      <w:r>
        <w:rPr>
          <w:rStyle w:val="DefaultParagraphFont"/>
          <w:color w:val="auto"/>
        </w:rPr>
        <w:t>∠B＝∠EAD，∠C＝∠DAC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又∠B＝∠C，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color w:val="auto"/>
        </w:rPr>
        <w:object>
          <v:shape id="_x0000_i1049" type="#_x0000_t75" alt="eqIdeccbea6c2875460c8d8e1fa31067a0e2" style="width:10.9pt;height:9.8pt" o:oleicon="f" o:ole="" coordsize="21600,21600" o:preferrelative="t" filled="f" stroked="f">
            <v:stroke joinstyle="miter"/>
            <v:imagedata r:id="rId50" o:title="eqIdeccbea6c2875460c8d8e1fa31067a0e2"/>
            <o:lock v:ext="edit" aspectratio="t"/>
            <w10:anchorlock/>
          </v:shape>
          <o:OLEObject Type="Embed" ProgID="Equation.DSMT4" ShapeID="_x0000_i1049" DrawAspect="Content" ObjectID="_1468075749" r:id="rId52"/>
        </w:object>
      </w:r>
      <w:r>
        <w:rPr>
          <w:rStyle w:val="DefaultParagraphFont"/>
          <w:color w:val="auto"/>
        </w:rPr>
        <w:t>∠EAD＝∠DAC．</w:t>
      </w:r>
    </w:p>
    <w:p>
      <w:pPr>
        <w:spacing w:line="360" w:lineRule="auto"/>
        <w:jc w:val="left"/>
        <w:textAlignment w:val="center"/>
        <w:rPr>
          <w:rStyle w:val="DefaultParagraphFont"/>
          <w:color w:val="auto"/>
        </w:rPr>
      </w:pPr>
      <w:r>
        <w:rPr>
          <w:rStyle w:val="DefaultParagraphFont"/>
          <w:color w:val="auto"/>
        </w:rPr>
        <w:t>即AD平分∠EAC．</w:t>
      </w:r>
    </w:p>
    <w:p>
      <w:pPr>
        <w:spacing w:line="240" w:lineRule="auto"/>
        <w:rPr>
          <w:b/>
          <w:color w:val="auto"/>
          <w:sz w:val="24"/>
          <w:szCs w:val="24"/>
        </w:rPr>
      </w:pPr>
      <w:r>
        <w:rPr>
          <w:rFonts w:ascii="宋体" w:hAnsi="宋体"/>
          <w:b/>
          <w:color w:val="auto"/>
          <w:sz w:val="24"/>
        </w:rPr>
        <w:t>五、</w:t>
      </w:r>
      <w:r>
        <w:rPr>
          <w:rFonts w:hint="eastAsia"/>
          <w:b/>
          <w:color w:val="auto"/>
          <w:sz w:val="24"/>
          <w:szCs w:val="24"/>
        </w:rPr>
        <w:t>（本大题共1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0</w:t>
      </w:r>
      <w:r>
        <w:rPr>
          <w:rFonts w:hint="eastAsia"/>
          <w:b/>
          <w:color w:val="auto"/>
          <w:sz w:val="24"/>
          <w:szCs w:val="24"/>
        </w:rPr>
        <w:t>分）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b/>
          <w:color w:val="auto"/>
        </w:rPr>
        <w:t>【答案】</w:t>
      </w:r>
      <w:r>
        <w:rPr>
          <w:color w:val="auto"/>
        </w:rPr>
        <w:t>（1）∠EAB，∠DAC； （2）360°；（3）65°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【详解】（1）根据平行线性质可得：因为</w:t>
      </w:r>
      <w:r>
        <w:rPr>
          <w:color w:val="auto"/>
        </w:rPr>
        <w:object>
          <v:shape id="_x0000_i1050" type="#_x0000_t75" alt="eqId91fff48bebd3468ca678f5ac985b0ec7" style="width:47pt;height:13.95pt" o:oleicon="f" o:ole="" coordsize="21600,21600" o:preferrelative="t" filled="f" stroked="f">
            <v:stroke joinstyle="miter"/>
            <v:imagedata r:id="rId53" o:title="eqId91fff48bebd3468ca678f5ac985b0ec7"/>
            <o:lock v:ext="edit" aspectratio="t"/>
            <w10:anchorlock/>
          </v:shape>
          <o:OLEObject Type="Embed" ProgID="Equation.DSMT4" ShapeID="_x0000_i1050" DrawAspect="Content" ObjectID="_1468075750" r:id="rId54"/>
        </w:object>
      </w:r>
      <w:r>
        <w:rPr>
          <w:color w:val="auto"/>
        </w:rPr>
        <w:t>，所以</w:t>
      </w:r>
      <w:r>
        <w:rPr>
          <w:color w:val="auto"/>
        </w:rPr>
        <w:object>
          <v:shape id="_x0000_i1051" type="#_x0000_t75" alt="eqId49cefb27f07b4530a798e6bda7731df0" style="width:30.35pt;height:12.7pt" o:oleicon="f" o:ole="" coordsize="21600,21600" o:preferrelative="t" filled="f" stroked="f">
            <v:stroke joinstyle="miter"/>
            <v:imagedata r:id="rId55" o:title="eqId49cefb27f07b4530a798e6bda7731df0"/>
            <o:lock v:ext="edit" aspectratio="t"/>
            <w10:anchorlock/>
          </v:shape>
          <o:OLEObject Type="Embed" ProgID="Equation.DSMT4" ShapeID="_x0000_i1051" DrawAspect="Content" ObjectID="_1468075751" r:id="rId56"/>
        </w:object>
      </w:r>
      <w:r>
        <w:rPr>
          <w:color w:val="auto"/>
        </w:rPr>
        <w:t>∠EAB，</w:t>
      </w:r>
      <w:r>
        <w:rPr>
          <w:color w:val="auto"/>
        </w:rPr>
        <w:object>
          <v:shape id="_x0000_i1052" type="#_x0000_t75" alt="eqId02fcc342ff3746298b241261e6c26e0e" style="width:31pt;height:13.95pt" o:oleicon="f" o:ole="" coordsize="21600,21600" o:preferrelative="t" filled="f" stroked="f">
            <v:stroke joinstyle="miter"/>
            <v:imagedata r:id="rId57" o:title="eqId02fcc342ff3746298b241261e6c26e0e"/>
            <o:lock v:ext="edit" aspectratio="t"/>
            <w10:anchorlock/>
          </v:shape>
          <o:OLEObject Type="Embed" ProgID="Equation.DSMT4" ShapeID="_x0000_i1052" DrawAspect="Content" ObjectID="_1468075752" r:id="rId58"/>
        </w:object>
      </w:r>
      <w:r>
        <w:rPr>
          <w:color w:val="auto"/>
        </w:rPr>
        <w:t xml:space="preserve">∠DAC； 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3343275" cy="990600"/>
            <wp:effectExtent l="0" t="0" r="9525" b="0"/>
            <wp:docPr id="100042" name="图片 100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282598" name="图片 10004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（2）过C作CF∥AB，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∵AB∥DE，∴CF∥DE∥AB， 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∴∠D=∠FCD，∠B=∠BCF， 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∵∠BCF+∠BCD+∠DCF=360°，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∴∠B+∠BCD+∠D=360°，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（3）如图3，过点E作EF∥AB，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028700" cy="1038225"/>
            <wp:effectExtent l="0" t="0" r="0" b="9525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326688" name="图片 10004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∵AB∥CD，∴AB∥CD∥EF， 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 xml:space="preserve">∴∠ABE=∠BEF，∠CDE=∠DEF， 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∵BE平分∠ABC，DE平分∠ADC，∠ABC=60°，∠ADC=70°，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∴∠ABE=</w:t>
      </w:r>
      <w:r>
        <w:rPr>
          <w:color w:val="auto"/>
        </w:rPr>
        <w:object>
          <v:shape id="_x0000_i1053" type="#_x0000_t75" alt="eqId767acf51abfd4d97a757561d1a882151" style="width:12pt;height:30.75pt" o:oleicon="f" o:ole="" coordsize="21600,21600" o:preferrelative="t" filled="f" stroked="f">
            <v:stroke joinstyle="miter"/>
            <v:imagedata r:id="rId61" o:title="eqId767acf51abfd4d97a757561d1a882151"/>
            <o:lock v:ext="edit" aspectratio="t"/>
            <w10:anchorlock/>
          </v:shape>
          <o:OLEObject Type="Embed" ProgID="Equation.DSMT4" ShapeID="_x0000_i1053" DrawAspect="Content" ObjectID="_1468075753" r:id="rId62"/>
        </w:object>
      </w:r>
      <w:r>
        <w:rPr>
          <w:color w:val="auto"/>
        </w:rPr>
        <w:t>∠ABC=30°，∠CDE=</w:t>
      </w:r>
      <w:r>
        <w:rPr>
          <w:color w:val="auto"/>
        </w:rPr>
        <w:object>
          <v:shape id="_x0000_i1054" type="#_x0000_t75" alt="eqId767acf51abfd4d97a757561d1a882151" style="width:12pt;height:30.75pt" o:oleicon="f" o:ole="" coordsize="21600,21600" o:preferrelative="t" filled="f" stroked="f">
            <v:stroke joinstyle="miter"/>
            <v:imagedata r:id="rId61" o:title="eqId767acf51abfd4d97a757561d1a882151"/>
            <o:lock v:ext="edit" aspectratio="t"/>
            <w10:anchorlock/>
          </v:shape>
          <o:OLEObject Type="Embed" ProgID="Equation.DSMT4" ShapeID="_x0000_i1054" DrawAspect="Content" ObjectID="_1468075754" r:id="rId63"/>
        </w:object>
      </w:r>
      <w:r>
        <w:rPr>
          <w:color w:val="auto"/>
        </w:rPr>
        <w:t>∠ADC=35°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∴∠BED=∠BEF+∠DEF=30°+35°=65°．</w:t>
      </w:r>
    </w:p>
    <w:p>
      <w:pPr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FD7629"/>
    <w:rsid w:val="03FD7629"/>
    <w:rsid w:val="05EE66FC"/>
    <w:rsid w:val="23DC734E"/>
    <w:rsid w:val="274217DD"/>
    <w:rsid w:val="28377B0C"/>
    <w:rsid w:val="5B502B6C"/>
    <w:rsid w:val="62A52789"/>
    <w:rsid w:val="6B5801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_1"/>
    <w:qFormat/>
    <w:pPr>
      <w:widowControl w:val="0"/>
      <w:jc w:val="both"/>
    </w:pPr>
    <w:rPr>
      <w:rFonts w:ascii="Time New Romans" w:eastAsia="宋体" w:hAnsi="Time New Romans"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oleObject" Target="embeddings/oleObject25.bin" /><Relationship Id="rId53" Type="http://schemas.openxmlformats.org/officeDocument/2006/relationships/image" Target="media/image24.wmf" /><Relationship Id="rId54" Type="http://schemas.openxmlformats.org/officeDocument/2006/relationships/oleObject" Target="embeddings/oleObject26.bin" /><Relationship Id="rId55" Type="http://schemas.openxmlformats.org/officeDocument/2006/relationships/image" Target="media/image25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png" /><Relationship Id="rId6" Type="http://schemas.openxmlformats.org/officeDocument/2006/relationships/image" Target="media/image2.wmf" /><Relationship Id="rId60" Type="http://schemas.openxmlformats.org/officeDocument/2006/relationships/image" Target="media/image28.png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oleObject" Target="embeddings/oleObject30.bin" /><Relationship Id="rId64" Type="http://schemas.openxmlformats.org/officeDocument/2006/relationships/theme" Target="theme/theme1.xml" /><Relationship Id="rId65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2020-03-04T12:05:00Z</dcterms:created>
  <dcterms:modified xsi:type="dcterms:W3CDTF">2020-03-09T03:11:47Z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