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rsidR="00F65E84" w:rsidRPr="00F65E84" w:rsidP="00F65E84">
      <w:pPr>
        <w:spacing w:line="240" w:lineRule="atLeast"/>
        <w:jc w:val="center"/>
        <w:rPr>
          <w:rFonts w:eastAsiaTheme="majorEastAsia"/>
          <w:b/>
          <w:sz w:val="36"/>
          <w:szCs w:val="36"/>
        </w:rPr>
      </w:pPr>
      <w:r w:rsidRPr="00F65E84">
        <w:rPr>
          <w:rFonts w:eastAsiaTheme="majorEastAsia" w:hAnsiTheme="majorEastAsia"/>
          <w:b/>
          <w:sz w:val="36"/>
          <w:szCs w:val="36"/>
        </w:rPr>
        <w:drawing>
          <wp:anchor simplePos="0" relativeHeight="251658240" behindDoc="0" locked="0" layoutInCell="1" allowOverlap="1">
            <wp:simplePos x="0" y="0"/>
            <wp:positionH relativeFrom="page">
              <wp:posOffset>11417300</wp:posOffset>
            </wp:positionH>
            <wp:positionV relativeFrom="topMargin">
              <wp:posOffset>11099800</wp:posOffset>
            </wp:positionV>
            <wp:extent cx="368300" cy="34290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271" name=""/>
                    <pic:cNvPicPr>
                      <a:picLocks noChangeAspect="1"/>
                    </pic:cNvPicPr>
                  </pic:nvPicPr>
                  <pic:blipFill>
                    <a:blip xmlns:r="http://schemas.openxmlformats.org/officeDocument/2006/relationships" r:embed="rId4"/>
                    <a:stretch>
                      <a:fillRect/>
                    </a:stretch>
                  </pic:blipFill>
                  <pic:spPr>
                    <a:xfrm>
                      <a:off x="0" y="0"/>
                      <a:ext cx="368300" cy="342900"/>
                    </a:xfrm>
                    <a:prstGeom prst="rect">
                      <a:avLst/>
                    </a:prstGeom>
                  </pic:spPr>
                </pic:pic>
              </a:graphicData>
            </a:graphic>
          </wp:anchor>
        </w:drawing>
      </w:r>
      <w:r w:rsidRPr="00F65E84">
        <w:rPr>
          <w:rFonts w:eastAsiaTheme="majorEastAsia" w:hAnsiTheme="majorEastAsia"/>
          <w:b/>
          <w:sz w:val="36"/>
          <w:szCs w:val="36"/>
        </w:rPr>
        <w:t>广信区第七中学</w:t>
      </w:r>
      <w:r w:rsidRPr="00F65E84">
        <w:rPr>
          <w:rFonts w:eastAsiaTheme="majorEastAsia"/>
          <w:b/>
          <w:sz w:val="36"/>
          <w:szCs w:val="36"/>
        </w:rPr>
        <w:t>2019-2020</w:t>
      </w:r>
      <w:r w:rsidRPr="00F65E84">
        <w:rPr>
          <w:rFonts w:eastAsiaTheme="majorEastAsia" w:hAnsiTheme="majorEastAsia"/>
          <w:b/>
          <w:sz w:val="36"/>
          <w:szCs w:val="36"/>
        </w:rPr>
        <w:t>学年第二学期第一次检测</w:t>
      </w:r>
    </w:p>
    <w:p w:rsidR="00F65E84" w:rsidRPr="00F65E84" w:rsidP="00F65E84">
      <w:pPr>
        <w:spacing w:line="240" w:lineRule="atLeast"/>
        <w:jc w:val="center"/>
        <w:rPr>
          <w:rFonts w:eastAsiaTheme="majorEastAsia"/>
          <w:b/>
          <w:sz w:val="36"/>
          <w:szCs w:val="36"/>
        </w:rPr>
      </w:pPr>
      <w:r w:rsidRPr="00F65E84">
        <w:rPr>
          <w:rFonts w:eastAsiaTheme="majorEastAsia" w:hAnsiTheme="majorEastAsia"/>
          <w:b/>
          <w:sz w:val="36"/>
          <w:szCs w:val="36"/>
        </w:rPr>
        <w:t>八年级</w:t>
      </w:r>
      <w:r w:rsidRPr="00F65E84">
        <w:rPr>
          <w:rFonts w:eastAsiaTheme="majorEastAsia"/>
          <w:b/>
          <w:sz w:val="36"/>
          <w:szCs w:val="36"/>
        </w:rPr>
        <w:t>·</w:t>
      </w:r>
      <w:r w:rsidRPr="00F65E84">
        <w:rPr>
          <w:rFonts w:eastAsiaTheme="majorEastAsia" w:hAnsiTheme="majorEastAsia"/>
          <w:b/>
          <w:sz w:val="36"/>
          <w:szCs w:val="36"/>
        </w:rPr>
        <w:t>英语试题卷</w:t>
      </w:r>
      <w:r>
        <w:rPr>
          <w:rFonts w:eastAsiaTheme="majorEastAsia" w:hAnsiTheme="majorEastAsia" w:hint="eastAsia"/>
          <w:b/>
          <w:sz w:val="36"/>
          <w:szCs w:val="36"/>
        </w:rPr>
        <w:t>参考答案</w:t>
      </w:r>
    </w:p>
    <w:p w:rsidR="00F65E84" w:rsidRPr="00435AC9" w:rsidP="00F65E84">
      <w:pPr>
        <w:spacing w:line="240" w:lineRule="atLeast"/>
        <w:rPr>
          <w:rFonts w:eastAsiaTheme="majorEastAsia"/>
          <w:b/>
          <w:sz w:val="22"/>
        </w:rPr>
      </w:pPr>
      <w:r w:rsidRPr="00435AC9">
        <w:rPr>
          <w:rFonts w:eastAsiaTheme="majorEastAsia" w:hAnsiTheme="majorEastAsia"/>
          <w:b/>
          <w:sz w:val="22"/>
        </w:rPr>
        <w:t>一、听力测试（</w:t>
      </w:r>
      <w:r w:rsidRPr="00435AC9">
        <w:rPr>
          <w:rFonts w:eastAsiaTheme="majorEastAsia"/>
          <w:b/>
          <w:sz w:val="22"/>
        </w:rPr>
        <w:t>27</w:t>
      </w:r>
      <w:r w:rsidRPr="00435AC9">
        <w:rPr>
          <w:rFonts w:eastAsiaTheme="majorEastAsia" w:hAnsiTheme="majorEastAsia"/>
          <w:b/>
          <w:sz w:val="22"/>
        </w:rPr>
        <w:t>分）</w:t>
      </w:r>
    </w:p>
    <w:p w:rsidR="00F65E84" w:rsidP="00F65E84">
      <w:pPr>
        <w:adjustRightInd w:val="0"/>
        <w:snapToGrid w:val="0"/>
        <w:spacing w:line="240" w:lineRule="atLeast"/>
        <w:rPr>
          <w:rFonts w:eastAsiaTheme="majorEastAsia"/>
          <w:b/>
          <w:sz w:val="22"/>
        </w:rPr>
      </w:pPr>
      <w:r>
        <w:rPr>
          <w:rFonts w:eastAsiaTheme="majorEastAsia" w:hint="eastAsia"/>
          <w:b/>
          <w:sz w:val="22"/>
        </w:rPr>
        <w:t>1~5 BABCC  6~10 CBAAC  11~15 BCACB  16~20 BCABC  21~22 AA</w:t>
      </w:r>
    </w:p>
    <w:p w:rsidR="00F65E84" w:rsidP="00F65E84">
      <w:pPr>
        <w:adjustRightInd w:val="0"/>
        <w:snapToGrid w:val="0"/>
        <w:spacing w:line="240" w:lineRule="atLeast"/>
        <w:rPr>
          <w:rFonts w:eastAsiaTheme="majorEastAsia"/>
          <w:b/>
          <w:sz w:val="22"/>
        </w:rPr>
      </w:pPr>
      <w:r>
        <w:rPr>
          <w:rFonts w:eastAsiaTheme="majorEastAsia" w:hint="eastAsia"/>
          <w:b/>
          <w:sz w:val="22"/>
        </w:rPr>
        <w:t xml:space="preserve">23. dishes  24. </w:t>
      </w:r>
      <w:r>
        <w:rPr>
          <w:rFonts w:eastAsiaTheme="majorEastAsia"/>
          <w:b/>
          <w:sz w:val="22"/>
        </w:rPr>
        <w:t>M</w:t>
      </w:r>
      <w:r>
        <w:rPr>
          <w:rFonts w:eastAsiaTheme="majorEastAsia" w:hint="eastAsia"/>
          <w:b/>
          <w:sz w:val="22"/>
        </w:rPr>
        <w:t xml:space="preserve">other  25. Jane  26. </w:t>
      </w:r>
      <w:r>
        <w:rPr>
          <w:rFonts w:eastAsiaTheme="majorEastAsia"/>
          <w:b/>
          <w:sz w:val="22"/>
        </w:rPr>
        <w:t>W</w:t>
      </w:r>
      <w:r>
        <w:rPr>
          <w:rFonts w:eastAsiaTheme="majorEastAsia" w:hint="eastAsia"/>
          <w:b/>
          <w:sz w:val="22"/>
        </w:rPr>
        <w:t xml:space="preserve">ater the flowers  27. </w:t>
      </w:r>
      <w:r>
        <w:rPr>
          <w:rFonts w:eastAsiaTheme="majorEastAsia"/>
          <w:b/>
          <w:sz w:val="22"/>
        </w:rPr>
        <w:t>L</w:t>
      </w:r>
      <w:r>
        <w:rPr>
          <w:rFonts w:eastAsiaTheme="majorEastAsia" w:hint="eastAsia"/>
          <w:b/>
          <w:sz w:val="22"/>
        </w:rPr>
        <w:t>inda</w:t>
      </w:r>
      <w:r>
        <w:rPr>
          <w:rFonts w:eastAsiaTheme="majorEastAsia"/>
          <w:b/>
          <w:sz w:val="22"/>
        </w:rPr>
        <w:t>’</w:t>
      </w:r>
      <w:r>
        <w:rPr>
          <w:rFonts w:eastAsiaTheme="majorEastAsia" w:hint="eastAsia"/>
          <w:b/>
          <w:sz w:val="22"/>
        </w:rPr>
        <w:t xml:space="preserve">s Grandma </w:t>
      </w:r>
    </w:p>
    <w:p w:rsidR="00F65E84" w:rsidRPr="00435AC9" w:rsidP="00F65E84">
      <w:pPr>
        <w:adjustRightInd w:val="0"/>
        <w:snapToGrid w:val="0"/>
        <w:spacing w:line="240" w:lineRule="atLeast"/>
        <w:rPr>
          <w:rFonts w:eastAsiaTheme="majorEastAsia"/>
          <w:b/>
          <w:sz w:val="22"/>
        </w:rPr>
      </w:pPr>
      <w:r w:rsidRPr="00435AC9">
        <w:rPr>
          <w:rFonts w:eastAsiaTheme="majorEastAsia" w:hAnsiTheme="majorEastAsia"/>
          <w:b/>
          <w:sz w:val="22"/>
        </w:rPr>
        <w:t>二、</w:t>
      </w:r>
      <w:r w:rsidRPr="00435AC9">
        <w:rPr>
          <w:rFonts w:eastAsiaTheme="majorEastAsia"/>
          <w:b/>
          <w:sz w:val="22"/>
        </w:rPr>
        <w:t xml:space="preserve"> </w:t>
      </w:r>
      <w:r w:rsidRPr="00435AC9">
        <w:rPr>
          <w:rFonts w:eastAsiaTheme="majorEastAsia" w:hAnsiTheme="majorEastAsia"/>
          <w:b/>
          <w:sz w:val="22"/>
        </w:rPr>
        <w:t>单项填空</w:t>
      </w:r>
      <w:r w:rsidRPr="00435AC9">
        <w:rPr>
          <w:rFonts w:eastAsiaTheme="majorEastAsia"/>
          <w:b/>
          <w:sz w:val="22"/>
        </w:rPr>
        <w:t xml:space="preserve"> </w:t>
      </w:r>
      <w:r w:rsidRPr="00435AC9">
        <w:rPr>
          <w:rFonts w:eastAsiaTheme="majorEastAsia" w:hAnsiTheme="majorEastAsia"/>
          <w:b/>
          <w:sz w:val="22"/>
        </w:rPr>
        <w:t>（</w:t>
      </w:r>
      <w:r w:rsidRPr="00435AC9">
        <w:rPr>
          <w:rFonts w:eastAsiaTheme="majorEastAsia"/>
          <w:b/>
          <w:sz w:val="22"/>
        </w:rPr>
        <w:t>8</w:t>
      </w:r>
      <w:r w:rsidRPr="00435AC9">
        <w:rPr>
          <w:rFonts w:eastAsiaTheme="majorEastAsia" w:hAnsiTheme="majorEastAsia"/>
          <w:b/>
          <w:sz w:val="22"/>
        </w:rPr>
        <w:t>分）</w:t>
      </w:r>
      <w:r w:rsidRPr="00435AC9">
        <w:rPr>
          <w:rFonts w:eastAsiaTheme="majorEastAsia"/>
          <w:b/>
          <w:sz w:val="22"/>
        </w:rPr>
        <w:t xml:space="preserve">  </w:t>
      </w:r>
    </w:p>
    <w:p w:rsidR="00E828C8" w:rsidP="00F65E84">
      <w:pPr>
        <w:spacing w:line="240" w:lineRule="atLeast"/>
        <w:rPr>
          <w:rFonts w:eastAsiaTheme="majorEastAsia" w:hAnsiTheme="majorEastAsia"/>
          <w:b/>
          <w:sz w:val="22"/>
        </w:rPr>
      </w:pPr>
      <w:r>
        <w:rPr>
          <w:rFonts w:eastAsiaTheme="majorEastAsia" w:hAnsiTheme="majorEastAsia" w:hint="eastAsia"/>
          <w:b/>
          <w:sz w:val="22"/>
        </w:rPr>
        <w:t xml:space="preserve">28~31 BACD  32~35 BABA </w:t>
      </w:r>
    </w:p>
    <w:p w:rsidR="00F65E84" w:rsidRPr="00435AC9" w:rsidP="00F65E84">
      <w:pPr>
        <w:spacing w:line="240" w:lineRule="atLeast"/>
        <w:rPr>
          <w:rFonts w:eastAsiaTheme="majorEastAsia"/>
          <w:b/>
          <w:sz w:val="22"/>
        </w:rPr>
      </w:pPr>
      <w:r w:rsidRPr="00435AC9">
        <w:rPr>
          <w:rFonts w:eastAsiaTheme="majorEastAsia" w:hAnsiTheme="majorEastAsia"/>
          <w:b/>
          <w:sz w:val="22"/>
        </w:rPr>
        <w:t>三、</w:t>
      </w:r>
      <w:r w:rsidRPr="00435AC9">
        <w:rPr>
          <w:rFonts w:eastAsiaTheme="majorEastAsia"/>
          <w:b/>
          <w:sz w:val="22"/>
        </w:rPr>
        <w:t xml:space="preserve"> </w:t>
      </w:r>
      <w:r w:rsidRPr="00435AC9">
        <w:rPr>
          <w:rFonts w:eastAsiaTheme="majorEastAsia" w:hAnsiTheme="majorEastAsia"/>
          <w:b/>
          <w:sz w:val="22"/>
        </w:rPr>
        <w:t>完形填空</w:t>
      </w:r>
      <w:r w:rsidRPr="00435AC9">
        <w:rPr>
          <w:rFonts w:eastAsiaTheme="majorEastAsia"/>
          <w:b/>
          <w:sz w:val="22"/>
        </w:rPr>
        <w:t xml:space="preserve"> </w:t>
      </w:r>
      <w:r w:rsidRPr="00435AC9">
        <w:rPr>
          <w:rFonts w:eastAsiaTheme="majorEastAsia" w:hAnsiTheme="majorEastAsia"/>
          <w:b/>
          <w:sz w:val="22"/>
        </w:rPr>
        <w:t>（</w:t>
      </w:r>
      <w:r w:rsidRPr="00435AC9">
        <w:rPr>
          <w:rFonts w:eastAsiaTheme="majorEastAsia"/>
          <w:b/>
          <w:sz w:val="22"/>
        </w:rPr>
        <w:t>25</w:t>
      </w:r>
      <w:r w:rsidRPr="00435AC9">
        <w:rPr>
          <w:rFonts w:eastAsiaTheme="majorEastAsia" w:hAnsiTheme="majorEastAsia"/>
          <w:b/>
          <w:sz w:val="22"/>
        </w:rPr>
        <w:t>分）</w:t>
      </w:r>
      <w:r w:rsidRPr="00435AC9">
        <w:rPr>
          <w:rFonts w:eastAsiaTheme="majorEastAsia"/>
          <w:b/>
          <w:sz w:val="22"/>
        </w:rPr>
        <w:t xml:space="preserve"> </w:t>
      </w:r>
    </w:p>
    <w:p w:rsidR="00F65E84" w:rsidRPr="00435AC9" w:rsidP="00F65E84">
      <w:pPr>
        <w:adjustRightInd w:val="0"/>
        <w:snapToGrid w:val="0"/>
        <w:spacing w:line="240" w:lineRule="atLeast"/>
        <w:rPr>
          <w:rFonts w:eastAsiaTheme="majorEastAsia"/>
          <w:sz w:val="22"/>
        </w:rPr>
      </w:pPr>
      <w:r>
        <w:rPr>
          <w:rFonts w:eastAsiaTheme="majorEastAsia" w:hint="eastAsia"/>
          <w:sz w:val="22"/>
        </w:rPr>
        <w:t xml:space="preserve">36~40 ACBCA  41~45 DDCCB  46~50 DAABA </w:t>
      </w:r>
    </w:p>
    <w:p w:rsidR="00E828C8" w:rsidP="00F65E84">
      <w:pPr>
        <w:spacing w:line="240" w:lineRule="atLeast"/>
        <w:rPr>
          <w:rFonts w:eastAsiaTheme="majorEastAsia"/>
          <w:b/>
          <w:sz w:val="22"/>
        </w:rPr>
      </w:pPr>
      <w:r>
        <w:rPr>
          <w:rFonts w:eastAsiaTheme="majorEastAsia" w:hint="eastAsia"/>
          <w:b/>
          <w:sz w:val="22"/>
        </w:rPr>
        <w:t xml:space="preserve">51. money    52. to talk    53. try     54. finally  55. street  </w:t>
      </w:r>
    </w:p>
    <w:p w:rsidR="00E828C8" w:rsidP="00F65E84">
      <w:pPr>
        <w:spacing w:line="240" w:lineRule="atLeast"/>
        <w:rPr>
          <w:rFonts w:eastAsiaTheme="majorEastAsia"/>
          <w:b/>
          <w:sz w:val="22"/>
        </w:rPr>
      </w:pPr>
      <w:r>
        <w:rPr>
          <w:rFonts w:eastAsiaTheme="majorEastAsia" w:hint="eastAsia"/>
          <w:b/>
          <w:sz w:val="22"/>
        </w:rPr>
        <w:t>56. collection  57. walking  58. coins    59. heavy  60. proud</w:t>
      </w:r>
    </w:p>
    <w:p w:rsidR="00F65E84" w:rsidRPr="00435AC9" w:rsidP="00F65E84">
      <w:pPr>
        <w:spacing w:line="240" w:lineRule="atLeast"/>
        <w:rPr>
          <w:rFonts w:eastAsiaTheme="majorEastAsia"/>
          <w:b/>
          <w:color w:val="000000"/>
          <w:sz w:val="22"/>
        </w:rPr>
      </w:pPr>
      <w:r w:rsidRPr="00435AC9">
        <w:rPr>
          <w:rFonts w:eastAsiaTheme="majorEastAsia" w:hAnsiTheme="majorEastAsia"/>
          <w:b/>
          <w:color w:val="000000"/>
          <w:sz w:val="22"/>
        </w:rPr>
        <w:t>四、阅读理解（</w:t>
      </w:r>
      <w:r w:rsidRPr="00435AC9">
        <w:rPr>
          <w:rFonts w:eastAsiaTheme="majorEastAsia"/>
          <w:b/>
          <w:color w:val="000000"/>
          <w:sz w:val="22"/>
        </w:rPr>
        <w:t>40</w:t>
      </w:r>
      <w:r w:rsidRPr="00435AC9">
        <w:rPr>
          <w:rFonts w:eastAsiaTheme="majorEastAsia" w:hAnsiTheme="majorEastAsia"/>
          <w:b/>
          <w:color w:val="000000"/>
          <w:sz w:val="22"/>
        </w:rPr>
        <w:t>分）</w:t>
      </w:r>
    </w:p>
    <w:p w:rsidR="002846BD" w:rsidP="00F65E84">
      <w:pPr>
        <w:spacing w:line="240" w:lineRule="atLeast"/>
        <w:rPr>
          <w:rFonts w:eastAsiaTheme="majorEastAsia"/>
          <w:b/>
          <w:color w:val="000000"/>
          <w:kern w:val="13"/>
          <w:sz w:val="22"/>
        </w:rPr>
      </w:pPr>
      <w:r>
        <w:rPr>
          <w:rFonts w:eastAsiaTheme="majorEastAsia" w:hint="eastAsia"/>
          <w:b/>
          <w:color w:val="000000"/>
          <w:kern w:val="13"/>
          <w:sz w:val="22"/>
        </w:rPr>
        <w:t xml:space="preserve">61~65 BCDBC  66~70 DACCD  71~75 BADBD  76~80 GECGF </w:t>
      </w:r>
    </w:p>
    <w:p w:rsidR="00F65E84" w:rsidRPr="00435AC9" w:rsidP="00F65E84">
      <w:pPr>
        <w:spacing w:line="240" w:lineRule="atLeast"/>
        <w:rPr>
          <w:rFonts w:eastAsiaTheme="majorEastAsia"/>
          <w:b/>
          <w:sz w:val="22"/>
        </w:rPr>
      </w:pPr>
      <w:r w:rsidRPr="00435AC9">
        <w:rPr>
          <w:rFonts w:eastAsiaTheme="majorEastAsia" w:hAnsiTheme="majorEastAsia"/>
          <w:b/>
          <w:sz w:val="22"/>
        </w:rPr>
        <w:t>五、补全对话（</w:t>
      </w:r>
      <w:r w:rsidRPr="00435AC9">
        <w:rPr>
          <w:rFonts w:eastAsiaTheme="majorEastAsia"/>
          <w:b/>
          <w:sz w:val="22"/>
        </w:rPr>
        <w:t>5</w:t>
      </w:r>
      <w:r w:rsidRPr="00435AC9">
        <w:rPr>
          <w:rFonts w:eastAsiaTheme="majorEastAsia" w:hAnsiTheme="majorEastAsia"/>
          <w:b/>
          <w:sz w:val="22"/>
        </w:rPr>
        <w:t>分）</w:t>
      </w:r>
    </w:p>
    <w:p w:rsidR="002846BD" w:rsidP="00F65E84">
      <w:pPr>
        <w:spacing w:line="240" w:lineRule="atLeast"/>
        <w:rPr>
          <w:rFonts w:eastAsiaTheme="majorEastAsia" w:hAnsiTheme="majorEastAsia"/>
          <w:b/>
          <w:sz w:val="22"/>
        </w:rPr>
      </w:pPr>
      <w:r>
        <w:rPr>
          <w:rFonts w:eastAsiaTheme="majorEastAsia" w:hAnsiTheme="majorEastAsia" w:hint="eastAsia"/>
          <w:b/>
          <w:sz w:val="22"/>
        </w:rPr>
        <w:t>81~85 EDGBA</w:t>
      </w:r>
    </w:p>
    <w:p w:rsidR="00F65E84" w:rsidRPr="00435AC9" w:rsidP="00F65E84">
      <w:pPr>
        <w:spacing w:line="240" w:lineRule="atLeast"/>
        <w:rPr>
          <w:rFonts w:eastAsiaTheme="majorEastAsia"/>
          <w:b/>
          <w:sz w:val="22"/>
        </w:rPr>
      </w:pPr>
      <w:r w:rsidRPr="00435AC9">
        <w:rPr>
          <w:rFonts w:eastAsiaTheme="majorEastAsia" w:hAnsiTheme="majorEastAsia"/>
          <w:b/>
          <w:sz w:val="22"/>
        </w:rPr>
        <w:t>六、书面表达（</w:t>
      </w:r>
      <w:r w:rsidRPr="00435AC9">
        <w:rPr>
          <w:rFonts w:eastAsiaTheme="majorEastAsia"/>
          <w:b/>
          <w:sz w:val="22"/>
        </w:rPr>
        <w:t>15</w:t>
      </w:r>
      <w:r w:rsidRPr="00435AC9">
        <w:rPr>
          <w:rFonts w:eastAsiaTheme="majorEastAsia" w:hAnsiTheme="majorEastAsia"/>
          <w:b/>
          <w:sz w:val="22"/>
        </w:rPr>
        <w:t>分）</w:t>
      </w:r>
    </w:p>
    <w:p w:rsidR="00261300" w:rsidRPr="00261300" w:rsidP="00261300">
      <w:pPr>
        <w:pBdr>
          <w:top w:val="nil"/>
          <w:left w:val="nil"/>
          <w:bottom w:val="nil"/>
          <w:right w:val="nil"/>
        </w:pBdr>
        <w:autoSpaceDN w:val="0"/>
        <w:spacing w:line="240" w:lineRule="atLeast"/>
        <w:ind w:firstLine="440" w:firstLineChars="200"/>
        <w:rPr>
          <w:rFonts w:eastAsiaTheme="majorEastAsia"/>
          <w:sz w:val="22"/>
        </w:rPr>
      </w:pPr>
      <w:r w:rsidRPr="00261300">
        <w:rPr>
          <w:rFonts w:eastAsiaTheme="majorEastAsia"/>
          <w:sz w:val="22"/>
        </w:rPr>
        <w:t>Dear friends,</w:t>
      </w:r>
    </w:p>
    <w:p w:rsidR="00261300" w:rsidRPr="00261300" w:rsidP="00261300">
      <w:pPr>
        <w:pBdr>
          <w:top w:val="nil"/>
          <w:left w:val="nil"/>
          <w:bottom w:val="nil"/>
          <w:right w:val="nil"/>
        </w:pBdr>
        <w:autoSpaceDN w:val="0"/>
        <w:spacing w:line="240" w:lineRule="atLeast"/>
        <w:ind w:firstLine="440" w:firstLineChars="200"/>
        <w:rPr>
          <w:rFonts w:eastAsiaTheme="majorEastAsia"/>
          <w:sz w:val="22"/>
        </w:rPr>
      </w:pPr>
      <w:r w:rsidRPr="00261300">
        <w:rPr>
          <w:rFonts w:eastAsiaTheme="majorEastAsia"/>
          <w:sz w:val="22"/>
        </w:rPr>
        <w:t>Over the past months, the novel coronavirus has made its way around China. It has a strong impact on our life and study. In order to ease the serious condition, all students had better do as follows.</w:t>
      </w:r>
    </w:p>
    <w:p w:rsidR="00261300" w:rsidRPr="00261300" w:rsidP="00261300">
      <w:pPr>
        <w:pBdr>
          <w:top w:val="nil"/>
          <w:left w:val="nil"/>
          <w:bottom w:val="nil"/>
          <w:right w:val="nil"/>
        </w:pBdr>
        <w:autoSpaceDN w:val="0"/>
        <w:spacing w:line="240" w:lineRule="atLeast"/>
        <w:ind w:firstLine="440" w:firstLineChars="200"/>
        <w:rPr>
          <w:rFonts w:eastAsiaTheme="majorEastAsia"/>
          <w:sz w:val="22"/>
        </w:rPr>
      </w:pPr>
      <w:r w:rsidRPr="00261300">
        <w:rPr>
          <w:rFonts w:eastAsiaTheme="majorEastAsia"/>
          <w:sz w:val="22"/>
        </w:rPr>
        <w:t>First, stay at home and don't go out unless necessary, which is beneficial to yourself and others. Second, do wear protective masks outdoors and wash hands as often as possible. And lastly, everyone ought to have a positive attitude to the campaign against the disease.</w:t>
      </w:r>
    </w:p>
    <w:p w:rsidR="00261300" w:rsidRPr="00261300" w:rsidP="00261300">
      <w:pPr>
        <w:pBdr>
          <w:top w:val="nil"/>
          <w:left w:val="nil"/>
          <w:bottom w:val="nil"/>
          <w:right w:val="nil"/>
        </w:pBdr>
        <w:autoSpaceDN w:val="0"/>
        <w:spacing w:line="240" w:lineRule="atLeast"/>
        <w:ind w:firstLine="440" w:firstLineChars="200"/>
        <w:rPr>
          <w:rFonts w:eastAsiaTheme="majorEastAsia"/>
          <w:sz w:val="22"/>
        </w:rPr>
      </w:pPr>
      <w:r w:rsidRPr="00261300">
        <w:rPr>
          <w:rFonts w:eastAsiaTheme="majorEastAsia"/>
          <w:sz w:val="22"/>
        </w:rPr>
        <w:t>We have confidence that we will win the fight soon.</w:t>
      </w:r>
    </w:p>
    <w:p w:rsidR="00261300" w:rsidRPr="00261300" w:rsidP="00261300">
      <w:pPr>
        <w:pBdr>
          <w:top w:val="nil"/>
          <w:left w:val="nil"/>
          <w:bottom w:val="nil"/>
          <w:right w:val="nil"/>
        </w:pBdr>
        <w:autoSpaceDN w:val="0"/>
        <w:spacing w:line="240" w:lineRule="atLeast"/>
        <w:ind w:firstLine="440" w:firstLineChars="200"/>
        <w:rPr>
          <w:rFonts w:eastAsiaTheme="majorEastAsia"/>
          <w:sz w:val="22"/>
        </w:rPr>
      </w:pPr>
      <w:r w:rsidRPr="00261300">
        <w:rPr>
          <w:rFonts w:eastAsiaTheme="majorEastAsia"/>
          <w:sz w:val="22"/>
        </w:rPr>
        <w:t>The Students'Union</w:t>
      </w:r>
    </w:p>
    <w:p w:rsidR="00784CA7" w:rsidP="00261300">
      <w:pPr>
        <w:pBdr>
          <w:top w:val="nil"/>
          <w:left w:val="nil"/>
          <w:bottom w:val="nil"/>
          <w:right w:val="nil"/>
        </w:pBdr>
        <w:autoSpaceDN w:val="0"/>
        <w:spacing w:line="240" w:lineRule="atLeast"/>
        <w:ind w:firstLine="440" w:firstLineChars="200"/>
      </w:pPr>
      <w:r w:rsidRPr="00261300">
        <w:rPr>
          <w:rFonts w:eastAsiaTheme="majorEastAsia"/>
          <w:sz w:val="22"/>
        </w:rPr>
        <w:t>Feb. 21st, 2020</w:t>
      </w:r>
    </w:p>
    <w:sectPr w:rsidSect="00F65E84">
      <w:headerReference w:type="default" r:id="rId5"/>
      <w:footerReference w:type="default" r:id="rId6"/>
      <w:pgSz w:w="11907" w:h="16839" w:code="9"/>
      <w:pgMar w:top="1134" w:right="1134" w:bottom="1134" w:left="1134" w:header="851" w:footer="851" w:gutter="0"/>
      <w:cols w:space="841"/>
      <w:docGrid w:type="lines" w:linePitch="312" w:charSpace="-307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微软雅黑"/>
    <w:charset w:val="86"/>
    <w:family w:val="auto"/>
    <w:pitch w:val="default"/>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A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C06">
    <w:pPr>
      <w:pStyle w:val="Footer"/>
      <w:jc w:val="center"/>
    </w:pPr>
    <w:r>
      <w:rPr>
        <w:kern w:val="0"/>
        <w:szCs w:val="21"/>
      </w:rPr>
      <w:t xml:space="preserve"> </w:t>
    </w:r>
    <w:r>
      <w:rPr>
        <w:rFonts w:hint="eastAsia"/>
        <w:kern w:val="0"/>
      </w:rPr>
      <w:t>第</w:t>
    </w:r>
    <w:r>
      <w:rPr>
        <w:kern w:val="0"/>
      </w:rPr>
      <w:t xml:space="preserve"> </w:t>
    </w:r>
    <w:r>
      <w:rPr>
        <w:kern w:val="0"/>
      </w:rPr>
      <w:fldChar w:fldCharType="begin"/>
    </w:r>
    <w:r>
      <w:rPr>
        <w:kern w:val="0"/>
      </w:rPr>
      <w:instrText xml:space="preserve"> PAGE </w:instrText>
    </w:r>
    <w:r>
      <w:rPr>
        <w:kern w:val="0"/>
      </w:rPr>
      <w:fldChar w:fldCharType="separate"/>
    </w:r>
    <w:r w:rsidR="00261300">
      <w:rPr>
        <w:noProof/>
        <w:kern w:val="0"/>
      </w:rPr>
      <w:t>1</w:t>
    </w:r>
    <w:r>
      <w:rPr>
        <w:kern w:val="0"/>
      </w:rPr>
      <w:fldChar w:fldCharType="end"/>
    </w:r>
    <w:r>
      <w:rPr>
        <w:kern w:val="0"/>
      </w:rPr>
      <w:t xml:space="preserve"> </w:t>
    </w:r>
    <w:r>
      <w:rPr>
        <w:rFonts w:hint="eastAsia"/>
        <w:kern w:val="0"/>
      </w:rPr>
      <w:t>页</w:t>
    </w:r>
    <w:r>
      <w:rPr>
        <w:kern w:val="0"/>
      </w:rPr>
      <w:t xml:space="preserve"> </w:t>
    </w:r>
    <w:r>
      <w:rPr>
        <w:rFonts w:hint="eastAsia"/>
        <w:kern w:val="0"/>
      </w:rPr>
      <w:t>共</w:t>
    </w:r>
    <w:r>
      <w:rPr>
        <w:kern w:val="0"/>
      </w:rPr>
      <w:t xml:space="preserve"> </w:t>
    </w:r>
    <w:r>
      <w:rPr>
        <w:kern w:val="0"/>
      </w:rPr>
      <w:fldChar w:fldCharType="begin"/>
    </w:r>
    <w:r>
      <w:rPr>
        <w:kern w:val="0"/>
      </w:rPr>
      <w:instrText xml:space="preserve"> NUMPAGES </w:instrText>
    </w:r>
    <w:r>
      <w:rPr>
        <w:kern w:val="0"/>
      </w:rPr>
      <w:fldChar w:fldCharType="separate"/>
    </w:r>
    <w:r w:rsidR="00261300">
      <w:rPr>
        <w:noProof/>
        <w:kern w:val="0"/>
      </w:rPr>
      <w:t>22</w:t>
    </w:r>
    <w:r>
      <w:rPr>
        <w:kern w:val="0"/>
      </w:rPr>
      <w:fldChar w:fldCharType="end"/>
    </w:r>
    <w:r>
      <w:rPr>
        <w:kern w:val="0"/>
      </w:rPr>
      <w:t xml:space="preserve"> </w:t>
    </w:r>
    <w:r>
      <w:rPr>
        <w:rFonts w:hint="eastAsia"/>
        <w:kern w:val="0"/>
      </w:rPr>
      <w:t>页</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C06">
    <w:pPr>
      <w:pStyle w:val="Header"/>
      <w:pBdr>
        <w:bottom w:val="none" w:sz="0" w:space="0" w:color="auto"/>
      </w:pBdr>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B1010C"/>
    <w:multiLevelType w:val="hybridMultilevel"/>
    <w:tmpl w:val="303CF4B4"/>
    <w:lvl w:ilvl="0">
      <w:start w:val="3"/>
      <w:numFmt w:val="upperLetter"/>
      <w:lvlText w:val="%1."/>
      <w:lvlJc w:val="left"/>
      <w:pPr>
        <w:tabs>
          <w:tab w:val="num" w:pos="990"/>
        </w:tabs>
        <w:ind w:left="990" w:hanging="360"/>
      </w:pPr>
      <w:rPr>
        <w:rFonts w:hint="default"/>
      </w:rPr>
    </w:lvl>
    <w:lvl w:ilvl="1" w:tentative="1">
      <w:start w:val="1"/>
      <w:numFmt w:val="lowerLetter"/>
      <w:lvlText w:val="%2)"/>
      <w:lvlJc w:val="left"/>
      <w:pPr>
        <w:tabs>
          <w:tab w:val="num" w:pos="1470"/>
        </w:tabs>
        <w:ind w:left="1470" w:hanging="420"/>
      </w:pPr>
    </w:lvl>
    <w:lvl w:ilvl="2" w:tentative="1">
      <w:start w:val="1"/>
      <w:numFmt w:val="lowerRoman"/>
      <w:lvlText w:val="%3."/>
      <w:lvlJc w:val="right"/>
      <w:pPr>
        <w:tabs>
          <w:tab w:val="num" w:pos="1890"/>
        </w:tabs>
        <w:ind w:left="1890" w:hanging="420"/>
      </w:pPr>
    </w:lvl>
    <w:lvl w:ilvl="3" w:tentative="1">
      <w:start w:val="1"/>
      <w:numFmt w:val="decimal"/>
      <w:lvlText w:val="%4."/>
      <w:lvlJc w:val="left"/>
      <w:pPr>
        <w:tabs>
          <w:tab w:val="num" w:pos="2310"/>
        </w:tabs>
        <w:ind w:left="2310" w:hanging="420"/>
      </w:pPr>
    </w:lvl>
    <w:lvl w:ilvl="4" w:tentative="1">
      <w:start w:val="1"/>
      <w:numFmt w:val="lowerLetter"/>
      <w:lvlText w:val="%5)"/>
      <w:lvlJc w:val="left"/>
      <w:pPr>
        <w:tabs>
          <w:tab w:val="num" w:pos="2730"/>
        </w:tabs>
        <w:ind w:left="2730" w:hanging="420"/>
      </w:pPr>
    </w:lvl>
    <w:lvl w:ilvl="5" w:tentative="1">
      <w:start w:val="1"/>
      <w:numFmt w:val="lowerRoman"/>
      <w:lvlText w:val="%6."/>
      <w:lvlJc w:val="right"/>
      <w:pPr>
        <w:tabs>
          <w:tab w:val="num" w:pos="3150"/>
        </w:tabs>
        <w:ind w:left="3150" w:hanging="420"/>
      </w:pPr>
    </w:lvl>
    <w:lvl w:ilvl="6" w:tentative="1">
      <w:start w:val="1"/>
      <w:numFmt w:val="decimal"/>
      <w:lvlText w:val="%7."/>
      <w:lvlJc w:val="left"/>
      <w:pPr>
        <w:tabs>
          <w:tab w:val="num" w:pos="3570"/>
        </w:tabs>
        <w:ind w:left="3570" w:hanging="420"/>
      </w:pPr>
    </w:lvl>
    <w:lvl w:ilvl="7" w:tentative="1">
      <w:start w:val="1"/>
      <w:numFmt w:val="lowerLetter"/>
      <w:lvlText w:val="%8)"/>
      <w:lvlJc w:val="left"/>
      <w:pPr>
        <w:tabs>
          <w:tab w:val="num" w:pos="3990"/>
        </w:tabs>
        <w:ind w:left="3990" w:hanging="420"/>
      </w:pPr>
    </w:lvl>
    <w:lvl w:ilvl="8" w:tentative="1">
      <w:start w:val="1"/>
      <w:numFmt w:val="lowerRoman"/>
      <w:lvlText w:val="%9."/>
      <w:lvlJc w:val="right"/>
      <w:pPr>
        <w:tabs>
          <w:tab w:val="num" w:pos="4410"/>
        </w:tabs>
        <w:ind w:left="4410" w:hanging="420"/>
      </w:pPr>
    </w:lvl>
  </w:abstractNum>
  <w:abstractNum w:abstractNumId="1">
    <w:nsid w:val="51AF7790"/>
    <w:multiLevelType w:val="hybridMultilevel"/>
    <w:tmpl w:val="6C9C3794"/>
    <w:lvl w:ilvl="0">
      <w:start w:val="1"/>
      <w:numFmt w:val="upperLetter"/>
      <w:lvlText w:val="%1."/>
      <w:lvlJc w:val="left"/>
      <w:pPr>
        <w:tabs>
          <w:tab w:val="num" w:pos="780"/>
        </w:tabs>
        <w:ind w:left="780" w:hanging="360"/>
      </w:pPr>
      <w:rPr>
        <w:rFonts w:hint="default"/>
      </w:rPr>
    </w:lvl>
    <w:lvl w:ilvl="1" w:tentative="1">
      <w:start w:val="1"/>
      <w:numFmt w:val="lowerLetter"/>
      <w:lvlText w:val="%2)"/>
      <w:lvlJc w:val="left"/>
      <w:pPr>
        <w:tabs>
          <w:tab w:val="num" w:pos="1260"/>
        </w:tabs>
        <w:ind w:left="1260" w:hanging="420"/>
      </w:pPr>
    </w:lvl>
    <w:lvl w:ilvl="2" w:tentative="1">
      <w:start w:val="1"/>
      <w:numFmt w:val="lowerRoman"/>
      <w:lvlText w:val="%3."/>
      <w:lvlJc w:val="right"/>
      <w:pPr>
        <w:tabs>
          <w:tab w:val="num" w:pos="1680"/>
        </w:tabs>
        <w:ind w:left="1680" w:hanging="420"/>
      </w:pPr>
    </w:lvl>
    <w:lvl w:ilvl="3" w:tentative="1">
      <w:start w:val="1"/>
      <w:numFmt w:val="decimal"/>
      <w:lvlText w:val="%4."/>
      <w:lvlJc w:val="left"/>
      <w:pPr>
        <w:tabs>
          <w:tab w:val="num" w:pos="2100"/>
        </w:tabs>
        <w:ind w:left="2100" w:hanging="420"/>
      </w:pPr>
    </w:lvl>
    <w:lvl w:ilvl="4" w:tentative="1">
      <w:start w:val="1"/>
      <w:numFmt w:val="lowerLetter"/>
      <w:lvlText w:val="%5)"/>
      <w:lvlJc w:val="left"/>
      <w:pPr>
        <w:tabs>
          <w:tab w:val="num" w:pos="2520"/>
        </w:tabs>
        <w:ind w:left="2520" w:hanging="420"/>
      </w:pPr>
    </w:lvl>
    <w:lvl w:ilvl="5" w:tentative="1">
      <w:start w:val="1"/>
      <w:numFmt w:val="lowerRoman"/>
      <w:lvlText w:val="%6."/>
      <w:lvlJc w:val="right"/>
      <w:pPr>
        <w:tabs>
          <w:tab w:val="num" w:pos="2940"/>
        </w:tabs>
        <w:ind w:left="2940" w:hanging="420"/>
      </w:pPr>
    </w:lvl>
    <w:lvl w:ilvl="6" w:tentative="1">
      <w:start w:val="1"/>
      <w:numFmt w:val="decimal"/>
      <w:lvlText w:val="%7."/>
      <w:lvlJc w:val="left"/>
      <w:pPr>
        <w:tabs>
          <w:tab w:val="num" w:pos="3360"/>
        </w:tabs>
        <w:ind w:left="3360" w:hanging="420"/>
      </w:pPr>
    </w:lvl>
    <w:lvl w:ilvl="7" w:tentative="1">
      <w:start w:val="1"/>
      <w:numFmt w:val="lowerLetter"/>
      <w:lvlText w:val="%8)"/>
      <w:lvlJc w:val="left"/>
      <w:pPr>
        <w:tabs>
          <w:tab w:val="num" w:pos="3780"/>
        </w:tabs>
        <w:ind w:left="3780" w:hanging="420"/>
      </w:pPr>
    </w:lvl>
    <w:lvl w:ilvl="8" w:tentative="1">
      <w:start w:val="1"/>
      <w:numFmt w:val="lowerRoman"/>
      <w:lvlText w:val="%9."/>
      <w:lvlJc w:val="right"/>
      <w:pPr>
        <w:tabs>
          <w:tab w:val="num" w:pos="4200"/>
        </w:tabs>
        <w:ind w:left="4200" w:hanging="420"/>
      </w:pPr>
    </w:lvl>
  </w:abstractNum>
  <w:abstractNum w:abstractNumId="2">
    <w:nsid w:val="5A5665C1"/>
    <w:multiLevelType w:val="multilevel"/>
    <w:tmpl w:val="6C9C3794"/>
    <w:lvl w:ilvl="0">
      <w:start w:val="1"/>
      <w:numFmt w:val="upperLetter"/>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3">
    <w:nsid w:val="6D9402E9"/>
    <w:multiLevelType w:val="hybridMultilevel"/>
    <w:tmpl w:val="DAA452D0"/>
    <w:lvl w:ilvl="0">
      <w:start w:val="3"/>
      <w:numFmt w:val="upperLetter"/>
      <w:lvlText w:val="%1."/>
      <w:lvlJc w:val="left"/>
      <w:pPr>
        <w:tabs>
          <w:tab w:val="num" w:pos="780"/>
        </w:tabs>
        <w:ind w:left="780" w:hanging="360"/>
      </w:pPr>
      <w:rPr>
        <w:rFonts w:hint="default"/>
      </w:rPr>
    </w:lvl>
    <w:lvl w:ilvl="1" w:tentative="1">
      <w:start w:val="1"/>
      <w:numFmt w:val="lowerLetter"/>
      <w:lvlText w:val="%2)"/>
      <w:lvlJc w:val="left"/>
      <w:pPr>
        <w:tabs>
          <w:tab w:val="num" w:pos="1260"/>
        </w:tabs>
        <w:ind w:left="1260" w:hanging="420"/>
      </w:pPr>
    </w:lvl>
    <w:lvl w:ilvl="2" w:tentative="1">
      <w:start w:val="1"/>
      <w:numFmt w:val="lowerRoman"/>
      <w:lvlText w:val="%3."/>
      <w:lvlJc w:val="right"/>
      <w:pPr>
        <w:tabs>
          <w:tab w:val="num" w:pos="1680"/>
        </w:tabs>
        <w:ind w:left="1680" w:hanging="420"/>
      </w:pPr>
    </w:lvl>
    <w:lvl w:ilvl="3" w:tentative="1">
      <w:start w:val="1"/>
      <w:numFmt w:val="decimal"/>
      <w:lvlText w:val="%4."/>
      <w:lvlJc w:val="left"/>
      <w:pPr>
        <w:tabs>
          <w:tab w:val="num" w:pos="2100"/>
        </w:tabs>
        <w:ind w:left="2100" w:hanging="420"/>
      </w:pPr>
    </w:lvl>
    <w:lvl w:ilvl="4" w:tentative="1">
      <w:start w:val="1"/>
      <w:numFmt w:val="lowerLetter"/>
      <w:lvlText w:val="%5)"/>
      <w:lvlJc w:val="left"/>
      <w:pPr>
        <w:tabs>
          <w:tab w:val="num" w:pos="2520"/>
        </w:tabs>
        <w:ind w:left="2520" w:hanging="420"/>
      </w:pPr>
    </w:lvl>
    <w:lvl w:ilvl="5" w:tentative="1">
      <w:start w:val="1"/>
      <w:numFmt w:val="lowerRoman"/>
      <w:lvlText w:val="%6."/>
      <w:lvlJc w:val="right"/>
      <w:pPr>
        <w:tabs>
          <w:tab w:val="num" w:pos="2940"/>
        </w:tabs>
        <w:ind w:left="2940" w:hanging="420"/>
      </w:pPr>
    </w:lvl>
    <w:lvl w:ilvl="6" w:tentative="1">
      <w:start w:val="1"/>
      <w:numFmt w:val="decimal"/>
      <w:lvlText w:val="%7."/>
      <w:lvlJc w:val="left"/>
      <w:pPr>
        <w:tabs>
          <w:tab w:val="num" w:pos="3360"/>
        </w:tabs>
        <w:ind w:left="3360" w:hanging="420"/>
      </w:pPr>
    </w:lvl>
    <w:lvl w:ilvl="7" w:tentative="1">
      <w:start w:val="1"/>
      <w:numFmt w:val="lowerLetter"/>
      <w:lvlText w:val="%8)"/>
      <w:lvlJc w:val="left"/>
      <w:pPr>
        <w:tabs>
          <w:tab w:val="num" w:pos="3780"/>
        </w:tabs>
        <w:ind w:left="3780" w:hanging="420"/>
      </w:pPr>
    </w:lvl>
    <w:lvl w:ilvl="8" w:tentative="1">
      <w:start w:val="1"/>
      <w:numFmt w:val="lowerRoman"/>
      <w:lvlText w:val="%9."/>
      <w:lvlJc w:val="right"/>
      <w:pPr>
        <w:tabs>
          <w:tab w:val="num" w:pos="4200"/>
        </w:tabs>
        <w:ind w:left="4200" w:hanging="42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proofState w:spelling="clean"/>
  <w:defaultTabStop w:val="420"/>
  <w:drawingGridHorizontalSpacing w:val="19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65E84"/>
    <w:rsid w:val="00261300"/>
    <w:rsid w:val="002846BD"/>
    <w:rsid w:val="00325CAB"/>
    <w:rsid w:val="00435AC9"/>
    <w:rsid w:val="00684A8C"/>
    <w:rsid w:val="00784CA7"/>
    <w:rsid w:val="007F6C06"/>
    <w:rsid w:val="00A610AD"/>
    <w:rsid w:val="00B77941"/>
    <w:rsid w:val="00E828C8"/>
    <w:rsid w:val="00F20257"/>
    <w:rsid w:val="00F65E8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5E84"/>
    <w:pPr>
      <w:widowControl w:val="0"/>
      <w:jc w:val="both"/>
    </w:pPr>
    <w:rPr>
      <w:rFonts w:ascii="Times New Roman" w:eastAsia="宋体" w:hAnsi="Times New Roman" w:cs="Times New Roman"/>
      <w:szCs w:val="20"/>
    </w:rPr>
  </w:style>
  <w:style w:type="paragraph" w:styleId="Heading1">
    <w:name w:val="heading 1"/>
    <w:basedOn w:val="Normal"/>
    <w:next w:val="Normal"/>
    <w:link w:val="1Char"/>
    <w:qFormat/>
    <w:rsid w:val="00F65E84"/>
    <w:pPr>
      <w:keepNext/>
      <w:tabs>
        <w:tab w:val="left" w:pos="8651"/>
      </w:tabs>
      <w:spacing w:line="440" w:lineRule="exact"/>
      <w:ind w:right="-8" w:rightChars="-4"/>
      <w:jc w:val="center"/>
      <w:outlineLvl w:val="0"/>
    </w:pPr>
    <w:rPr>
      <w:rFonts w:ascii="方正黑体简体" w:eastAsia="方正黑体简体"/>
      <w:b/>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rsid w:val="00F65E84"/>
    <w:rPr>
      <w:rFonts w:ascii="方正黑体简体" w:eastAsia="方正黑体简体" w:hAnsi="Times New Roman" w:cs="Times New Roman"/>
      <w:b/>
      <w:szCs w:val="21"/>
    </w:rPr>
  </w:style>
  <w:style w:type="character" w:styleId="Hyperlink">
    <w:name w:val="Hyperlink"/>
    <w:basedOn w:val="DefaultParagraphFont"/>
    <w:unhideWhenUsed/>
    <w:rsid w:val="00F65E84"/>
    <w:rPr>
      <w:strike w:val="0"/>
      <w:dstrike w:val="0"/>
      <w:color w:val="0000FF"/>
      <w:u w:val="none"/>
    </w:rPr>
  </w:style>
  <w:style w:type="character" w:styleId="PageNumber">
    <w:name w:val="page number"/>
    <w:basedOn w:val="DefaultParagraphFont"/>
    <w:rsid w:val="00F65E84"/>
  </w:style>
  <w:style w:type="character" w:styleId="Emphasis">
    <w:name w:val="Emphasis"/>
    <w:basedOn w:val="DefaultParagraphFont"/>
    <w:qFormat/>
    <w:rsid w:val="00F65E84"/>
    <w:rPr>
      <w:i w:val="0"/>
      <w:iCs w:val="0"/>
      <w:color w:val="CC0000"/>
    </w:rPr>
  </w:style>
  <w:style w:type="character" w:customStyle="1" w:styleId="Char">
    <w:name w:val="纯文本 Char"/>
    <w:basedOn w:val="DefaultParagraphFont"/>
    <w:link w:val="PlainText"/>
    <w:rsid w:val="00F65E84"/>
    <w:rPr>
      <w:rFonts w:ascii="宋体" w:eastAsia="宋体" w:hAnsi="Courier New" w:cs="Courier New"/>
      <w:szCs w:val="21"/>
    </w:rPr>
  </w:style>
  <w:style w:type="character" w:customStyle="1" w:styleId="Char0">
    <w:name w:val="正文文本 Char"/>
    <w:basedOn w:val="DefaultParagraphFont"/>
    <w:link w:val="BodyText"/>
    <w:rsid w:val="00F65E84"/>
    <w:rPr>
      <w:rFonts w:eastAsia="宋体"/>
      <w:sz w:val="15"/>
      <w:szCs w:val="18"/>
    </w:rPr>
  </w:style>
  <w:style w:type="paragraph" w:styleId="BodyText">
    <w:name w:val="Body Text"/>
    <w:basedOn w:val="Normal"/>
    <w:link w:val="Char0"/>
    <w:rsid w:val="00F65E84"/>
    <w:pPr>
      <w:spacing w:line="0" w:lineRule="atLeast"/>
      <w:jc w:val="center"/>
    </w:pPr>
    <w:rPr>
      <w:rFonts w:asciiTheme="minorHAnsi" w:hAnsiTheme="minorHAnsi" w:cstheme="minorBidi"/>
      <w:sz w:val="15"/>
      <w:szCs w:val="18"/>
    </w:rPr>
  </w:style>
  <w:style w:type="character" w:customStyle="1" w:styleId="Char1">
    <w:name w:val="正文文本 Char1"/>
    <w:basedOn w:val="DefaultParagraphFont"/>
    <w:link w:val="BodyText"/>
    <w:uiPriority w:val="99"/>
    <w:semiHidden/>
    <w:rsid w:val="00F65E84"/>
    <w:rPr>
      <w:rFonts w:ascii="Times New Roman" w:eastAsia="宋体" w:hAnsi="Times New Roman" w:cs="Times New Roman"/>
      <w:szCs w:val="20"/>
    </w:rPr>
  </w:style>
  <w:style w:type="paragraph" w:styleId="HTMLPreformatted">
    <w:name w:val="HTML Preformatted"/>
    <w:basedOn w:val="Normal"/>
    <w:link w:val="HTMLChar"/>
    <w:rsid w:val="00F65E8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kern w:val="0"/>
      <w:sz w:val="20"/>
    </w:rPr>
  </w:style>
  <w:style w:type="character" w:customStyle="1" w:styleId="HTMLChar">
    <w:name w:val="HTML 预设格式 Char"/>
    <w:basedOn w:val="DefaultParagraphFont"/>
    <w:link w:val="HTMLPreformatted"/>
    <w:rsid w:val="00F65E84"/>
    <w:rPr>
      <w:rFonts w:ascii="Arial Unicode MS" w:eastAsia="Arial Unicode MS" w:hAnsi="Arial Unicode MS" w:cs="Times New Roman"/>
      <w:kern w:val="0"/>
      <w:sz w:val="20"/>
      <w:szCs w:val="20"/>
    </w:rPr>
  </w:style>
  <w:style w:type="paragraph" w:styleId="NormalWeb">
    <w:name w:val="Normal (Web)"/>
    <w:basedOn w:val="Normal"/>
    <w:rsid w:val="00F65E84"/>
    <w:pPr>
      <w:widowControl/>
      <w:spacing w:before="100" w:beforeAutospacing="1" w:after="100" w:afterAutospacing="1"/>
      <w:jc w:val="left"/>
    </w:pPr>
    <w:rPr>
      <w:kern w:val="0"/>
      <w:sz w:val="24"/>
    </w:rPr>
  </w:style>
  <w:style w:type="paragraph" w:styleId="List">
    <w:name w:val="List"/>
    <w:basedOn w:val="Normal"/>
    <w:rsid w:val="00F65E84"/>
    <w:pPr>
      <w:ind w:left="200" w:hanging="200" w:hangingChars="200"/>
    </w:pPr>
  </w:style>
  <w:style w:type="paragraph" w:styleId="BalloonText">
    <w:name w:val="Balloon Text"/>
    <w:basedOn w:val="Normal"/>
    <w:link w:val="Char2"/>
    <w:semiHidden/>
    <w:rsid w:val="00F65E84"/>
    <w:rPr>
      <w:sz w:val="18"/>
      <w:szCs w:val="18"/>
    </w:rPr>
  </w:style>
  <w:style w:type="character" w:customStyle="1" w:styleId="Char2">
    <w:name w:val="批注框文本 Char"/>
    <w:basedOn w:val="DefaultParagraphFont"/>
    <w:link w:val="BalloonText"/>
    <w:semiHidden/>
    <w:rsid w:val="00F65E84"/>
    <w:rPr>
      <w:rFonts w:ascii="Times New Roman" w:eastAsia="宋体" w:hAnsi="Times New Roman" w:cs="Times New Roman"/>
      <w:sz w:val="18"/>
      <w:szCs w:val="18"/>
    </w:rPr>
  </w:style>
  <w:style w:type="paragraph" w:styleId="Header">
    <w:name w:val="header"/>
    <w:basedOn w:val="Normal"/>
    <w:link w:val="Char3"/>
    <w:rsid w:val="00F65E84"/>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DefaultParagraphFont"/>
    <w:link w:val="Header"/>
    <w:rsid w:val="00F65E84"/>
    <w:rPr>
      <w:rFonts w:ascii="Times New Roman" w:eastAsia="宋体" w:hAnsi="Times New Roman" w:cs="Times New Roman"/>
      <w:sz w:val="18"/>
      <w:szCs w:val="18"/>
    </w:rPr>
  </w:style>
  <w:style w:type="paragraph" w:styleId="PlainText">
    <w:name w:val="Plain Text"/>
    <w:basedOn w:val="Normal"/>
    <w:link w:val="Char"/>
    <w:rsid w:val="00F65E84"/>
    <w:rPr>
      <w:rFonts w:ascii="宋体" w:hAnsi="Courier New" w:cs="Courier New"/>
      <w:szCs w:val="21"/>
    </w:rPr>
  </w:style>
  <w:style w:type="character" w:customStyle="1" w:styleId="Char10">
    <w:name w:val="纯文本 Char1"/>
    <w:basedOn w:val="DefaultParagraphFont"/>
    <w:link w:val="PlainText"/>
    <w:uiPriority w:val="99"/>
    <w:semiHidden/>
    <w:rsid w:val="00F65E84"/>
    <w:rPr>
      <w:rFonts w:ascii="宋体" w:eastAsia="宋体" w:hAnsi="Courier New" w:cs="Courier New"/>
      <w:szCs w:val="21"/>
    </w:rPr>
  </w:style>
  <w:style w:type="paragraph" w:styleId="Footer">
    <w:name w:val="footer"/>
    <w:basedOn w:val="Normal"/>
    <w:link w:val="Char4"/>
    <w:rsid w:val="00F65E84"/>
    <w:pPr>
      <w:tabs>
        <w:tab w:val="center" w:pos="4153"/>
        <w:tab w:val="right" w:pos="8306"/>
      </w:tabs>
      <w:snapToGrid w:val="0"/>
      <w:jc w:val="left"/>
    </w:pPr>
    <w:rPr>
      <w:sz w:val="18"/>
      <w:szCs w:val="18"/>
    </w:rPr>
  </w:style>
  <w:style w:type="character" w:customStyle="1" w:styleId="Char4">
    <w:name w:val="页脚 Char"/>
    <w:basedOn w:val="DefaultParagraphFont"/>
    <w:link w:val="Footer"/>
    <w:rsid w:val="00F65E84"/>
    <w:rPr>
      <w:rFonts w:ascii="Times New Roman" w:eastAsia="宋体" w:hAnsi="Times New Roman" w:cs="Times New Roman"/>
      <w:sz w:val="18"/>
      <w:szCs w:val="18"/>
    </w:rPr>
  </w:style>
  <w:style w:type="paragraph" w:customStyle="1" w:styleId="Style2">
    <w:name w:val="_Style 2"/>
    <w:basedOn w:val="Normal"/>
    <w:rsid w:val="00F65E84"/>
    <w:pPr>
      <w:widowControl/>
      <w:spacing w:line="300" w:lineRule="auto"/>
      <w:ind w:firstLine="200" w:firstLineChars="200"/>
    </w:pPr>
  </w:style>
  <w:style w:type="paragraph" w:customStyle="1" w:styleId="CharCharCharCharCharCharCharCharCharCharCharCharCharCharCharCharCharCharChar">
    <w:name w:val="Char Char Char Char Char Char Char Char Char Char Char Char Char Char Char Char Char Char Char"/>
    <w:basedOn w:val="Normal"/>
    <w:rsid w:val="00F65E84"/>
    <w:pPr>
      <w:widowControl/>
      <w:spacing w:line="300" w:lineRule="auto"/>
      <w:ind w:firstLine="200" w:firstLineChars="200"/>
    </w:pPr>
    <w:rPr>
      <w:rFonts w:ascii="Verdana" w:hAnsi="Verdana"/>
      <w:kern w:val="0"/>
      <w:lang w:eastAsia="en-US"/>
    </w:rPr>
  </w:style>
  <w:style w:type="table" w:styleId="TableGrid">
    <w:name w:val="Table Grid"/>
    <w:basedOn w:val="TableNormal"/>
    <w:rsid w:val="00F65E84"/>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Pages>
  <Words>161</Words>
  <Characters>921</Characters>
  <Application>Microsoft Office Word</Application>
  <DocSecurity>0</DocSecurity>
  <Lines>7</Lines>
  <Paragraphs>2</Paragraphs>
  <ScaleCrop>false</ScaleCrop>
  <Company/>
  <LinksUpToDate>false</LinksUpToDate>
  <CharactersWithSpaces>1080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2020-04-08T01:07:00Z</dcterms:created>
  <dcterms:modified xsi:type="dcterms:W3CDTF">2020-04-08T08:54:00Z</dcterms:modified>
</cp:coreProperties>
</file>