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6C7DA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11176000</wp:posOffset>
            </wp:positionH>
            <wp:positionV relativeFrom="topMargin">
              <wp:posOffset>11480800</wp:posOffset>
            </wp:positionV>
            <wp:extent cx="355600" cy="381000"/>
            <wp:wrapNone/>
            <wp:docPr id="10005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6944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color w:val="FF0000"/>
          <w:sz w:val="2"/>
        </w:rPr>
        <w:t xml:space="preserve"> </w:t>
      </w:r>
    </w:p>
    <w:p w:rsidR="006C7DA7">
      <w:pPr>
        <w:framePr w:w="8055" w:wrap="auto" w:hAnchor="text" w:x="2451" w:y="1277"/>
        <w:widowControl w:val="0"/>
        <w:autoSpaceDE w:val="0"/>
        <w:autoSpaceDN w:val="0"/>
        <w:spacing w:before="0" w:after="0" w:line="311" w:lineRule="exact"/>
        <w:jc w:val="left"/>
        <w:rPr>
          <w:rFonts w:ascii="MWPIBR+ËÎÌå" w:hAnsi="MWPIBR+ËÎÌå" w:cs="MWPIBR+ËÎÌå"/>
          <w:color w:val="000000"/>
          <w:sz w:val="28"/>
        </w:rPr>
      </w:pPr>
      <w:r>
        <w:rPr>
          <w:rFonts w:ascii="MWPIBR+ËÎÌå" w:hAnsi="MWPIBR+ËÎÌå" w:cs="MWPIBR+ËÎÌå"/>
          <w:color w:val="000000"/>
          <w:sz w:val="28"/>
        </w:rPr>
        <w:t>重庆八中</w:t>
      </w:r>
      <w:r>
        <w:rPr>
          <w:rFonts w:ascii="MWPIBR+ËÎÌå" w:hAnsi="MWPIBR+ËÎÌå" w:cs="MWPIBR+ËÎÌå"/>
          <w:color w:val="000000"/>
          <w:sz w:val="28"/>
        </w:rPr>
        <w:t xml:space="preserve"> </w:t>
      </w:r>
      <w:r>
        <w:rPr>
          <w:rFonts w:ascii="Times New Roman"/>
          <w:color w:val="000000"/>
          <w:sz w:val="28"/>
        </w:rPr>
        <w:t>2019</w:t>
      </w:r>
      <w:r>
        <w:rPr>
          <w:rFonts w:ascii="Times New Roman" w:hAnsi="Times New Roman" w:cs="Times New Roman"/>
          <w:color w:val="000000"/>
          <w:sz w:val="28"/>
        </w:rPr>
        <w:t>—</w:t>
      </w:r>
      <w:r>
        <w:rPr>
          <w:rFonts w:ascii="Times New Roman"/>
          <w:color w:val="000000"/>
          <w:sz w:val="28"/>
        </w:rPr>
        <w:t>2020</w:t>
      </w:r>
      <w:r>
        <w:rPr>
          <w:rFonts w:ascii="MWPIBR+ËÎÌå" w:hAnsi="MWPIBR+ËÎÌå" w:cs="MWPIBR+ËÎÌå"/>
          <w:color w:val="000000"/>
          <w:sz w:val="28"/>
        </w:rPr>
        <w:t>学年度（下）初</w:t>
      </w:r>
      <w:r>
        <w:rPr>
          <w:rFonts w:ascii="MWPIBR+ËÎÌå" w:hAnsi="MWPIBR+ËÎÌå" w:cs="MWPIBR+ËÎÌå"/>
          <w:color w:val="000000"/>
          <w:sz w:val="28"/>
        </w:rPr>
        <w:t xml:space="preserve">  </w:t>
      </w:r>
      <w:r>
        <w:rPr>
          <w:rFonts w:ascii="Times New Roman"/>
          <w:color w:val="000000"/>
          <w:sz w:val="28"/>
        </w:rPr>
        <w:t>2020</w:t>
      </w:r>
      <w:r>
        <w:rPr>
          <w:rFonts w:ascii="MWPIBR+ËÎÌå" w:hAnsi="MWPIBR+ËÎÌå" w:cs="MWPIBR+ËÎÌå"/>
          <w:color w:val="000000"/>
          <w:sz w:val="28"/>
        </w:rPr>
        <w:t>级第一次月考</w:t>
      </w:r>
    </w:p>
    <w:p w:rsidR="006C7DA7">
      <w:pPr>
        <w:framePr w:w="2237" w:wrap="auto" w:hAnchor="text" w:x="5072" w:y="1889"/>
        <w:widowControl w:val="0"/>
        <w:autoSpaceDE w:val="0"/>
        <w:autoSpaceDN w:val="0"/>
        <w:spacing w:before="0" w:after="0" w:line="319" w:lineRule="exact"/>
        <w:jc w:val="left"/>
        <w:rPr>
          <w:rFonts w:ascii="MWPIBR+ËÎÌå" w:hAnsi="MWPIBR+ËÎÌå" w:cs="MWPIBR+ËÎÌå"/>
          <w:color w:val="000000"/>
          <w:sz w:val="32"/>
        </w:rPr>
      </w:pPr>
      <w:r>
        <w:rPr>
          <w:rFonts w:ascii="MWPIBR+ËÎÌå" w:hAnsi="MWPIBR+ËÎÌå" w:cs="MWPIBR+ËÎÌå"/>
          <w:color w:val="000000"/>
          <w:sz w:val="32"/>
        </w:rPr>
        <w:t>化学试卷</w:t>
      </w:r>
    </w:p>
    <w:p w:rsidR="006C7DA7">
      <w:pPr>
        <w:framePr w:w="11203" w:wrap="auto" w:hAnchor="text" w:x="1133" w:y="2484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可能用到的相对原子质量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H 1    C 12    N 14    O 16    Na 23      Mg 24      K 39    Fe 56    Zn 65</w:t>
      </w:r>
    </w:p>
    <w:p w:rsidR="006C7DA7">
      <w:pPr>
        <w:framePr w:w="11203" w:wrap="auto" w:hAnchor="text" w:x="1133" w:y="2484"/>
        <w:widowControl w:val="0"/>
        <w:autoSpaceDE w:val="0"/>
        <w:autoSpaceDN w:val="0"/>
        <w:spacing w:before="0" w:after="0" w:line="370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一、选择题（本题包括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16</w:t>
      </w:r>
      <w:r>
        <w:rPr>
          <w:rFonts w:ascii="MWPIBR+ËÎÌå" w:hAnsi="MWPIBR+ËÎÌå" w:cs="MWPIBR+ËÎÌå"/>
          <w:color w:val="000000"/>
          <w:sz w:val="21"/>
        </w:rPr>
        <w:t>个小题，每小题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2</w:t>
      </w:r>
      <w:r>
        <w:rPr>
          <w:rFonts w:ascii="MWPIBR+ËÎÌå" w:hAnsi="MWPIBR+ËÎÌå" w:cs="MWPIBR+ËÎÌå"/>
          <w:color w:val="000000"/>
          <w:sz w:val="21"/>
        </w:rPr>
        <w:t>分，共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32</w:t>
      </w:r>
      <w:r>
        <w:rPr>
          <w:rFonts w:ascii="MWPIBR+ËÎÌå" w:hAnsi="MWPIBR+ËÎÌå" w:cs="MWPIBR+ËÎÌå"/>
          <w:color w:val="000000"/>
          <w:sz w:val="21"/>
        </w:rPr>
        <w:t>分）每小题只有一个选项符合题意，错选、多选、</w:t>
      </w:r>
    </w:p>
    <w:p w:rsidR="006C7DA7">
      <w:pPr>
        <w:framePr w:w="11203" w:wrap="auto" w:hAnchor="text" w:x="1133" w:y="2484"/>
        <w:widowControl w:val="0"/>
        <w:autoSpaceDE w:val="0"/>
        <w:autoSpaceDN w:val="0"/>
        <w:spacing w:before="0" w:after="0" w:line="355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不选均不给分。</w:t>
      </w:r>
    </w:p>
    <w:p w:rsidR="006C7DA7">
      <w:pPr>
        <w:framePr w:w="10995" w:wrap="auto" w:hAnchor="text" w:x="1133" w:y="365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</w:t>
      </w:r>
      <w:r>
        <w:rPr>
          <w:rFonts w:ascii="MWPIBR+ËÎÌå" w:hAnsi="MWPIBR+ËÎÌå" w:cs="MWPIBR+ËÎÌå"/>
          <w:color w:val="000000"/>
          <w:sz w:val="21"/>
        </w:rPr>
        <w:t>．为增强大家对垃圾分类知识的了解，重庆市中小学开展有关垃圾分类的知识普及活动。其中废旧的玻</w:t>
      </w:r>
    </w:p>
    <w:p w:rsidR="006C7DA7">
      <w:pPr>
        <w:framePr w:w="1157" w:wrap="auto" w:hAnchor="text" w:x="1344" w:y="4137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璃瓶属于</w:t>
      </w:r>
    </w:p>
    <w:p w:rsidR="006C7DA7">
      <w:pPr>
        <w:framePr w:w="680" w:wrap="auto" w:hAnchor="text" w:x="1764" w:y="6387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</w:t>
      </w:r>
    </w:p>
    <w:p w:rsidR="006C7DA7">
      <w:pPr>
        <w:framePr w:w="668" w:wrap="auto" w:hAnchor="text" w:x="3701" w:y="6387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</w:t>
      </w:r>
    </w:p>
    <w:p w:rsidR="006C7DA7">
      <w:pPr>
        <w:framePr w:w="667" w:wrap="auto" w:hAnchor="text" w:x="5315" w:y="6387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</w:t>
      </w:r>
    </w:p>
    <w:p w:rsidR="006C7DA7">
      <w:pPr>
        <w:framePr w:w="680" w:wrap="auto" w:hAnchor="text" w:x="7029" w:y="6387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</w:t>
      </w:r>
    </w:p>
    <w:p w:rsidR="006C7DA7">
      <w:pPr>
        <w:framePr w:w="8136" w:wrap="auto" w:hAnchor="text" w:x="1133" w:y="678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2</w:t>
      </w:r>
      <w:r>
        <w:rPr>
          <w:rFonts w:ascii="MWPIBR+ËÎÌå" w:hAnsi="MWPIBR+ËÎÌå" w:cs="MWPIBR+ËÎÌå"/>
          <w:color w:val="000000"/>
          <w:sz w:val="21"/>
        </w:rPr>
        <w:t>．近日华为公司发布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mate30</w:t>
      </w:r>
      <w:r>
        <w:rPr>
          <w:rFonts w:ascii="MWPIBR+ËÎÌå" w:hAnsi="MWPIBR+ËÎÌå" w:cs="MWPIBR+ËÎÌå"/>
          <w:color w:val="000000"/>
          <w:sz w:val="21"/>
        </w:rPr>
        <w:t>系列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5G</w:t>
      </w:r>
      <w:r>
        <w:rPr>
          <w:rFonts w:ascii="MWPIBR+ËÎÌå" w:hAnsi="MWPIBR+ËÎÌå" w:cs="MWPIBR+ËÎÌå"/>
          <w:color w:val="000000"/>
          <w:sz w:val="21"/>
        </w:rPr>
        <w:t>手机，下列选项一定涉及化学变化的是</w:t>
      </w:r>
    </w:p>
    <w:p w:rsidR="006C7DA7">
      <w:pPr>
        <w:framePr w:w="1520" w:wrap="auto" w:hAnchor="text" w:x="1344" w:y="725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．压铸钢板</w:t>
      </w:r>
    </w:p>
    <w:p w:rsidR="006C7DA7">
      <w:pPr>
        <w:framePr w:w="1508" w:wrap="auto" w:hAnchor="text" w:x="3281" w:y="725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．打磨抛光</w:t>
      </w:r>
    </w:p>
    <w:p w:rsidR="006C7DA7">
      <w:pPr>
        <w:framePr w:w="1718" w:wrap="auto" w:hAnchor="text" w:x="5209" w:y="725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．腐蚀电路板</w:t>
      </w:r>
    </w:p>
    <w:p w:rsidR="006C7DA7">
      <w:pPr>
        <w:framePr w:w="1519" w:wrap="auto" w:hAnchor="text" w:x="7540" w:y="725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．包装发售</w:t>
      </w:r>
    </w:p>
    <w:p w:rsidR="006C7DA7">
      <w:pPr>
        <w:framePr w:w="4713" w:wrap="auto" w:hAnchor="text" w:x="1133" w:y="7719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3</w:t>
      </w:r>
      <w:r>
        <w:rPr>
          <w:rFonts w:ascii="MWPIBR+ËÎÌå" w:hAnsi="MWPIBR+ËÎÌå" w:cs="MWPIBR+ËÎÌå"/>
          <w:color w:val="000000"/>
          <w:sz w:val="21"/>
        </w:rPr>
        <w:t>．下面有关浓硫酸的系列实验操作正确的是</w:t>
      </w:r>
    </w:p>
    <w:p w:rsidR="006C7DA7">
      <w:pPr>
        <w:framePr w:w="1100" w:wrap="auto" w:hAnchor="text" w:x="1344" w:y="998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．倾倒</w:t>
      </w:r>
    </w:p>
    <w:p w:rsidR="006C7DA7">
      <w:pPr>
        <w:framePr w:w="1088" w:wrap="auto" w:hAnchor="text" w:x="3281" w:y="998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．读数</w:t>
      </w:r>
    </w:p>
    <w:p w:rsidR="006C7DA7">
      <w:pPr>
        <w:framePr w:w="1088" w:wrap="auto" w:hAnchor="text" w:x="5312" w:y="998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．稀释</w:t>
      </w:r>
    </w:p>
    <w:p w:rsidR="006C7DA7">
      <w:pPr>
        <w:framePr w:w="1730" w:wrap="auto" w:hAnchor="text" w:x="7120" w:y="998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．测定酸碱度</w:t>
      </w:r>
    </w:p>
    <w:p w:rsidR="006C7DA7">
      <w:pPr>
        <w:framePr w:w="7542" w:wrap="auto" w:hAnchor="text" w:x="1133" w:y="10372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．人体健康与化学物质和元素含量有密切联系，下列有关做法正确的是</w:t>
      </w:r>
    </w:p>
    <w:p w:rsidR="006C7DA7">
      <w:pPr>
        <w:framePr w:w="7542" w:wrap="auto" w:hAnchor="text" w:x="1133" w:y="10372"/>
        <w:widowControl w:val="0"/>
        <w:autoSpaceDE w:val="0"/>
        <w:autoSpaceDN w:val="0"/>
        <w:spacing w:before="0" w:after="0" w:line="466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．霉变大米经高温蒸煮后即可用于制作米线</w:t>
      </w:r>
    </w:p>
    <w:p w:rsidR="006C7DA7">
      <w:pPr>
        <w:framePr w:w="4855" w:wrap="auto" w:hAnchor="text" w:x="1344" w:y="11306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．食用富含维生素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的食物可以治疗坏血症</w:t>
      </w:r>
    </w:p>
    <w:p w:rsidR="006C7DA7">
      <w:pPr>
        <w:framePr w:w="4030" w:wrap="auto" w:hAnchor="text" w:x="1344" w:y="1177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．用工业酒精勾兑的白酒口感更香醇</w:t>
      </w:r>
    </w:p>
    <w:p w:rsidR="006C7DA7">
      <w:pPr>
        <w:framePr w:w="4041" w:wrap="auto" w:hAnchor="text" w:x="1344" w:y="12242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．青少年适量补铁，可以预防佝偻病</w:t>
      </w:r>
    </w:p>
    <w:p w:rsidR="006C7DA7">
      <w:pPr>
        <w:framePr w:w="11089" w:wrap="auto" w:hAnchor="text" w:x="1133" w:y="12710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5</w:t>
      </w:r>
      <w:r>
        <w:rPr>
          <w:rFonts w:ascii="MWPIBR+ËÎÌå" w:hAnsi="MWPIBR+ËÎÌå" w:cs="MWPIBR+ËÎÌå"/>
          <w:color w:val="000000"/>
          <w:sz w:val="21"/>
        </w:rPr>
        <w:t>．国庆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70</w:t>
      </w:r>
      <w:r>
        <w:rPr>
          <w:rFonts w:ascii="MWPIBR+ËÎÌå" w:hAnsi="MWPIBR+ËÎÌå" w:cs="MWPIBR+ËÎÌå"/>
          <w:color w:val="000000"/>
          <w:sz w:val="21"/>
        </w:rPr>
        <w:t>周年阅兵式上展示了我国研制的各种导弹，导弹有较高命中率离不开稀土元素钕（</w:t>
      </w:r>
      <w:r>
        <w:rPr>
          <w:rFonts w:ascii="Times New Roman"/>
          <w:color w:val="000000"/>
          <w:sz w:val="21"/>
        </w:rPr>
        <w:t>Nd</w:t>
      </w:r>
      <w:r>
        <w:rPr>
          <w:rFonts w:ascii="MWPIBR+ËÎÌå" w:hAnsi="MWPIBR+ËÎÌå" w:cs="MWPIBR+ËÎÌå"/>
          <w:color w:val="000000"/>
          <w:sz w:val="21"/>
        </w:rPr>
        <w:t>）的贡献。</w:t>
      </w:r>
    </w:p>
    <w:p w:rsidR="006C7DA7">
      <w:pPr>
        <w:framePr w:w="11089" w:wrap="auto" w:hAnchor="text" w:x="1133" w:y="12710"/>
        <w:widowControl w:val="0"/>
        <w:autoSpaceDE w:val="0"/>
        <w:autoSpaceDN w:val="0"/>
        <w:spacing w:before="0" w:after="0" w:line="468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已知其形成化合物时常显</w:t>
      </w:r>
      <w:r>
        <w:rPr>
          <w:rFonts w:ascii="Times New Roman"/>
          <w:color w:val="000000"/>
          <w:sz w:val="21"/>
        </w:rPr>
        <w:t>+3</w:t>
      </w:r>
      <w:r>
        <w:rPr>
          <w:rFonts w:ascii="MWPIBR+ËÎÌå" w:hAnsi="MWPIBR+ËÎÌå" w:cs="MWPIBR+ËÎÌå"/>
          <w:color w:val="000000"/>
          <w:sz w:val="21"/>
        </w:rPr>
        <w:t>价，下列说法正确的是</w:t>
      </w:r>
    </w:p>
    <w:p w:rsidR="006C7DA7">
      <w:pPr>
        <w:framePr w:w="2832" w:wrap="auto" w:hAnchor="text" w:x="1344" w:y="13646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．钕元素属于非金属元素</w:t>
      </w:r>
    </w:p>
    <w:p w:rsidR="006C7DA7">
      <w:pPr>
        <w:framePr w:w="2832" w:wrap="auto" w:hAnchor="text" w:x="1344" w:y="13646"/>
        <w:widowControl w:val="0"/>
        <w:autoSpaceDE w:val="0"/>
        <w:autoSpaceDN w:val="0"/>
        <w:spacing w:before="0" w:after="0" w:line="468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．钕原子的中子数为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 xml:space="preserve"> 84</w:t>
      </w:r>
    </w:p>
    <w:p w:rsidR="006C7DA7">
      <w:pPr>
        <w:framePr w:w="3486" w:wrap="auto" w:hAnchor="text" w:x="4914" w:y="13646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．钕的相对原子质量为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144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2g</w:t>
      </w:r>
    </w:p>
    <w:p w:rsidR="006C7DA7">
      <w:pPr>
        <w:framePr w:w="3486" w:wrap="auto" w:hAnchor="text" w:x="4914" w:y="13646"/>
        <w:widowControl w:val="0"/>
        <w:autoSpaceDE w:val="0"/>
        <w:autoSpaceDN w:val="0"/>
        <w:spacing w:before="0" w:after="0" w:line="468" w:lineRule="exact"/>
        <w:jc w:val="left"/>
        <w:rPr>
          <w:rFonts w:ascii="Times New Roman"/>
          <w:color w:val="000000"/>
          <w:sz w:val="14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．钕的氧化物化学式为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Nd</w:t>
      </w:r>
      <w:r>
        <w:rPr>
          <w:rFonts w:ascii="Times New Roman"/>
          <w:color w:val="000000"/>
          <w:sz w:val="14"/>
        </w:rPr>
        <w:t>3</w:t>
      </w:r>
      <w:r>
        <w:rPr>
          <w:rFonts w:ascii="Times New Roman"/>
          <w:color w:val="000000"/>
          <w:sz w:val="21"/>
        </w:rPr>
        <w:t>O</w:t>
      </w:r>
      <w:r>
        <w:rPr>
          <w:rFonts w:ascii="Times New Roman"/>
          <w:color w:val="000000"/>
          <w:sz w:val="14"/>
        </w:rPr>
        <w:t>2</w:t>
      </w:r>
    </w:p>
    <w:p w:rsidR="006C7DA7">
      <w:pPr>
        <w:framePr w:w="9789" w:wrap="auto" w:hAnchor="text" w:x="1133" w:y="14582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6</w:t>
      </w:r>
      <w:r>
        <w:rPr>
          <w:rFonts w:ascii="MWPIBR+ËÎÌå" w:hAnsi="MWPIBR+ËÎÌå" w:cs="MWPIBR+ËÎÌå"/>
          <w:color w:val="000000"/>
          <w:sz w:val="21"/>
        </w:rPr>
        <w:t>．化学兴趣小组的同学用简易净水器处理学校附近的河水，下列关于净水过程说法正确的是</w:t>
      </w:r>
    </w:p>
    <w:p w:rsidR="006C7DA7">
      <w:pPr>
        <w:framePr w:w="3558" w:wrap="auto" w:hAnchor="text" w:x="1344" w:y="15050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．活性炭起到杀菌、消毒的作用</w:t>
      </w:r>
    </w:p>
    <w:p w:rsidR="006C7DA7">
      <w:pPr>
        <w:framePr w:w="6736" w:wrap="auto" w:hAnchor="text" w:x="3024" w:y="15379"/>
        <w:widowControl w:val="0"/>
        <w:autoSpaceDE w:val="0"/>
        <w:autoSpaceDN w:val="0"/>
        <w:spacing w:before="0" w:after="0" w:line="180" w:lineRule="exact"/>
        <w:jc w:val="left"/>
        <w:rPr>
          <w:rFonts w:ascii="MWPIBR+ËÎÌå" w:hAnsi="MWPIBR+ËÎÌå" w:cs="MWPIBR+ËÎÌå"/>
          <w:color w:val="000000"/>
          <w:sz w:val="18"/>
        </w:rPr>
      </w:pPr>
      <w:r>
        <w:rPr>
          <w:rFonts w:ascii="MWPIBR+ËÎÌå" w:hAnsi="MWPIBR+ËÎÌå" w:cs="MWPIBR+ËÎÌå"/>
          <w:color w:val="000000"/>
          <w:sz w:val="18"/>
        </w:rPr>
        <w:t>重庆八中</w:t>
      </w:r>
      <w:r>
        <w:rPr>
          <w:rFonts w:ascii="HWDBFW+ËÎÌå"/>
          <w:color w:val="000000"/>
          <w:sz w:val="18"/>
        </w:rPr>
        <w:t>2019</w:t>
      </w:r>
      <w:r>
        <w:rPr>
          <w:rFonts w:ascii="MWPIBR+ËÎÌå" w:hAnsi="MWPIBR+ËÎÌå" w:cs="MWPIBR+ËÎÌå"/>
          <w:color w:val="000000"/>
          <w:sz w:val="18"/>
        </w:rPr>
        <w:t>—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学年度（下）初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级第一次月考第</w:t>
      </w:r>
      <w:r>
        <w:rPr>
          <w:rFonts w:ascii="HWDBFW+ËÎÌå"/>
          <w:color w:val="000000"/>
          <w:sz w:val="18"/>
        </w:rPr>
        <w:t>1</w:t>
      </w:r>
      <w:r>
        <w:rPr>
          <w:rFonts w:ascii="MWPIBR+ËÎÌå" w:hAnsi="MWPIBR+ËÎÌå" w:cs="MWPIBR+ËÎÌå"/>
          <w:color w:val="000000"/>
          <w:sz w:val="18"/>
        </w:rPr>
        <w:t>页共</w:t>
      </w:r>
      <w:r>
        <w:rPr>
          <w:rFonts w:ascii="HWDBFW+ËÎÌå"/>
          <w:color w:val="000000"/>
          <w:sz w:val="18"/>
        </w:rPr>
        <w:t>6</w:t>
      </w:r>
      <w:r>
        <w:rPr>
          <w:rFonts w:ascii="MWPIBR+ËÎÌå" w:hAnsi="MWPIBR+ËÎÌå" w:cs="MWPIBR+ËÎÌå"/>
          <w:color w:val="000000"/>
          <w:sz w:val="18"/>
        </w:rPr>
        <w:t>页</w:t>
      </w:r>
    </w:p>
    <w:p w:rsidR="006C7DA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5" type="#_x0000_t75" style="width:64.95pt;height:56.6pt;margin-top:656pt;margin-left:425.7pt;mso-position-horizontal-relative:page;mso-position-vertical-relative:page;position:absolute;z-index:-251609088">
            <v:imagedata r:id="rId5" o:title="image1"/>
          </v:shape>
        </w:pict>
      </w:r>
      <w:r>
        <w:rPr>
          <w:noProof/>
        </w:rPr>
        <w:pict>
          <v:shape id="_x00001" o:spid="_x0000_s1026" type="#_x0000_t75" style="width:415.2pt;height:86.4pt;margin-top:405.3pt;margin-left:64.2pt;mso-position-horizontal-relative:page;mso-position-vertical-relative:page;position:absolute;z-index:-251610112">
            <v:imagedata r:id="rId6" o:title="image2"/>
          </v:shape>
        </w:pict>
      </w:r>
      <w:r>
        <w:rPr>
          <w:noProof/>
        </w:rPr>
        <w:pict>
          <v:shape id="_x00002" o:spid="_x0000_s1027" type="#_x0000_t75" style="width:419.85pt;height:13.7pt;margin-top:122.95pt;margin-left:56.65pt;mso-position-horizontal-relative:page;mso-position-vertical-relative:page;position:absolute;z-index:-251611136">
            <v:imagedata r:id="rId7" o:title="image3"/>
          </v:shape>
        </w:pict>
      </w:r>
      <w:r>
        <w:rPr>
          <w:noProof/>
        </w:rPr>
        <w:pict>
          <v:shape id="_x00003" o:spid="_x0000_s1028" type="#_x0000_t75" style="width:69.6pt;height:78pt;margin-top:231.6pt;margin-left:56.7pt;mso-position-horizontal-relative:page;mso-position-vertical-relative:page;position:absolute;z-index:-251612160">
            <v:imagedata r:id="rId8" o:title="image4"/>
          </v:shape>
        </w:pict>
      </w:r>
      <w:r>
        <w:rPr>
          <w:noProof/>
        </w:rPr>
        <w:pict>
          <v:shape id="_x00004" o:spid="_x0000_s1029" type="#_x0000_t75" style="width:69.6pt;height:76.8pt;margin-top:232.2pt;margin-left:147.3pt;mso-position-horizontal-relative:page;mso-position-vertical-relative:page;position:absolute;z-index:-251613184">
            <v:imagedata r:id="rId9" o:title="image5"/>
          </v:shape>
        </w:pict>
      </w:r>
      <w:r>
        <w:rPr>
          <w:noProof/>
        </w:rPr>
        <w:pict>
          <v:shape id="_x00005" o:spid="_x0000_s1030" type="#_x0000_t75" style="width:1in;height:79.8pt;margin-top:230.7pt;margin-left:232.65pt;mso-position-horizontal-relative:page;mso-position-vertical-relative:page;position:absolute;z-index:-251614208">
            <v:imagedata r:id="rId10" o:title="image6"/>
          </v:shape>
        </w:pict>
      </w:r>
      <w:r>
        <w:rPr>
          <w:noProof/>
        </w:rPr>
        <w:pict>
          <v:shape id="_x00006" o:spid="_x0000_s1031" type="#_x0000_t75" style="width:69.6pt;height:79.2pt;margin-top:230.85pt;margin-left:315.15pt;mso-position-horizontal-relative:page;mso-position-vertical-relative:page;position:absolute;z-index:-251615232">
            <v:imagedata r:id="rId11" o:title="image7"/>
          </v:shape>
        </w:pict>
      </w:r>
      <w:r>
        <w:rPr>
          <w:rFonts w:ascii="Arial"/>
          <w:color w:val="FF0000"/>
          <w:sz w:val="2"/>
        </w:rPr>
        <w:br w:type="page"/>
      </w:r>
      <w:r>
        <w:rPr>
          <w:rFonts w:ascii="Arial"/>
          <w:color w:val="FF0000"/>
          <w:sz w:val="2"/>
        </w:rPr>
        <w:t xml:space="preserve"> </w:t>
      </w:r>
    </w:p>
    <w:p w:rsidR="006C7DA7">
      <w:pPr>
        <w:framePr w:w="3787" w:wrap="auto" w:hAnchor="text" w:x="1344" w:y="1236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．该净水器可以有效实现硬水软化</w:t>
      </w:r>
    </w:p>
    <w:p w:rsidR="006C7DA7">
      <w:pPr>
        <w:framePr w:w="4030" w:wrap="auto" w:hAnchor="text" w:x="1344" w:y="170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．从出水口处得到的水可以直接饮用</w:t>
      </w:r>
    </w:p>
    <w:p w:rsidR="006C7DA7">
      <w:pPr>
        <w:framePr w:w="4041" w:wrap="auto" w:hAnchor="text" w:x="1344" w:y="2172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．该净水器净水过程不涉及化学变化</w:t>
      </w:r>
    </w:p>
    <w:p w:rsidR="006C7DA7">
      <w:pPr>
        <w:framePr w:w="11089" w:wrap="auto" w:hAnchor="text" w:x="1133" w:y="2596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7</w:t>
      </w:r>
      <w:r>
        <w:rPr>
          <w:rFonts w:ascii="MWPIBR+ËÎÌå" w:hAnsi="MWPIBR+ËÎÌå" w:cs="MWPIBR+ËÎÌå"/>
          <w:color w:val="000000"/>
          <w:sz w:val="21"/>
        </w:rPr>
        <w:t>．四种元素的粒子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X</w:t>
      </w:r>
      <w:r>
        <w:rPr>
          <w:rFonts w:ascii="Times New Roman"/>
          <w:color w:val="000000"/>
          <w:sz w:val="14"/>
        </w:rPr>
        <w:t>a+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Y</w:t>
      </w:r>
      <w:r>
        <w:rPr>
          <w:rFonts w:ascii="Times New Roman"/>
          <w:color w:val="000000"/>
          <w:sz w:val="14"/>
        </w:rPr>
        <w:t>b+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Z</w:t>
      </w:r>
      <w:r>
        <w:rPr>
          <w:rFonts w:ascii="Times New Roman"/>
          <w:color w:val="000000"/>
          <w:sz w:val="14"/>
        </w:rPr>
        <w:t>c-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R</w:t>
      </w:r>
      <w:r>
        <w:rPr>
          <w:rFonts w:ascii="Times New Roman"/>
          <w:color w:val="000000"/>
          <w:sz w:val="14"/>
        </w:rPr>
        <w:t>d-</w:t>
      </w:r>
      <w:r>
        <w:rPr>
          <w:rFonts w:ascii="MWPIBR+ËÎÌå" w:hAnsi="MWPIBR+ËÎÌå" w:cs="MWPIBR+ËÎÌå"/>
          <w:color w:val="000000"/>
          <w:sz w:val="21"/>
        </w:rPr>
        <w:t>，都具有相同的电子层结构。已知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a&gt;b</w:t>
      </w:r>
      <w:r>
        <w:rPr>
          <w:rFonts w:ascii="MWPIBR+ËÎÌå" w:hAnsi="MWPIBR+ËÎÌå" w:cs="MWPIBR+ËÎÌå"/>
          <w:color w:val="000000"/>
          <w:sz w:val="21"/>
        </w:rPr>
        <w:t>，</w:t>
      </w:r>
      <w:r>
        <w:rPr>
          <w:rFonts w:ascii="Times New Roman"/>
          <w:color w:val="000000"/>
          <w:sz w:val="21"/>
        </w:rPr>
        <w:t>c&gt;d</w:t>
      </w:r>
      <w:r>
        <w:rPr>
          <w:rFonts w:ascii="MWPIBR+ËÎÌå" w:hAnsi="MWPIBR+ËÎÌå" w:cs="MWPIBR+ËÎÌå"/>
          <w:color w:val="000000"/>
          <w:sz w:val="21"/>
        </w:rPr>
        <w:t>，则它们核电荷数的大</w:t>
      </w:r>
    </w:p>
    <w:p w:rsidR="006C7DA7">
      <w:pPr>
        <w:framePr w:w="1157" w:wrap="auto" w:hAnchor="text" w:x="1344" w:y="3115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小关系是</w:t>
      </w:r>
    </w:p>
    <w:p w:rsidR="006C7DA7">
      <w:pPr>
        <w:framePr w:w="1609" w:wrap="auto" w:hAnchor="text" w:x="1344" w:y="3569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X&gt;Y&gt;R&gt;Z</w:t>
      </w:r>
    </w:p>
    <w:p w:rsidR="006C7DA7">
      <w:pPr>
        <w:framePr w:w="1593" w:wrap="auto" w:hAnchor="text" w:x="3209" w:y="3569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Z&gt;Y&gt;X&gt;R</w:t>
      </w:r>
    </w:p>
    <w:p w:rsidR="006C7DA7">
      <w:pPr>
        <w:framePr w:w="1595" w:wrap="auto" w:hAnchor="text" w:x="5286" w:y="3569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X&gt;Y&gt;Z&gt;R</w:t>
      </w:r>
    </w:p>
    <w:p w:rsidR="006C7DA7">
      <w:pPr>
        <w:framePr w:w="1606" w:wrap="auto" w:hAnchor="text" w:x="7362" w:y="3569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Y&gt;X&gt;Z&gt;R</w:t>
      </w:r>
    </w:p>
    <w:p w:rsidR="006C7DA7">
      <w:pPr>
        <w:framePr w:w="11089" w:wrap="auto" w:hAnchor="text" w:x="1133" w:y="404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8</w:t>
      </w:r>
      <w:r>
        <w:rPr>
          <w:rFonts w:ascii="MWPIBR+ËÎÌå" w:hAnsi="MWPIBR+ËÎÌå" w:cs="MWPIBR+ËÎÌå"/>
          <w:color w:val="000000"/>
          <w:sz w:val="21"/>
        </w:rPr>
        <w:t>．当地时间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2019</w:t>
      </w:r>
      <w:r>
        <w:rPr>
          <w:rFonts w:ascii="MWPIBR+ËÎÌå" w:hAnsi="MWPIBR+ËÎÌå" w:cs="MWPIBR+ËÎÌå"/>
          <w:color w:val="000000"/>
          <w:sz w:val="21"/>
        </w:rPr>
        <w:t>年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月</w:t>
      </w:r>
      <w:r>
        <w:rPr>
          <w:rFonts w:ascii="MWPIBR+ËÎÌå" w:hAnsi="MWPIBR+ËÎÌå" w:cs="MWPIBR+ËÎÌå"/>
          <w:color w:val="000000"/>
          <w:sz w:val="21"/>
        </w:rPr>
        <w:t xml:space="preserve">   </w:t>
      </w:r>
      <w:r>
        <w:rPr>
          <w:rFonts w:ascii="Times New Roman"/>
          <w:color w:val="000000"/>
          <w:sz w:val="21"/>
        </w:rPr>
        <w:t>15</w:t>
      </w:r>
      <w:r>
        <w:rPr>
          <w:rFonts w:ascii="MWPIBR+ËÎÌå" w:hAnsi="MWPIBR+ËÎÌå" w:cs="MWPIBR+ËÎÌå"/>
          <w:color w:val="000000"/>
          <w:sz w:val="21"/>
        </w:rPr>
        <w:t>日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18</w:t>
      </w:r>
      <w:r>
        <w:rPr>
          <w:rFonts w:ascii="MWPIBR+ËÎÌå" w:hAnsi="MWPIBR+ËÎÌå" w:cs="MWPIBR+ËÎÌå"/>
          <w:color w:val="000000"/>
          <w:sz w:val="21"/>
        </w:rPr>
        <w:t>时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50</w:t>
      </w:r>
      <w:r>
        <w:rPr>
          <w:rFonts w:ascii="MWPIBR+ËÎÌå" w:hAnsi="MWPIBR+ËÎÌå" w:cs="MWPIBR+ËÎÌå"/>
          <w:color w:val="000000"/>
          <w:sz w:val="21"/>
        </w:rPr>
        <w:t>分左右，法国巴黎圣母院发生火灾。据报道，馆藏珍宝在此次火</w:t>
      </w:r>
    </w:p>
    <w:p w:rsidR="006C7DA7">
      <w:pPr>
        <w:framePr w:w="11089" w:wrap="auto" w:hAnchor="text" w:x="1133" w:y="4044"/>
        <w:widowControl w:val="0"/>
        <w:autoSpaceDE w:val="0"/>
        <w:autoSpaceDN w:val="0"/>
        <w:spacing w:before="0" w:after="0" w:line="468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灾中大致幸免，但屋顶和木质屋架完全烧毁，一座尖塔倒塌。据事后调查，火灾原因极有可能是电线短</w:t>
      </w:r>
    </w:p>
    <w:p w:rsidR="006C7DA7">
      <w:pPr>
        <w:framePr w:w="11089" w:wrap="auto" w:hAnchor="text" w:x="1133" w:y="4044"/>
        <w:widowControl w:val="0"/>
        <w:autoSpaceDE w:val="0"/>
        <w:autoSpaceDN w:val="0"/>
        <w:spacing w:before="0" w:after="0" w:line="469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路。下列关于该事件说法正确的是</w:t>
      </w:r>
    </w:p>
    <w:p w:rsidR="006C7DA7">
      <w:pPr>
        <w:framePr w:w="5250" w:wrap="auto" w:hAnchor="text" w:x="1344" w:y="5449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．木质结构属于可燃物，任何条件下都可以燃烧</w:t>
      </w:r>
    </w:p>
    <w:p w:rsidR="006C7DA7">
      <w:pPr>
        <w:framePr w:w="5479" w:wrap="auto" w:hAnchor="text" w:x="1344" w:y="5917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．电线短路会使可燃物着火点升高，从而导致火灾</w:t>
      </w:r>
    </w:p>
    <w:p w:rsidR="006C7DA7">
      <w:pPr>
        <w:framePr w:w="6689" w:wrap="auto" w:hAnchor="text" w:x="1344" w:y="638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．为了保障消防人员的安全，用水灭火前应切断建筑内的电源</w:t>
      </w:r>
    </w:p>
    <w:p w:rsidR="006C7DA7">
      <w:pPr>
        <w:framePr w:w="6689" w:wrap="auto" w:hAnchor="text" w:x="1344" w:y="6385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．可以从空中洒水灭火，其灭火的主要原理是隔绝空气</w:t>
      </w:r>
    </w:p>
    <w:p w:rsidR="006C7DA7">
      <w:pPr>
        <w:framePr w:w="5922" w:wrap="auto" w:hAnchor="text" w:x="1133" w:y="732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9</w:t>
      </w:r>
      <w:r>
        <w:rPr>
          <w:rFonts w:ascii="MWPIBR+ËÎÌå" w:hAnsi="MWPIBR+ËÎÌå" w:cs="MWPIBR+ËÎÌå"/>
          <w:color w:val="000000"/>
          <w:sz w:val="21"/>
        </w:rPr>
        <w:t>．分类思想是化学研究的重要方法，下列分类正确的是</w:t>
      </w:r>
    </w:p>
    <w:p w:rsidR="006C7DA7">
      <w:pPr>
        <w:framePr w:w="4767" w:wrap="auto" w:hAnchor="text" w:x="1344" w:y="7789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．常见的非金属单质：金刚石、臭氧和氮气</w:t>
      </w:r>
    </w:p>
    <w:p w:rsidR="006C7DA7">
      <w:pPr>
        <w:framePr w:w="4767" w:wrap="auto" w:hAnchor="text" w:x="1344" w:y="7789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．常见的溶液：生理盐水、稀盐酸、液氧</w:t>
      </w:r>
    </w:p>
    <w:p w:rsidR="006C7DA7">
      <w:pPr>
        <w:framePr w:w="4453" w:wrap="auto" w:hAnchor="text" w:x="6001" w:y="7789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14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．常见的黑色固体：</w:t>
      </w:r>
      <w:r>
        <w:rPr>
          <w:rFonts w:ascii="Times New Roman"/>
          <w:color w:val="000000"/>
          <w:sz w:val="21"/>
        </w:rPr>
        <w:t>CuO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MnO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Fe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/>
          <w:color w:val="000000"/>
          <w:sz w:val="21"/>
        </w:rPr>
        <w:t>O</w:t>
      </w:r>
      <w:r>
        <w:rPr>
          <w:rFonts w:ascii="Times New Roman"/>
          <w:color w:val="000000"/>
          <w:sz w:val="14"/>
        </w:rPr>
        <w:t>3</w:t>
      </w:r>
    </w:p>
    <w:p w:rsidR="006C7DA7">
      <w:pPr>
        <w:framePr w:w="4453" w:wrap="auto" w:hAnchor="text" w:x="6001" w:y="7789"/>
        <w:widowControl w:val="0"/>
        <w:autoSpaceDE w:val="0"/>
        <w:autoSpaceDN w:val="0"/>
        <w:spacing w:before="0" w:after="0" w:line="468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．常见的有机物：</w:t>
      </w:r>
      <w:r>
        <w:rPr>
          <w:rFonts w:ascii="Times New Roman"/>
          <w:color w:val="000000"/>
          <w:sz w:val="21"/>
        </w:rPr>
        <w:t>CH</w:t>
      </w:r>
      <w:r>
        <w:rPr>
          <w:rFonts w:ascii="Times New Roman"/>
          <w:color w:val="000000"/>
          <w:sz w:val="14"/>
        </w:rPr>
        <w:t>4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C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/>
          <w:color w:val="000000"/>
          <w:sz w:val="21"/>
        </w:rPr>
        <w:t>H</w:t>
      </w:r>
      <w:r>
        <w:rPr>
          <w:rFonts w:ascii="Times New Roman"/>
          <w:color w:val="000000"/>
          <w:sz w:val="14"/>
        </w:rPr>
        <w:t>5</w:t>
      </w:r>
      <w:r>
        <w:rPr>
          <w:rFonts w:ascii="Times New Roman"/>
          <w:color w:val="000000"/>
          <w:sz w:val="21"/>
        </w:rPr>
        <w:t>OH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CO</w:t>
      </w:r>
    </w:p>
    <w:p w:rsidR="006C7DA7">
      <w:pPr>
        <w:framePr w:w="11092" w:wrap="auto" w:hAnchor="text" w:x="1133" w:y="871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10</w:t>
      </w:r>
      <w:r>
        <w:rPr>
          <w:rFonts w:ascii="MWPIBR+ËÎÌå" w:hAnsi="MWPIBR+ËÎÌå" w:cs="MWPIBR+ËÎÌå"/>
          <w:color w:val="000000"/>
          <w:sz w:val="21"/>
        </w:rPr>
        <w:t>．某些金属氢化物与水反应可生成碱和氢气，如：</w:t>
      </w:r>
      <w:r>
        <w:rPr>
          <w:rFonts w:ascii="Times New Roman"/>
          <w:color w:val="000000"/>
          <w:sz w:val="21"/>
        </w:rPr>
        <w:t>RH +  H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/>
          <w:color w:val="000000"/>
          <w:sz w:val="21"/>
        </w:rPr>
        <w:t>O</w:t>
      </w:r>
      <w:r>
        <w:rPr>
          <w:rFonts w:ascii="MWPIBR+ËÎÌå" w:hAnsi="MWPIBR+ËÎÌå" w:cs="MWPIBR+ËÎÌå"/>
          <w:color w:val="000000"/>
          <w:sz w:val="21"/>
        </w:rPr>
        <w:t>＝</w:t>
      </w:r>
      <w:r>
        <w:rPr>
          <w:rFonts w:ascii="Times New Roman"/>
          <w:color w:val="000000"/>
          <w:sz w:val="21"/>
        </w:rPr>
        <w:t>ROH + H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 w:hAnsi="Times New Roman" w:cs="Times New Roman"/>
          <w:color w:val="000000"/>
          <w:sz w:val="21"/>
        </w:rPr>
        <w:t>↑</w:t>
      </w:r>
      <w:r>
        <w:rPr>
          <w:rFonts w:ascii="MWPIBR+ËÎÌå" w:hAnsi="MWPIBR+ËÎÌå" w:cs="MWPIBR+ËÎÌå"/>
          <w:color w:val="000000"/>
          <w:sz w:val="21"/>
        </w:rPr>
        <w:t>。则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CaH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与足量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K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/>
          <w:color w:val="000000"/>
          <w:sz w:val="21"/>
        </w:rPr>
        <w:t>CO</w:t>
      </w:r>
      <w:r>
        <w:rPr>
          <w:rFonts w:ascii="Times New Roman"/>
          <w:color w:val="000000"/>
          <w:sz w:val="14"/>
        </w:rPr>
        <w:t>3</w:t>
      </w:r>
      <w:r>
        <w:rPr>
          <w:rFonts w:ascii="MWPIBR+ËÎÌå" w:hAnsi="MWPIBR+ËÎÌå" w:cs="MWPIBR+ËÎÌå"/>
          <w:color w:val="000000"/>
          <w:sz w:val="21"/>
        </w:rPr>
        <w:t>溶液</w:t>
      </w:r>
    </w:p>
    <w:p w:rsidR="006C7DA7">
      <w:pPr>
        <w:framePr w:w="2418" w:wrap="auto" w:hAnchor="text" w:x="1344" w:y="9200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之间发生反应的产物有</w:t>
      </w:r>
    </w:p>
    <w:p w:rsidR="006C7DA7">
      <w:pPr>
        <w:framePr w:w="1978" w:wrap="auto" w:hAnchor="text" w:x="1344" w:y="9654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14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Ca(OH)</w:t>
      </w:r>
      <w:r>
        <w:rPr>
          <w:rFonts w:ascii="Times New Roman"/>
          <w:color w:val="000000"/>
          <w:sz w:val="14"/>
        </w:rPr>
        <w:t xml:space="preserve">2 </w:t>
      </w:r>
      <w:r>
        <w:rPr>
          <w:rFonts w:ascii="MWPIBR+ËÎÌå" w:hAnsi="MWPIBR+ËÎÌå" w:cs="MWPIBR+ËÎÌå"/>
          <w:color w:val="000000"/>
          <w:sz w:val="21"/>
        </w:rPr>
        <w:t>和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H</w:t>
      </w:r>
      <w:r>
        <w:rPr>
          <w:rFonts w:ascii="Times New Roman"/>
          <w:color w:val="000000"/>
          <w:sz w:val="14"/>
        </w:rPr>
        <w:t>2</w:t>
      </w:r>
    </w:p>
    <w:p w:rsidR="006C7DA7">
      <w:pPr>
        <w:framePr w:w="2200" w:wrap="auto" w:hAnchor="text" w:x="3425" w:y="9654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14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KOH</w:t>
      </w:r>
      <w:r>
        <w:rPr>
          <w:rFonts w:ascii="MWPIBR+ËÎÌå" w:hAnsi="MWPIBR+ËÎÌå" w:cs="MWPIBR+ËÎÌå"/>
          <w:color w:val="000000"/>
          <w:sz w:val="21"/>
        </w:rPr>
        <w:t>和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Ca(OH)</w:t>
      </w:r>
      <w:r>
        <w:rPr>
          <w:rFonts w:ascii="Times New Roman"/>
          <w:color w:val="000000"/>
          <w:sz w:val="14"/>
        </w:rPr>
        <w:t>2</w:t>
      </w:r>
    </w:p>
    <w:p w:rsidR="006C7DA7">
      <w:pPr>
        <w:framePr w:w="5803" w:wrap="auto" w:hAnchor="text" w:x="5730" w:y="9654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14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CaCO</w:t>
      </w:r>
      <w:r>
        <w:rPr>
          <w:rFonts w:ascii="Times New Roman"/>
          <w:color w:val="000000"/>
          <w:sz w:val="14"/>
        </w:rPr>
        <w:t>3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KOH</w:t>
      </w:r>
      <w:r>
        <w:rPr>
          <w:rFonts w:ascii="MWPIBR+ËÎÌå" w:hAnsi="MWPIBR+ËÎÌå" w:cs="MWPIBR+ËÎÌå"/>
          <w:color w:val="000000"/>
          <w:sz w:val="21"/>
        </w:rPr>
        <w:t>和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H</w:t>
      </w:r>
      <w:r>
        <w:rPr>
          <w:rFonts w:ascii="Times New Roman"/>
          <w:color w:val="000000"/>
          <w:sz w:val="14"/>
        </w:rPr>
        <w:t xml:space="preserve">2        </w:t>
      </w: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Ca(OH)</w:t>
      </w:r>
      <w:r>
        <w:rPr>
          <w:rFonts w:ascii="Times New Roman"/>
          <w:color w:val="000000"/>
          <w:sz w:val="14"/>
        </w:rPr>
        <w:t xml:space="preserve"> 2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CaCO</w:t>
      </w:r>
      <w:r>
        <w:rPr>
          <w:rFonts w:ascii="Times New Roman"/>
          <w:color w:val="000000"/>
          <w:sz w:val="14"/>
        </w:rPr>
        <w:t>3</w:t>
      </w:r>
      <w:r>
        <w:rPr>
          <w:rFonts w:ascii="MWPIBR+ËÎÌå" w:hAnsi="MWPIBR+ËÎÌå" w:cs="MWPIBR+ËÎÌå"/>
          <w:color w:val="000000"/>
          <w:sz w:val="21"/>
        </w:rPr>
        <w:t>和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H</w:t>
      </w:r>
      <w:r>
        <w:rPr>
          <w:rFonts w:ascii="Times New Roman"/>
          <w:color w:val="000000"/>
          <w:sz w:val="14"/>
        </w:rPr>
        <w:t>2</w:t>
      </w:r>
    </w:p>
    <w:p w:rsidR="006C7DA7">
      <w:pPr>
        <w:framePr w:w="5803" w:wrap="auto" w:hAnchor="text" w:x="5730" w:y="9654"/>
        <w:widowControl w:val="0"/>
        <w:autoSpaceDE w:val="0"/>
        <w:autoSpaceDN w:val="0"/>
        <w:spacing w:before="0" w:after="0" w:line="581" w:lineRule="exact"/>
        <w:ind w:left="144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所指方向一步转化为另一种物质，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连线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表示两端物</w:t>
      </w:r>
    </w:p>
    <w:p w:rsidR="006C7DA7">
      <w:pPr>
        <w:framePr w:w="4666" w:wrap="auto" w:hAnchor="text" w:x="1133" w:y="10235"/>
        <w:widowControl w:val="0"/>
        <w:autoSpaceDE w:val="0"/>
        <w:autoSpaceDN w:val="0"/>
        <w:spacing w:before="0" w:after="0" w:line="234" w:lineRule="exact"/>
        <w:jc w:val="left"/>
        <w:rPr>
          <w:rFonts w:ascii="Times New Roman" w:hAnsi="Times New Roman" w:cs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11</w:t>
      </w:r>
      <w:r>
        <w:rPr>
          <w:rFonts w:ascii="MWPIBR+ËÎÌå" w:hAnsi="MWPIBR+ËÎÌå" w:cs="MWPIBR+ËÎÌå"/>
          <w:color w:val="000000"/>
          <w:sz w:val="21"/>
        </w:rPr>
        <w:t>．化学中常用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箭头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表示一种物质可以向</w:t>
      </w:r>
      <w:r>
        <w:rPr>
          <w:rFonts w:ascii="Times New Roman" w:hAnsi="Times New Roman" w:cs="Times New Roman"/>
          <w:color w:val="000000"/>
          <w:sz w:val="21"/>
        </w:rPr>
        <w:t>“</w:t>
      </w:r>
    </w:p>
    <w:p w:rsidR="006C7DA7">
      <w:pPr>
        <w:framePr w:w="7978" w:wrap="auto" w:hAnchor="text" w:x="1344" w:y="10760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质可以反应。如图为碳和碳的化合物的相互转化关系图，下列说法错误的是</w:t>
      </w:r>
    </w:p>
    <w:p w:rsidR="006C7DA7">
      <w:pPr>
        <w:framePr w:w="7978" w:wrap="auto" w:hAnchor="text" w:x="1344" w:y="10760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．反应</w:t>
      </w:r>
      <w:r>
        <w:rPr>
          <w:rFonts w:ascii="MWPIBR+ËÎÌå" w:hAnsi="MWPIBR+ËÎÌå" w:cs="MWPIBR+ËÎÌå"/>
          <w:color w:val="000000"/>
          <w:sz w:val="21"/>
        </w:rPr>
        <w:t>①</w:t>
      </w:r>
      <w:r>
        <w:rPr>
          <w:rFonts w:ascii="MWPIBR+ËÎÌå" w:hAnsi="MWPIBR+ËÎÌå" w:cs="MWPIBR+ËÎÌå"/>
          <w:color w:val="000000"/>
          <w:sz w:val="21"/>
        </w:rPr>
        <w:t>箭头可以改为连线</w:t>
      </w:r>
    </w:p>
    <w:p w:rsidR="006C7DA7">
      <w:pPr>
        <w:framePr w:w="3547" w:wrap="auto" w:hAnchor="text" w:x="1344" w:y="11690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．反应</w:t>
      </w:r>
      <w:r>
        <w:rPr>
          <w:rFonts w:ascii="MWPIBR+ËÎÌå" w:hAnsi="MWPIBR+ËÎÌå" w:cs="MWPIBR+ËÎÌå"/>
          <w:color w:val="000000"/>
          <w:sz w:val="21"/>
        </w:rPr>
        <w:t>②</w:t>
      </w:r>
      <w:r>
        <w:rPr>
          <w:rFonts w:ascii="MWPIBR+ËÎÌå" w:hAnsi="MWPIBR+ËÎÌå" w:cs="MWPIBR+ËÎÌå"/>
          <w:color w:val="000000"/>
          <w:sz w:val="21"/>
        </w:rPr>
        <w:t>中碳单质发生氧化反应</w:t>
      </w:r>
    </w:p>
    <w:p w:rsidR="006C7DA7">
      <w:pPr>
        <w:framePr w:w="3061" w:wrap="auto" w:hAnchor="text" w:x="1344" w:y="1215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．反应</w:t>
      </w:r>
      <w:r>
        <w:rPr>
          <w:rFonts w:ascii="MWPIBR+ËÎÌå" w:hAnsi="MWPIBR+ËÎÌå" w:cs="MWPIBR+ËÎÌå"/>
          <w:color w:val="000000"/>
          <w:sz w:val="21"/>
        </w:rPr>
        <w:t>③</w:t>
      </w:r>
      <w:r>
        <w:rPr>
          <w:rFonts w:ascii="MWPIBR+ËÎÌå" w:hAnsi="MWPIBR+ËÎÌå" w:cs="MWPIBR+ËÎÌå"/>
          <w:color w:val="000000"/>
          <w:sz w:val="21"/>
        </w:rPr>
        <w:t>可能发生置换反应</w:t>
      </w:r>
    </w:p>
    <w:p w:rsidR="006C7DA7">
      <w:pPr>
        <w:framePr w:w="4041" w:wrap="auto" w:hAnchor="text" w:x="1344" w:y="12626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．反应</w:t>
      </w:r>
      <w:r>
        <w:rPr>
          <w:rFonts w:ascii="MWPIBR+ËÎÌå" w:hAnsi="MWPIBR+ËÎÌå" w:cs="MWPIBR+ËÎÌå"/>
          <w:color w:val="000000"/>
          <w:sz w:val="21"/>
        </w:rPr>
        <w:t>④</w:t>
      </w:r>
      <w:r>
        <w:rPr>
          <w:rFonts w:ascii="MWPIBR+ËÎÌå" w:hAnsi="MWPIBR+ËÎÌå" w:cs="MWPIBR+ËÎÌå"/>
          <w:color w:val="000000"/>
          <w:sz w:val="21"/>
        </w:rPr>
        <w:t>中碳元素的化合价一定升高</w:t>
      </w:r>
    </w:p>
    <w:p w:rsidR="006C7DA7">
      <w:pPr>
        <w:framePr w:w="8271" w:wrap="auto" w:hAnchor="text" w:x="1133" w:y="1299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12</w:t>
      </w:r>
      <w:r>
        <w:rPr>
          <w:rFonts w:ascii="MWPIBR+ËÎÌå" w:hAnsi="MWPIBR+ËÎÌå" w:cs="MWPIBR+ËÎÌå"/>
          <w:color w:val="000000"/>
          <w:sz w:val="21"/>
        </w:rPr>
        <w:t>．如右图所示，向小试管中分别加入下列一定量的物质，若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U</w:t>
      </w:r>
      <w:r>
        <w:rPr>
          <w:rFonts w:ascii="MWPIBR+ËÎÌå" w:hAnsi="MWPIBR+ËÎÌå" w:cs="MWPIBR+ËÎÌå"/>
          <w:color w:val="000000"/>
          <w:sz w:val="21"/>
        </w:rPr>
        <w:t>型管中的液面</w:t>
      </w:r>
    </w:p>
    <w:p w:rsidR="006C7DA7">
      <w:pPr>
        <w:framePr w:w="2661" w:wrap="auto" w:hAnchor="text" w:x="1344" w:y="13412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左高右低，该物质可能是</w:t>
      </w:r>
    </w:p>
    <w:p w:rsidR="006C7DA7">
      <w:pPr>
        <w:framePr w:w="1309" w:wrap="auto" w:hAnchor="text" w:x="1344" w:y="1381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．硝酸铵</w:t>
      </w:r>
    </w:p>
    <w:p w:rsidR="006C7DA7">
      <w:pPr>
        <w:framePr w:w="1930" w:wrap="auto" w:hAnchor="text" w:x="3072" w:y="1381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．氢氧化钠固体</w:t>
      </w:r>
    </w:p>
    <w:p w:rsidR="006C7DA7">
      <w:pPr>
        <w:framePr w:w="1297" w:wrap="auto" w:hAnchor="text" w:x="5312" w:y="1381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．氯化钠</w:t>
      </w:r>
    </w:p>
    <w:p w:rsidR="006C7DA7">
      <w:pPr>
        <w:framePr w:w="1310" w:wrap="auto" w:hAnchor="text" w:x="7029" w:y="1381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．氧化钙</w:t>
      </w:r>
    </w:p>
    <w:p w:rsidR="006C7DA7">
      <w:pPr>
        <w:framePr w:w="6286" w:wrap="auto" w:hAnchor="text" w:x="1133" w:y="14320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13</w:t>
      </w:r>
      <w:r>
        <w:rPr>
          <w:rFonts w:ascii="MWPIBR+ËÎÌå" w:hAnsi="MWPIBR+ËÎÌå" w:cs="MWPIBR+ËÎÌå"/>
          <w:color w:val="000000"/>
          <w:sz w:val="21"/>
        </w:rPr>
        <w:t>．推理是研究和学习化学的重要方法。以下推理正确的是</w:t>
      </w:r>
    </w:p>
    <w:p w:rsidR="006C7DA7">
      <w:pPr>
        <w:framePr w:w="8149" w:wrap="auto" w:hAnchor="text" w:x="1344" w:y="14789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．催化剂在反应前后质量不变，因此反应前后质量不变的物质一定是催化剂</w:t>
      </w:r>
    </w:p>
    <w:p w:rsidR="006C7DA7">
      <w:pPr>
        <w:framePr w:w="6736" w:wrap="auto" w:hAnchor="text" w:x="3024" w:y="15379"/>
        <w:widowControl w:val="0"/>
        <w:autoSpaceDE w:val="0"/>
        <w:autoSpaceDN w:val="0"/>
        <w:spacing w:before="0" w:after="0" w:line="180" w:lineRule="exact"/>
        <w:jc w:val="left"/>
        <w:rPr>
          <w:rFonts w:ascii="MWPIBR+ËÎÌå" w:hAnsi="MWPIBR+ËÎÌå" w:cs="MWPIBR+ËÎÌå"/>
          <w:color w:val="000000"/>
          <w:sz w:val="18"/>
        </w:rPr>
      </w:pPr>
      <w:r>
        <w:rPr>
          <w:rFonts w:ascii="MWPIBR+ËÎÌå" w:hAnsi="MWPIBR+ËÎÌå" w:cs="MWPIBR+ËÎÌå"/>
          <w:color w:val="000000"/>
          <w:sz w:val="18"/>
        </w:rPr>
        <w:t>重庆八中</w:t>
      </w:r>
      <w:r>
        <w:rPr>
          <w:rFonts w:ascii="HWDBFW+ËÎÌå"/>
          <w:color w:val="000000"/>
          <w:sz w:val="18"/>
        </w:rPr>
        <w:t>2019</w:t>
      </w:r>
      <w:r>
        <w:rPr>
          <w:rFonts w:ascii="MWPIBR+ËÎÌå" w:hAnsi="MWPIBR+ËÎÌå" w:cs="MWPIBR+ËÎÌå"/>
          <w:color w:val="000000"/>
          <w:sz w:val="18"/>
        </w:rPr>
        <w:t>—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学年度（下）初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级第一次月考第</w:t>
      </w:r>
      <w:r>
        <w:rPr>
          <w:rFonts w:ascii="HWDBFW+ËÎÌå"/>
          <w:color w:val="000000"/>
          <w:sz w:val="18"/>
        </w:rPr>
        <w:t>2</w:t>
      </w:r>
      <w:r>
        <w:rPr>
          <w:rFonts w:ascii="MWPIBR+ËÎÌå" w:hAnsi="MWPIBR+ËÎÌå" w:cs="MWPIBR+ËÎÌå"/>
          <w:color w:val="000000"/>
          <w:sz w:val="18"/>
        </w:rPr>
        <w:t>页共</w:t>
      </w:r>
      <w:r>
        <w:rPr>
          <w:rFonts w:ascii="HWDBFW+ËÎÌå"/>
          <w:color w:val="000000"/>
          <w:sz w:val="18"/>
        </w:rPr>
        <w:t>6</w:t>
      </w:r>
      <w:r>
        <w:rPr>
          <w:rFonts w:ascii="MWPIBR+ËÎÌå" w:hAnsi="MWPIBR+ËÎÌå" w:cs="MWPIBR+ËÎÌå"/>
          <w:color w:val="000000"/>
          <w:sz w:val="18"/>
        </w:rPr>
        <w:t>页</w:t>
      </w:r>
    </w:p>
    <w:p w:rsidR="006C7DA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7" o:spid="_x0000_s1032" type="#_x0000_t75" style="width:67.5pt;height:87.05pt;margin-top:36.95pt;margin-left:403.55pt;mso-position-horizontal-relative:page;mso-position-vertical-relative:page;position:absolute;z-index:-251616256">
            <v:imagedata r:id="rId12" o:title="image8"/>
          </v:shape>
        </w:pict>
      </w:r>
      <w:r>
        <w:rPr>
          <w:noProof/>
        </w:rPr>
        <w:pict>
          <v:shape id="_x00008" o:spid="_x0000_s1033" type="#_x0000_t75" style="width:62.4pt;height:57.6pt;margin-top:644.5pt;margin-left:466.65pt;mso-position-horizontal-relative:page;mso-position-vertical-relative:page;position:absolute;z-index:-251617280">
            <v:imagedata r:id="rId13" o:title="image9"/>
          </v:shape>
        </w:pict>
      </w:r>
      <w:r>
        <w:rPr>
          <w:noProof/>
        </w:rPr>
        <w:pict>
          <v:shape id="_x00009" o:spid="_x0000_s1034" type="#_x0000_t75" style="width:32.25pt;height:6pt;margin-top:510.75pt;margin-left:259.2pt;mso-position-horizontal-relative:page;mso-position-vertical-relative:page;position:absolute;z-index:-251618304">
            <v:imagedata r:id="rId14" o:title="image10"/>
          </v:shape>
        </w:pict>
      </w:r>
      <w:r>
        <w:rPr>
          <w:noProof/>
        </w:rPr>
        <w:pict>
          <v:shape id="_x000010" o:spid="_x0000_s1035" type="#_x0000_t75" style="width:86.05pt;height:52.35pt;margin-top:569.05pt;margin-left:342.75pt;mso-position-horizontal-relative:page;mso-position-vertical-relative:page;position:absolute;z-index:-251619328">
            <v:imagedata r:id="rId15" o:title="image11"/>
          </v:shape>
        </w:pict>
      </w:r>
      <w:r>
        <w:rPr>
          <w:rFonts w:ascii="Arial"/>
          <w:color w:val="FF0000"/>
          <w:sz w:val="2"/>
        </w:rPr>
        <w:br w:type="page"/>
      </w:r>
      <w:r>
        <w:rPr>
          <w:rFonts w:ascii="Arial"/>
          <w:color w:val="FF0000"/>
          <w:sz w:val="2"/>
        </w:rPr>
        <w:t xml:space="preserve"> </w:t>
      </w:r>
    </w:p>
    <w:p w:rsidR="006C7DA7">
      <w:pPr>
        <w:framePr w:w="9264" w:wrap="auto" w:hAnchor="text" w:x="1133" w:y="1236"/>
        <w:widowControl w:val="0"/>
        <w:autoSpaceDE w:val="0"/>
        <w:autoSpaceDN w:val="0"/>
        <w:spacing w:before="0" w:after="0" w:line="234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．镁、锌、铁能与盐酸反应生成氢气，那么它们与稀硫酸反应也能生成氢气</w:t>
      </w:r>
    </w:p>
    <w:p w:rsidR="006C7DA7">
      <w:pPr>
        <w:framePr w:w="9264" w:wrap="auto" w:hAnchor="text" w:x="1133" w:y="1236"/>
        <w:widowControl w:val="0"/>
        <w:autoSpaceDE w:val="0"/>
        <w:autoSpaceDN w:val="0"/>
        <w:spacing w:before="0" w:after="0" w:line="468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NaOH</w:t>
      </w:r>
      <w:r>
        <w:rPr>
          <w:rFonts w:ascii="MWPIBR+ËÎÌå" w:hAnsi="MWPIBR+ËÎÌå" w:cs="MWPIBR+ËÎÌå"/>
          <w:color w:val="000000"/>
          <w:sz w:val="21"/>
        </w:rPr>
        <w:t>溶液能使无色酚酞试液变红色，</w:t>
      </w:r>
      <w:r>
        <w:rPr>
          <w:rFonts w:ascii="Times New Roman"/>
          <w:color w:val="000000"/>
          <w:sz w:val="21"/>
        </w:rPr>
        <w:t>CH</w:t>
      </w:r>
      <w:r>
        <w:rPr>
          <w:rFonts w:ascii="Times New Roman"/>
          <w:color w:val="000000"/>
          <w:sz w:val="14"/>
        </w:rPr>
        <w:t>3</w:t>
      </w:r>
      <w:r>
        <w:rPr>
          <w:rFonts w:ascii="Times New Roman"/>
          <w:color w:val="000000"/>
          <w:sz w:val="21"/>
        </w:rPr>
        <w:t>COOH</w:t>
      </w:r>
      <w:r>
        <w:rPr>
          <w:rFonts w:ascii="MWPIBR+ËÎÌå" w:hAnsi="MWPIBR+ËÎÌå" w:cs="MWPIBR+ËÎÌå"/>
          <w:color w:val="000000"/>
          <w:sz w:val="21"/>
        </w:rPr>
        <w:t>溶液也能使无色酚酞试液变红色</w:t>
      </w:r>
    </w:p>
    <w:p w:rsidR="006C7DA7">
      <w:pPr>
        <w:framePr w:w="9264" w:wrap="auto" w:hAnchor="text" w:x="1133" w:y="1236"/>
        <w:widowControl w:val="0"/>
        <w:autoSpaceDE w:val="0"/>
        <w:autoSpaceDN w:val="0"/>
        <w:spacing w:before="0" w:after="0" w:line="468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．中和反应生成盐和水，所以生成盐和水的反应一定是中和反应</w:t>
      </w:r>
    </w:p>
    <w:p w:rsidR="006C7DA7">
      <w:pPr>
        <w:framePr w:w="9264" w:wrap="auto" w:hAnchor="text" w:x="1133" w:y="1236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14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MWPIBR+ËÎÌå" w:hAnsi="MWPIBR+ËÎÌå" w:cs="MWPIBR+ËÎÌå"/>
          <w:color w:val="000000"/>
          <w:sz w:val="21"/>
        </w:rPr>
        <w:t>．除去下列物质中少量杂质（括号内为杂质），所用试剂或方法错误的是</w:t>
      </w:r>
    </w:p>
    <w:p w:rsidR="006C7DA7">
      <w:pPr>
        <w:framePr w:w="9264" w:wrap="auto" w:hAnchor="text" w:x="1133" w:y="1236"/>
        <w:widowControl w:val="0"/>
        <w:autoSpaceDE w:val="0"/>
        <w:autoSpaceDN w:val="0"/>
        <w:spacing w:before="0" w:after="0" w:line="468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KNO</w:t>
      </w:r>
      <w:r>
        <w:rPr>
          <w:rFonts w:ascii="Times New Roman"/>
          <w:color w:val="000000"/>
          <w:sz w:val="14"/>
        </w:rPr>
        <w:t>3</w:t>
      </w:r>
      <w:r>
        <w:rPr>
          <w:rFonts w:ascii="MWPIBR+ËÎÌå" w:hAnsi="MWPIBR+ËÎÌå" w:cs="MWPIBR+ËÎÌå"/>
          <w:color w:val="000000"/>
          <w:sz w:val="21"/>
        </w:rPr>
        <w:t>溶液</w:t>
      </w:r>
      <w:r>
        <w:rPr>
          <w:rFonts w:ascii="Times New Roman"/>
          <w:color w:val="000000"/>
          <w:sz w:val="21"/>
        </w:rPr>
        <w:t>[Ba(NO</w:t>
      </w:r>
      <w:r>
        <w:rPr>
          <w:rFonts w:ascii="Times New Roman"/>
          <w:color w:val="000000"/>
          <w:sz w:val="14"/>
        </w:rPr>
        <w:t>3</w:t>
      </w:r>
      <w:r>
        <w:rPr>
          <w:rFonts w:ascii="Times New Roman"/>
          <w:color w:val="000000"/>
          <w:sz w:val="21"/>
        </w:rPr>
        <w:t>)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/>
          <w:color w:val="000000"/>
          <w:sz w:val="21"/>
        </w:rPr>
        <w:t>]</w:t>
      </w:r>
      <w:r>
        <w:rPr>
          <w:rFonts w:ascii="MWPIBR+ËÎÌå" w:hAnsi="MWPIBR+ËÎÌå" w:cs="MWPIBR+ËÎÌå"/>
          <w:color w:val="000000"/>
          <w:sz w:val="21"/>
        </w:rPr>
        <w:t>﹣﹣﹣﹣﹣﹣滴加适量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H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/>
          <w:color w:val="000000"/>
          <w:sz w:val="21"/>
        </w:rPr>
        <w:t>SO</w:t>
      </w:r>
      <w:r>
        <w:rPr>
          <w:rFonts w:ascii="Times New Roman"/>
          <w:color w:val="000000"/>
          <w:sz w:val="14"/>
        </w:rPr>
        <w:t>4</w:t>
      </w:r>
      <w:r>
        <w:rPr>
          <w:rFonts w:ascii="MWPIBR+ËÎÌå" w:hAnsi="MWPIBR+ËÎÌå" w:cs="MWPIBR+ËÎÌå"/>
          <w:color w:val="000000"/>
          <w:sz w:val="21"/>
        </w:rPr>
        <w:t>溶液、过滤</w:t>
      </w:r>
    </w:p>
    <w:p w:rsidR="006C7DA7">
      <w:pPr>
        <w:framePr w:w="9264" w:wrap="auto" w:hAnchor="text" w:x="1133" w:y="1236"/>
        <w:widowControl w:val="0"/>
        <w:autoSpaceDE w:val="0"/>
        <w:autoSpaceDN w:val="0"/>
        <w:spacing w:before="0" w:after="0" w:line="468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CO</w:t>
      </w: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H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/>
          <w:color w:val="000000"/>
          <w:sz w:val="21"/>
        </w:rPr>
        <w:t>O</w:t>
      </w:r>
      <w:r>
        <w:rPr>
          <w:rFonts w:ascii="MWPIBR+ËÎÌå" w:hAnsi="MWPIBR+ËÎÌå" w:cs="MWPIBR+ËÎÌå"/>
          <w:color w:val="000000"/>
          <w:sz w:val="21"/>
        </w:rPr>
        <w:t>蒸气）﹣﹣﹣﹣﹣﹣﹣﹣通过浓硫酸的洗气瓶</w:t>
      </w:r>
    </w:p>
    <w:p w:rsidR="006C7DA7">
      <w:pPr>
        <w:framePr w:w="6581" w:wrap="auto" w:hAnchor="text" w:x="1344" w:y="404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FeSO</w:t>
      </w:r>
      <w:r>
        <w:rPr>
          <w:rFonts w:ascii="Times New Roman"/>
          <w:color w:val="000000"/>
          <w:sz w:val="14"/>
        </w:rPr>
        <w:t>4</w:t>
      </w:r>
      <w:r>
        <w:rPr>
          <w:rFonts w:ascii="MWPIBR+ËÎÌå" w:hAnsi="MWPIBR+ËÎÌå" w:cs="MWPIBR+ËÎÌå"/>
          <w:color w:val="000000"/>
          <w:sz w:val="21"/>
        </w:rPr>
        <w:t>溶液（</w:t>
      </w:r>
      <w:r>
        <w:rPr>
          <w:rFonts w:ascii="Times New Roman"/>
          <w:color w:val="000000"/>
          <w:sz w:val="21"/>
        </w:rPr>
        <w:t>CuSO</w:t>
      </w:r>
      <w:r>
        <w:rPr>
          <w:rFonts w:ascii="Times New Roman"/>
          <w:color w:val="000000"/>
          <w:sz w:val="14"/>
        </w:rPr>
        <w:t>4</w:t>
      </w:r>
      <w:r>
        <w:rPr>
          <w:rFonts w:ascii="MWPIBR+ËÎÌå" w:hAnsi="MWPIBR+ËÎÌå" w:cs="MWPIBR+ËÎÌå"/>
          <w:color w:val="000000"/>
          <w:sz w:val="21"/>
        </w:rPr>
        <w:t>）﹣﹣﹣﹣﹣﹣加入足量的铁粉、过滤</w:t>
      </w:r>
    </w:p>
    <w:p w:rsidR="006C7DA7">
      <w:pPr>
        <w:framePr w:w="6064" w:wrap="auto" w:hAnchor="text" w:x="1344" w:y="4512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/>
          <w:color w:val="000000"/>
          <w:sz w:val="21"/>
        </w:rPr>
        <w:t>KCl</w:t>
      </w:r>
      <w:r>
        <w:rPr>
          <w:rFonts w:ascii="MWPIBR+ËÎÌå" w:hAnsi="MWPIBR+ËÎÌå" w:cs="MWPIBR+ËÎÌå"/>
          <w:color w:val="000000"/>
          <w:sz w:val="21"/>
        </w:rPr>
        <w:t>固体（</w:t>
      </w:r>
      <w:r>
        <w:rPr>
          <w:rFonts w:ascii="Times New Roman"/>
          <w:color w:val="000000"/>
          <w:sz w:val="21"/>
        </w:rPr>
        <w:t>MnO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）﹣﹣﹣﹣﹣﹣﹣溶解、过滤、蒸发</w:t>
      </w:r>
    </w:p>
    <w:p w:rsidR="006C7DA7">
      <w:pPr>
        <w:framePr w:w="8944" w:wrap="auto" w:hAnchor="text" w:x="1133" w:y="498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15</w:t>
      </w:r>
      <w:r>
        <w:rPr>
          <w:rFonts w:ascii="MWPIBR+ËÎÌå" w:hAnsi="MWPIBR+ËÎÌå" w:cs="MWPIBR+ËÎÌå"/>
          <w:color w:val="000000"/>
          <w:sz w:val="21"/>
        </w:rPr>
        <w:t>．对比实验是化学实验设计的常见思路，下面的实验设计中能够实现实验目的的是</w:t>
      </w:r>
    </w:p>
    <w:p w:rsidR="006C7DA7">
      <w:pPr>
        <w:framePr w:w="9701" w:wrap="auto" w:hAnchor="text" w:x="1133" w:y="732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．比较金属活动性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．探究燃烧条件</w:t>
      </w:r>
      <w:r>
        <w:rPr>
          <w:rFonts w:ascii="MWPIBR+ËÎÌå" w:hAnsi="MWPIBR+ËÎÌå" w:cs="MWPIBR+ËÎÌå"/>
          <w:color w:val="000000"/>
          <w:sz w:val="21"/>
        </w:rPr>
        <w:t xml:space="preserve">    </w:t>
      </w: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．探究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MnO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的催化作用</w:t>
      </w:r>
      <w:r>
        <w:rPr>
          <w:rFonts w:ascii="MWPIBR+ËÎÌå" w:hAnsi="MWPIBR+ËÎÌå" w:cs="MWPIBR+ËÎÌå"/>
          <w:color w:val="000000"/>
          <w:sz w:val="21"/>
        </w:rPr>
        <w:t xml:space="preserve">     </w:t>
      </w: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．探究铁生锈的条件</w:t>
      </w:r>
    </w:p>
    <w:p w:rsidR="006C7DA7">
      <w:pPr>
        <w:framePr w:w="9701" w:wrap="auto" w:hAnchor="text" w:x="1133" w:y="7321"/>
        <w:widowControl w:val="0"/>
        <w:autoSpaceDE w:val="0"/>
        <w:autoSpaceDN w:val="0"/>
        <w:spacing w:before="0" w:after="0" w:line="39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16</w:t>
      </w:r>
      <w:r>
        <w:rPr>
          <w:rFonts w:ascii="MWPIBR+ËÎÌå" w:hAnsi="MWPIBR+ËÎÌå" w:cs="MWPIBR+ËÎÌå"/>
          <w:color w:val="000000"/>
          <w:sz w:val="21"/>
        </w:rPr>
        <w:t>．下列图像能正确反映其对应操作中各量变化关系的是</w:t>
      </w:r>
    </w:p>
    <w:p w:rsidR="006C7DA7">
      <w:pPr>
        <w:framePr w:w="7655" w:wrap="auto" w:hAnchor="text" w:x="1344" w:y="10520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．向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H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/>
          <w:color w:val="000000"/>
          <w:sz w:val="21"/>
        </w:rPr>
        <w:t>SO</w:t>
      </w:r>
      <w:r>
        <w:rPr>
          <w:rFonts w:ascii="Times New Roman"/>
          <w:color w:val="000000"/>
          <w:sz w:val="14"/>
        </w:rPr>
        <w:t>4</w:t>
      </w:r>
      <w:r>
        <w:rPr>
          <w:rFonts w:ascii="MWPIBR+ËÎÌå" w:hAnsi="MWPIBR+ËÎÌå" w:cs="MWPIBR+ËÎÌå"/>
          <w:color w:val="000000"/>
          <w:sz w:val="21"/>
        </w:rPr>
        <w:t>和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MgCl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的混合溶液中逐滴加入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Ba(OH)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溶液至过量</w:t>
      </w:r>
    </w:p>
    <w:p w:rsidR="006C7DA7">
      <w:pPr>
        <w:framePr w:w="7655" w:wrap="auto" w:hAnchor="text" w:x="1344" w:y="10520"/>
        <w:widowControl w:val="0"/>
        <w:autoSpaceDE w:val="0"/>
        <w:autoSpaceDN w:val="0"/>
        <w:spacing w:before="0" w:after="0" w:line="312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．等质量的铁和锌与足量的稀盐酸反应，产生氢气的质量与时间的关系</w:t>
      </w:r>
    </w:p>
    <w:p w:rsidR="006C7DA7">
      <w:pPr>
        <w:framePr w:w="7655" w:wrap="auto" w:hAnchor="text" w:x="1344" w:y="10520"/>
        <w:widowControl w:val="0"/>
        <w:autoSpaceDE w:val="0"/>
        <w:autoSpaceDN w:val="0"/>
        <w:spacing w:before="0" w:after="0" w:line="312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．向一定量的稀盐酸中逐滴加入氢氧化钠溶液</w:t>
      </w:r>
    </w:p>
    <w:p w:rsidR="006C7DA7">
      <w:pPr>
        <w:framePr w:w="5733" w:wrap="auto" w:hAnchor="text" w:x="1344" w:y="11457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．等质量的镁和氧化镁固体分别与足量的稀硫酸反应</w:t>
      </w:r>
    </w:p>
    <w:p w:rsidR="006C7DA7">
      <w:pPr>
        <w:framePr w:w="4720" w:wrap="auto" w:hAnchor="text" w:x="1133" w:y="1185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二、填空题（本大题共有</w:t>
      </w:r>
      <w:r>
        <w:rPr>
          <w:rFonts w:ascii="Times New Roman"/>
          <w:color w:val="000000"/>
          <w:sz w:val="21"/>
        </w:rPr>
        <w:t>5</w:t>
      </w:r>
      <w:r>
        <w:rPr>
          <w:rFonts w:ascii="MWPIBR+ËÎÌå" w:hAnsi="MWPIBR+ËÎÌå" w:cs="MWPIBR+ËÎÌå"/>
          <w:color w:val="000000"/>
          <w:sz w:val="21"/>
        </w:rPr>
        <w:t>个小题，共</w:t>
      </w:r>
      <w:r>
        <w:rPr>
          <w:rFonts w:ascii="Times New Roman"/>
          <w:color w:val="000000"/>
          <w:sz w:val="21"/>
        </w:rPr>
        <w:t>21</w:t>
      </w:r>
      <w:r>
        <w:rPr>
          <w:rFonts w:ascii="MWPIBR+ËÎÌå" w:hAnsi="MWPIBR+ËÎÌå" w:cs="MWPIBR+ËÎÌå"/>
          <w:color w:val="000000"/>
          <w:sz w:val="21"/>
        </w:rPr>
        <w:t>分）</w:t>
      </w:r>
    </w:p>
    <w:p w:rsidR="006C7DA7">
      <w:pPr>
        <w:framePr w:w="8400" w:wrap="auto" w:hAnchor="text" w:x="1133" w:y="1214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17</w:t>
      </w:r>
      <w:r>
        <w:rPr>
          <w:rFonts w:ascii="MWPIBR+ËÎÌå" w:hAnsi="MWPIBR+ËÎÌå" w:cs="MWPIBR+ËÎÌå"/>
          <w:color w:val="000000"/>
          <w:sz w:val="21"/>
        </w:rPr>
        <w:t>．（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分）化学用语是学习和研究化学的重要工具。请用适当的化学符号填空</w:t>
      </w:r>
    </w:p>
    <w:p w:rsidR="006C7DA7">
      <w:pPr>
        <w:framePr w:w="1945" w:wrap="auto" w:hAnchor="text" w:x="1133" w:y="1250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1</w:t>
      </w:r>
      <w:r>
        <w:rPr>
          <w:rFonts w:ascii="MWPIBR+ËÎÌå" w:hAnsi="MWPIBR+ËÎÌå" w:cs="MWPIBR+ËÎÌå"/>
          <w:color w:val="000000"/>
          <w:sz w:val="21"/>
        </w:rPr>
        <w:t>）</w:t>
      </w:r>
      <w:r>
        <w:rPr>
          <w:rFonts w:ascii="Times New Roman"/>
          <w:color w:val="000000"/>
          <w:sz w:val="21"/>
        </w:rPr>
        <w:t>60</w:t>
      </w:r>
      <w:r>
        <w:rPr>
          <w:rFonts w:ascii="MWPIBR+ËÎÌå" w:hAnsi="MWPIBR+ËÎÌå" w:cs="MWPIBR+ËÎÌå"/>
          <w:color w:val="000000"/>
          <w:sz w:val="21"/>
        </w:rPr>
        <w:t>个碳原子</w:t>
      </w:r>
    </w:p>
    <w:p w:rsidR="006C7DA7">
      <w:pPr>
        <w:framePr w:w="526" w:wrap="auto" w:hAnchor="text" w:x="4338" w:y="12510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3506" w:wrap="auto" w:hAnchor="text" w:x="1133" w:y="12856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2</w:t>
      </w:r>
      <w:r>
        <w:rPr>
          <w:rFonts w:ascii="MWPIBR+ËÎÌå" w:hAnsi="MWPIBR+ËÎÌå" w:cs="MWPIBR+ËÎÌå"/>
          <w:color w:val="000000"/>
          <w:sz w:val="21"/>
        </w:rPr>
        <w:t>）由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个磷原子构成的磷分子</w:t>
      </w:r>
    </w:p>
    <w:p w:rsidR="006C7DA7">
      <w:pPr>
        <w:framePr w:w="3506" w:wrap="auto" w:hAnchor="text" w:x="1133" w:y="12856"/>
        <w:widowControl w:val="0"/>
        <w:autoSpaceDE w:val="0"/>
        <w:autoSpaceDN w:val="0"/>
        <w:spacing w:before="0" w:after="0" w:line="355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3</w:t>
      </w:r>
      <w:r>
        <w:rPr>
          <w:rFonts w:ascii="MWPIBR+ËÎÌå" w:hAnsi="MWPIBR+ËÎÌå" w:cs="MWPIBR+ËÎÌå"/>
          <w:color w:val="000000"/>
          <w:sz w:val="21"/>
        </w:rPr>
        <w:t>）构成硫酸铜的阴离子为</w:t>
      </w:r>
    </w:p>
    <w:p w:rsidR="006C7DA7">
      <w:pPr>
        <w:framePr w:w="526" w:wrap="auto" w:hAnchor="text" w:x="5651" w:y="12863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526" w:wrap="auto" w:hAnchor="text" w:x="5231" w:y="13218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5184" w:wrap="auto" w:hAnchor="text" w:x="1133" w:y="1356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）标出亚硝酸钠（</w:t>
      </w:r>
      <w:r>
        <w:rPr>
          <w:rFonts w:ascii="Times New Roman"/>
          <w:color w:val="000000"/>
          <w:sz w:val="21"/>
        </w:rPr>
        <w:t>NaNO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）中氮元素的化合价</w:t>
      </w:r>
    </w:p>
    <w:p w:rsidR="006C7DA7">
      <w:pPr>
        <w:framePr w:w="526" w:wrap="auto" w:hAnchor="text" w:x="7530" w:y="13571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8519" w:wrap="auto" w:hAnchor="text" w:x="1133" w:y="1396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18</w:t>
      </w:r>
      <w:r>
        <w:rPr>
          <w:rFonts w:ascii="MWPIBR+ËÎÌå" w:hAnsi="MWPIBR+ËÎÌå" w:cs="MWPIBR+ËÎÌå"/>
          <w:color w:val="000000"/>
          <w:sz w:val="21"/>
        </w:rPr>
        <w:t>．（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分）随着社会对能量的需求越来越大，能源的合理开发和利用非常重要。</w:t>
      </w:r>
    </w:p>
    <w:p w:rsidR="006C7DA7">
      <w:pPr>
        <w:framePr w:w="8519" w:wrap="auto" w:hAnchor="text" w:x="1133" w:y="13965"/>
        <w:widowControl w:val="0"/>
        <w:autoSpaceDE w:val="0"/>
        <w:autoSpaceDN w:val="0"/>
        <w:spacing w:before="0" w:after="0" w:line="35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1</w:t>
      </w:r>
      <w:r>
        <w:rPr>
          <w:rFonts w:ascii="MWPIBR+ËÎÌå" w:hAnsi="MWPIBR+ËÎÌå" w:cs="MWPIBR+ËÎÌå"/>
          <w:color w:val="000000"/>
          <w:sz w:val="21"/>
        </w:rPr>
        <w:t>）下列能源属于新能源的是</w:t>
      </w:r>
    </w:p>
    <w:p w:rsidR="006C7DA7">
      <w:pPr>
        <w:framePr w:w="1310" w:wrap="auto" w:hAnchor="text" w:x="1659" w:y="1468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．潮汐能</w:t>
      </w:r>
    </w:p>
    <w:p w:rsidR="006C7DA7">
      <w:pPr>
        <w:framePr w:w="1089" w:wrap="auto" w:hAnchor="text" w:x="3387" w:y="1468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．核能</w:t>
      </w:r>
    </w:p>
    <w:p w:rsidR="006C7DA7">
      <w:pPr>
        <w:framePr w:w="1298" w:wrap="auto" w:hAnchor="text" w:x="4998" w:y="1468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．天然气</w:t>
      </w:r>
    </w:p>
    <w:p w:rsidR="006C7DA7">
      <w:pPr>
        <w:framePr w:w="1520" w:wrap="auto" w:hAnchor="text" w:x="6712" w:y="1468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．生物质能</w:t>
      </w:r>
    </w:p>
    <w:p w:rsidR="006C7DA7">
      <w:pPr>
        <w:framePr w:w="10995" w:wrap="auto" w:hAnchor="text" w:x="1133" w:y="1504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2</w:t>
      </w:r>
      <w:r>
        <w:rPr>
          <w:rFonts w:ascii="MWPIBR+ËÎÌå" w:hAnsi="MWPIBR+ËÎÌå" w:cs="MWPIBR+ËÎÌå"/>
          <w:color w:val="000000"/>
          <w:sz w:val="21"/>
        </w:rPr>
        <w:t>）在汽油中加入适量乙醇作为汽车燃料，可在一定程度上减少汽车尾气的污染，乙醇在空气中完全燃</w:t>
      </w:r>
    </w:p>
    <w:p w:rsidR="006C7DA7">
      <w:pPr>
        <w:framePr w:w="6736" w:wrap="auto" w:hAnchor="text" w:x="3024" w:y="15379"/>
        <w:widowControl w:val="0"/>
        <w:autoSpaceDE w:val="0"/>
        <w:autoSpaceDN w:val="0"/>
        <w:spacing w:before="0" w:after="0" w:line="180" w:lineRule="exact"/>
        <w:jc w:val="left"/>
        <w:rPr>
          <w:rFonts w:ascii="MWPIBR+ËÎÌå" w:hAnsi="MWPIBR+ËÎÌå" w:cs="MWPIBR+ËÎÌå"/>
          <w:color w:val="000000"/>
          <w:sz w:val="18"/>
        </w:rPr>
      </w:pPr>
      <w:r>
        <w:rPr>
          <w:rFonts w:ascii="MWPIBR+ËÎÌå" w:hAnsi="MWPIBR+ËÎÌå" w:cs="MWPIBR+ËÎÌå"/>
          <w:color w:val="000000"/>
          <w:sz w:val="18"/>
        </w:rPr>
        <w:t>重庆八中</w:t>
      </w:r>
      <w:r>
        <w:rPr>
          <w:rFonts w:ascii="HWDBFW+ËÎÌå"/>
          <w:color w:val="000000"/>
          <w:sz w:val="18"/>
        </w:rPr>
        <w:t>2019</w:t>
      </w:r>
      <w:r>
        <w:rPr>
          <w:rFonts w:ascii="MWPIBR+ËÎÌå" w:hAnsi="MWPIBR+ËÎÌå" w:cs="MWPIBR+ËÎÌå"/>
          <w:color w:val="000000"/>
          <w:sz w:val="18"/>
        </w:rPr>
        <w:t>—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学年度（下）初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级第一次月考第</w:t>
      </w:r>
      <w:r>
        <w:rPr>
          <w:rFonts w:ascii="HWDBFW+ËÎÌå"/>
          <w:color w:val="000000"/>
          <w:sz w:val="18"/>
        </w:rPr>
        <w:t>3</w:t>
      </w:r>
      <w:r>
        <w:rPr>
          <w:rFonts w:ascii="MWPIBR+ËÎÌå" w:hAnsi="MWPIBR+ËÎÌå" w:cs="MWPIBR+ËÎÌå"/>
          <w:color w:val="000000"/>
          <w:sz w:val="18"/>
        </w:rPr>
        <w:t>页共</w:t>
      </w:r>
      <w:r>
        <w:rPr>
          <w:rFonts w:ascii="HWDBFW+ËÎÌå"/>
          <w:color w:val="000000"/>
          <w:sz w:val="18"/>
        </w:rPr>
        <w:t>6</w:t>
      </w:r>
      <w:r>
        <w:rPr>
          <w:rFonts w:ascii="MWPIBR+ËÎÌå" w:hAnsi="MWPIBR+ËÎÌå" w:cs="MWPIBR+ËÎÌå"/>
          <w:color w:val="000000"/>
          <w:sz w:val="18"/>
        </w:rPr>
        <w:t>页</w:t>
      </w:r>
    </w:p>
    <w:p w:rsidR="006C7DA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1" o:spid="_x0000_s1036" type="#_x0000_t75" style="width:78.75pt;height:0.5pt;margin-top:635.8pt;margin-left:138.15pt;mso-position-horizontal-relative:page;mso-position-vertical-relative:page;position:absolute;z-index:-251620352">
            <v:imagedata r:id="rId16" o:title="image12"/>
          </v:shape>
        </w:pict>
      </w:r>
      <w:r>
        <w:rPr>
          <w:noProof/>
        </w:rPr>
        <w:pict>
          <v:shape id="_x000012" o:spid="_x0000_s1037" type="#_x0000_t75" style="width:73.55pt;height:0.5pt;margin-top:653.4pt;margin-left:208.95pt;mso-position-horizontal-relative:page;mso-position-vertical-relative:page;position:absolute;z-index:-251621376">
            <v:imagedata r:id="rId17" o:title="image13"/>
          </v:shape>
        </w:pict>
      </w:r>
      <w:r>
        <w:rPr>
          <w:noProof/>
        </w:rPr>
        <w:pict>
          <v:shape id="_x000013" o:spid="_x0000_s1038" type="#_x0000_t75" style="width:73.6pt;height:0.5pt;margin-top:671.2pt;margin-left:187.95pt;mso-position-horizontal-relative:page;mso-position-vertical-relative:page;position:absolute;z-index:-251622400">
            <v:imagedata r:id="rId18" o:title="image14"/>
          </v:shape>
        </w:pict>
      </w:r>
      <w:r>
        <w:rPr>
          <w:noProof/>
        </w:rPr>
        <w:pict>
          <v:shape id="_x000014" o:spid="_x0000_s1039" type="#_x0000_t75" style="width:94.45pt;height:0.5pt;margin-top:688.8pt;margin-left:282.05pt;mso-position-horizontal-relative:page;mso-position-vertical-relative:page;position:absolute;z-index:-251623424">
            <v:imagedata r:id="rId19" o:title="image15"/>
          </v:shape>
        </w:pict>
      </w:r>
      <w:r>
        <w:rPr>
          <w:noProof/>
        </w:rPr>
        <w:pict>
          <v:shape id="_x000015" o:spid="_x0000_s1040" type="#_x0000_t75" style="width:47.15pt;height:0.5pt;margin-top:726.75pt;margin-left:198.55pt;mso-position-horizontal-relative:page;mso-position-vertical-relative:page;position:absolute;z-index:-251624448">
            <v:imagedata r:id="rId20" o:title="image16"/>
          </v:shape>
        </w:pict>
      </w:r>
      <w:r>
        <w:rPr>
          <w:noProof/>
        </w:rPr>
        <w:pict>
          <v:shape id="_x000016" o:spid="_x0000_s1041" type="#_x0000_t75" style="width:420.75pt;height:86.25pt;margin-top:269.7pt;margin-left:56.7pt;mso-position-horizontal-relative:page;mso-position-vertical-relative:page;position:absolute;z-index:-251625472">
            <v:imagedata r:id="rId21" o:title="image17"/>
          </v:shape>
        </w:pict>
      </w:r>
      <w:r>
        <w:rPr>
          <w:noProof/>
        </w:rPr>
        <w:pict>
          <v:shape id="_x000017" o:spid="_x0000_s1042" type="#_x0000_t75" style="width:428.6pt;height:114.1pt;margin-top:404.3pt;margin-left:58.2pt;mso-position-horizontal-relative:page;mso-position-vertical-relative:page;position:absolute;z-index:-251626496">
            <v:imagedata r:id="rId22" o:title="image18"/>
          </v:shape>
        </w:pict>
      </w:r>
      <w:r>
        <w:rPr>
          <w:rFonts w:ascii="Arial"/>
          <w:color w:val="FF0000"/>
          <w:sz w:val="2"/>
        </w:rPr>
        <w:br w:type="page"/>
      </w:r>
      <w:r>
        <w:rPr>
          <w:rFonts w:ascii="Arial"/>
          <w:color w:val="FF0000"/>
          <w:sz w:val="2"/>
        </w:rPr>
        <w:t xml:space="preserve"> </w:t>
      </w:r>
    </w:p>
    <w:p w:rsidR="006C7DA7">
      <w:pPr>
        <w:framePr w:w="1998" w:wrap="auto" w:hAnchor="text" w:x="1133" w:y="1190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烧的化学方程式为</w:t>
      </w:r>
    </w:p>
    <w:p w:rsidR="006C7DA7">
      <w:pPr>
        <w:framePr w:w="526" w:wrap="auto" w:hAnchor="text" w:x="7434" w:y="1190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5439" w:wrap="auto" w:hAnchor="text" w:x="1133" w:y="1589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3</w:t>
      </w:r>
      <w:r>
        <w:rPr>
          <w:rFonts w:ascii="MWPIBR+ËÎÌå" w:hAnsi="MWPIBR+ËÎÌå" w:cs="MWPIBR+ËÎÌå"/>
          <w:color w:val="000000"/>
          <w:sz w:val="21"/>
        </w:rPr>
        <w:t>）如图是汽车尾气有害物质转化的微观示意图：</w:t>
      </w:r>
    </w:p>
    <w:p w:rsidR="006C7DA7">
      <w:pPr>
        <w:framePr w:w="808" w:wrap="auto" w:hAnchor="text" w:x="1133" w:y="364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I</w:t>
      </w:r>
      <w:r>
        <w:rPr>
          <w:rFonts w:ascii="MWPIBR+ËÎÌå" w:hAnsi="MWPIBR+ËÎÌå" w:cs="MWPIBR+ËÎÌå"/>
          <w:color w:val="000000"/>
          <w:sz w:val="21"/>
        </w:rPr>
        <w:t>．在</w:t>
      </w:r>
    </w:p>
    <w:p w:rsidR="006C7DA7">
      <w:pPr>
        <w:framePr w:w="5844" w:wrap="auto" w:hAnchor="text" w:x="2372" w:y="354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中</w:t>
      </w:r>
      <w:r>
        <w:rPr>
          <w:rFonts w:ascii="Times New Roman" w:hAnsi="Times New Roman" w:cs="Times New Roman"/>
          <w:color w:val="000000"/>
          <w:sz w:val="21"/>
        </w:rPr>
        <w:t>“     ”</w:t>
      </w:r>
      <w:r>
        <w:rPr>
          <w:rFonts w:ascii="MWPIBR+ËÎÌå" w:hAnsi="MWPIBR+ËÎÌå" w:cs="MWPIBR+ËÎÌå"/>
          <w:color w:val="000000"/>
          <w:sz w:val="21"/>
        </w:rPr>
        <w:t>与</w:t>
      </w:r>
      <w:r>
        <w:rPr>
          <w:rFonts w:ascii="Times New Roman" w:hAnsi="Times New Roman" w:cs="Times New Roman"/>
          <w:color w:val="000000"/>
          <w:sz w:val="21"/>
        </w:rPr>
        <w:t>“   ”</w:t>
      </w:r>
      <w:r>
        <w:rPr>
          <w:rFonts w:ascii="MWPIBR+ËÎÌå" w:hAnsi="MWPIBR+ËÎÌå" w:cs="MWPIBR+ËÎÌå"/>
          <w:color w:val="000000"/>
          <w:sz w:val="21"/>
        </w:rPr>
        <w:t>的质量比</w:t>
      </w:r>
      <w:r>
        <w:rPr>
          <w:rFonts w:ascii="MWPIBR+ËÎÌå" w:hAnsi="MWPIBR+ËÎÌå" w:cs="MWPIBR+ËÎÌå"/>
          <w:color w:val="000000"/>
          <w:sz w:val="21"/>
        </w:rPr>
        <w:t>是</w:t>
      </w:r>
      <w:r>
        <w:rPr>
          <w:rFonts w:ascii="MWPIBR+ËÎÌå" w:hAnsi="MWPIBR+ËÎÌå" w:cs="MWPIBR+ËÎÌå" w:hint="eastAsia"/>
          <w:color w:val="000000"/>
          <w:sz w:val="21"/>
        </w:rPr>
        <w:t>_</w:t>
      </w:r>
      <w:r>
        <w:rPr>
          <w:rFonts w:ascii="Cambria" w:hAnsi="Cambria" w:cs="MWPIBR+ËÎÌå"/>
          <w:color w:val="000000"/>
          <w:sz w:val="21"/>
        </w:rPr>
        <w:t>___________</w:t>
      </w:r>
      <w:r>
        <w:rPr>
          <w:rFonts w:ascii="MWPIBR+ËÎÌå" w:hAnsi="MWPIBR+ËÎÌå" w:cs="MWPIBR+ËÎÌå"/>
          <w:color w:val="000000"/>
          <w:sz w:val="21"/>
        </w:rPr>
        <w:t>（填</w:t>
      </w:r>
      <w:r>
        <w:rPr>
          <w:rFonts w:ascii="MWPIBR+ËÎÌå" w:hAnsi="MWPIBR+ËÎÌå" w:cs="MWPIBR+ËÎÌå"/>
          <w:color w:val="000000"/>
          <w:sz w:val="21"/>
        </w:rPr>
        <w:t>最</w:t>
      </w:r>
      <w:r>
        <w:rPr>
          <w:rFonts w:ascii="MWPIBR+ËÎÌå" w:hAnsi="MWPIBR+ËÎÌå" w:cs="MWPIBR+ËÎÌå"/>
          <w:color w:val="000000"/>
          <w:sz w:val="21"/>
        </w:rPr>
        <w:t>简整数比）。</w:t>
      </w:r>
    </w:p>
    <w:p w:rsidR="006C7DA7">
      <w:pPr>
        <w:framePr w:w="5844" w:wrap="auto" w:hAnchor="text" w:x="2372" w:y="3545"/>
        <w:widowControl w:val="0"/>
        <w:autoSpaceDE w:val="0"/>
        <w:autoSpaceDN w:val="0"/>
        <w:spacing w:before="0" w:after="0" w:line="363" w:lineRule="exact"/>
        <w:ind w:left="1015"/>
        <w:jc w:val="left"/>
        <w:rPr>
          <w:rFonts w:ascii="Times New Roman" w:hAnsi="Times New Roman" w:cs="Times New Roman"/>
          <w:color w:val="000000"/>
          <w:sz w:val="32"/>
        </w:rPr>
      </w:pPr>
      <w:r>
        <w:rPr>
          <w:rFonts w:ascii="Times New Roman" w:hAnsi="Times New Roman" w:cs="Times New Roman"/>
          <w:color w:val="000000"/>
          <w:sz w:val="32"/>
        </w:rPr>
        <w:t>○</w:t>
      </w:r>
    </w:p>
    <w:p w:rsidR="006C7DA7">
      <w:pPr>
        <w:framePr w:w="4274" w:wrap="auto" w:hAnchor="text" w:x="1133" w:y="408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II</w:t>
      </w:r>
      <w:r>
        <w:rPr>
          <w:rFonts w:ascii="MWPIBR+ËÎÌå" w:hAnsi="MWPIBR+ËÎÌå" w:cs="MWPIBR+ËÎÌå"/>
          <w:color w:val="000000"/>
          <w:sz w:val="21"/>
        </w:rPr>
        <w:t>．关于上述反应，下列说法正确的是：</w:t>
      </w:r>
    </w:p>
    <w:p w:rsidR="006C7DA7">
      <w:pPr>
        <w:framePr w:w="4274" w:wrap="auto" w:hAnchor="text" w:x="1133" w:y="4085"/>
        <w:widowControl w:val="0"/>
        <w:autoSpaceDE w:val="0"/>
        <w:autoSpaceDN w:val="0"/>
        <w:spacing w:before="0" w:after="0" w:line="468" w:lineRule="exact"/>
        <w:ind w:left="420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．反应中存在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种氧化物</w:t>
      </w:r>
    </w:p>
    <w:p w:rsidR="006C7DA7">
      <w:pPr>
        <w:framePr w:w="4277" w:wrap="auto" w:hAnchor="text" w:x="5270" w:y="455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．反应前后所有元素的化合价均有改变</w:t>
      </w:r>
    </w:p>
    <w:p w:rsidR="006C7DA7">
      <w:pPr>
        <w:framePr w:w="4277" w:wrap="auto" w:hAnchor="text" w:x="5270" w:y="4553"/>
        <w:widowControl w:val="0"/>
        <w:autoSpaceDE w:val="0"/>
        <w:autoSpaceDN w:val="0"/>
        <w:spacing w:before="0" w:after="0" w:line="469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．反应前后不变的微粒为</w:t>
      </w:r>
      <w:r>
        <w:rPr>
          <w:rFonts w:ascii="MWPIBR+ËÎÌå" w:hAnsi="MWPIBR+ËÎÌå" w:cs="MWPIBR+ËÎÌå"/>
          <w:color w:val="000000"/>
          <w:sz w:val="21"/>
        </w:rPr>
        <w:t>①③</w:t>
      </w:r>
    </w:p>
    <w:p w:rsidR="006C7DA7">
      <w:pPr>
        <w:framePr w:w="3431" w:wrap="auto" w:hAnchor="text" w:x="1553" w:y="5022"/>
        <w:widowControl w:val="0"/>
        <w:autoSpaceDE w:val="0"/>
        <w:autoSpaceDN w:val="0"/>
        <w:spacing w:before="0" w:after="0" w:line="234" w:lineRule="exact"/>
        <w:jc w:val="left"/>
        <w:rPr>
          <w:rFonts w:ascii="Times New Roman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．反应物中分子的个数比为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 xml:space="preserve"> 1:1</w:t>
      </w:r>
    </w:p>
    <w:p w:rsidR="006C7DA7">
      <w:pPr>
        <w:framePr w:w="4776" w:wrap="auto" w:hAnchor="text" w:x="1133" w:y="5490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19</w:t>
      </w:r>
      <w:r>
        <w:rPr>
          <w:rFonts w:ascii="MWPIBR+ËÎÌå" w:hAnsi="MWPIBR+ËÎÌå" w:cs="MWPIBR+ËÎÌå"/>
          <w:color w:val="000000"/>
          <w:sz w:val="21"/>
        </w:rPr>
        <w:t>．（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分）预防新冠病毒传染，从我做起。</w:t>
      </w:r>
    </w:p>
    <w:p w:rsidR="006C7DA7">
      <w:pPr>
        <w:framePr w:w="10247" w:wrap="auto" w:hAnchor="text" w:x="1133" w:y="595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1</w:t>
      </w:r>
      <w:r>
        <w:rPr>
          <w:rFonts w:ascii="MWPIBR+ËÎÌå" w:hAnsi="MWPIBR+ËÎÌå" w:cs="MWPIBR+ËÎÌå"/>
          <w:color w:val="000000"/>
          <w:sz w:val="21"/>
        </w:rPr>
        <w:t>）疫情期间，人们可通过摄入蛋白质和维生素来增强体质。下列菜谱中同时含这两种营养素的是</w:t>
      </w:r>
    </w:p>
    <w:p w:rsidR="006C7DA7">
      <w:pPr>
        <w:framePr w:w="10247" w:wrap="auto" w:hAnchor="text" w:x="1133" w:y="5958"/>
        <w:widowControl w:val="0"/>
        <w:autoSpaceDE w:val="0"/>
        <w:autoSpaceDN w:val="0"/>
        <w:spacing w:before="0" w:after="0" w:line="468" w:lineRule="exact"/>
        <w:ind w:left="106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．小白菜豆腐汤</w:t>
      </w:r>
      <w:r>
        <w:rPr>
          <w:rFonts w:ascii="MWPIBR+ËÎÌå" w:hAnsi="MWPIBR+ËÎÌå" w:cs="MWPIBR+ËÎÌå"/>
          <w:color w:val="000000"/>
          <w:sz w:val="21"/>
        </w:rPr>
        <w:t xml:space="preserve">            </w:t>
      </w: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．水煮鸡蛋</w:t>
      </w:r>
      <w:r>
        <w:rPr>
          <w:rFonts w:ascii="MWPIBR+ËÎÌå" w:hAnsi="MWPIBR+ËÎÌå" w:cs="MWPIBR+ËÎÌå"/>
          <w:color w:val="000000"/>
          <w:sz w:val="21"/>
        </w:rPr>
        <w:t xml:space="preserve">              </w:t>
      </w: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．白面馒头</w:t>
      </w:r>
      <w:r>
        <w:rPr>
          <w:rFonts w:ascii="MWPIBR+ËÎÌå" w:hAnsi="MWPIBR+ËÎÌå" w:cs="MWPIBR+ËÎÌå"/>
          <w:color w:val="000000"/>
          <w:sz w:val="21"/>
        </w:rPr>
        <w:t xml:space="preserve">        </w:t>
      </w: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．青椒肉丝</w:t>
      </w:r>
    </w:p>
    <w:p w:rsidR="006C7DA7">
      <w:pPr>
        <w:framePr w:w="526" w:wrap="auto" w:hAnchor="text" w:x="10564" w:y="5972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；</w:t>
      </w:r>
    </w:p>
    <w:p w:rsidR="006C7DA7">
      <w:pPr>
        <w:framePr w:w="8823" w:wrap="auto" w:hAnchor="text" w:x="1133" w:y="9234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2</w:t>
      </w:r>
      <w:r>
        <w:rPr>
          <w:rFonts w:ascii="MWPIBR+ËÎÌå" w:hAnsi="MWPIBR+ËÎÌå" w:cs="MWPIBR+ËÎÌå"/>
          <w:color w:val="000000"/>
          <w:sz w:val="21"/>
        </w:rPr>
        <w:t>）戴口罩可预防飞沫传染。图一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N95</w:t>
      </w:r>
      <w:r>
        <w:rPr>
          <w:rFonts w:ascii="MWPIBR+ËÎÌå" w:hAnsi="MWPIBR+ËÎÌå" w:cs="MWPIBR+ËÎÌå"/>
          <w:color w:val="000000"/>
          <w:sz w:val="21"/>
        </w:rPr>
        <w:t>口罩所用材料中，属于合成材料的是</w:t>
      </w:r>
    </w:p>
    <w:p w:rsidR="006C7DA7">
      <w:pPr>
        <w:framePr w:w="8823" w:wrap="auto" w:hAnchor="text" w:x="1133" w:y="9234"/>
        <w:widowControl w:val="0"/>
        <w:autoSpaceDE w:val="0"/>
        <w:autoSpaceDN w:val="0"/>
        <w:spacing w:before="0" w:after="0" w:line="370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3</w:t>
      </w:r>
      <w:r>
        <w:rPr>
          <w:rFonts w:ascii="MWPIBR+ËÎÌå" w:hAnsi="MWPIBR+ËÎÌå" w:cs="MWPIBR+ËÎÌå"/>
          <w:color w:val="000000"/>
          <w:sz w:val="21"/>
        </w:rPr>
        <w:t>）图二为家中常见的清洁剂和消毒剂。正确的清洁和消毒，能有效的消灭病菌。</w:t>
      </w:r>
    </w:p>
    <w:p w:rsidR="006C7DA7">
      <w:pPr>
        <w:framePr w:w="1995" w:wrap="auto" w:hAnchor="text" w:x="9057" w:y="9248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；（填数字序号）</w:t>
      </w:r>
    </w:p>
    <w:p w:rsidR="006C7DA7">
      <w:pPr>
        <w:framePr w:w="6531" w:wrap="auto" w:hAnchor="text" w:x="1344" w:y="1005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①</w:t>
      </w:r>
      <w:r>
        <w:rPr>
          <w:rFonts w:ascii="MWPIBR+ËÎÌå" w:hAnsi="MWPIBR+ËÎÌå" w:cs="MWPIBR+ËÎÌå"/>
          <w:color w:val="000000"/>
          <w:sz w:val="21"/>
        </w:rPr>
        <w:t>清除以下物质，可使用洁厕灵的是</w:t>
      </w:r>
      <w:r>
        <w:rPr>
          <w:rFonts w:ascii="Times New Roman"/>
          <w:color w:val="000000"/>
          <w:sz w:val="21"/>
        </w:rPr>
        <w:t>_______</w:t>
      </w:r>
      <w:r>
        <w:rPr>
          <w:rFonts w:ascii="MWPIBR+ËÎÌå" w:hAnsi="MWPIBR+ËÎÌå" w:cs="MWPIBR+ËÎÌå"/>
          <w:color w:val="000000"/>
          <w:sz w:val="21"/>
        </w:rPr>
        <w:t>（填字母序号）。</w:t>
      </w:r>
    </w:p>
    <w:p w:rsidR="006C7DA7">
      <w:pPr>
        <w:framePr w:w="1100" w:wrap="auto" w:hAnchor="text" w:x="1344" w:y="1052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．铁锈</w:t>
      </w:r>
    </w:p>
    <w:p w:rsidR="006C7DA7">
      <w:pPr>
        <w:framePr w:w="1100" w:wrap="auto" w:hAnchor="text" w:x="1344" w:y="10523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．水垢</w:t>
      </w:r>
    </w:p>
    <w:p w:rsidR="006C7DA7">
      <w:pPr>
        <w:framePr w:w="1088" w:wrap="auto" w:hAnchor="text" w:x="2967" w:y="1052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．油污</w:t>
      </w:r>
    </w:p>
    <w:p w:rsidR="006C7DA7">
      <w:pPr>
        <w:framePr w:w="5253" w:wrap="auto" w:hAnchor="text" w:x="2955" w:y="1099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D</w:t>
      </w:r>
      <w:r>
        <w:rPr>
          <w:rFonts w:ascii="MWPIBR+ËÎÌå" w:hAnsi="MWPIBR+ËÎÌå" w:cs="MWPIBR+ËÎÌå"/>
          <w:color w:val="000000"/>
          <w:sz w:val="21"/>
        </w:rPr>
        <w:t>．木炭还原氧化铜后，试管内壁残余的红色痕迹</w:t>
      </w:r>
    </w:p>
    <w:p w:rsidR="006C7DA7">
      <w:pPr>
        <w:framePr w:w="11092" w:wrap="auto" w:hAnchor="text" w:x="1133" w:y="11467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②</w:t>
      </w:r>
      <w:r>
        <w:rPr>
          <w:rFonts w:ascii="MWPIBR+ËÎÌå" w:hAnsi="MWPIBR+ËÎÌå" w:cs="MWPIBR+ËÎÌå"/>
          <w:color w:val="000000"/>
          <w:sz w:val="21"/>
        </w:rPr>
        <w:t>将洁厕灵与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84</w:t>
      </w:r>
      <w:r>
        <w:rPr>
          <w:rFonts w:ascii="MWPIBR+ËÎÌå" w:hAnsi="MWPIBR+ËÎÌå" w:cs="MWPIBR+ËÎÌå"/>
          <w:color w:val="000000"/>
          <w:sz w:val="21"/>
        </w:rPr>
        <w:t>消毒液混合使用，其有效成分会反应生成氯化钠、水和一种有毒的气体单质，请写出反</w:t>
      </w:r>
    </w:p>
    <w:p w:rsidR="006C7DA7">
      <w:pPr>
        <w:framePr w:w="1369" w:wrap="auto" w:hAnchor="text" w:x="1133" w:y="11941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应的方程式</w:t>
      </w:r>
    </w:p>
    <w:p w:rsidR="006C7DA7">
      <w:pPr>
        <w:framePr w:w="526" w:wrap="auto" w:hAnchor="text" w:x="5963" w:y="11941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9485" w:wrap="auto" w:hAnchor="text" w:x="1133" w:y="1238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20</w:t>
      </w:r>
      <w:r>
        <w:rPr>
          <w:rFonts w:ascii="MWPIBR+ËÎÌå" w:hAnsi="MWPIBR+ËÎÌå" w:cs="MWPIBR+ËÎÌå"/>
          <w:color w:val="000000"/>
          <w:sz w:val="21"/>
        </w:rPr>
        <w:t>．（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分）甲、乙、丙三种物质的溶解度曲线如下图所示，根据图中信息回答下列问题：</w:t>
      </w:r>
    </w:p>
    <w:p w:rsidR="006C7DA7">
      <w:pPr>
        <w:framePr w:w="9485" w:wrap="auto" w:hAnchor="text" w:x="1133" w:y="12388"/>
        <w:widowControl w:val="0"/>
        <w:autoSpaceDE w:val="0"/>
        <w:autoSpaceDN w:val="0"/>
        <w:spacing w:before="0" w:after="0" w:line="437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1</w:t>
      </w:r>
      <w:r>
        <w:rPr>
          <w:rFonts w:ascii="MWPIBR+ËÎÌå" w:hAnsi="MWPIBR+ËÎÌå" w:cs="MWPIBR+ËÎÌå"/>
          <w:color w:val="000000"/>
          <w:sz w:val="21"/>
        </w:rPr>
        <w:t>）</w:t>
      </w:r>
      <w:r>
        <w:rPr>
          <w:rFonts w:ascii="MWPIBR+ËÎÌå" w:hAnsi="MWPIBR+ËÎÌå" w:cs="MWPIBR+ËÎÌå"/>
          <w:color w:val="000000"/>
          <w:sz w:val="21"/>
        </w:rPr>
        <w:t xml:space="preserve">          </w:t>
      </w:r>
      <w:r>
        <w:rPr>
          <w:rFonts w:ascii="Times New Roman" w:hAnsi="Times New Roman" w:cs="Times New Roman"/>
          <w:color w:val="000000"/>
          <w:sz w:val="21"/>
        </w:rPr>
        <w:t>℃</w:t>
      </w:r>
      <w:r>
        <w:rPr>
          <w:rFonts w:ascii="MWPIBR+ËÎÌå" w:hAnsi="MWPIBR+ËÎÌå" w:cs="MWPIBR+ËÎÌå"/>
          <w:color w:val="000000"/>
          <w:sz w:val="21"/>
        </w:rPr>
        <w:t>时，甲、乙物质的溶解度相同。</w:t>
      </w:r>
    </w:p>
    <w:p w:rsidR="006C7DA7">
      <w:pPr>
        <w:framePr w:w="9485" w:wrap="auto" w:hAnchor="text" w:x="1133" w:y="12388"/>
        <w:widowControl w:val="0"/>
        <w:autoSpaceDE w:val="0"/>
        <w:autoSpaceDN w:val="0"/>
        <w:spacing w:before="0" w:after="0" w:line="437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2</w:t>
      </w:r>
      <w:r>
        <w:rPr>
          <w:rFonts w:ascii="MWPIBR+ËÎÌå" w:hAnsi="MWPIBR+ËÎÌå" w:cs="MWPIBR+ËÎÌå"/>
          <w:color w:val="000000"/>
          <w:sz w:val="21"/>
        </w:rPr>
        <w:t>）在不改变温度的情况下，将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z w:val="21"/>
        </w:rPr>
        <w:t>30℃</w:t>
      </w:r>
      <w:r>
        <w:rPr>
          <w:rFonts w:ascii="MWPIBR+ËÎÌå" w:hAnsi="MWPIBR+ËÎÌå" w:cs="MWPIBR+ËÎÌå"/>
          <w:color w:val="000000"/>
          <w:sz w:val="21"/>
        </w:rPr>
        <w:t>时接近饱和的丙溶液变为饱和溶液，</w:t>
      </w:r>
    </w:p>
    <w:p w:rsidR="006C7DA7">
      <w:pPr>
        <w:framePr w:w="1789" w:wrap="auto" w:hAnchor="text" w:x="1344" w:y="13705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可采用的方法是</w:t>
      </w:r>
    </w:p>
    <w:p w:rsidR="006C7DA7">
      <w:pPr>
        <w:framePr w:w="526" w:wrap="auto" w:hAnchor="text" w:x="3447" w:y="13705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7443" w:wrap="auto" w:hAnchor="text" w:x="1133" w:y="1413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3</w:t>
      </w:r>
      <w:r>
        <w:rPr>
          <w:rFonts w:ascii="MWPIBR+ËÎÌå" w:hAnsi="MWPIBR+ËÎÌå" w:cs="MWPIBR+ËÎÌå"/>
          <w:color w:val="000000"/>
          <w:sz w:val="21"/>
        </w:rPr>
        <w:t>）</w:t>
      </w:r>
      <w:r>
        <w:rPr>
          <w:rFonts w:ascii="Times New Roman" w:hAnsi="Times New Roman" w:cs="Times New Roman"/>
          <w:color w:val="000000"/>
          <w:sz w:val="21"/>
        </w:rPr>
        <w:t>50℃</w:t>
      </w:r>
      <w:r>
        <w:rPr>
          <w:rFonts w:ascii="MWPIBR+ËÎÌå" w:hAnsi="MWPIBR+ËÎÌå" w:cs="MWPIBR+ËÎÌå"/>
          <w:color w:val="000000"/>
          <w:sz w:val="21"/>
        </w:rPr>
        <w:t>时，甲、乙、丙三种物质的饱和溶液同时降温至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z w:val="21"/>
        </w:rPr>
        <w:t>10℃</w:t>
      </w:r>
      <w:r>
        <w:rPr>
          <w:rFonts w:ascii="MWPIBR+ËÎÌå" w:hAnsi="MWPIBR+ËÎÌå" w:cs="MWPIBR+ËÎÌå"/>
          <w:color w:val="000000"/>
          <w:sz w:val="21"/>
        </w:rPr>
        <w:t>，所得</w:t>
      </w:r>
    </w:p>
    <w:p w:rsidR="006C7DA7">
      <w:pPr>
        <w:framePr w:w="7443" w:wrap="auto" w:hAnchor="text" w:x="1133" w:y="14135"/>
        <w:widowControl w:val="0"/>
        <w:autoSpaceDE w:val="0"/>
        <w:autoSpaceDN w:val="0"/>
        <w:spacing w:before="0" w:after="0" w:line="437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溶液的溶质质量分数由大到小的顺序为</w:t>
      </w:r>
      <w:r>
        <w:rPr>
          <w:rFonts w:ascii="Times New Roman"/>
          <w:color w:val="000000"/>
          <w:sz w:val="21"/>
        </w:rPr>
        <w:t>______________</w:t>
      </w: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4713" w:wrap="auto" w:hAnchor="text" w:x="1133" w:y="15009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）根据溶解度曲线，下列说法不正确的是</w:t>
      </w:r>
    </w:p>
    <w:p w:rsidR="006C7DA7">
      <w:pPr>
        <w:framePr w:w="526" w:wrap="auto" w:hAnchor="text" w:x="6805" w:y="15016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6736" w:wrap="auto" w:hAnchor="text" w:x="3024" w:y="15379"/>
        <w:widowControl w:val="0"/>
        <w:autoSpaceDE w:val="0"/>
        <w:autoSpaceDN w:val="0"/>
        <w:spacing w:before="0" w:after="0" w:line="180" w:lineRule="exact"/>
        <w:jc w:val="left"/>
        <w:rPr>
          <w:rFonts w:ascii="MWPIBR+ËÎÌå" w:hAnsi="MWPIBR+ËÎÌå" w:cs="MWPIBR+ËÎÌå"/>
          <w:color w:val="000000"/>
          <w:sz w:val="18"/>
        </w:rPr>
      </w:pPr>
      <w:r>
        <w:rPr>
          <w:rFonts w:ascii="MWPIBR+ËÎÌå" w:hAnsi="MWPIBR+ËÎÌå" w:cs="MWPIBR+ËÎÌå"/>
          <w:color w:val="000000"/>
          <w:sz w:val="18"/>
        </w:rPr>
        <w:t>重庆八中</w:t>
      </w:r>
      <w:r>
        <w:rPr>
          <w:rFonts w:ascii="HWDBFW+ËÎÌå"/>
          <w:color w:val="000000"/>
          <w:sz w:val="18"/>
        </w:rPr>
        <w:t>2019</w:t>
      </w:r>
      <w:r>
        <w:rPr>
          <w:rFonts w:ascii="MWPIBR+ËÎÌå" w:hAnsi="MWPIBR+ËÎÌå" w:cs="MWPIBR+ËÎÌå"/>
          <w:color w:val="000000"/>
          <w:sz w:val="18"/>
        </w:rPr>
        <w:t>—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学年度（下）初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级第一次月考第</w:t>
      </w:r>
      <w:r>
        <w:rPr>
          <w:rFonts w:ascii="HWDBFW+ËÎÌå"/>
          <w:color w:val="000000"/>
          <w:sz w:val="18"/>
        </w:rPr>
        <w:t>4</w:t>
      </w:r>
      <w:r>
        <w:rPr>
          <w:rFonts w:ascii="MWPIBR+ËÎÌå" w:hAnsi="MWPIBR+ËÎÌå" w:cs="MWPIBR+ËÎÌå"/>
          <w:color w:val="000000"/>
          <w:sz w:val="18"/>
        </w:rPr>
        <w:t>页共</w:t>
      </w:r>
      <w:r>
        <w:rPr>
          <w:rFonts w:ascii="HWDBFW+ËÎÌå"/>
          <w:color w:val="000000"/>
          <w:sz w:val="18"/>
        </w:rPr>
        <w:t>6</w:t>
      </w:r>
      <w:r>
        <w:rPr>
          <w:rFonts w:ascii="MWPIBR+ËÎÌå" w:hAnsi="MWPIBR+ËÎÌå" w:cs="MWPIBR+ËÎÌå"/>
          <w:color w:val="000000"/>
          <w:sz w:val="18"/>
        </w:rPr>
        <w:t>页</w:t>
      </w:r>
    </w:p>
    <w:p w:rsidR="006C7DA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8" o:spid="_x0000_s1043" type="#_x0000_t75" style="width:125.4pt;height:108.6pt;margin-top:635.3pt;margin-left:415pt;mso-position-horizontal-relative:page;mso-position-vertical-relative:page;position:absolute;z-index:-251627520">
            <v:imagedata r:id="rId23" o:title="image19"/>
          </v:shape>
        </w:pict>
      </w:r>
      <w:r>
        <w:rPr>
          <w:noProof/>
        </w:rPr>
        <w:pict>
          <v:shape id="_x000019" o:spid="_x0000_s1044" type="#_x0000_t75" style="width:308pt;height:109.3pt;margin-top:339.8pt;margin-left:56.5pt;mso-position-horizontal-relative:page;mso-position-vertical-relative:page;position:absolute;z-index:-251628544">
            <v:imagedata r:id="rId24" o:title="image20"/>
          </v:shape>
        </w:pict>
      </w:r>
      <w:r>
        <w:rPr>
          <w:noProof/>
        </w:rPr>
        <w:pict>
          <v:shape id="_x000020" o:spid="_x0000_s1045" type="#_x0000_t75" style="width:218.4pt;height:74.1pt;margin-top:92.7pt;margin-left:70.8pt;mso-position-horizontal-relative:page;mso-position-vertical-relative:page;position:absolute;z-index:-251629568">
            <v:imagedata r:id="rId25" o:title="image21"/>
          </v:shape>
        </w:pict>
      </w:r>
      <w:r>
        <w:rPr>
          <w:noProof/>
        </w:rPr>
        <w:pict>
          <v:shape id="_x000021" o:spid="_x0000_s1046" type="#_x0000_t75" style="width:230.95pt;height:0.5pt;margin-top:69.75pt;margin-left:140.8pt;mso-position-horizontal-relative:page;mso-position-vertical-relative:page;position:absolute;z-index:-251630592">
            <v:imagedata r:id="rId26" o:title="image22"/>
          </v:shape>
        </w:pict>
      </w:r>
      <w:r>
        <w:rPr>
          <w:noProof/>
        </w:rPr>
        <w:pict>
          <v:shape id="_x000022" o:spid="_x0000_s1047" type="#_x0000_t75" style="width:57.6pt;height:0.5pt;margin-top:214.85pt;margin-left:242.35pt;mso-position-horizontal-relative:page;mso-position-vertical-relative:page;position:absolute;z-index:-251631616">
            <v:imagedata r:id="rId27" o:title="image23"/>
          </v:shape>
        </w:pict>
      </w:r>
      <w:r>
        <w:rPr>
          <w:noProof/>
        </w:rPr>
        <w:pict>
          <v:shape id="_x000023" o:spid="_x0000_s1048" type="#_x0000_t75" style="width:26.15pt;height:0.5pt;margin-top:308.5pt;margin-left:502.05pt;mso-position-horizontal-relative:page;mso-position-vertical-relative:page;position:absolute;z-index:-251632640">
            <v:imagedata r:id="rId28" o:title="image24"/>
          </v:shape>
        </w:pict>
      </w:r>
      <w:r>
        <w:rPr>
          <w:noProof/>
        </w:rPr>
        <w:pict>
          <v:shape id="_x000024" o:spid="_x0000_s1049" type="#_x0000_t75" style="width:42pt;height:0.5pt;margin-top:472.3pt;margin-left:410.85pt;mso-position-horizontal-relative:page;mso-position-vertical-relative:page;position:absolute;z-index:-251633664">
            <v:imagedata r:id="rId29" o:title="image25"/>
          </v:shape>
        </w:pict>
      </w:r>
      <w:r>
        <w:rPr>
          <w:noProof/>
        </w:rPr>
        <w:pict>
          <v:shape id="_x000025" o:spid="_x0000_s1050" type="#_x0000_t75" style="width:188.9pt;height:0.5pt;margin-top:607.35pt;margin-left:109.2pt;mso-position-horizontal-relative:page;mso-position-vertical-relative:page;position:absolute;z-index:-251634688">
            <v:imagedata r:id="rId30" o:title="image26"/>
          </v:shape>
        </w:pict>
      </w:r>
      <w:r>
        <w:rPr>
          <w:noProof/>
        </w:rPr>
        <w:pict>
          <v:shape id="_x000026" o:spid="_x0000_s1051" type="#_x0000_t75" style="width:31.45pt;height:0.5pt;margin-top:651.85pt;margin-left:83.05pt;mso-position-horizontal-relative:page;mso-position-vertical-relative:page;position:absolute;z-index:-251635712">
            <v:imagedata r:id="rId31" o:title="image27"/>
          </v:shape>
        </w:pict>
      </w:r>
      <w:r>
        <w:rPr>
          <w:noProof/>
        </w:rPr>
        <w:pict>
          <v:shape id="_x000027" o:spid="_x0000_s1052" type="#_x0000_t75" style="width:31.55pt;height:0.5pt;margin-top:695.55pt;margin-left:140.8pt;mso-position-horizontal-relative:page;mso-position-vertical-relative:page;position:absolute;z-index:-251636736">
            <v:imagedata r:id="rId32" o:title="image28"/>
          </v:shape>
        </w:pict>
      </w:r>
      <w:r>
        <w:rPr>
          <w:noProof/>
        </w:rPr>
        <w:pict>
          <v:shape id="_x000028" o:spid="_x0000_s1053" type="#_x0000_t75" style="width:78.75pt;height:0.5pt;margin-top:761.1pt;margin-left:261.55pt;mso-position-horizontal-relative:page;mso-position-vertical-relative:page;position:absolute;z-index:-251637760">
            <v:imagedata r:id="rId33" o:title="image29"/>
          </v:shape>
        </w:pict>
      </w:r>
      <w:r>
        <w:rPr>
          <w:noProof/>
        </w:rPr>
        <w:pict>
          <v:shape id="_x000029" o:spid="_x0000_s1054" type="#_x0000_t75" style="width:37.2pt;height:21pt;margin-top:170.7pt;margin-left:81.2pt;mso-position-horizontal-relative:page;mso-position-vertical-relative:page;position:absolute;z-index:-251638784">
            <v:imagedata r:id="rId34" o:title="image30"/>
          </v:shape>
        </w:pict>
      </w:r>
      <w:r>
        <w:rPr>
          <w:noProof/>
        </w:rPr>
        <w:pict>
          <v:shape id="_x000030" o:spid="_x0000_s1055" type="#_x0000_t75" style="width:15.6pt;height:19.2pt;margin-top:172.2pt;margin-left:133.85pt;mso-position-horizontal-relative:page;mso-position-vertical-relative:page;position:absolute;z-index:-251639808">
            <v:imagedata r:id="rId35" o:title="image31"/>
          </v:shape>
        </w:pict>
      </w:r>
      <w:r>
        <w:rPr>
          <w:rFonts w:ascii="Arial"/>
          <w:color w:val="FF0000"/>
          <w:sz w:val="2"/>
        </w:rPr>
        <w:br w:type="page"/>
      </w:r>
      <w:r>
        <w:rPr>
          <w:rFonts w:ascii="Arial"/>
          <w:color w:val="FF0000"/>
          <w:sz w:val="2"/>
        </w:rPr>
        <w:t xml:space="preserve"> </w:t>
      </w:r>
    </w:p>
    <w:p w:rsidR="006C7DA7">
      <w:pPr>
        <w:framePr w:w="5743" w:wrap="auto" w:hAnchor="text" w:x="1344" w:y="122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 w:hAnsi="Times New Roman" w:cs="Times New Roman"/>
          <w:color w:val="000000"/>
          <w:sz w:val="21"/>
        </w:rPr>
        <w:t>20℃</w:t>
      </w:r>
      <w:r>
        <w:rPr>
          <w:rFonts w:ascii="MWPIBR+ËÎÌå" w:hAnsi="MWPIBR+ËÎÌå" w:cs="MWPIBR+ËÎÌå"/>
          <w:color w:val="000000"/>
          <w:sz w:val="21"/>
        </w:rPr>
        <w:t>时，三种溶液中，乙溶液的溶质质量分数最大</w:t>
      </w:r>
    </w:p>
    <w:p w:rsidR="006C7DA7">
      <w:pPr>
        <w:framePr w:w="5303" w:wrap="auto" w:hAnchor="text" w:x="1344" w:y="1659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 w:hAnsi="Times New Roman" w:cs="Times New Roman"/>
          <w:color w:val="000000"/>
          <w:sz w:val="21"/>
        </w:rPr>
        <w:t>30℃</w:t>
      </w:r>
      <w:r>
        <w:rPr>
          <w:rFonts w:ascii="MWPIBR+ËÎÌå" w:hAnsi="MWPIBR+ËÎÌå" w:cs="MWPIBR+ËÎÌå"/>
          <w:color w:val="000000"/>
          <w:sz w:val="21"/>
        </w:rPr>
        <w:t>时，</w:t>
      </w:r>
      <w:r>
        <w:rPr>
          <w:rFonts w:ascii="Times New Roman"/>
          <w:color w:val="000000"/>
          <w:sz w:val="21"/>
        </w:rPr>
        <w:t>100g</w:t>
      </w:r>
      <w:r>
        <w:rPr>
          <w:rFonts w:ascii="MWPIBR+ËÎÌå" w:hAnsi="MWPIBR+ËÎÌå" w:cs="MWPIBR+ËÎÌå"/>
          <w:color w:val="000000"/>
          <w:sz w:val="21"/>
        </w:rPr>
        <w:t>甲的饱和溶液中最多含有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30g</w:t>
      </w:r>
      <w:r>
        <w:rPr>
          <w:rFonts w:ascii="MWPIBR+ËÎÌå" w:hAnsi="MWPIBR+ËÎÌå" w:cs="MWPIBR+ËÎÌå"/>
          <w:color w:val="000000"/>
          <w:sz w:val="21"/>
        </w:rPr>
        <w:t>甲</w:t>
      </w:r>
    </w:p>
    <w:p w:rsidR="006C7DA7">
      <w:pPr>
        <w:framePr w:w="11087" w:wrap="auto" w:hAnchor="text" w:x="1133" w:y="2095"/>
        <w:widowControl w:val="0"/>
        <w:autoSpaceDE w:val="0"/>
        <w:autoSpaceDN w:val="0"/>
        <w:spacing w:before="0" w:after="0" w:line="234" w:lineRule="exact"/>
        <w:ind w:left="212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．</w:t>
      </w:r>
      <w:r>
        <w:rPr>
          <w:rFonts w:ascii="Times New Roman" w:hAnsi="Times New Roman" w:cs="Times New Roman"/>
          <w:color w:val="000000"/>
          <w:sz w:val="21"/>
        </w:rPr>
        <w:t>50℃</w:t>
      </w:r>
      <w:r>
        <w:rPr>
          <w:rFonts w:ascii="MWPIBR+ËÎÌå" w:hAnsi="MWPIBR+ËÎÌå" w:cs="MWPIBR+ËÎÌå"/>
          <w:color w:val="000000"/>
          <w:sz w:val="21"/>
        </w:rPr>
        <w:t>时，等质量的三种固体完全溶解，形成饱和溶液的质量：丙＞乙＞甲</w:t>
      </w:r>
    </w:p>
    <w:p w:rsidR="006C7DA7">
      <w:pPr>
        <w:framePr w:w="11087" w:wrap="auto" w:hAnchor="text" w:x="1133" w:y="2095"/>
        <w:widowControl w:val="0"/>
        <w:autoSpaceDE w:val="0"/>
        <w:autoSpaceDN w:val="0"/>
        <w:spacing w:before="0" w:after="0" w:line="44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21</w:t>
      </w:r>
      <w:r>
        <w:rPr>
          <w:rFonts w:ascii="MWPIBR+ËÎÌå" w:hAnsi="MWPIBR+ËÎÌå" w:cs="MWPIBR+ËÎÌå"/>
          <w:color w:val="000000"/>
          <w:sz w:val="21"/>
        </w:rPr>
        <w:t>．（</w:t>
      </w:r>
      <w:r>
        <w:rPr>
          <w:rFonts w:ascii="Times New Roman"/>
          <w:color w:val="000000"/>
          <w:sz w:val="21"/>
        </w:rPr>
        <w:t>5</w:t>
      </w:r>
      <w:r>
        <w:rPr>
          <w:rFonts w:ascii="MWPIBR+ËÎÌå" w:hAnsi="MWPIBR+ËÎÌå" w:cs="MWPIBR+ËÎÌå"/>
          <w:color w:val="000000"/>
          <w:sz w:val="21"/>
        </w:rPr>
        <w:t>分）课外小组的同学设计用氢氧化钠溶液来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捕捉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二氧化碳，其基本过程如下（部分条件及物质未</w:t>
      </w:r>
    </w:p>
    <w:p w:rsidR="006C7DA7">
      <w:pPr>
        <w:framePr w:w="3263" w:wrap="auto" w:hAnchor="text" w:x="1133" w:y="3021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标出）。请回答下列有关问题：</w:t>
      </w:r>
    </w:p>
    <w:p w:rsidR="006C7DA7">
      <w:pPr>
        <w:framePr w:w="8671" w:wrap="auto" w:hAnchor="text" w:x="1133" w:y="5660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1</w:t>
      </w:r>
      <w:r>
        <w:rPr>
          <w:rFonts w:ascii="MWPIBR+ËÎÌå" w:hAnsi="MWPIBR+ËÎÌå" w:cs="MWPIBR+ËÎÌå"/>
          <w:color w:val="000000"/>
          <w:sz w:val="21"/>
        </w:rPr>
        <w:t>）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捕捉室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中发生反应的化学方程式为</w:t>
      </w:r>
      <w:r>
        <w:rPr>
          <w:rFonts w:ascii="Times New Roman"/>
          <w:color w:val="000000"/>
          <w:sz w:val="21"/>
        </w:rPr>
        <w:t>________________________________</w:t>
      </w:r>
      <w:r>
        <w:rPr>
          <w:rFonts w:ascii="MWPIBR+ËÎÌå" w:hAnsi="MWPIBR+ËÎÌå" w:cs="MWPIBR+ËÎÌå"/>
          <w:color w:val="000000"/>
          <w:sz w:val="21"/>
        </w:rPr>
        <w:t>；</w:t>
      </w:r>
    </w:p>
    <w:p w:rsidR="006C7DA7">
      <w:pPr>
        <w:framePr w:w="3746" w:wrap="auto" w:hAnchor="text" w:x="1133" w:y="612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2</w:t>
      </w:r>
      <w:r>
        <w:rPr>
          <w:rFonts w:ascii="MWPIBR+ËÎÌå" w:hAnsi="MWPIBR+ËÎÌå" w:cs="MWPIBR+ËÎÌå"/>
          <w:color w:val="000000"/>
          <w:sz w:val="21"/>
        </w:rPr>
        <w:t>）分离室采用的操作方法名称是</w:t>
      </w:r>
    </w:p>
    <w:p w:rsidR="006C7DA7">
      <w:pPr>
        <w:framePr w:w="526" w:wrap="auto" w:hAnchor="text" w:x="7120" w:y="6142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；</w:t>
      </w:r>
    </w:p>
    <w:p w:rsidR="006C7DA7">
      <w:pPr>
        <w:framePr w:w="9016" w:wrap="auto" w:hAnchor="text" w:x="1133" w:y="6596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3</w:t>
      </w:r>
      <w:r>
        <w:rPr>
          <w:rFonts w:ascii="MWPIBR+ËÎÌå" w:hAnsi="MWPIBR+ËÎÌå" w:cs="MWPIBR+ËÎÌå"/>
          <w:color w:val="000000"/>
          <w:sz w:val="21"/>
        </w:rPr>
        <w:t>）整个过程中没有涉及的基本化学反应类型是</w:t>
      </w:r>
      <w:r>
        <w:rPr>
          <w:rFonts w:ascii="MWPIBR+ËÎÌå" w:hAnsi="MWPIBR+ËÎÌå" w:cs="MWPIBR+ËÎÌå" w:hint="eastAsia"/>
          <w:color w:val="000000"/>
          <w:sz w:val="21"/>
        </w:rPr>
        <w:t>_</w:t>
      </w:r>
      <w:r>
        <w:rPr>
          <w:rFonts w:ascii="Cambria" w:hAnsi="Cambria" w:cs="MWPIBR+ËÎÌå"/>
          <w:color w:val="000000"/>
          <w:sz w:val="21"/>
        </w:rPr>
        <w:t>__________________</w:t>
      </w:r>
      <w:r>
        <w:rPr>
          <w:rFonts w:ascii="Times New Roman"/>
          <w:color w:val="000000"/>
          <w:sz w:val="21"/>
        </w:rPr>
        <w:t>_</w:t>
      </w:r>
      <w:r>
        <w:rPr>
          <w:rFonts w:ascii="MWPIBR+ËÎÌå" w:hAnsi="MWPIBR+ËÎÌå" w:cs="MWPIBR+ËÎÌå"/>
          <w:color w:val="000000"/>
          <w:sz w:val="21"/>
        </w:rPr>
        <w:t>；</w:t>
      </w:r>
    </w:p>
    <w:p w:rsidR="006C7DA7">
      <w:pPr>
        <w:framePr w:w="9016" w:wrap="auto" w:hAnchor="text" w:x="1133" w:y="6596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）在整个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捕捉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过程中，可以循环利用的物质是</w:t>
      </w:r>
      <w:r>
        <w:rPr>
          <w:rFonts w:ascii="Times New Roman"/>
          <w:color w:val="000000"/>
          <w:sz w:val="21"/>
        </w:rPr>
        <w:t>____________________ (</w:t>
      </w:r>
      <w:r>
        <w:rPr>
          <w:rFonts w:ascii="MWPIBR+ËÎÌå" w:hAnsi="MWPIBR+ËÎÌå" w:cs="MWPIBR+ËÎÌå"/>
          <w:color w:val="000000"/>
          <w:sz w:val="21"/>
        </w:rPr>
        <w:t>填名称</w:t>
      </w:r>
      <w:r>
        <w:rPr>
          <w:rFonts w:ascii="Times New Roman"/>
          <w:color w:val="000000"/>
          <w:sz w:val="21"/>
        </w:rPr>
        <w:t>)</w:t>
      </w: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7211" w:wrap="auto" w:hAnchor="text" w:x="1133" w:y="751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5</w:t>
      </w:r>
      <w:r>
        <w:rPr>
          <w:rFonts w:ascii="MWPIBR+ËÎÌå" w:hAnsi="MWPIBR+ËÎÌå" w:cs="MWPIBR+ËÎÌå"/>
          <w:color w:val="000000"/>
          <w:sz w:val="21"/>
        </w:rPr>
        <w:t>）通过计算，</w:t>
      </w:r>
      <w:r>
        <w:rPr>
          <w:rFonts w:ascii="Times New Roman"/>
          <w:color w:val="000000"/>
          <w:sz w:val="21"/>
        </w:rPr>
        <w:t>20</w:t>
      </w:r>
      <w:r>
        <w:rPr>
          <w:rFonts w:ascii="MWPIBR+ËÎÌå" w:hAnsi="MWPIBR+ËÎÌå" w:cs="MWPIBR+ËÎÌå"/>
          <w:color w:val="000000"/>
          <w:sz w:val="21"/>
        </w:rPr>
        <w:t>吨溶质质量分数为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20%</w:t>
      </w:r>
      <w:r>
        <w:rPr>
          <w:rFonts w:ascii="MWPIBR+ËÎÌå" w:hAnsi="MWPIBR+ËÎÌå" w:cs="MWPIBR+ËÎÌå"/>
          <w:color w:val="000000"/>
          <w:sz w:val="21"/>
        </w:rPr>
        <w:t>的氢氧化钠溶液，能捕捉</w:t>
      </w:r>
    </w:p>
    <w:p w:rsidR="006C7DA7">
      <w:pPr>
        <w:framePr w:w="7211" w:wrap="auto" w:hAnchor="text" w:x="1133" w:y="7518"/>
        <w:widowControl w:val="0"/>
        <w:autoSpaceDE w:val="0"/>
        <w:autoSpaceDN w:val="0"/>
        <w:spacing w:before="0" w:after="0" w:line="382" w:lineRule="exact"/>
        <w:jc w:val="left"/>
        <w:rPr>
          <w:rFonts w:ascii="NQRILB+ºÚÌå"/>
          <w:color w:val="000000"/>
          <w:sz w:val="21"/>
        </w:rPr>
      </w:pPr>
      <w:r>
        <w:rPr>
          <w:rFonts w:ascii="OMMCHS+ºÚÌå" w:hAnsi="OMMCHS+ºÚÌå" w:cs="OMMCHS+ºÚÌå"/>
          <w:color w:val="000000"/>
          <w:sz w:val="21"/>
        </w:rPr>
        <w:t>三．实验题</w:t>
      </w:r>
      <w:r>
        <w:rPr>
          <w:rFonts w:ascii="NQRILB+ºÚÌå"/>
          <w:color w:val="000000"/>
          <w:sz w:val="21"/>
        </w:rPr>
        <w:t>(</w:t>
      </w:r>
      <w:r>
        <w:rPr>
          <w:rFonts w:ascii="OMMCHS+ºÚÌå" w:hAnsi="OMMCHS+ºÚÌå" w:cs="OMMCHS+ºÚÌå"/>
          <w:color w:val="000000"/>
          <w:sz w:val="21"/>
        </w:rPr>
        <w:t>本大题包括</w:t>
      </w:r>
      <w:r>
        <w:rPr>
          <w:rFonts w:ascii="NQRILB+ºÚÌå"/>
          <w:color w:val="000000"/>
          <w:sz w:val="21"/>
        </w:rPr>
        <w:t>2</w:t>
      </w:r>
      <w:r>
        <w:rPr>
          <w:rFonts w:ascii="OMMCHS+ºÚÌå" w:hAnsi="OMMCHS+ºÚÌå" w:cs="OMMCHS+ºÚÌå"/>
          <w:color w:val="000000"/>
          <w:sz w:val="21"/>
        </w:rPr>
        <w:t>个小题，共</w:t>
      </w:r>
      <w:r>
        <w:rPr>
          <w:rFonts w:ascii="NQRILB+ºÚÌå"/>
          <w:color w:val="000000"/>
          <w:sz w:val="21"/>
        </w:rPr>
        <w:t>11</w:t>
      </w:r>
      <w:r>
        <w:rPr>
          <w:rFonts w:ascii="OMMCHS+ºÚÌå" w:hAnsi="OMMCHS+ºÚÌå" w:cs="OMMCHS+ºÚÌå"/>
          <w:color w:val="000000"/>
          <w:sz w:val="21"/>
        </w:rPr>
        <w:t>分</w:t>
      </w:r>
      <w:r>
        <w:rPr>
          <w:rFonts w:ascii="NQRILB+ºÚÌå"/>
          <w:color w:val="000000"/>
          <w:sz w:val="21"/>
        </w:rPr>
        <w:t>)</w:t>
      </w:r>
    </w:p>
    <w:p w:rsidR="006C7DA7">
      <w:pPr>
        <w:framePr w:w="1360" w:wrap="auto" w:hAnchor="text" w:x="8452" w:y="751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吨的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CO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4895" w:wrap="auto" w:hAnchor="text" w:x="1133" w:y="836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22</w:t>
      </w:r>
      <w:r>
        <w:rPr>
          <w:rFonts w:ascii="MWPIBR+ËÎÌå" w:hAnsi="MWPIBR+ËÎÌå" w:cs="MWPIBR+ËÎÌå"/>
          <w:color w:val="000000"/>
          <w:sz w:val="21"/>
        </w:rPr>
        <w:t>．（</w:t>
      </w:r>
      <w:r>
        <w:rPr>
          <w:rFonts w:ascii="Times New Roman"/>
          <w:color w:val="000000"/>
          <w:sz w:val="21"/>
        </w:rPr>
        <w:t>6</w:t>
      </w:r>
      <w:r>
        <w:rPr>
          <w:rFonts w:ascii="MWPIBR+ËÎÌå" w:hAnsi="MWPIBR+ËÎÌå" w:cs="MWPIBR+ËÎÌå"/>
          <w:color w:val="000000"/>
          <w:sz w:val="21"/>
        </w:rPr>
        <w:t>分）根据如图所示装置回答有关问题：</w:t>
      </w:r>
    </w:p>
    <w:p w:rsidR="006C7DA7">
      <w:pPr>
        <w:framePr w:w="5915" w:wrap="auto" w:hAnchor="text" w:x="1407" w:y="10708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1</w:t>
      </w:r>
      <w:r>
        <w:rPr>
          <w:rFonts w:ascii="MWPIBR+ËÎÌå" w:hAnsi="MWPIBR+ËÎÌå" w:cs="MWPIBR+ËÎÌå"/>
          <w:color w:val="000000"/>
          <w:sz w:val="21"/>
        </w:rPr>
        <w:t>）</w:t>
      </w:r>
      <w:r>
        <w:rPr>
          <w:rFonts w:ascii="Times New Roman"/>
          <w:color w:val="000000"/>
          <w:sz w:val="21"/>
        </w:rPr>
        <w:t>A</w:t>
      </w:r>
      <w:r>
        <w:rPr>
          <w:rFonts w:ascii="MWPIBR+ËÎÌå" w:hAnsi="MWPIBR+ËÎÌå" w:cs="MWPIBR+ËÎÌå"/>
          <w:color w:val="000000"/>
          <w:sz w:val="21"/>
        </w:rPr>
        <w:t>为硫在氧气燃烧的实验，氢氧化钠溶液的作用为</w:t>
      </w:r>
    </w:p>
    <w:p w:rsidR="006C7DA7">
      <w:pPr>
        <w:framePr w:w="526" w:wrap="auto" w:hAnchor="text" w:x="8543" w:y="10714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10777" w:wrap="auto" w:hAnchor="text" w:x="1407" w:y="11176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2</w:t>
      </w:r>
      <w:r>
        <w:rPr>
          <w:rFonts w:ascii="MWPIBR+ËÎÌå" w:hAnsi="MWPIBR+ËÎÌå" w:cs="MWPIBR+ËÎÌå"/>
          <w:color w:val="000000"/>
          <w:sz w:val="21"/>
        </w:rPr>
        <w:t>）</w:t>
      </w:r>
      <w:r>
        <w:rPr>
          <w:rFonts w:ascii="Times New Roman"/>
          <w:color w:val="000000"/>
          <w:sz w:val="21"/>
        </w:rPr>
        <w:t>B</w:t>
      </w:r>
      <w:r>
        <w:rPr>
          <w:rFonts w:ascii="MWPIBR+ËÎÌå" w:hAnsi="MWPIBR+ËÎÌå" w:cs="MWPIBR+ËÎÌå"/>
          <w:color w:val="000000"/>
          <w:sz w:val="21"/>
        </w:rPr>
        <w:t>是模拟工业制取氢氧化钠，电解一段时间后，两支试管分别收集到氯气和一种可燃性气体，溶</w:t>
      </w:r>
    </w:p>
    <w:p w:rsidR="006C7DA7">
      <w:pPr>
        <w:framePr w:w="4356" w:wrap="auto" w:hAnchor="text" w:x="1407" w:y="11651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液呈碱性，则溶液中发生的反应方程式为</w:t>
      </w:r>
    </w:p>
    <w:p w:rsidR="006C7DA7">
      <w:pPr>
        <w:framePr w:w="1578" w:wrap="auto" w:hAnchor="text" w:x="9513" w:y="11651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，随着实验进</w:t>
      </w:r>
    </w:p>
    <w:p w:rsidR="006C7DA7">
      <w:pPr>
        <w:framePr w:w="1940" w:wrap="auto" w:hAnchor="text" w:x="1407" w:y="12112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行，溶液的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pH</w:t>
      </w:r>
      <w:r>
        <w:rPr>
          <w:rFonts w:ascii="MWPIBR+ËÎÌå" w:hAnsi="MWPIBR+ËÎÌå" w:cs="MWPIBR+ËÎÌå"/>
          <w:color w:val="000000"/>
          <w:sz w:val="21"/>
        </w:rPr>
        <w:t>将</w:t>
      </w:r>
    </w:p>
    <w:p w:rsidR="006C7DA7">
      <w:pPr>
        <w:framePr w:w="3432" w:wrap="auto" w:hAnchor="text" w:x="4501" w:y="12112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（填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变大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变小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不变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）。</w:t>
      </w:r>
    </w:p>
    <w:p w:rsidR="006C7DA7">
      <w:pPr>
        <w:framePr w:w="5405" w:wrap="auto" w:hAnchor="text" w:x="1407" w:y="12580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3</w:t>
      </w:r>
      <w:r>
        <w:rPr>
          <w:rFonts w:ascii="MWPIBR+ËÎÌå" w:hAnsi="MWPIBR+ËÎÌå" w:cs="MWPIBR+ËÎÌå"/>
          <w:color w:val="000000"/>
          <w:sz w:val="21"/>
        </w:rPr>
        <w:t>）实验室用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CD</w:t>
      </w:r>
      <w:r>
        <w:rPr>
          <w:rFonts w:ascii="MWPIBR+ËÎÌå" w:hAnsi="MWPIBR+ËÎÌå" w:cs="MWPIBR+ËÎÌå"/>
          <w:color w:val="000000"/>
          <w:sz w:val="21"/>
        </w:rPr>
        <w:t>装置制干燥的氢气，</w:t>
      </w:r>
      <w:r>
        <w:rPr>
          <w:rFonts w:ascii="Times New Roman"/>
          <w:color w:val="000000"/>
          <w:sz w:val="21"/>
        </w:rPr>
        <w:t>X</w:t>
      </w:r>
      <w:r>
        <w:rPr>
          <w:rFonts w:ascii="MWPIBR+ËÎÌå" w:hAnsi="MWPIBR+ËÎÌå" w:cs="MWPIBR+ËÎÌå"/>
          <w:color w:val="000000"/>
          <w:sz w:val="21"/>
        </w:rPr>
        <w:t>溶液应为</w:t>
      </w:r>
    </w:p>
    <w:p w:rsidR="006C7DA7">
      <w:pPr>
        <w:framePr w:w="5405" w:wrap="auto" w:hAnchor="text" w:x="1407" w:y="12580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4</w:t>
      </w:r>
      <w:r>
        <w:rPr>
          <w:rFonts w:ascii="MWPIBR+ËÎÌå" w:hAnsi="MWPIBR+ËÎÌå" w:cs="MWPIBR+ËÎÌå"/>
          <w:color w:val="000000"/>
          <w:sz w:val="21"/>
        </w:rPr>
        <w:t>）某同学连接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E</w:t>
      </w:r>
      <w:r>
        <w:rPr>
          <w:rFonts w:ascii="MWPIBR+ËÎÌå" w:hAnsi="MWPIBR+ËÎÌå" w:cs="MWPIBR+ËÎÌå"/>
          <w:color w:val="000000"/>
          <w:sz w:val="21"/>
        </w:rPr>
        <w:t>、</w:t>
      </w:r>
      <w:r>
        <w:rPr>
          <w:rFonts w:ascii="Times New Roman"/>
          <w:color w:val="000000"/>
          <w:sz w:val="21"/>
        </w:rPr>
        <w:t>F</w:t>
      </w:r>
      <w:r>
        <w:rPr>
          <w:rFonts w:ascii="MWPIBR+ËÎÌå" w:hAnsi="MWPIBR+ËÎÌå" w:cs="MWPIBR+ËÎÌå"/>
          <w:color w:val="000000"/>
          <w:sz w:val="21"/>
        </w:rPr>
        <w:t>进行实验。</w:t>
      </w:r>
    </w:p>
    <w:p w:rsidR="006C7DA7">
      <w:pPr>
        <w:framePr w:w="526" w:wrap="auto" w:hAnchor="text" w:x="7893" w:y="12587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8207" w:wrap="auto" w:hAnchor="text" w:x="1407" w:y="13516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①</w:t>
      </w:r>
      <w:r>
        <w:rPr>
          <w:rFonts w:ascii="MWPIBR+ËÎÌå" w:hAnsi="MWPIBR+ËÎÌå" w:cs="MWPIBR+ËÎÌå"/>
          <w:color w:val="000000"/>
          <w:sz w:val="21"/>
        </w:rPr>
        <w:t>若实验时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E</w:t>
      </w:r>
      <w:r>
        <w:rPr>
          <w:rFonts w:ascii="MWPIBR+ËÎÌå" w:hAnsi="MWPIBR+ËÎÌå" w:cs="MWPIBR+ËÎÌå"/>
          <w:color w:val="000000"/>
          <w:sz w:val="21"/>
        </w:rPr>
        <w:t>中蜡烛熄灭，</w:t>
      </w:r>
      <w:r>
        <w:rPr>
          <w:rFonts w:ascii="Times New Roman"/>
          <w:color w:val="000000"/>
          <w:sz w:val="21"/>
        </w:rPr>
        <w:t>F</w:t>
      </w:r>
      <w:r>
        <w:rPr>
          <w:rFonts w:ascii="MWPIBR+ËÎÌå" w:hAnsi="MWPIBR+ËÎÌå" w:cs="MWPIBR+ËÎÌå"/>
          <w:color w:val="000000"/>
          <w:sz w:val="21"/>
        </w:rPr>
        <w:t>中溶液变浑浊，则</w:t>
      </w:r>
      <w:r>
        <w:rPr>
          <w:rFonts w:ascii="MWPIBR+ËÎÌå" w:hAnsi="MWPIBR+ËÎÌå" w:cs="MWPIBR+ËÎÌå"/>
          <w:color w:val="000000"/>
          <w:sz w:val="21"/>
        </w:rPr>
        <w:t xml:space="preserve">   </w:t>
      </w:r>
      <w:r>
        <w:rPr>
          <w:rFonts w:ascii="Times New Roman"/>
          <w:color w:val="000000"/>
          <w:sz w:val="21"/>
        </w:rPr>
        <w:t>C</w:t>
      </w:r>
      <w:r>
        <w:rPr>
          <w:rFonts w:ascii="MWPIBR+ËÎÌå" w:hAnsi="MWPIBR+ËÎÌå" w:cs="MWPIBR+ËÎÌå"/>
          <w:color w:val="000000"/>
          <w:sz w:val="21"/>
        </w:rPr>
        <w:t>中反应的化学方程式为</w:t>
      </w:r>
    </w:p>
    <w:p w:rsidR="006C7DA7">
      <w:pPr>
        <w:framePr w:w="8207" w:wrap="auto" w:hAnchor="text" w:x="1407" w:y="13516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②</w:t>
      </w:r>
      <w:r>
        <w:rPr>
          <w:rFonts w:ascii="MWPIBR+ËÎÌå" w:hAnsi="MWPIBR+ËÎÌå" w:cs="MWPIBR+ËÎÌå"/>
          <w:color w:val="000000"/>
          <w:sz w:val="21"/>
        </w:rPr>
        <w:t>若实验时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E</w:t>
      </w:r>
      <w:r>
        <w:rPr>
          <w:rFonts w:ascii="MWPIBR+ËÎÌå" w:hAnsi="MWPIBR+ËÎÌå" w:cs="MWPIBR+ËÎÌå"/>
          <w:color w:val="000000"/>
          <w:sz w:val="21"/>
        </w:rPr>
        <w:t>中蜡烛燃烧更旺，</w:t>
      </w:r>
      <w:r>
        <w:rPr>
          <w:rFonts w:ascii="Times New Roman"/>
          <w:color w:val="000000"/>
          <w:sz w:val="21"/>
        </w:rPr>
        <w:t>F</w:t>
      </w:r>
      <w:r>
        <w:rPr>
          <w:rFonts w:ascii="MWPIBR+ËÎÌå" w:hAnsi="MWPIBR+ËÎÌå" w:cs="MWPIBR+ËÎÌå"/>
          <w:color w:val="000000"/>
          <w:sz w:val="21"/>
        </w:rPr>
        <w:t>中溶液变浑浊，则</w:t>
      </w:r>
      <w:r>
        <w:rPr>
          <w:rFonts w:ascii="MWPIBR+ËÎÌå" w:hAnsi="MWPIBR+ËÎÌå" w:cs="MWPIBR+ËÎÌå"/>
          <w:color w:val="000000"/>
          <w:sz w:val="21"/>
        </w:rPr>
        <w:t xml:space="preserve">   </w:t>
      </w:r>
      <w:r>
        <w:rPr>
          <w:rFonts w:ascii="Times New Roman"/>
          <w:color w:val="000000"/>
          <w:sz w:val="21"/>
        </w:rPr>
        <w:t>F</w:t>
      </w:r>
      <w:r>
        <w:rPr>
          <w:rFonts w:ascii="MWPIBR+ËÎÌå" w:hAnsi="MWPIBR+ËÎÌå" w:cs="MWPIBR+ËÎÌå"/>
          <w:color w:val="000000"/>
          <w:sz w:val="21"/>
        </w:rPr>
        <w:t>中反应的化学方程式为</w:t>
      </w:r>
    </w:p>
    <w:p w:rsidR="006C7DA7">
      <w:pPr>
        <w:framePr w:w="713" w:wrap="auto" w:hAnchor="text" w:x="10351" w:y="13523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；</w:t>
      </w:r>
    </w:p>
    <w:p w:rsidR="006C7DA7">
      <w:pPr>
        <w:framePr w:w="713" w:wrap="auto" w:hAnchor="text" w:x="10351" w:y="13523"/>
        <w:widowControl w:val="0"/>
        <w:autoSpaceDE w:val="0"/>
        <w:autoSpaceDN w:val="0"/>
        <w:spacing w:before="0" w:after="0" w:line="468" w:lineRule="exact"/>
        <w:ind w:left="187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10186" w:wrap="auto" w:hAnchor="text" w:x="1133" w:y="14421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23</w:t>
      </w:r>
      <w:r>
        <w:rPr>
          <w:rFonts w:ascii="MWPIBR+ËÎÌå" w:hAnsi="MWPIBR+ËÎÌå" w:cs="MWPIBR+ËÎÌå"/>
          <w:color w:val="000000"/>
          <w:sz w:val="21"/>
        </w:rPr>
        <w:t>．（</w:t>
      </w:r>
      <w:r>
        <w:rPr>
          <w:rFonts w:ascii="Times New Roman"/>
          <w:color w:val="000000"/>
          <w:sz w:val="21"/>
        </w:rPr>
        <w:t>5</w:t>
      </w:r>
      <w:r>
        <w:rPr>
          <w:rFonts w:ascii="MWPIBR+ËÎÌå" w:hAnsi="MWPIBR+ËÎÌå" w:cs="MWPIBR+ËÎÌå"/>
          <w:color w:val="000000"/>
          <w:sz w:val="21"/>
        </w:rPr>
        <w:t>分）实验小组在探究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酸与碱能否发生反应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时，进行了如图所示实验。请根据实验回答：</w:t>
      </w:r>
    </w:p>
    <w:p w:rsidR="006C7DA7">
      <w:pPr>
        <w:framePr w:w="6736" w:wrap="auto" w:hAnchor="text" w:x="3024" w:y="15379"/>
        <w:widowControl w:val="0"/>
        <w:autoSpaceDE w:val="0"/>
        <w:autoSpaceDN w:val="0"/>
        <w:spacing w:before="0" w:after="0" w:line="180" w:lineRule="exact"/>
        <w:jc w:val="left"/>
        <w:rPr>
          <w:rFonts w:ascii="MWPIBR+ËÎÌå" w:hAnsi="MWPIBR+ËÎÌå" w:cs="MWPIBR+ËÎÌå"/>
          <w:color w:val="000000"/>
          <w:sz w:val="18"/>
        </w:rPr>
      </w:pPr>
      <w:r>
        <w:rPr>
          <w:rFonts w:ascii="MWPIBR+ËÎÌå" w:hAnsi="MWPIBR+ËÎÌå" w:cs="MWPIBR+ËÎÌå"/>
          <w:color w:val="000000"/>
          <w:sz w:val="18"/>
        </w:rPr>
        <w:t>重庆八中</w:t>
      </w:r>
      <w:r>
        <w:rPr>
          <w:rFonts w:ascii="HWDBFW+ËÎÌå"/>
          <w:color w:val="000000"/>
          <w:sz w:val="18"/>
        </w:rPr>
        <w:t>2019</w:t>
      </w:r>
      <w:r>
        <w:rPr>
          <w:rFonts w:ascii="MWPIBR+ËÎÌå" w:hAnsi="MWPIBR+ËÎÌå" w:cs="MWPIBR+ËÎÌå"/>
          <w:color w:val="000000"/>
          <w:sz w:val="18"/>
        </w:rPr>
        <w:t>—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学年度（下）初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级第一次月考第</w:t>
      </w:r>
      <w:r>
        <w:rPr>
          <w:rFonts w:ascii="HWDBFW+ËÎÌå"/>
          <w:color w:val="000000"/>
          <w:sz w:val="18"/>
        </w:rPr>
        <w:t>5</w:t>
      </w:r>
      <w:r>
        <w:rPr>
          <w:rFonts w:ascii="MWPIBR+ËÎÌå" w:hAnsi="MWPIBR+ËÎÌå" w:cs="MWPIBR+ËÎÌå"/>
          <w:color w:val="000000"/>
          <w:sz w:val="18"/>
        </w:rPr>
        <w:t>页共</w:t>
      </w:r>
      <w:r>
        <w:rPr>
          <w:rFonts w:ascii="HWDBFW+ËÎÌå"/>
          <w:color w:val="000000"/>
          <w:sz w:val="18"/>
        </w:rPr>
        <w:t>6</w:t>
      </w:r>
      <w:r>
        <w:rPr>
          <w:rFonts w:ascii="MWPIBR+ËÎÌå" w:hAnsi="MWPIBR+ËÎÌå" w:cs="MWPIBR+ËÎÌå"/>
          <w:color w:val="000000"/>
          <w:sz w:val="18"/>
        </w:rPr>
        <w:t>页</w:t>
      </w:r>
    </w:p>
    <w:p w:rsidR="006C7DA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31" o:spid="_x0000_s1056" type="#_x0000_t75" style="width:136.45pt;height:0.5pt;margin-top:317pt;margin-left:219.55pt;mso-position-horizontal-relative:page;mso-position-vertical-relative:page;position:absolute;z-index:-251640832">
            <v:imagedata r:id="rId36" o:title="image32"/>
          </v:shape>
        </w:pict>
      </w:r>
      <w:r>
        <w:rPr>
          <w:noProof/>
        </w:rPr>
        <w:pict>
          <v:shape id="_x000032" o:spid="_x0000_s1057" type="#_x0000_t75" style="width:52.45pt;height:0.5pt;margin-top:386.5pt;margin-left:370.15pt;mso-position-horizontal-relative:page;mso-position-vertical-relative:page;position:absolute;z-index:-251641856">
            <v:imagedata r:id="rId37" o:title="image33"/>
          </v:shape>
        </w:pict>
      </w:r>
      <w:r>
        <w:rPr>
          <w:noProof/>
        </w:rPr>
        <w:pict>
          <v:shape id="_x000033" o:spid="_x0000_s1058" type="#_x0000_t75" style="width:99.6pt;height:0.5pt;margin-top:546pt;margin-left:327.55pt;mso-position-horizontal-relative:page;mso-position-vertical-relative:page;position:absolute;z-index:-251642880">
            <v:imagedata r:id="rId38" o:title="image34"/>
          </v:shape>
        </w:pict>
      </w:r>
      <w:r>
        <w:rPr>
          <w:noProof/>
        </w:rPr>
        <w:pict>
          <v:shape id="_x000034" o:spid="_x0000_s1059" type="#_x0000_t75" style="width:215.95pt;height:0.5pt;margin-top:592.8pt;margin-left:259.75pt;mso-position-horizontal-relative:page;mso-position-vertical-relative:page;position:absolute;z-index:-251643904">
            <v:imagedata r:id="rId39" o:title="image35"/>
          </v:shape>
        </w:pict>
      </w:r>
      <w:r>
        <w:rPr>
          <w:noProof/>
        </w:rPr>
        <w:pict>
          <v:shape id="_x000035" o:spid="_x0000_s1060" type="#_x0000_t75" style="width:73.6pt;height:0.5pt;margin-top:616.2pt;margin-left:151.45pt;mso-position-horizontal-relative:page;mso-position-vertical-relative:page;position:absolute;z-index:-251644928">
            <v:imagedata r:id="rId18" o:title="image36"/>
          </v:shape>
        </w:pict>
      </w:r>
      <w:r>
        <w:rPr>
          <w:noProof/>
        </w:rPr>
        <w:pict>
          <v:shape id="_x000036" o:spid="_x0000_s1061" type="#_x0000_t75" style="width:89.3pt;height:0.5pt;margin-top:639.6pt;margin-left:305.35pt;mso-position-horizontal-relative:page;mso-position-vertical-relative:page;position:absolute;z-index:-251645952">
            <v:imagedata r:id="rId40" o:title="image37"/>
          </v:shape>
        </w:pict>
      </w:r>
      <w:r>
        <w:rPr>
          <w:noProof/>
        </w:rPr>
        <w:pict>
          <v:shape id="_x000037" o:spid="_x0000_s1062" type="#_x0000_t75" style="width:110.2pt;height:0.6pt;margin-top:686.55pt;margin-left:407.35pt;mso-position-horizontal-relative:page;mso-position-vertical-relative:page;position:absolute;z-index:-251646976">
            <v:imagedata r:id="rId41" o:title="image38"/>
          </v:shape>
        </w:pict>
      </w:r>
      <w:r>
        <w:rPr>
          <w:noProof/>
        </w:rPr>
        <w:pict>
          <v:shape id="_x000038" o:spid="_x0000_s1063" type="#_x0000_t75" style="width:99.75pt;height:0.6pt;margin-top:709.95pt;margin-left:427.15pt;mso-position-horizontal-relative:page;mso-position-vertical-relative:page;position:absolute;z-index:-251648000">
            <v:imagedata r:id="rId42" o:title="image39"/>
          </v:shape>
        </w:pict>
      </w:r>
      <w:r>
        <w:rPr>
          <w:noProof/>
        </w:rPr>
        <w:pict>
          <v:shape id="_x000039" o:spid="_x0000_s1064" type="#_x0000_t75" style="width:339.6pt;height:95.4pt;margin-top:174.7pt;margin-left:56.7pt;mso-position-horizontal-relative:page;mso-position-vertical-relative:page;position:absolute;z-index:-251649024">
            <v:imagedata r:id="rId43" o:title="image40"/>
          </v:shape>
        </w:pict>
      </w:r>
      <w:r>
        <w:rPr>
          <w:noProof/>
        </w:rPr>
        <w:pict>
          <v:shape id="_x000040" o:spid="_x0000_s1065" type="#_x0000_t75" style="width:382.9pt;height:93.2pt;margin-top:435.9pt;margin-left:70.35pt;mso-position-horizontal-relative:page;mso-position-vertical-relative:page;position:absolute;z-index:-251650048">
            <v:imagedata r:id="rId44" o:title="image41"/>
          </v:shape>
        </w:pict>
      </w:r>
      <w:r>
        <w:rPr>
          <w:rFonts w:ascii="Arial"/>
          <w:color w:val="FF0000"/>
          <w:sz w:val="2"/>
        </w:rPr>
        <w:br w:type="page"/>
      </w:r>
      <w:r>
        <w:rPr>
          <w:rFonts w:ascii="Arial"/>
          <w:color w:val="FF0000"/>
          <w:sz w:val="2"/>
        </w:rPr>
        <w:t xml:space="preserve"> </w:t>
      </w:r>
    </w:p>
    <w:p w:rsidR="006C7DA7">
      <w:pPr>
        <w:framePr w:w="11085" w:wrap="auto" w:hAnchor="text" w:x="1133" w:y="3396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【探究实验一】酸能否与可溶性碱发生化学反应。小云同学进行了实验一，能观察到的明显现象</w:t>
      </w:r>
    </w:p>
    <w:p w:rsidR="006C7DA7">
      <w:pPr>
        <w:framePr w:w="526" w:wrap="auto" w:hAnchor="text" w:x="1133" w:y="3801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是</w:t>
      </w:r>
    </w:p>
    <w:p w:rsidR="006C7DA7">
      <w:pPr>
        <w:framePr w:w="7484" w:wrap="auto" w:hAnchor="text" w:x="3444" w:y="379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，同时测定反应后溶液的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pH</w:t>
      </w:r>
      <w:r>
        <w:rPr>
          <w:rFonts w:ascii="MWPIBR+ËÎÌå" w:hAnsi="MWPIBR+ËÎÌå" w:cs="MWPIBR+ËÎÌå"/>
          <w:color w:val="000000"/>
          <w:sz w:val="21"/>
        </w:rPr>
        <w:t>＝</w:t>
      </w:r>
      <w:r>
        <w:rPr>
          <w:rFonts w:ascii="Times New Roman"/>
          <w:color w:val="000000"/>
          <w:sz w:val="21"/>
        </w:rPr>
        <w:t>3</w:t>
      </w:r>
      <w:r>
        <w:rPr>
          <w:rFonts w:ascii="MWPIBR+ËÎÌå" w:hAnsi="MWPIBR+ËÎÌå" w:cs="MWPIBR+ËÎÌå"/>
          <w:color w:val="000000"/>
          <w:sz w:val="21"/>
        </w:rPr>
        <w:t>，说明酸能与可溶性碱发生化学反应。</w:t>
      </w:r>
    </w:p>
    <w:p w:rsidR="006C7DA7">
      <w:pPr>
        <w:framePr w:w="11092" w:wrap="auto" w:hAnchor="text" w:x="1133" w:y="4207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【探究实验二】酸能否与难溶性碱发生化学反应。小松同学进行了实验二，请写出试管</w:t>
      </w:r>
      <w:r>
        <w:rPr>
          <w:rFonts w:ascii="MWPIBR+ËÎÌå" w:hAnsi="MWPIBR+ËÎÌå" w:cs="MWPIBR+ËÎÌå"/>
          <w:color w:val="000000"/>
          <w:sz w:val="21"/>
        </w:rPr>
        <w:t>①</w:t>
      </w:r>
      <w:r>
        <w:rPr>
          <w:rFonts w:ascii="MWPIBR+ËÎÌå" w:hAnsi="MWPIBR+ËÎÌå" w:cs="MWPIBR+ËÎÌå"/>
          <w:color w:val="000000"/>
          <w:sz w:val="21"/>
        </w:rPr>
        <w:t>中生成难溶性碱</w:t>
      </w:r>
    </w:p>
    <w:p w:rsidR="006C7DA7">
      <w:pPr>
        <w:framePr w:w="1584" w:wrap="auto" w:hAnchor="text" w:x="1133" w:y="4613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的化学方程式</w:t>
      </w:r>
    </w:p>
    <w:p w:rsidR="006C7DA7">
      <w:pPr>
        <w:framePr w:w="6812" w:wrap="auto" w:hAnchor="text" w:x="4849" w:y="4613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；静置后，滴入几滴稀盐酸，发现试管</w:t>
      </w:r>
      <w:r>
        <w:rPr>
          <w:rFonts w:ascii="MWPIBR+ËÎÌå" w:hAnsi="MWPIBR+ËÎÌå" w:cs="MWPIBR+ËÎÌå"/>
          <w:color w:val="000000"/>
          <w:sz w:val="21"/>
        </w:rPr>
        <w:t>②</w:t>
      </w:r>
      <w:r>
        <w:rPr>
          <w:rFonts w:ascii="MWPIBR+ËÎÌå" w:hAnsi="MWPIBR+ËÎÌå" w:cs="MWPIBR+ËÎÌå"/>
          <w:color w:val="000000"/>
          <w:sz w:val="21"/>
        </w:rPr>
        <w:t>中无明显变化，于是得</w:t>
      </w:r>
    </w:p>
    <w:p w:rsidR="006C7DA7">
      <w:pPr>
        <w:framePr w:w="3843" w:wrap="auto" w:hAnchor="text" w:x="1133" w:y="5012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出</w:t>
      </w:r>
      <w:r>
        <w:rPr>
          <w:rFonts w:ascii="Times New Roman" w:hAnsi="Times New Roman" w:cs="Times New Roman"/>
          <w:color w:val="000000"/>
          <w:sz w:val="21"/>
        </w:rPr>
        <w:t>“</w:t>
      </w:r>
      <w:r>
        <w:rPr>
          <w:rFonts w:ascii="MWPIBR+ËÎÌå" w:hAnsi="MWPIBR+ËÎÌå" w:cs="MWPIBR+ËÎÌå"/>
          <w:color w:val="000000"/>
          <w:sz w:val="21"/>
        </w:rPr>
        <w:t>酸不能与难溶性碱反应</w:t>
      </w:r>
      <w:r>
        <w:rPr>
          <w:rFonts w:ascii="Times New Roman" w:hAnsi="Times New Roman" w:cs="Times New Roman"/>
          <w:color w:val="000000"/>
          <w:sz w:val="21"/>
        </w:rPr>
        <w:t>”</w:t>
      </w:r>
      <w:r>
        <w:rPr>
          <w:rFonts w:ascii="MWPIBR+ËÎÌå" w:hAnsi="MWPIBR+ËÎÌå" w:cs="MWPIBR+ËÎÌå"/>
          <w:color w:val="000000"/>
          <w:sz w:val="21"/>
        </w:rPr>
        <w:t>的结论。</w:t>
      </w:r>
    </w:p>
    <w:p w:rsidR="006C7DA7">
      <w:pPr>
        <w:framePr w:w="7495" w:wrap="auto" w:hAnchor="text" w:x="1133" w:y="5424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【分析】小微同学对此产生质疑，认为小松同学的结论不正确，原因是</w:t>
      </w:r>
    </w:p>
    <w:p w:rsidR="006C7DA7">
      <w:pPr>
        <w:framePr w:w="526" w:wrap="auto" w:hAnchor="text" w:x="10274" w:y="5424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11213" w:wrap="auto" w:hAnchor="text" w:x="1133" w:y="5830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【验证】小微同学将小松同学反应后的废液进行实验，将试管</w:t>
      </w:r>
      <w:r>
        <w:rPr>
          <w:rFonts w:ascii="MWPIBR+ËÎÌå" w:hAnsi="MWPIBR+ËÎÌå" w:cs="MWPIBR+ËÎÌå"/>
          <w:color w:val="000000"/>
          <w:sz w:val="21"/>
        </w:rPr>
        <w:t>②</w:t>
      </w:r>
      <w:r>
        <w:rPr>
          <w:rFonts w:ascii="MWPIBR+ËÎÌå" w:hAnsi="MWPIBR+ËÎÌå" w:cs="MWPIBR+ËÎÌå"/>
          <w:color w:val="000000"/>
          <w:sz w:val="21"/>
        </w:rPr>
        <w:t>中的物质全部倒入探究实验一所得溶液中，</w:t>
      </w:r>
    </w:p>
    <w:p w:rsidR="006C7DA7">
      <w:pPr>
        <w:framePr w:w="11084" w:wrap="auto" w:hAnchor="text" w:x="1133" w:y="6229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发现蓝色沉淀消失，写出沉淀消失的反应方程式</w:t>
      </w:r>
      <w:r>
        <w:rPr>
          <w:rFonts w:ascii="MWPIBR+ËÎÌå" w:hAnsi="MWPIBR+ËÎÌå" w:cs="MWPIBR+ËÎÌå" w:hint="eastAsia"/>
          <w:color w:val="000000"/>
          <w:sz w:val="21"/>
        </w:rPr>
        <w:t>_</w:t>
      </w:r>
      <w:r>
        <w:rPr>
          <w:rFonts w:ascii="Cambria" w:hAnsi="Cambria" w:cs="MWPIBR+ËÎÌå"/>
          <w:color w:val="000000"/>
          <w:sz w:val="21"/>
        </w:rPr>
        <w:t>__________________________</w:t>
      </w:r>
      <w:bookmarkStart w:id="0" w:name="_GoBack"/>
      <w:bookmarkEnd w:id="0"/>
      <w:r>
        <w:rPr>
          <w:rFonts w:ascii="MWPIBR+ËÎÌå" w:hAnsi="MWPIBR+ËÎÌå" w:cs="MWPIBR+ËÎÌå"/>
          <w:color w:val="000000"/>
          <w:sz w:val="21"/>
        </w:rPr>
        <w:t>，说明酸能与难溶性碱发生化</w:t>
      </w:r>
      <w:r>
        <w:rPr>
          <w:rFonts w:ascii="MWPIBR+ËÎÌå" w:hAnsi="MWPIBR+ËÎÌå" w:cs="MWPIBR+ËÎÌå"/>
          <w:color w:val="000000"/>
          <w:sz w:val="21"/>
        </w:rPr>
        <w:t>学反</w:t>
      </w:r>
    </w:p>
    <w:p w:rsidR="006C7DA7">
      <w:pPr>
        <w:framePr w:w="6529" w:wrap="auto" w:hAnchor="text" w:x="1133" w:y="6641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应。反应结束后，烧杯中所得溶液的溶质除酚酞外，还一定含</w:t>
      </w:r>
    </w:p>
    <w:p w:rsidR="006C7DA7">
      <w:pPr>
        <w:framePr w:w="526" w:wrap="auto" w:hAnchor="text" w:x="7962" w:y="6641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。</w:t>
      </w:r>
    </w:p>
    <w:p w:rsidR="006C7DA7">
      <w:pPr>
        <w:framePr w:w="4591" w:wrap="auto" w:hAnchor="text" w:x="1133" w:y="7039"/>
        <w:widowControl w:val="0"/>
        <w:autoSpaceDE w:val="0"/>
        <w:autoSpaceDN w:val="0"/>
        <w:spacing w:before="0" w:after="0" w:line="211" w:lineRule="exact"/>
        <w:jc w:val="left"/>
        <w:rPr>
          <w:rFonts w:ascii="NQRILB+ºÚÌå"/>
          <w:color w:val="000000"/>
          <w:sz w:val="21"/>
        </w:rPr>
      </w:pPr>
      <w:r>
        <w:rPr>
          <w:rFonts w:ascii="OMMCHS+ºÚÌå" w:hAnsi="OMMCHS+ºÚÌå" w:cs="OMMCHS+ºÚÌå"/>
          <w:color w:val="000000"/>
          <w:sz w:val="21"/>
        </w:rPr>
        <w:t>四．计算题</w:t>
      </w:r>
      <w:r>
        <w:rPr>
          <w:rFonts w:ascii="NQRILB+ºÚÌå"/>
          <w:color w:val="000000"/>
          <w:sz w:val="21"/>
        </w:rPr>
        <w:t>(</w:t>
      </w:r>
      <w:r>
        <w:rPr>
          <w:rFonts w:ascii="OMMCHS+ºÚÌå" w:hAnsi="OMMCHS+ºÚÌå" w:cs="OMMCHS+ºÚÌå"/>
          <w:color w:val="000000"/>
          <w:sz w:val="21"/>
        </w:rPr>
        <w:t>本大题包括</w:t>
      </w:r>
      <w:r>
        <w:rPr>
          <w:rFonts w:ascii="NQRILB+ºÚÌå"/>
          <w:color w:val="000000"/>
          <w:sz w:val="21"/>
        </w:rPr>
        <w:t>1</w:t>
      </w:r>
      <w:r>
        <w:rPr>
          <w:rFonts w:ascii="OMMCHS+ºÚÌå" w:hAnsi="OMMCHS+ºÚÌå" w:cs="OMMCHS+ºÚÌå"/>
          <w:color w:val="000000"/>
          <w:sz w:val="21"/>
        </w:rPr>
        <w:t>个小题，共</w:t>
      </w:r>
      <w:r>
        <w:rPr>
          <w:rFonts w:ascii="NQRILB+ºÚÌå"/>
          <w:color w:val="000000"/>
          <w:sz w:val="21"/>
        </w:rPr>
        <w:t>6</w:t>
      </w:r>
      <w:r>
        <w:rPr>
          <w:rFonts w:ascii="OMMCHS+ºÚÌå" w:hAnsi="OMMCHS+ºÚÌå" w:cs="OMMCHS+ºÚÌå"/>
          <w:color w:val="000000"/>
          <w:sz w:val="21"/>
        </w:rPr>
        <w:t>分</w:t>
      </w:r>
      <w:r>
        <w:rPr>
          <w:rFonts w:ascii="NQRILB+ºÚÌå"/>
          <w:color w:val="000000"/>
          <w:sz w:val="21"/>
        </w:rPr>
        <w:t>)</w:t>
      </w:r>
    </w:p>
    <w:p w:rsidR="006C7DA7">
      <w:pPr>
        <w:framePr w:w="11092" w:wrap="auto" w:hAnchor="text" w:x="1133" w:y="7462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Times New Roman"/>
          <w:color w:val="000000"/>
          <w:sz w:val="21"/>
        </w:rPr>
        <w:t>24</w:t>
      </w:r>
      <w:r>
        <w:rPr>
          <w:rFonts w:ascii="MWPIBR+ËÎÌå" w:hAnsi="MWPIBR+ËÎÌå" w:cs="MWPIBR+ËÎÌå"/>
          <w:color w:val="000000"/>
          <w:sz w:val="21"/>
        </w:rPr>
        <w:t>．有一种自生氧防毒面具，其使用的生氧剂的主要成分是（</w:t>
      </w:r>
      <w:r>
        <w:rPr>
          <w:rFonts w:ascii="Times New Roman"/>
          <w:color w:val="000000"/>
          <w:sz w:val="21"/>
        </w:rPr>
        <w:t>KO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）。取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100g</w:t>
      </w:r>
      <w:r>
        <w:rPr>
          <w:rFonts w:ascii="MWPIBR+ËÎÌå" w:hAnsi="MWPIBR+ËÎÌå" w:cs="MWPIBR+ËÎÌå"/>
          <w:color w:val="000000"/>
          <w:sz w:val="21"/>
        </w:rPr>
        <w:t>生氧剂放入质量为</w:t>
      </w:r>
      <w:r>
        <w:rPr>
          <w:rFonts w:ascii="MWPIBR+ËÎÌå" w:hAnsi="MWPIBR+ËÎÌå" w:cs="MWPIBR+ËÎÌå"/>
          <w:color w:val="000000"/>
          <w:sz w:val="21"/>
        </w:rPr>
        <w:t xml:space="preserve">  </w:t>
      </w:r>
      <w:r>
        <w:rPr>
          <w:rFonts w:ascii="Times New Roman"/>
          <w:color w:val="000000"/>
          <w:sz w:val="21"/>
        </w:rPr>
        <w:t>20g</w:t>
      </w:r>
      <w:r>
        <w:rPr>
          <w:rFonts w:ascii="MWPIBR+ËÎÌå" w:hAnsi="MWPIBR+ËÎÌå" w:cs="MWPIBR+ËÎÌå"/>
          <w:color w:val="000000"/>
          <w:sz w:val="21"/>
        </w:rPr>
        <w:t>的烧</w:t>
      </w:r>
    </w:p>
    <w:p w:rsidR="006C7DA7">
      <w:pPr>
        <w:framePr w:w="11092" w:wrap="auto" w:hAnchor="text" w:x="1133" w:y="7462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杯中，再向其中加入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20g</w:t>
      </w:r>
      <w:r>
        <w:rPr>
          <w:rFonts w:ascii="MWPIBR+ËÎÌå" w:hAnsi="MWPIBR+ËÎÌå" w:cs="MWPIBR+ËÎÌå"/>
          <w:color w:val="000000"/>
          <w:sz w:val="21"/>
        </w:rPr>
        <w:t>水，使生氧剂</w:t>
      </w:r>
      <w:r>
        <w:rPr>
          <w:rFonts w:ascii="MWPIBR+ËÎÌå" w:hAnsi="MWPIBR+ËÎÌå" w:cs="MWPIBR+ËÎÌå"/>
          <w:color w:val="000000"/>
          <w:sz w:val="21"/>
        </w:rPr>
        <w:t xml:space="preserve">   </w:t>
      </w:r>
      <w:r>
        <w:rPr>
          <w:rFonts w:ascii="Times New Roman"/>
          <w:color w:val="000000"/>
          <w:sz w:val="21"/>
        </w:rPr>
        <w:t>KO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全部反应，其充分反应后（</w:t>
      </w:r>
      <w:r>
        <w:rPr>
          <w:rFonts w:ascii="Times New Roman"/>
          <w:color w:val="000000"/>
          <w:sz w:val="21"/>
        </w:rPr>
        <w:t>4KO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/>
          <w:color w:val="000000"/>
          <w:sz w:val="21"/>
        </w:rPr>
        <w:t>+2H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 w:hAnsi="Times New Roman" w:cs="Times New Roman"/>
          <w:color w:val="000000"/>
          <w:sz w:val="21"/>
        </w:rPr>
        <w:t>O═4KOH+3O</w:t>
      </w:r>
      <w:r>
        <w:rPr>
          <w:rFonts w:ascii="Times New Roman"/>
          <w:color w:val="000000"/>
          <w:sz w:val="14"/>
        </w:rPr>
        <w:t>2</w:t>
      </w:r>
      <w:r>
        <w:rPr>
          <w:rFonts w:ascii="Times New Roman" w:hAnsi="Times New Roman" w:cs="Times New Roman"/>
          <w:color w:val="000000"/>
          <w:sz w:val="21"/>
        </w:rPr>
        <w:t>↑</w:t>
      </w:r>
      <w:r>
        <w:rPr>
          <w:rFonts w:ascii="MWPIBR+ËÎÌå" w:hAnsi="MWPIBR+ËÎÌå" w:cs="MWPIBR+ËÎÌå"/>
          <w:color w:val="000000"/>
          <w:sz w:val="21"/>
        </w:rPr>
        <w:t>），称得</w:t>
      </w:r>
    </w:p>
    <w:p w:rsidR="006C7DA7">
      <w:pPr>
        <w:framePr w:w="11092" w:wrap="auto" w:hAnchor="text" w:x="1133" w:y="7462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烧杯及烧杯中物质的总质量为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116g</w:t>
      </w:r>
      <w:r>
        <w:rPr>
          <w:rFonts w:ascii="MWPIBR+ËÎÌå" w:hAnsi="MWPIBR+ËÎÌå" w:cs="MWPIBR+ËÎÌå"/>
          <w:color w:val="000000"/>
          <w:sz w:val="21"/>
        </w:rPr>
        <w:t>，计算（假设杂质不含钾元素且不与稀硫酸反应）</w:t>
      </w:r>
    </w:p>
    <w:p w:rsidR="006C7DA7">
      <w:pPr>
        <w:framePr w:w="3567" w:wrap="auto" w:hAnchor="text" w:x="1133" w:y="8867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1</w:t>
      </w:r>
      <w:r>
        <w:rPr>
          <w:rFonts w:ascii="MWPIBR+ËÎÌå" w:hAnsi="MWPIBR+ËÎÌå" w:cs="MWPIBR+ËÎÌå"/>
          <w:color w:val="000000"/>
          <w:sz w:val="21"/>
        </w:rPr>
        <w:t>）</w:t>
      </w:r>
      <w:r>
        <w:rPr>
          <w:rFonts w:ascii="Times New Roman"/>
          <w:color w:val="000000"/>
          <w:sz w:val="21"/>
        </w:rPr>
        <w:t>100g</w:t>
      </w:r>
      <w:r>
        <w:rPr>
          <w:rFonts w:ascii="MWPIBR+ËÎÌå" w:hAnsi="MWPIBR+ËÎÌå" w:cs="MWPIBR+ËÎÌå"/>
          <w:color w:val="000000"/>
          <w:sz w:val="21"/>
        </w:rPr>
        <w:t>生氧剂生成氧气的质量</w:t>
      </w:r>
    </w:p>
    <w:p w:rsidR="006C7DA7">
      <w:pPr>
        <w:framePr w:w="3567" w:wrap="auto" w:hAnchor="text" w:x="1133" w:y="8867"/>
        <w:widowControl w:val="0"/>
        <w:autoSpaceDE w:val="0"/>
        <w:autoSpaceDN w:val="0"/>
        <w:spacing w:before="0" w:after="0" w:line="468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2</w:t>
      </w:r>
      <w:r>
        <w:rPr>
          <w:rFonts w:ascii="MWPIBR+ËÎÌå" w:hAnsi="MWPIBR+ËÎÌå" w:cs="MWPIBR+ËÎÌå"/>
          <w:color w:val="000000"/>
          <w:sz w:val="21"/>
        </w:rPr>
        <w:t>）</w:t>
      </w:r>
      <w:r>
        <w:rPr>
          <w:rFonts w:ascii="Times New Roman"/>
          <w:color w:val="000000"/>
          <w:sz w:val="21"/>
        </w:rPr>
        <w:t>KO</w:t>
      </w:r>
      <w:r>
        <w:rPr>
          <w:rFonts w:ascii="Times New Roman"/>
          <w:color w:val="000000"/>
          <w:sz w:val="14"/>
        </w:rPr>
        <w:t>2</w:t>
      </w:r>
      <w:r>
        <w:rPr>
          <w:rFonts w:ascii="MWPIBR+ËÎÌå" w:hAnsi="MWPIBR+ËÎÌå" w:cs="MWPIBR+ËÎÌå"/>
          <w:color w:val="000000"/>
          <w:sz w:val="21"/>
        </w:rPr>
        <w:t>中钾元素的质量分数为</w:t>
      </w:r>
    </w:p>
    <w:p w:rsidR="006C7DA7">
      <w:pPr>
        <w:framePr w:w="526" w:wrap="auto" w:hAnchor="text" w:x="6649" w:y="8873"/>
        <w:widowControl w:val="0"/>
        <w:autoSpaceDE w:val="0"/>
        <w:autoSpaceDN w:val="0"/>
        <w:spacing w:before="0" w:after="0" w:line="211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；</w:t>
      </w:r>
    </w:p>
    <w:p w:rsidR="006C7DA7">
      <w:pPr>
        <w:framePr w:w="2859" w:wrap="auto" w:hAnchor="text" w:x="6582" w:y="9335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；（计算结果精确到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0.1%</w:t>
      </w:r>
      <w:r>
        <w:rPr>
          <w:rFonts w:ascii="MWPIBR+ËÎÌå" w:hAnsi="MWPIBR+ËÎÌå" w:cs="MWPIBR+ËÎÌå"/>
          <w:color w:val="000000"/>
          <w:sz w:val="21"/>
        </w:rPr>
        <w:t>）</w:t>
      </w:r>
    </w:p>
    <w:p w:rsidR="006C7DA7">
      <w:pPr>
        <w:framePr w:w="10048" w:wrap="auto" w:hAnchor="text" w:x="1133" w:y="9803"/>
        <w:widowControl w:val="0"/>
        <w:autoSpaceDE w:val="0"/>
        <w:autoSpaceDN w:val="0"/>
        <w:spacing w:before="0" w:after="0" w:line="234" w:lineRule="exact"/>
        <w:jc w:val="left"/>
        <w:rPr>
          <w:rFonts w:ascii="MWPIBR+ËÎÌå" w:hAnsi="MWPIBR+ËÎÌå" w:cs="MWPIBR+ËÎÌå"/>
          <w:color w:val="000000"/>
          <w:sz w:val="21"/>
        </w:rPr>
      </w:pPr>
      <w:r>
        <w:rPr>
          <w:rFonts w:ascii="MWPIBR+ËÎÌå" w:hAnsi="MWPIBR+ËÎÌå" w:cs="MWPIBR+ËÎÌå"/>
          <w:color w:val="000000"/>
          <w:sz w:val="21"/>
        </w:rPr>
        <w:t>（</w:t>
      </w:r>
      <w:r>
        <w:rPr>
          <w:rFonts w:ascii="Times New Roman"/>
          <w:color w:val="000000"/>
          <w:sz w:val="21"/>
        </w:rPr>
        <w:t>3</w:t>
      </w:r>
      <w:r>
        <w:rPr>
          <w:rFonts w:ascii="MWPIBR+ËÎÌå" w:hAnsi="MWPIBR+ËÎÌå" w:cs="MWPIBR+ËÎÌå"/>
          <w:color w:val="000000"/>
          <w:sz w:val="21"/>
        </w:rPr>
        <w:t>）要将烧杯中的溶液完全中和，通过计算，需要溶质质量分数为</w:t>
      </w:r>
      <w:r>
        <w:rPr>
          <w:rFonts w:ascii="MWPIBR+ËÎÌå" w:hAnsi="MWPIBR+ËÎÌå" w:cs="MWPIBR+ËÎÌå"/>
          <w:color w:val="000000"/>
          <w:sz w:val="21"/>
        </w:rPr>
        <w:t xml:space="preserve"> </w:t>
      </w:r>
      <w:r>
        <w:rPr>
          <w:rFonts w:ascii="Times New Roman"/>
          <w:color w:val="000000"/>
          <w:sz w:val="21"/>
        </w:rPr>
        <w:t>10%</w:t>
      </w:r>
      <w:r>
        <w:rPr>
          <w:rFonts w:ascii="MWPIBR+ËÎÌå" w:hAnsi="MWPIBR+ËÎÌå" w:cs="MWPIBR+ËÎÌå"/>
          <w:color w:val="000000"/>
          <w:sz w:val="21"/>
        </w:rPr>
        <w:t>的稀硫酸溶液的质量。</w:t>
      </w:r>
    </w:p>
    <w:p w:rsidR="006C7DA7">
      <w:pPr>
        <w:framePr w:w="6736" w:wrap="auto" w:hAnchor="text" w:x="3024" w:y="15379"/>
        <w:widowControl w:val="0"/>
        <w:autoSpaceDE w:val="0"/>
        <w:autoSpaceDN w:val="0"/>
        <w:spacing w:before="0" w:after="0" w:line="180" w:lineRule="exact"/>
        <w:jc w:val="left"/>
        <w:rPr>
          <w:rFonts w:ascii="MWPIBR+ËÎÌå" w:hAnsi="MWPIBR+ËÎÌå" w:cs="MWPIBR+ËÎÌå"/>
          <w:color w:val="000000"/>
          <w:sz w:val="18"/>
        </w:rPr>
      </w:pPr>
      <w:r>
        <w:rPr>
          <w:rFonts w:ascii="MWPIBR+ËÎÌå" w:hAnsi="MWPIBR+ËÎÌå" w:cs="MWPIBR+ËÎÌå"/>
          <w:color w:val="000000"/>
          <w:sz w:val="18"/>
        </w:rPr>
        <w:t>重庆八中</w:t>
      </w:r>
      <w:r>
        <w:rPr>
          <w:rFonts w:ascii="HWDBFW+ËÎÌå"/>
          <w:color w:val="000000"/>
          <w:sz w:val="18"/>
        </w:rPr>
        <w:t>2019</w:t>
      </w:r>
      <w:r>
        <w:rPr>
          <w:rFonts w:ascii="MWPIBR+ËÎÌå" w:hAnsi="MWPIBR+ËÎÌå" w:cs="MWPIBR+ËÎÌå"/>
          <w:color w:val="000000"/>
          <w:sz w:val="18"/>
        </w:rPr>
        <w:t>—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学年度（下）初</w:t>
      </w:r>
      <w:r>
        <w:rPr>
          <w:rFonts w:ascii="HWDBFW+ËÎÌå"/>
          <w:color w:val="000000"/>
          <w:sz w:val="18"/>
        </w:rPr>
        <w:t>2020</w:t>
      </w:r>
      <w:r>
        <w:rPr>
          <w:rFonts w:ascii="MWPIBR+ËÎÌå" w:hAnsi="MWPIBR+ËÎÌå" w:cs="MWPIBR+ËÎÌå"/>
          <w:color w:val="000000"/>
          <w:sz w:val="18"/>
        </w:rPr>
        <w:t>级第一次月考第</w:t>
      </w:r>
      <w:r>
        <w:rPr>
          <w:rFonts w:ascii="HWDBFW+ËÎÌå"/>
          <w:color w:val="000000"/>
          <w:sz w:val="18"/>
        </w:rPr>
        <w:t>6</w:t>
      </w:r>
      <w:r>
        <w:rPr>
          <w:rFonts w:ascii="MWPIBR+ËÎÌå" w:hAnsi="MWPIBR+ËÎÌå" w:cs="MWPIBR+ËÎÌå"/>
          <w:color w:val="000000"/>
          <w:sz w:val="18"/>
        </w:rPr>
        <w:t>页共</w:t>
      </w:r>
      <w:r>
        <w:rPr>
          <w:rFonts w:ascii="HWDBFW+ËÎÌå"/>
          <w:color w:val="000000"/>
          <w:sz w:val="18"/>
        </w:rPr>
        <w:t>6</w:t>
      </w:r>
      <w:r>
        <w:rPr>
          <w:rFonts w:ascii="MWPIBR+ËÎÌå" w:hAnsi="MWPIBR+ËÎÌå" w:cs="MWPIBR+ËÎÌå"/>
          <w:color w:val="000000"/>
          <w:sz w:val="18"/>
        </w:rPr>
        <w:t>页</w:t>
      </w:r>
    </w:p>
    <w:p w:rsidR="006C7DA7">
      <w:pPr>
        <w:spacing w:before="0" w:after="0" w:line="0" w:lineRule="atLeast"/>
        <w:jc w:val="left"/>
        <w:rPr>
          <w:rFonts w:ascii="Arial"/>
          <w:color w:val="FF0000"/>
          <w:sz w:val="14"/>
        </w:rPr>
      </w:pPr>
      <w:r>
        <w:rPr>
          <w:noProof/>
        </w:rPr>
        <w:pict>
          <v:shape id="_x000041" o:spid="_x0000_s1066" type="#_x0000_t75" style="width:105pt;height:0.5pt;margin-top:200.35pt;margin-left:67.2pt;mso-position-horizontal-relative:page;mso-position-vertical-relative:page;position:absolute;z-index:-251651072">
            <v:imagedata r:id="rId45" o:title="image42"/>
          </v:shape>
        </w:pict>
      </w:r>
      <w:r>
        <w:rPr>
          <w:noProof/>
        </w:rPr>
        <w:pict>
          <v:shape id="_x000042" o:spid="_x0000_s1067" type="#_x0000_t75" style="width:122.2pt;height:0.5pt;margin-top:240.9pt;margin-left:120.25pt;mso-position-horizontal-relative:page;mso-position-vertical-relative:page;position:absolute;z-index:-251652096">
            <v:imagedata r:id="rId46" o:title="image43"/>
          </v:shape>
        </w:pict>
      </w:r>
      <w:r>
        <w:rPr>
          <w:noProof/>
        </w:rPr>
        <w:pict>
          <v:shape id="_x000043" o:spid="_x0000_s1068" type="#_x0000_t75" style="width:131.3pt;height:0.5pt;margin-top:281.5pt;margin-left:382.4pt;mso-position-horizontal-relative:page;mso-position-vertical-relative:page;position:absolute;z-index:-251653120">
            <v:imagedata r:id="rId47" o:title="image44"/>
          </v:shape>
        </w:pict>
      </w:r>
      <w:r>
        <w:rPr>
          <w:noProof/>
        </w:rPr>
        <w:pict>
          <v:shape id="_x000044" o:spid="_x0000_s1069" type="#_x0000_t75" style="width:57.7pt;height:0.5pt;margin-top:342.35pt;margin-left:340.4pt;mso-position-horizontal-relative:page;mso-position-vertical-relative:page;position:absolute;z-index:-251654144">
            <v:imagedata r:id="rId48" o:title="image45"/>
          </v:shape>
        </w:pict>
      </w:r>
      <w:r>
        <w:rPr>
          <w:noProof/>
        </w:rPr>
        <w:pict>
          <v:shape id="_x000045" o:spid="_x0000_s1070" type="#_x0000_t75" style="width:120.75pt;height:0.5pt;margin-top:453.95pt;margin-left:211.75pt;mso-position-horizontal-relative:page;mso-position-vertical-relative:page;position:absolute;z-index:-251655168">
            <v:imagedata r:id="rId49" o:title="image46"/>
          </v:shape>
        </w:pict>
      </w:r>
      <w:r>
        <w:rPr>
          <w:noProof/>
        </w:rPr>
        <w:pict>
          <v:shape id="_x000046" o:spid="_x0000_s1071" type="#_x0000_t75" style="width:120.75pt;height:0.5pt;margin-top:477.35pt;margin-left:208.35pt;mso-position-horizontal-relative:page;mso-position-vertical-relative:page;position:absolute;z-index:-251656192">
            <v:imagedata r:id="rId50" o:title="image47"/>
          </v:shape>
        </w:pict>
      </w:r>
      <w:r>
        <w:rPr>
          <w:noProof/>
        </w:rPr>
        <w:pict>
          <v:shape id="_x000047" o:spid="_x0000_s1072" type="#_x0000_t75" style="width:279.55pt;height:104.55pt;margin-top:57.9pt;margin-left:98.7pt;mso-position-horizontal-relative:page;mso-position-vertical-relative:page;position:absolute;z-index:-251657216">
            <v:imagedata r:id="rId51" o:title="image48"/>
          </v:shape>
        </w:pict>
      </w:r>
    </w:p>
    <w:sectPr>
      <w:pgSz w:w="11900" w:h="16820"/>
      <w:pgMar w:top="0" w:right="0" w:bottom="0" w:left="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1" w:subsetted="1" w:fontKey="{C83E60F3-3A95-423D-9CED-63C54A6A829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E042AC1-D194-4046-99DB-7CF2E0ABD0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49B6FA79-702B-44A4-9674-FB765351E863}"/>
  </w:font>
  <w:font w:name="MWPIBR+ËÎÌå">
    <w:charset w:val="00"/>
    <w:family w:val="auto"/>
    <w:pitch w:val="default"/>
    <w:sig w:usb0="01010101" w:usb1="01010101" w:usb2="01010101" w:usb3="01010101" w:csb0="01010101" w:csb1="01010101"/>
    <w:embedRegular r:id="rId4" w:fontKey="{3833F731-94DE-4BA8-9A30-2436C881A190}"/>
  </w:font>
  <w:font w:name="HWDBFW+ËÎÌå">
    <w:charset w:val="00"/>
    <w:family w:val="auto"/>
    <w:pitch w:val="default"/>
    <w:sig w:usb0="01010101" w:usb1="01010101" w:usb2="01010101" w:usb3="01010101" w:csb0="01010101" w:csb1="01010101"/>
    <w:embedRegular r:id="rId5" w:fontKey="{8899052E-1410-41E6-B31B-F2D1E89810B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AFBC9D9-A4D5-4513-969F-9E1B0FA9DBE3}"/>
  </w:font>
  <w:font w:name="OMMCHS+ºÚÌå">
    <w:charset w:val="00"/>
    <w:family w:val="auto"/>
    <w:pitch w:val="default"/>
    <w:sig w:usb0="01010101" w:usb1="01010101" w:usb2="01010101" w:usb3="01010101" w:csb0="01010101" w:csb1="01010101"/>
    <w:embedRegular r:id="rId7" w:fontKey="{F4300799-A418-4EED-8A89-480DF7CD8390}"/>
  </w:font>
  <w:font w:name="NQRILB+ºÚÌå">
    <w:charset w:val="00"/>
    <w:family w:val="auto"/>
    <w:pitch w:val="default"/>
    <w:sig w:usb0="01010101" w:usb1="01010101" w:usb2="01010101" w:usb3="01010101" w:csb0="01010101" w:csb1="01010101"/>
    <w:embedRegular r:id="rId8" w:fontKey="{6431A935-18DF-470B-BBF0-5FF1875ED4D3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bordersDoNotSurroundHeader/>
  <w:bordersDoNotSurroundFooter/>
  <w:revisionView w:comments="1" w:formatting="1" w:inkAnnotations="0" w:insDel="1" w:markup="1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  <w:compatSetting w:name="differentiateMultirowTableHeaders" w:uri="http://schemas.microsoft.com/office/word" w:val="1"/>
  </w:compat>
  <w:rsids>
    <w:rsidRoot w:val="00BA5B2D"/>
    <w:rsid w:val="006C7DA7"/>
    <w:rsid w:val="00A523F1"/>
    <w:rsid w:val="00B06B85"/>
    <w:rsid w:val="00BA5B2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1E247718-5BAB-4F9D-ADC1-DDD1662E35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</w:latentStyles>
  <w:style w:type="paragraph" w:default="1" w:styleId="Normal">
    <w:name w:val="Normal"/>
    <w:pPr>
      <w:spacing w:before="120" w:after="240"/>
      <w:jc w:val="both"/>
    </w:pPr>
    <w:rPr>
      <w:sz w:val="22"/>
      <w:lang w:val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 Normal_0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无列表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image" Target="media/image12.jpeg" /><Relationship Id="rId16" Type="http://schemas.openxmlformats.org/officeDocument/2006/relationships/image" Target="media/image13.jpeg" /><Relationship Id="rId17" Type="http://schemas.openxmlformats.org/officeDocument/2006/relationships/image" Target="media/image14.jpeg" /><Relationship Id="rId18" Type="http://schemas.openxmlformats.org/officeDocument/2006/relationships/image" Target="media/image15.jpeg" /><Relationship Id="rId19" Type="http://schemas.openxmlformats.org/officeDocument/2006/relationships/image" Target="media/image16.jpeg" /><Relationship Id="rId2" Type="http://schemas.openxmlformats.org/officeDocument/2006/relationships/webSettings" Target="webSettings.xml" /><Relationship Id="rId20" Type="http://schemas.openxmlformats.org/officeDocument/2006/relationships/image" Target="media/image17.jpeg" /><Relationship Id="rId21" Type="http://schemas.openxmlformats.org/officeDocument/2006/relationships/image" Target="media/image18.jpeg" /><Relationship Id="rId22" Type="http://schemas.openxmlformats.org/officeDocument/2006/relationships/image" Target="media/image19.jpeg" /><Relationship Id="rId23" Type="http://schemas.openxmlformats.org/officeDocument/2006/relationships/image" Target="media/image20.jpeg" /><Relationship Id="rId24" Type="http://schemas.openxmlformats.org/officeDocument/2006/relationships/image" Target="media/image21.jpeg" /><Relationship Id="rId25" Type="http://schemas.openxmlformats.org/officeDocument/2006/relationships/image" Target="media/image22.jpeg" /><Relationship Id="rId26" Type="http://schemas.openxmlformats.org/officeDocument/2006/relationships/image" Target="media/image23.jpeg" /><Relationship Id="rId27" Type="http://schemas.openxmlformats.org/officeDocument/2006/relationships/image" Target="media/image24.jpeg" /><Relationship Id="rId28" Type="http://schemas.openxmlformats.org/officeDocument/2006/relationships/image" Target="media/image25.jpeg" /><Relationship Id="rId29" Type="http://schemas.openxmlformats.org/officeDocument/2006/relationships/image" Target="media/image26.jpeg" /><Relationship Id="rId3" Type="http://schemas.openxmlformats.org/officeDocument/2006/relationships/fontTable" Target="fontTable.xml" /><Relationship Id="rId30" Type="http://schemas.openxmlformats.org/officeDocument/2006/relationships/image" Target="media/image27.jpeg" /><Relationship Id="rId31" Type="http://schemas.openxmlformats.org/officeDocument/2006/relationships/image" Target="media/image28.jpeg" /><Relationship Id="rId32" Type="http://schemas.openxmlformats.org/officeDocument/2006/relationships/image" Target="media/image29.jpeg" /><Relationship Id="rId33" Type="http://schemas.openxmlformats.org/officeDocument/2006/relationships/image" Target="media/image30.jpeg" /><Relationship Id="rId34" Type="http://schemas.openxmlformats.org/officeDocument/2006/relationships/image" Target="media/image31.jpeg" /><Relationship Id="rId35" Type="http://schemas.openxmlformats.org/officeDocument/2006/relationships/image" Target="media/image32.jpeg" /><Relationship Id="rId36" Type="http://schemas.openxmlformats.org/officeDocument/2006/relationships/image" Target="media/image33.jpeg" /><Relationship Id="rId37" Type="http://schemas.openxmlformats.org/officeDocument/2006/relationships/image" Target="media/image34.jpeg" /><Relationship Id="rId38" Type="http://schemas.openxmlformats.org/officeDocument/2006/relationships/image" Target="media/image35.jpeg" /><Relationship Id="rId39" Type="http://schemas.openxmlformats.org/officeDocument/2006/relationships/image" Target="media/image36.jpeg" /><Relationship Id="rId4" Type="http://schemas.openxmlformats.org/officeDocument/2006/relationships/image" Target="media/image1.png" /><Relationship Id="rId40" Type="http://schemas.openxmlformats.org/officeDocument/2006/relationships/image" Target="media/image37.jpeg" /><Relationship Id="rId41" Type="http://schemas.openxmlformats.org/officeDocument/2006/relationships/image" Target="media/image38.jpeg" /><Relationship Id="rId42" Type="http://schemas.openxmlformats.org/officeDocument/2006/relationships/image" Target="media/image39.jpeg" /><Relationship Id="rId43" Type="http://schemas.openxmlformats.org/officeDocument/2006/relationships/image" Target="media/image40.jpeg" /><Relationship Id="rId44" Type="http://schemas.openxmlformats.org/officeDocument/2006/relationships/image" Target="media/image41.jpeg" /><Relationship Id="rId45" Type="http://schemas.openxmlformats.org/officeDocument/2006/relationships/image" Target="media/image42.jpeg" /><Relationship Id="rId46" Type="http://schemas.openxmlformats.org/officeDocument/2006/relationships/image" Target="media/image43.jpeg" /><Relationship Id="rId47" Type="http://schemas.openxmlformats.org/officeDocument/2006/relationships/image" Target="media/image44.jpeg" /><Relationship Id="rId48" Type="http://schemas.openxmlformats.org/officeDocument/2006/relationships/image" Target="media/image45.jpeg" /><Relationship Id="rId49" Type="http://schemas.openxmlformats.org/officeDocument/2006/relationships/image" Target="media/image46.jpeg" /><Relationship Id="rId5" Type="http://schemas.openxmlformats.org/officeDocument/2006/relationships/image" Target="media/image2.png" /><Relationship Id="rId50" Type="http://schemas.openxmlformats.org/officeDocument/2006/relationships/image" Target="media/image47.jpeg" /><Relationship Id="rId51" Type="http://schemas.openxmlformats.org/officeDocument/2006/relationships/image" Target="media/image48.jpeg" /><Relationship Id="rId52" Type="http://schemas.openxmlformats.org/officeDocument/2006/relationships/theme" Target="theme/theme1.xml" /><Relationship Id="rId53" Type="http://schemas.openxmlformats.org/officeDocument/2006/relationships/styles" Target="styles.xml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706</Words>
  <Characters>4028</Characters>
  <Application>Microsoft Office Word</Application>
  <DocSecurity>0</DocSecurity>
  <Lines>33</Lines>
  <Paragraphs>9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4725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SYSTEM</dc:creator>
  <cp:lastModifiedBy>刚 杨</cp:lastModifiedBy>
  <cp:revision>2</cp:revision>
  <dcterms:created xsi:type="dcterms:W3CDTF">2020-04-08T04:51:00Z</dcterms:created>
  <dcterms:modified xsi:type="dcterms:W3CDTF">2020-04-08T04:55:00Z</dcterms:modified>
</cp:coreProperties>
</file>