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1pt;margin-top:817pt;margin-left:897pt;mso-position-horizontal-relative:page;mso-position-vertical-relative:top-margin-area;position:absolute;z-index:251658240">
            <v:imagedata r:id="rId5" o:title=""/>
            <o:lock v:ext="edit" aspectratio="t"/>
          </v:shape>
        </w:pict>
      </w:r>
      <w:bookmarkStart w:id="0" w:name="年河北省承德市围场县腰站中学中考化学模拟试卷七"/>
      <w:r>
        <w:t>2019年河北省承德市围场县腰站中学中考化学模拟试卷（七）</w:t>
      </w:r>
      <w:bookmarkEnd w:id="0"/>
    </w:p>
    <w:p>
      <w:r>
        <w:t> </w:t>
      </w:r>
    </w:p>
    <w:p>
      <w:pPr>
        <w:pStyle w:val="BodyText"/>
      </w:pPr>
      <w:r>
        <w:t>一、单选题（本大题共 15 小题，共 30 分）</w:t>
      </w:r>
    </w:p>
    <w:p>
      <w:pPr>
        <w:pStyle w:val="BodyText"/>
      </w:pPr>
      <w:r>
        <w:t>1、 陶瓷是中华民族在人类科技史上的伟大发明。如图所示的陶瓷的制作过程中，主要发生化学变化的是（　　）</w:t>
      </w:r>
    </w:p>
    <w:tbl>
      <w:tblPr>
        <w:tblStyle w:val="HostTable-Borderless"/>
        <w:tblW w:w="5000" w:type="pct"/>
        <w:tblInd w:w="0" w:type="dxa"/>
        <w:tblCellMar>
          <w:top w:w="0" w:type="dxa"/>
          <w:left w:w="0" w:type="dxa"/>
          <w:bottom w:w="0" w:type="dxa"/>
          <w:right w:w="0" w:type="dxa"/>
        </w:tblCellMar>
      </w:tblPr>
      <w:tblGrid>
        <w:gridCol w:w="2459"/>
        <w:gridCol w:w="2376"/>
        <w:gridCol w:w="2592"/>
        <w:gridCol w:w="265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79145" cy="83693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886803" name="Picture"/>
                          <pic:cNvPicPr>
                            <a:picLocks noChangeAspect="1" noChangeArrowheads="1"/>
                          </pic:cNvPicPr>
                        </pic:nvPicPr>
                        <pic:blipFill>
                          <a:blip xmlns:r="http://schemas.openxmlformats.org/officeDocument/2006/relationships" r:embed="rId6"/>
                          <a:stretch>
                            <a:fillRect/>
                          </a:stretch>
                        </pic:blipFill>
                        <pic:spPr>
                          <a:xfrm>
                            <a:off x="0" y="0"/>
                            <a:ext cx="779646" cy="837397"/>
                          </a:xfrm>
                          <a:prstGeom prst="rect">
                            <a:avLst/>
                          </a:prstGeom>
                          <a:noFill/>
                          <a:ln w="9525">
                            <a:noFill/>
                          </a:ln>
                        </pic:spPr>
                      </pic:pic>
                    </a:graphicData>
                  </a:graphic>
                </wp:inline>
              </w:drawing>
            </w:r>
            <w:r>
              <w:br/>
            </w:r>
            <w:r>
              <w:t>混合</w:t>
            </w:r>
          </w:p>
        </w:tc>
        <w:tc>
          <w:tcPr/>
          <w:p>
            <w:pPr>
              <w:pStyle w:val="Compact"/>
              <w:jc w:val="left"/>
            </w:pPr>
            <w:r>
              <w:t>B.</w:t>
            </w:r>
            <w:r>
              <w:drawing>
                <wp:inline distT="0" distB="0" distL="114300" distR="114300">
                  <wp:extent cx="750570" cy="846455"/>
                  <wp:effectExtent l="0" t="0" r="0" b="0"/>
                  <wp:docPr id="196766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57992" name="Picture"/>
                          <pic:cNvPicPr>
                            <a:picLocks noChangeAspect="1" noChangeArrowheads="1"/>
                          </pic:cNvPicPr>
                        </pic:nvPicPr>
                        <pic:blipFill>
                          <a:blip xmlns:r="http://schemas.openxmlformats.org/officeDocument/2006/relationships" r:embed="rId7"/>
                          <a:stretch>
                            <a:fillRect/>
                          </a:stretch>
                        </pic:blipFill>
                        <pic:spPr>
                          <a:xfrm>
                            <a:off x="0" y="0"/>
                            <a:ext cx="750770" cy="847023"/>
                          </a:xfrm>
                          <a:prstGeom prst="rect">
                            <a:avLst/>
                          </a:prstGeom>
                          <a:noFill/>
                          <a:ln w="9525">
                            <a:noFill/>
                          </a:ln>
                        </pic:spPr>
                      </pic:pic>
                    </a:graphicData>
                  </a:graphic>
                </wp:inline>
              </w:drawing>
            </w:r>
            <w:r>
              <w:br/>
            </w:r>
            <w:r>
              <w:t>定型</w:t>
            </w:r>
          </w:p>
        </w:tc>
        <w:tc>
          <w:tcPr/>
          <w:p>
            <w:pPr>
              <w:pStyle w:val="Compact"/>
              <w:jc w:val="left"/>
            </w:pPr>
            <w:r>
              <w:t>C.</w:t>
            </w:r>
            <w:r>
              <w:drawing>
                <wp:inline distT="0" distB="0" distL="114300" distR="114300">
                  <wp:extent cx="836930" cy="846455"/>
                  <wp:effectExtent l="0" t="0" r="0" b="0"/>
                  <wp:docPr id="2203386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027634" name="Picture"/>
                          <pic:cNvPicPr>
                            <a:picLocks noChangeAspect="1" noChangeArrowheads="1"/>
                          </pic:cNvPicPr>
                        </pic:nvPicPr>
                        <pic:blipFill>
                          <a:blip xmlns:r="http://schemas.openxmlformats.org/officeDocument/2006/relationships" r:embed="rId8"/>
                          <a:stretch>
                            <a:fillRect/>
                          </a:stretch>
                        </pic:blipFill>
                        <pic:spPr>
                          <a:xfrm>
                            <a:off x="0" y="0"/>
                            <a:ext cx="837397" cy="847023"/>
                          </a:xfrm>
                          <a:prstGeom prst="rect">
                            <a:avLst/>
                          </a:prstGeom>
                          <a:noFill/>
                          <a:ln w="9525">
                            <a:noFill/>
                          </a:ln>
                        </pic:spPr>
                      </pic:pic>
                    </a:graphicData>
                  </a:graphic>
                </wp:inline>
              </w:drawing>
            </w:r>
            <w:r>
              <w:br/>
            </w:r>
            <w:r>
              <w:t>烧制</w:t>
            </w:r>
          </w:p>
        </w:tc>
        <w:tc>
          <w:tcPr/>
          <w:p>
            <w:pPr>
              <w:pStyle w:val="Compact"/>
              <w:jc w:val="left"/>
            </w:pPr>
            <w:r>
              <w:t>D.</w:t>
            </w:r>
            <w:r>
              <w:drawing>
                <wp:inline distT="0" distB="0" distL="114300" distR="114300">
                  <wp:extent cx="846455" cy="846455"/>
                  <wp:effectExtent l="0" t="0" r="0" b="0"/>
                  <wp:docPr id="8689769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475044" name="Picture"/>
                          <pic:cNvPicPr>
                            <a:picLocks noChangeAspect="1" noChangeArrowheads="1"/>
                          </pic:cNvPicPr>
                        </pic:nvPicPr>
                        <pic:blipFill>
                          <a:blip xmlns:r="http://schemas.openxmlformats.org/officeDocument/2006/relationships" r:embed="rId9"/>
                          <a:stretch>
                            <a:fillRect/>
                          </a:stretch>
                        </pic:blipFill>
                        <pic:spPr>
                          <a:xfrm>
                            <a:off x="0" y="0"/>
                            <a:ext cx="847023" cy="847023"/>
                          </a:xfrm>
                          <a:prstGeom prst="rect">
                            <a:avLst/>
                          </a:prstGeom>
                          <a:noFill/>
                          <a:ln w="9525">
                            <a:noFill/>
                          </a:ln>
                        </pic:spPr>
                      </pic:pic>
                    </a:graphicData>
                  </a:graphic>
                </wp:inline>
              </w:drawing>
            </w:r>
            <w:r>
              <w:br/>
            </w:r>
            <w:r>
              <w:t>画坯</w:t>
            </w:r>
          </w:p>
        </w:tc>
      </w:tr>
    </w:tbl>
    <w:p>
      <w:pPr>
        <w:pStyle w:val="BodyText"/>
      </w:pPr>
      <w:r>
        <w:t>【 答 案 】</w:t>
      </w:r>
    </w:p>
    <w:p>
      <w:pPr>
        <w:pStyle w:val="BodyText"/>
      </w:pPr>
      <w:r>
        <w:t>C</w:t>
      </w:r>
    </w:p>
    <w:p>
      <w:pPr>
        <w:pStyle w:val="BodyText"/>
      </w:pPr>
      <w:r>
        <w:t>【 解析 】</w:t>
      </w:r>
    </w:p>
    <w:p>
      <w:pPr>
        <w:pStyle w:val="BodyText"/>
      </w:pPr>
      <w:r>
        <w:t>解：A、混合过程中没有新物质生成，属于物理变化。</w:t>
      </w:r>
      <w:r>
        <w:br/>
      </w:r>
      <w:r>
        <w:t>B、定型过程中没有新物质生成，属于物理变化。</w:t>
      </w:r>
      <w:r>
        <w:br/>
      </w:r>
      <w:r>
        <w:t>C、烧制过程中有新物质生成，属于化学变化。</w:t>
      </w:r>
      <w:r>
        <w:br/>
      </w:r>
      <w:r>
        <w:t>D、画坯过程中没有新物质生成，属于物理变化。</w:t>
      </w:r>
      <w:r>
        <w:br/>
      </w:r>
      <w:r>
        <w:t>故选：C。</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2、下列物质在氧气中燃烧，产生大量白烟的是（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A.木炭</w:t>
            </w:r>
          </w:p>
        </w:tc>
        <w:tc>
          <w:tcPr/>
          <w:p>
            <w:pPr>
              <w:pStyle w:val="Compact"/>
              <w:jc w:val="left"/>
            </w:pPr>
            <w:r>
              <w:t>B.硫磺</w:t>
            </w:r>
          </w:p>
        </w:tc>
        <w:tc>
          <w:tcPr/>
          <w:p>
            <w:pPr>
              <w:pStyle w:val="Compact"/>
              <w:jc w:val="left"/>
            </w:pPr>
            <w:r>
              <w:t>C.铁丝</w:t>
            </w:r>
          </w:p>
        </w:tc>
        <w:tc>
          <w:tcPr/>
          <w:p>
            <w:pPr>
              <w:pStyle w:val="Compact"/>
              <w:jc w:val="left"/>
            </w:pPr>
            <w:r>
              <w:t>D.红磷</w:t>
            </w:r>
          </w:p>
        </w:tc>
      </w:tr>
    </w:tbl>
    <w:p>
      <w:pPr>
        <w:pStyle w:val="BodyText"/>
      </w:pPr>
      <w:r>
        <w:t>【 答 案 】</w:t>
      </w:r>
    </w:p>
    <w:p>
      <w:pPr>
        <w:pStyle w:val="BodyText"/>
      </w:pPr>
      <w:r>
        <w:t>D</w:t>
      </w:r>
    </w:p>
    <w:p>
      <w:pPr>
        <w:pStyle w:val="BodyText"/>
      </w:pPr>
      <w:r>
        <w:t>【 解析 】</w:t>
      </w:r>
    </w:p>
    <w:p>
      <w:pPr>
        <w:pStyle w:val="BodyText"/>
      </w:pPr>
      <w:r>
        <w:t>解：A、木炭在氧气中燃烧，发出白光，故错误；</w:t>
      </w:r>
      <w:r>
        <w:br/>
      </w:r>
      <w:r>
        <w:t>B、硫在氧气中燃烧产生蓝紫色火焰，故错误。</w:t>
      </w:r>
      <w:r>
        <w:br/>
      </w:r>
      <w:r>
        <w:t>C、铁在氧气中剧烈燃烧、火星四射，生成黑色固体，故错误；</w:t>
      </w:r>
      <w:r>
        <w:br/>
      </w:r>
      <w:r>
        <w:t>D、红磷在氧气中燃烧能够产生大量白烟，正确；</w:t>
      </w:r>
      <w:r>
        <w:br/>
      </w:r>
      <w:r>
        <w:t>故选：D。</w:t>
      </w:r>
      <w:r>
        <w:br/>
      </w:r>
      <w:r>
        <w:t>根据铁丝、红磷、木炭、硫磺在氧气中燃烧的现象进行分析判断．</w:t>
      </w:r>
      <w:r>
        <w:br/>
      </w:r>
      <w:r>
        <w:t>本题难度不大，主要考查可燃物在氧气中燃烧时的实验现象，解答时要注意火焰、光、烟雾等的区别．</w:t>
      </w:r>
    </w:p>
    <w:p>
      <w:pPr>
        <w:pStyle w:val="BodyText"/>
      </w:pPr>
      <w:r>
        <w:br/>
      </w:r>
      <w:r>
        <w:t>3、世博“零碳馆”是中国第一座零碳排放的公共建筑，“零碳馆”中的“碳”指的是（　　）</w:t>
      </w:r>
    </w:p>
    <w:tbl>
      <w:tblPr>
        <w:tblStyle w:val="HostTable-Borderless"/>
        <w:tblW w:w="5000" w:type="pct"/>
        <w:tblInd w:w="0" w:type="dxa"/>
        <w:tblCellMar>
          <w:top w:w="0" w:type="dxa"/>
          <w:left w:w="0" w:type="dxa"/>
          <w:bottom w:w="0" w:type="dxa"/>
          <w:right w:w="0" w:type="dxa"/>
        </w:tblCellMar>
      </w:tblPr>
      <w:tblGrid>
        <w:gridCol w:w="2526"/>
        <w:gridCol w:w="2518"/>
        <w:gridCol w:w="2488"/>
        <w:gridCol w:w="2554"/>
      </w:tblGrid>
      <w:tr>
        <w:tblPrEx>
          <w:tblW w:w="5000" w:type="pct"/>
          <w:tblInd w:w="0" w:type="dxa"/>
          <w:tblCellMar>
            <w:top w:w="0" w:type="dxa"/>
            <w:left w:w="0" w:type="dxa"/>
            <w:bottom w:w="0" w:type="dxa"/>
            <w:right w:w="0" w:type="dxa"/>
          </w:tblCellMar>
        </w:tblPrEx>
        <w:tc>
          <w:tcPr/>
          <w:p>
            <w:pPr>
              <w:pStyle w:val="Compact"/>
              <w:jc w:val="left"/>
            </w:pPr>
            <w:r>
              <w:t>A.碳元素</w:t>
            </w:r>
          </w:p>
        </w:tc>
        <w:tc>
          <w:tcPr/>
          <w:p>
            <w:pPr>
              <w:pStyle w:val="Compact"/>
              <w:jc w:val="left"/>
            </w:pPr>
            <w:r>
              <w:t>B.碳原子</w:t>
            </w:r>
          </w:p>
        </w:tc>
        <w:tc>
          <w:tcPr/>
          <w:p>
            <w:pPr>
              <w:pStyle w:val="Compact"/>
              <w:jc w:val="left"/>
            </w:pPr>
            <w:r>
              <w:t>C.碳分子</w:t>
            </w:r>
          </w:p>
        </w:tc>
        <w:tc>
          <w:tcPr/>
          <w:p>
            <w:pPr>
              <w:pStyle w:val="Compact"/>
              <w:jc w:val="left"/>
            </w:pPr>
            <w:r>
              <w:t>D.碳单质</w:t>
            </w:r>
          </w:p>
        </w:tc>
      </w:tr>
    </w:tbl>
    <w:p>
      <w:pPr>
        <w:pStyle w:val="BodyText"/>
      </w:pPr>
      <w:r>
        <w:t>【 答 案 】</w:t>
      </w:r>
    </w:p>
    <w:p>
      <w:pPr>
        <w:pStyle w:val="BodyText"/>
      </w:pPr>
      <w:r>
        <w:t>A</w:t>
      </w:r>
    </w:p>
    <w:p>
      <w:pPr>
        <w:pStyle w:val="BodyText"/>
      </w:pPr>
      <w:r>
        <w:t>【 解析 】</w:t>
      </w:r>
    </w:p>
    <w:p>
      <w:pPr>
        <w:pStyle w:val="BodyText"/>
      </w:pPr>
      <w:r>
        <w:t>解：“零碳馆”中的“碳”不是以单质、分子、原子等形式存在，这里所指的“碳”是强调存在的元素，与具体形态无关。</w:t>
      </w:r>
      <w:r>
        <w:br/>
      </w:r>
      <w:r>
        <w:t>故选：A。</w:t>
      </w:r>
      <w:r>
        <w:br/>
      </w:r>
      <w:r>
        <w:t>食品、药品、营养品、矿泉水等物质中的“碳”不是以单质、分子、原子等形式存在，而是指元素，通常用元素及其所占质量（质量分数）来描述．</w:t>
      </w:r>
      <w:r>
        <w:br/>
      </w:r>
      <w:r>
        <w:t>本题难度不大，主要考查元素与微观粒子及物质的区别，加深对元素概念的理解是正确解答此类试题的关键．</w:t>
      </w:r>
    </w:p>
    <w:p>
      <w:pPr>
        <w:pStyle w:val="BodyText"/>
      </w:pPr>
      <w:r>
        <w:br/>
      </w:r>
      <w:r>
        <w:t>4、据英国《自然》杂志报道，科学家已研制成以锶原子做钟摆的“光格钟”，成为世界上最精确的钟．已知一种锶原子的相对原子质量为88，其质子数是38，则这种锶原子的核外电子数为（　　）</w:t>
      </w:r>
    </w:p>
    <w:tbl>
      <w:tblPr>
        <w:tblStyle w:val="HostTable-Borderless"/>
        <w:tblW w:w="5000" w:type="pct"/>
        <w:tblInd w:w="0" w:type="dxa"/>
        <w:tblCellMar>
          <w:top w:w="0" w:type="dxa"/>
          <w:left w:w="0" w:type="dxa"/>
          <w:bottom w:w="0" w:type="dxa"/>
          <w:right w:w="0" w:type="dxa"/>
        </w:tblCellMar>
      </w:tblPr>
      <w:tblGrid>
        <w:gridCol w:w="3039"/>
        <w:gridCol w:w="2349"/>
        <w:gridCol w:w="2288"/>
        <w:gridCol w:w="2410"/>
      </w:tblGrid>
      <w:tr>
        <w:tblPrEx>
          <w:tblW w:w="5000" w:type="pct"/>
          <w:tblInd w:w="0" w:type="dxa"/>
          <w:tblCellMar>
            <w:top w:w="0" w:type="dxa"/>
            <w:left w:w="0" w:type="dxa"/>
            <w:bottom w:w="0" w:type="dxa"/>
            <w:right w:w="0" w:type="dxa"/>
          </w:tblCellMar>
        </w:tblPrEx>
        <w:tc>
          <w:tcPr/>
          <w:p>
            <w:pPr>
              <w:pStyle w:val="Compact"/>
              <w:jc w:val="left"/>
            </w:pPr>
            <w:r>
              <w:t>A.126</w:t>
            </w:r>
          </w:p>
        </w:tc>
        <w:tc>
          <w:tcPr/>
          <w:p>
            <w:pPr>
              <w:pStyle w:val="Compact"/>
              <w:jc w:val="left"/>
            </w:pPr>
            <w:r>
              <w:t>B.88</w:t>
            </w:r>
          </w:p>
        </w:tc>
        <w:tc>
          <w:tcPr/>
          <w:p>
            <w:pPr>
              <w:pStyle w:val="Compact"/>
              <w:jc w:val="left"/>
            </w:pPr>
            <w:r>
              <w:t>C.50</w:t>
            </w:r>
          </w:p>
        </w:tc>
        <w:tc>
          <w:tcPr/>
          <w:p>
            <w:pPr>
              <w:pStyle w:val="Compact"/>
              <w:jc w:val="left"/>
            </w:pPr>
            <w:r>
              <w:t>D.38</w:t>
            </w:r>
          </w:p>
        </w:tc>
      </w:tr>
    </w:tbl>
    <w:p>
      <w:pPr>
        <w:pStyle w:val="BodyText"/>
      </w:pPr>
      <w:r>
        <w:t>【 答 案 】</w:t>
      </w:r>
    </w:p>
    <w:p>
      <w:pPr>
        <w:pStyle w:val="BodyText"/>
      </w:pPr>
      <w:r>
        <w:t>D</w:t>
      </w:r>
    </w:p>
    <w:p>
      <w:pPr>
        <w:pStyle w:val="BodyText"/>
      </w:pPr>
      <w:r>
        <w:t>【 解析 】</w:t>
      </w:r>
    </w:p>
    <w:p>
      <w:pPr>
        <w:pStyle w:val="BodyText"/>
      </w:pPr>
      <w:r>
        <w:t>解：因为核电荷数=质子数=电子数，由题意锶原子的质子数为38，故这种锶原子的核外电子数为38。</w:t>
      </w:r>
      <w:r>
        <w:br/>
      </w:r>
      <w:r>
        <w:t>故选：D。</w:t>
      </w:r>
      <w:r>
        <w:br/>
      </w:r>
      <w:r>
        <w:t>根据原子中：核电荷数=核内质子数=核外电子数，结合题意进行分析解答．</w:t>
      </w:r>
      <w:r>
        <w:br/>
      </w:r>
      <w:r>
        <w:t>本题难度不是很大，解题的关键是掌握并灵活运用原子中核电荷数=核内质子数=核外电子数．</w:t>
      </w:r>
    </w:p>
    <w:p>
      <w:pPr>
        <w:pStyle w:val="BodyText"/>
      </w:pPr>
      <w:r>
        <w:br/>
      </w:r>
      <w:r>
        <w:t>5、 下列金属制品中，利用金属导热性的是（　　）</w:t>
      </w:r>
    </w:p>
    <w:tbl>
      <w:tblPr>
        <w:tblStyle w:val="HostTable-Borderless"/>
        <w:tblW w:w="5000" w:type="pct"/>
        <w:tblInd w:w="0" w:type="dxa"/>
        <w:tblCellMar>
          <w:top w:w="0" w:type="dxa"/>
          <w:left w:w="0" w:type="dxa"/>
          <w:bottom w:w="0" w:type="dxa"/>
          <w:right w:w="0" w:type="dxa"/>
        </w:tblCellMar>
      </w:tblPr>
      <w:tblGrid>
        <w:gridCol w:w="1711"/>
        <w:gridCol w:w="2717"/>
        <w:gridCol w:w="2977"/>
        <w:gridCol w:w="268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394335" cy="519430"/>
                  <wp:effectExtent l="0" t="0" r="0" b="0"/>
                  <wp:docPr id="18285872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42215" name="Picture"/>
                          <pic:cNvPicPr>
                            <a:picLocks noChangeAspect="1" noChangeArrowheads="1"/>
                          </pic:cNvPicPr>
                        </pic:nvPicPr>
                        <pic:blipFill>
                          <a:blip xmlns:r="http://schemas.openxmlformats.org/officeDocument/2006/relationships" r:embed="rId10"/>
                          <a:stretch>
                            <a:fillRect/>
                          </a:stretch>
                        </pic:blipFill>
                        <pic:spPr>
                          <a:xfrm>
                            <a:off x="0" y="0"/>
                            <a:ext cx="394635" cy="519764"/>
                          </a:xfrm>
                          <a:prstGeom prst="rect">
                            <a:avLst/>
                          </a:prstGeom>
                          <a:noFill/>
                          <a:ln w="9525">
                            <a:noFill/>
                          </a:ln>
                        </pic:spPr>
                      </pic:pic>
                    </a:graphicData>
                  </a:graphic>
                </wp:inline>
              </w:drawing>
            </w:r>
            <w:r>
              <w:br/>
            </w:r>
            <w:r>
              <w:t>金戒指</w:t>
            </w:r>
          </w:p>
        </w:tc>
        <w:tc>
          <w:tcPr/>
          <w:p>
            <w:pPr>
              <w:pStyle w:val="Compact"/>
              <w:jc w:val="left"/>
            </w:pPr>
            <w:r>
              <w:t>B.</w:t>
            </w:r>
            <w:r>
              <w:drawing>
                <wp:inline distT="0" distB="0" distL="114300" distR="114300">
                  <wp:extent cx="702310" cy="509905"/>
                  <wp:effectExtent l="0" t="0" r="0" b="0"/>
                  <wp:docPr id="8313844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905151" name="Picture"/>
                          <pic:cNvPicPr>
                            <a:picLocks noChangeAspect="1" noChangeArrowheads="1"/>
                          </pic:cNvPicPr>
                        </pic:nvPicPr>
                        <pic:blipFill>
                          <a:blip xmlns:r="http://schemas.openxmlformats.org/officeDocument/2006/relationships" r:embed="rId11"/>
                          <a:stretch>
                            <a:fillRect/>
                          </a:stretch>
                        </pic:blipFill>
                        <pic:spPr>
                          <a:xfrm>
                            <a:off x="0" y="0"/>
                            <a:ext cx="702644" cy="510138"/>
                          </a:xfrm>
                          <a:prstGeom prst="rect">
                            <a:avLst/>
                          </a:prstGeom>
                          <a:noFill/>
                          <a:ln w="9525">
                            <a:noFill/>
                          </a:ln>
                        </pic:spPr>
                      </pic:pic>
                    </a:graphicData>
                  </a:graphic>
                </wp:inline>
              </w:drawing>
            </w:r>
            <w:r>
              <w:br/>
            </w:r>
            <w:r>
              <w:t>铝蒸锅</w:t>
            </w:r>
          </w:p>
        </w:tc>
        <w:tc>
          <w:tcPr/>
          <w:p>
            <w:pPr>
              <w:pStyle w:val="Compact"/>
              <w:jc w:val="left"/>
            </w:pPr>
            <w:r>
              <w:t>C.</w:t>
            </w:r>
            <w:r>
              <w:drawing>
                <wp:inline distT="0" distB="0" distL="114300" distR="114300">
                  <wp:extent cx="788670" cy="528955"/>
                  <wp:effectExtent l="0" t="0" r="0" b="0"/>
                  <wp:docPr id="17450847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350303" name="Picture"/>
                          <pic:cNvPicPr>
                            <a:picLocks noChangeAspect="1" noChangeArrowheads="1"/>
                          </pic:cNvPicPr>
                        </pic:nvPicPr>
                        <pic:blipFill>
                          <a:blip xmlns:r="http://schemas.openxmlformats.org/officeDocument/2006/relationships" r:embed="rId12"/>
                          <a:stretch>
                            <a:fillRect/>
                          </a:stretch>
                        </pic:blipFill>
                        <pic:spPr>
                          <a:xfrm>
                            <a:off x="0" y="0"/>
                            <a:ext cx="789271" cy="529389"/>
                          </a:xfrm>
                          <a:prstGeom prst="rect">
                            <a:avLst/>
                          </a:prstGeom>
                          <a:noFill/>
                          <a:ln w="9525">
                            <a:noFill/>
                          </a:ln>
                        </pic:spPr>
                      </pic:pic>
                    </a:graphicData>
                  </a:graphic>
                </wp:inline>
              </w:drawing>
            </w:r>
            <w:r>
              <w:br/>
            </w:r>
            <w:r>
              <w:t>铁锤</w:t>
            </w:r>
          </w:p>
        </w:tc>
        <w:tc>
          <w:tcPr/>
          <w:p>
            <w:pPr>
              <w:pStyle w:val="Compact"/>
              <w:jc w:val="left"/>
            </w:pPr>
            <w:r>
              <w:t>D.</w:t>
            </w:r>
            <w:r>
              <w:drawing>
                <wp:inline distT="0" distB="0" distL="114300" distR="114300">
                  <wp:extent cx="683260" cy="528955"/>
                  <wp:effectExtent l="0" t="0" r="0" b="0"/>
                  <wp:docPr id="14483342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462429" name="Picture"/>
                          <pic:cNvPicPr>
                            <a:picLocks noChangeAspect="1" noChangeArrowheads="1"/>
                          </pic:cNvPicPr>
                        </pic:nvPicPr>
                        <pic:blipFill>
                          <a:blip xmlns:r="http://schemas.openxmlformats.org/officeDocument/2006/relationships" r:embed="rId13"/>
                          <a:stretch>
                            <a:fillRect/>
                          </a:stretch>
                        </pic:blipFill>
                        <pic:spPr>
                          <a:xfrm>
                            <a:off x="0" y="0"/>
                            <a:ext cx="683393" cy="529389"/>
                          </a:xfrm>
                          <a:prstGeom prst="rect">
                            <a:avLst/>
                          </a:prstGeom>
                          <a:noFill/>
                          <a:ln w="9525">
                            <a:noFill/>
                          </a:ln>
                        </pic:spPr>
                      </pic:pic>
                    </a:graphicData>
                  </a:graphic>
                </wp:inline>
              </w:drawing>
            </w:r>
            <w:r>
              <w:br/>
            </w:r>
            <w:r>
              <w:t>铜导线</w:t>
            </w:r>
          </w:p>
        </w:tc>
      </w:tr>
    </w:tbl>
    <w:p>
      <w:pPr>
        <w:pStyle w:val="BodyText"/>
      </w:pPr>
      <w:r>
        <w:t>【 答 案 】</w:t>
      </w:r>
    </w:p>
    <w:p>
      <w:pPr>
        <w:pStyle w:val="BodyText"/>
      </w:pPr>
      <w:r>
        <w:t>B</w:t>
      </w:r>
    </w:p>
    <w:p>
      <w:pPr>
        <w:pStyle w:val="BodyText"/>
      </w:pPr>
      <w:r>
        <w:t>【 解析 】</w:t>
      </w:r>
    </w:p>
    <w:p>
      <w:pPr>
        <w:pStyle w:val="BodyText"/>
      </w:pPr>
      <w:r>
        <w:t>解：铝蒸锅是利用了金属的导热性，</w:t>
      </w:r>
      <w:r>
        <w:br/>
      </w:r>
      <w:r>
        <w:t>故选：B。</w:t>
      </w:r>
      <w:r>
        <w:br/>
      </w:r>
      <w:r>
        <w:t>根据金属材料的性质和用途分析回答。</w:t>
      </w:r>
      <w:r>
        <w:br/>
      </w:r>
      <w:r>
        <w:t>本题主要考查了金属的知识，了解金属的性质和用途是解答本题的基础。</w:t>
      </w:r>
    </w:p>
    <w:p>
      <w:pPr>
        <w:pStyle w:val="BodyText"/>
      </w:pPr>
      <w:r>
        <w:br/>
      </w:r>
      <w:r>
        <w:t>6、 人们把绿色植物通过光合作用转化的食品叫做绿色食品，海洋提供的食品叫蓝色食品，通过对生物发酵制得的食品叫白色食品．下面可能属于白色食品的是（　　）</w:t>
      </w:r>
    </w:p>
    <w:tbl>
      <w:tblPr>
        <w:tblStyle w:val="HostTable-Borderless"/>
        <w:tblW w:w="5000" w:type="pct"/>
        <w:tblInd w:w="0" w:type="dxa"/>
        <w:tblCellMar>
          <w:top w:w="0" w:type="dxa"/>
          <w:left w:w="0" w:type="dxa"/>
          <w:bottom w:w="0" w:type="dxa"/>
          <w:right w:w="0" w:type="dxa"/>
        </w:tblCellMar>
      </w:tblPr>
      <w:tblGrid>
        <w:gridCol w:w="2322"/>
        <w:gridCol w:w="2312"/>
        <w:gridCol w:w="3095"/>
        <w:gridCol w:w="2357"/>
      </w:tblGrid>
      <w:tr>
        <w:tblPrEx>
          <w:tblW w:w="5000" w:type="pct"/>
          <w:tblInd w:w="0" w:type="dxa"/>
          <w:tblCellMar>
            <w:top w:w="0" w:type="dxa"/>
            <w:left w:w="0" w:type="dxa"/>
            <w:bottom w:w="0" w:type="dxa"/>
            <w:right w:w="0" w:type="dxa"/>
          </w:tblCellMar>
        </w:tblPrEx>
        <w:tc>
          <w:tcPr/>
          <w:p>
            <w:pPr>
              <w:pStyle w:val="Compact"/>
              <w:jc w:val="left"/>
            </w:pPr>
            <w:r>
              <w:t>A.大米</w:t>
            </w:r>
          </w:p>
        </w:tc>
        <w:tc>
          <w:tcPr/>
          <w:p>
            <w:pPr>
              <w:pStyle w:val="Compact"/>
              <w:jc w:val="left"/>
            </w:pPr>
            <w:r>
              <w:t>B.酒精</w:t>
            </w:r>
          </w:p>
        </w:tc>
        <w:tc>
          <w:tcPr/>
          <w:p>
            <w:pPr>
              <w:pStyle w:val="Compact"/>
              <w:jc w:val="left"/>
            </w:pPr>
            <w:r>
              <w:t>C.花生油</w:t>
            </w:r>
          </w:p>
        </w:tc>
        <w:tc>
          <w:tcPr/>
          <w:p>
            <w:pPr>
              <w:pStyle w:val="Compact"/>
              <w:jc w:val="left"/>
            </w:pPr>
            <w:r>
              <w:t>D.海带</w:t>
            </w:r>
          </w:p>
        </w:tc>
      </w:tr>
    </w:tbl>
    <w:p>
      <w:pPr>
        <w:pStyle w:val="BodyText"/>
      </w:pPr>
      <w:r>
        <w:t>【 答 案 】</w:t>
      </w:r>
    </w:p>
    <w:p>
      <w:pPr>
        <w:pStyle w:val="BodyText"/>
      </w:pPr>
      <w:r>
        <w:t>B</w:t>
      </w:r>
    </w:p>
    <w:p>
      <w:pPr>
        <w:pStyle w:val="BodyText"/>
      </w:pPr>
      <w:r>
        <w:t>【 解析 】</w:t>
      </w:r>
    </w:p>
    <w:p>
      <w:pPr>
        <w:pStyle w:val="BodyText"/>
      </w:pPr>
      <w:r>
        <w:t>解：A、大米水稻加工而来的，水稻是通过光合作用生长而成，是绿色食品，故A错误；</w:t>
      </w:r>
      <w:r>
        <w:br/>
      </w:r>
      <w:r>
        <w:t>B、酒精是通过微生物发酵制得的，是白色食品，故B正确；</w:t>
      </w:r>
      <w:r>
        <w:br/>
      </w:r>
      <w:r>
        <w:t>C、花生油是用花生压榨出来的，花生是一种陆生植物，是通过光合作用生长而成的，是绿色食品，故C错误；</w:t>
      </w:r>
      <w:r>
        <w:br/>
      </w:r>
      <w:r>
        <w:t>D、海带是海洋植物，是通过光合作用生长而成的，是蓝色食品，故D错误；</w:t>
      </w:r>
      <w:r>
        <w:br/>
      </w:r>
      <w:r>
        <w:t>故选：B。</w:t>
      </w:r>
      <w:r>
        <w:br/>
      </w:r>
      <w:r>
        <w:t>根据白色食品的含义判断，通过微生物发酵制得的食品叫白色食品．</w:t>
      </w:r>
      <w:r>
        <w:br/>
      </w:r>
      <w:r>
        <w:t>本题主要考查白色食品的含义，正确理解白色食品的含义是解决问题的前提条件．</w:t>
      </w:r>
    </w:p>
    <w:p>
      <w:pPr>
        <w:pStyle w:val="BodyText"/>
      </w:pPr>
      <w:r>
        <w:br/>
      </w:r>
      <w:r>
        <w:t>7、 菜刀用铁制而不用铅制的原因是（　　）</w:t>
      </w:r>
    </w:p>
    <w:tbl>
      <w:tblPr>
        <w:tblStyle w:val="HostTable-Borderless"/>
        <w:tblW w:w="5000" w:type="pct"/>
        <w:tblInd w:w="0" w:type="dxa"/>
        <w:tblCellMar>
          <w:top w:w="0" w:type="dxa"/>
          <w:left w:w="0" w:type="dxa"/>
          <w:bottom w:w="0" w:type="dxa"/>
          <w:right w:w="0" w:type="dxa"/>
        </w:tblCellMar>
      </w:tblPr>
      <w:tblGrid>
        <w:gridCol w:w="4630"/>
        <w:gridCol w:w="5456"/>
      </w:tblGrid>
      <w:tr>
        <w:tblPrEx>
          <w:tblW w:w="5000" w:type="pct"/>
          <w:tblInd w:w="0" w:type="dxa"/>
          <w:tblCellMar>
            <w:top w:w="0" w:type="dxa"/>
            <w:left w:w="0" w:type="dxa"/>
            <w:bottom w:w="0" w:type="dxa"/>
            <w:right w:w="0" w:type="dxa"/>
          </w:tblCellMar>
        </w:tblPrEx>
        <w:tc>
          <w:tcPr/>
          <w:p>
            <w:pPr>
              <w:pStyle w:val="Compact"/>
              <w:jc w:val="left"/>
            </w:pPr>
            <w:r>
              <w:t>A.铁的硬度大铅的硬度小</w:t>
            </w:r>
          </w:p>
        </w:tc>
        <w:tc>
          <w:tcPr/>
          <w:p>
            <w:pPr>
              <w:pStyle w:val="Compact"/>
              <w:jc w:val="left"/>
            </w:pPr>
            <w:r>
              <w:t>B.铁的熔点高，铅的熔点低</w:t>
            </w:r>
          </w:p>
        </w:tc>
      </w:tr>
      <w:tr>
        <w:tblPrEx>
          <w:tblW w:w="5000" w:type="pct"/>
          <w:tblInd w:w="0" w:type="dxa"/>
          <w:tblCellMar>
            <w:top w:w="0" w:type="dxa"/>
            <w:left w:w="0" w:type="dxa"/>
            <w:bottom w:w="0" w:type="dxa"/>
            <w:right w:w="0" w:type="dxa"/>
          </w:tblCellMar>
        </w:tblPrEx>
        <w:tc>
          <w:tcPr/>
          <w:p>
            <w:pPr>
              <w:pStyle w:val="Compact"/>
              <w:jc w:val="left"/>
            </w:pPr>
            <w:r>
              <w:t>C.铁的密度小，铅的密度大</w:t>
            </w:r>
          </w:p>
        </w:tc>
        <w:tc>
          <w:tcPr/>
          <w:p>
            <w:pPr>
              <w:pStyle w:val="Compact"/>
              <w:jc w:val="left"/>
            </w:pPr>
            <w:r>
              <w:t>D.铁的导电性好，铅的导电性差</w:t>
            </w:r>
          </w:p>
        </w:tc>
      </w:tr>
    </w:tbl>
    <w:p>
      <w:pPr>
        <w:pStyle w:val="BodyText"/>
      </w:pPr>
      <w:r>
        <w:t>【 答 案 】</w:t>
      </w:r>
    </w:p>
    <w:p>
      <w:pPr>
        <w:pStyle w:val="BodyText"/>
      </w:pPr>
      <w:r>
        <w:t>A</w:t>
      </w:r>
    </w:p>
    <w:p>
      <w:pPr>
        <w:pStyle w:val="BodyText"/>
      </w:pPr>
      <w:r>
        <w:t>【 解析 】</w:t>
      </w:r>
    </w:p>
    <w:p>
      <w:pPr>
        <w:pStyle w:val="BodyText"/>
      </w:pPr>
      <w:r>
        <w:t>解：A、菜刀经常磨损，硬度大不但锋利且不易磨损，所以正确。</w:t>
      </w:r>
      <w:r>
        <w:br/>
      </w:r>
      <w:r>
        <w:t>B、菜刀不是加热用具，与熔点高低无关，所以错误。</w:t>
      </w:r>
      <w:r>
        <w:br/>
      </w:r>
      <w:r>
        <w:t>C、密度太大的金属制刀具使用反而不方便，且铅的密度比铁大，所以错误。</w:t>
      </w:r>
      <w:r>
        <w:br/>
      </w:r>
      <w:r>
        <w:t>D、菜刀不需通电，与导电性无关，所以错误。</w:t>
      </w:r>
      <w:r>
        <w:br/>
      </w:r>
      <w:r>
        <w:t>故选：A。</w:t>
      </w:r>
      <w:r>
        <w:br/>
      </w:r>
      <w:r>
        <w:t>根据菜刀的用途主要是切割或砍伐，主要是要求锋利和耐磨判断．</w:t>
      </w:r>
      <w:r>
        <w:br/>
      </w:r>
      <w:r>
        <w:t>物质的结构和组成决定物质的性质，物质的性质决定物质的用途，了解三者之间的关系是解决问题的先决条件．</w:t>
      </w:r>
    </w:p>
    <w:p>
      <w:pPr>
        <w:pStyle w:val="BodyText"/>
      </w:pPr>
      <w:r>
        <w:br/>
      </w:r>
      <w:r>
        <w:t>8、了解安全知识，可以更好地保护人身和财产安全，下列做法正确的是（　　）</w:t>
      </w:r>
    </w:p>
    <w:tbl>
      <w:tblPr>
        <w:tblStyle w:val="HostTable-Borderless"/>
        <w:tblW w:w="5000" w:type="pct"/>
        <w:tblInd w:w="0" w:type="dxa"/>
        <w:tblCellMar>
          <w:top w:w="0" w:type="dxa"/>
          <w:left w:w="0" w:type="dxa"/>
          <w:bottom w:w="0" w:type="dxa"/>
          <w:right w:w="0" w:type="dxa"/>
        </w:tblCellMar>
      </w:tblPr>
      <w:tblGrid>
        <w:gridCol w:w="6064"/>
        <w:gridCol w:w="4022"/>
      </w:tblGrid>
      <w:tr>
        <w:tblPrEx>
          <w:tblW w:w="5000" w:type="pct"/>
          <w:tblInd w:w="0" w:type="dxa"/>
          <w:tblCellMar>
            <w:top w:w="0" w:type="dxa"/>
            <w:left w:w="0" w:type="dxa"/>
            <w:bottom w:w="0" w:type="dxa"/>
            <w:right w:w="0" w:type="dxa"/>
          </w:tblCellMar>
        </w:tblPrEx>
        <w:tc>
          <w:tcPr/>
          <w:p>
            <w:pPr>
              <w:pStyle w:val="Compact"/>
              <w:jc w:val="left"/>
            </w:pPr>
            <w:r>
              <w:t>A.用点燃木条的方法检查液化石油气罐是否泄露</w:t>
            </w:r>
          </w:p>
        </w:tc>
        <w:tc>
          <w:tcPr/>
          <w:p>
            <w:pPr>
              <w:pStyle w:val="Compact"/>
              <w:jc w:val="left"/>
            </w:pPr>
            <w:r>
              <w:t>B.进入煤矿的矿井时用火把照明</w:t>
            </w:r>
          </w:p>
        </w:tc>
      </w:tr>
      <w:tr>
        <w:tblPrEx>
          <w:tblW w:w="5000" w:type="pct"/>
          <w:tblInd w:w="0" w:type="dxa"/>
          <w:tblCellMar>
            <w:top w:w="0" w:type="dxa"/>
            <w:left w:w="0" w:type="dxa"/>
            <w:bottom w:w="0" w:type="dxa"/>
            <w:right w:w="0" w:type="dxa"/>
          </w:tblCellMar>
        </w:tblPrEx>
        <w:tc>
          <w:tcPr/>
          <w:p>
            <w:pPr>
              <w:pStyle w:val="Compact"/>
              <w:jc w:val="left"/>
            </w:pPr>
            <w:r>
              <w:t>C.启用闲置的沼气池前先进行火把试验</w:t>
            </w:r>
          </w:p>
        </w:tc>
        <w:tc>
          <w:tcPr/>
          <w:p>
            <w:pPr>
              <w:pStyle w:val="Compact"/>
              <w:jc w:val="left"/>
            </w:pPr>
            <w:r>
              <w:t>D.到溶洞里探险时用火把照明</w:t>
            </w:r>
          </w:p>
        </w:tc>
      </w:tr>
    </w:tbl>
    <w:p>
      <w:pPr>
        <w:pStyle w:val="BodyText"/>
      </w:pPr>
      <w:r>
        <w:t>【 答 案 】</w:t>
      </w:r>
    </w:p>
    <w:p>
      <w:pPr>
        <w:pStyle w:val="BodyText"/>
      </w:pPr>
      <w:r>
        <w:t>D</w:t>
      </w:r>
    </w:p>
    <w:p>
      <w:pPr>
        <w:pStyle w:val="BodyText"/>
      </w:pPr>
      <w:r>
        <w:t>【 解析 】</w:t>
      </w:r>
    </w:p>
    <w:p>
      <w:pPr>
        <w:pStyle w:val="BodyText"/>
      </w:pPr>
      <w:r>
        <w:t>解：A、液化石油气属于可燃性气体，遇明火可能会发生爆炸，所以不能用点燃木条的方法检查液化石油气罐是否泄露，故A错误；</w:t>
      </w:r>
      <w:r>
        <w:br/>
      </w:r>
      <w:r>
        <w:t>B、煤矿的矿井可能含有天然气，遇明火可能会发生爆炸，所以进入煤矿的矿井时不能用火把照明，故B错误；</w:t>
      </w:r>
      <w:r>
        <w:br/>
      </w:r>
      <w:r>
        <w:t>C、沼气的主要成分是甲烷，甲烷属于可燃性气体，遇明火可能会发生爆炸，所以启用闲置的沼气池前不能先进行火把试验，故C错误；</w:t>
      </w:r>
      <w:r>
        <w:br/>
      </w:r>
      <w:r>
        <w:t>D、到溶洞里探险时用火把照明，既可以照明，又可以检验二氧化碳的含量是否偏高，故D正确。</w:t>
      </w:r>
      <w:r>
        <w:br/>
      </w:r>
      <w:r>
        <w:t>故选：D。</w:t>
      </w:r>
      <w:r>
        <w:br/>
      </w:r>
      <w:r>
        <w:t>A、根据液化石油气属于可燃性气体，遇明火可能会发生爆炸进行解答；</w:t>
      </w:r>
      <w:r>
        <w:br/>
      </w:r>
      <w:r>
        <w:t>B、根据煤矿的矿井可能含有天然气，遇明火可能会发生爆炸进行解答；</w:t>
      </w:r>
      <w:r>
        <w:br/>
      </w:r>
      <w:r>
        <w:t>C、根据沼气的主要成分是甲烷，甲烷属于可燃性气体，遇明火可能会发生爆炸进行解答；</w:t>
      </w:r>
      <w:r>
        <w:br/>
      </w:r>
      <w:r>
        <w:t>D、根据溶洞里可能含有大量的二氧化碳，二氧化碳不能供给呼吸，不能燃烧、也不能支持燃烧进行解答．</w:t>
      </w:r>
      <w:r>
        <w:br/>
      </w:r>
      <w:r>
        <w:t>“生命重于泰山”，安全问题无小事，尤其是防火、防爆问题，所以燃烧和爆炸知识就成了化学考查热点，要注意燃烧爆炸的条件和防护措施．</w:t>
      </w:r>
    </w:p>
    <w:p>
      <w:pPr>
        <w:pStyle w:val="BodyText"/>
      </w:pPr>
      <w:r>
        <w:br/>
      </w:r>
      <w:r>
        <w:t>9、 下列实验操作中，不正确的是（　　）</w:t>
      </w:r>
    </w:p>
    <w:tbl>
      <w:tblPr>
        <w:tblStyle w:val="HostTable-Borderless"/>
        <w:tblW w:w="5000" w:type="pct"/>
        <w:tblInd w:w="0" w:type="dxa"/>
        <w:tblCellMar>
          <w:top w:w="0" w:type="dxa"/>
          <w:left w:w="0" w:type="dxa"/>
          <w:bottom w:w="0" w:type="dxa"/>
          <w:right w:w="0" w:type="dxa"/>
        </w:tblCellMar>
      </w:tblPr>
      <w:tblGrid>
        <w:gridCol w:w="2548"/>
        <w:gridCol w:w="2639"/>
        <w:gridCol w:w="2262"/>
        <w:gridCol w:w="263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04240" cy="846455"/>
                  <wp:effectExtent l="0" t="0" r="0" b="0"/>
                  <wp:docPr id="6187968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767648" name="Picture"/>
                          <pic:cNvPicPr>
                            <a:picLocks noChangeAspect="1" noChangeArrowheads="1"/>
                          </pic:cNvPicPr>
                        </pic:nvPicPr>
                        <pic:blipFill>
                          <a:blip xmlns:r="http://schemas.openxmlformats.org/officeDocument/2006/relationships" r:embed="rId14"/>
                          <a:stretch>
                            <a:fillRect/>
                          </a:stretch>
                        </pic:blipFill>
                        <pic:spPr>
                          <a:xfrm>
                            <a:off x="0" y="0"/>
                            <a:ext cx="904774" cy="847023"/>
                          </a:xfrm>
                          <a:prstGeom prst="rect">
                            <a:avLst/>
                          </a:prstGeom>
                          <a:noFill/>
                          <a:ln w="9525">
                            <a:noFill/>
                          </a:ln>
                        </pic:spPr>
                      </pic:pic>
                    </a:graphicData>
                  </a:graphic>
                </wp:inline>
              </w:drawing>
            </w:r>
            <w:r>
              <w:br/>
            </w:r>
            <w:r>
              <w:t>加热液体</w:t>
            </w:r>
          </w:p>
        </w:tc>
        <w:tc>
          <w:tcPr/>
          <w:p>
            <w:pPr>
              <w:pStyle w:val="Compact"/>
              <w:jc w:val="left"/>
            </w:pPr>
            <w:r>
              <w:t>B.</w:t>
            </w:r>
            <w:r>
              <w:drawing>
                <wp:inline distT="0" distB="0" distL="114300" distR="114300">
                  <wp:extent cx="144145" cy="1116330"/>
                  <wp:effectExtent l="0" t="0" r="0" b="0"/>
                  <wp:docPr id="19028860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10979" name="Picture"/>
                          <pic:cNvPicPr>
                            <a:picLocks noChangeAspect="1" noChangeArrowheads="1"/>
                          </pic:cNvPicPr>
                        </pic:nvPicPr>
                        <pic:blipFill>
                          <a:blip xmlns:r="http://schemas.openxmlformats.org/officeDocument/2006/relationships" r:embed="rId15"/>
                          <a:stretch>
                            <a:fillRect/>
                          </a:stretch>
                        </pic:blipFill>
                        <pic:spPr>
                          <a:xfrm>
                            <a:off x="0" y="0"/>
                            <a:ext cx="144378" cy="1116530"/>
                          </a:xfrm>
                          <a:prstGeom prst="rect">
                            <a:avLst/>
                          </a:prstGeom>
                          <a:noFill/>
                          <a:ln w="9525">
                            <a:noFill/>
                          </a:ln>
                        </pic:spPr>
                      </pic:pic>
                    </a:graphicData>
                  </a:graphic>
                </wp:inline>
              </w:drawing>
            </w:r>
            <w:r>
              <w:br/>
            </w:r>
            <w:r>
              <w:t>用滴管滴加液体</w:t>
            </w:r>
          </w:p>
        </w:tc>
        <w:tc>
          <w:tcPr/>
          <w:p>
            <w:pPr>
              <w:pStyle w:val="Compact"/>
              <w:jc w:val="left"/>
            </w:pPr>
            <w:r>
              <w:t>C.</w:t>
            </w:r>
            <w:r>
              <w:drawing>
                <wp:inline distT="0" distB="0" distL="114300" distR="114300">
                  <wp:extent cx="760095" cy="788670"/>
                  <wp:effectExtent l="0" t="0" r="0" b="0"/>
                  <wp:docPr id="16037385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218775" name="Picture"/>
                          <pic:cNvPicPr>
                            <a:picLocks noChangeAspect="1" noChangeArrowheads="1"/>
                          </pic:cNvPicPr>
                        </pic:nvPicPr>
                        <pic:blipFill>
                          <a:blip xmlns:r="http://schemas.openxmlformats.org/officeDocument/2006/relationships" r:embed="rId16"/>
                          <a:stretch>
                            <a:fillRect/>
                          </a:stretch>
                        </pic:blipFill>
                        <pic:spPr>
                          <a:xfrm>
                            <a:off x="0" y="0"/>
                            <a:ext cx="760395" cy="789271"/>
                          </a:xfrm>
                          <a:prstGeom prst="rect">
                            <a:avLst/>
                          </a:prstGeom>
                          <a:noFill/>
                          <a:ln w="9525">
                            <a:noFill/>
                          </a:ln>
                        </pic:spPr>
                      </pic:pic>
                    </a:graphicData>
                  </a:graphic>
                </wp:inline>
              </w:drawing>
            </w:r>
            <w:r>
              <w:br/>
            </w:r>
            <w:r>
              <w:t>读取液体体积</w:t>
            </w:r>
          </w:p>
        </w:tc>
        <w:tc>
          <w:tcPr/>
          <w:p>
            <w:pPr>
              <w:pStyle w:val="Compact"/>
              <w:jc w:val="left"/>
            </w:pPr>
            <w:r>
              <w:t>D.</w:t>
            </w:r>
            <w:r>
              <w:drawing>
                <wp:inline distT="0" distB="0" distL="114300" distR="114300">
                  <wp:extent cx="933450" cy="788670"/>
                  <wp:effectExtent l="0" t="0" r="0" b="0"/>
                  <wp:docPr id="14130514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408636" name="Picture"/>
                          <pic:cNvPicPr>
                            <a:picLocks noChangeAspect="1" noChangeArrowheads="1"/>
                          </pic:cNvPicPr>
                        </pic:nvPicPr>
                        <pic:blipFill>
                          <a:blip xmlns:r="http://schemas.openxmlformats.org/officeDocument/2006/relationships" r:embed="rId17"/>
                          <a:stretch>
                            <a:fillRect/>
                          </a:stretch>
                        </pic:blipFill>
                        <pic:spPr>
                          <a:xfrm>
                            <a:off x="0" y="0"/>
                            <a:ext cx="933650" cy="789271"/>
                          </a:xfrm>
                          <a:prstGeom prst="rect">
                            <a:avLst/>
                          </a:prstGeom>
                          <a:noFill/>
                          <a:ln w="9525">
                            <a:noFill/>
                          </a:ln>
                        </pic:spPr>
                      </pic:pic>
                    </a:graphicData>
                  </a:graphic>
                </wp:inline>
              </w:drawing>
            </w:r>
            <w:r>
              <w:br/>
            </w:r>
            <w:r>
              <w:t>检查气密性</w:t>
            </w:r>
          </w:p>
        </w:tc>
      </w:tr>
    </w:tbl>
    <w:p>
      <w:pPr>
        <w:pStyle w:val="BodyText"/>
      </w:pPr>
      <w:r>
        <w:t>【 答 案 】</w:t>
      </w:r>
    </w:p>
    <w:p>
      <w:pPr>
        <w:pStyle w:val="BodyText"/>
      </w:pPr>
      <w:r>
        <w:t>A</w:t>
      </w:r>
    </w:p>
    <w:p>
      <w:pPr>
        <w:pStyle w:val="BodyText"/>
      </w:pPr>
      <w:r>
        <w:t>【 解析 】</w:t>
      </w:r>
    </w:p>
    <w:p>
      <w:pPr>
        <w:pStyle w:val="BodyText"/>
      </w:pPr>
      <w:r>
        <w:t>解：A、液体超过试管体积的</w:t>
      </w:r>
      <m:oMath>
        <m:f>
          <m:num>
            <m:r>
              <m:t>1</m:t>
            </m:r>
          </m:num>
          <m:den>
            <m:r>
              <m:t>3</m:t>
            </m:r>
          </m:den>
        </m:f>
      </m:oMath>
      <w:r>
        <w:t>，会沸腾时飞溅出来；所以图中操作错误。</w:t>
      </w:r>
      <w:r>
        <w:br/>
      </w:r>
      <w:r>
        <w:t>B、胶头滴管的使用：垂直悬空容器上方，滴加液体；所以图中操作正确。</w:t>
      </w:r>
      <w:r>
        <w:br/>
      </w:r>
      <w:r>
        <w:t>C、读取液体体积时，仰视时实际体积偏小，俯视时实际体积偏大。而图中操作是正确的。</w:t>
      </w:r>
      <w:r>
        <w:br/>
      </w:r>
      <w:r>
        <w:t>D、在检查装置气密性时，若要先握住试管外壁，再将导管放入水槽中，有可能没有气泡冒出。所以不能用来检查装置的气密性。    故选A。</w:t>
      </w:r>
      <w:r>
        <w:br/>
      </w:r>
      <w:r>
        <w:t>A、液体加热不能超过试管体积的</w:t>
      </w:r>
      <m:oMath>
        <m:f>
          <m:num>
            <m:r>
              <m:t>1</m:t>
            </m:r>
          </m:num>
          <m:den>
            <m:r>
              <m:t>3</m:t>
            </m:r>
          </m:den>
        </m:f>
      </m:oMath>
      <w:r>
        <w:t>；并且要先均匀受热．</w:t>
      </w:r>
      <w:r>
        <w:br/>
      </w:r>
      <w:r>
        <w:t>B、将滴管垂直伸进试管内滴加液体，将会污染药品，污染胶头滴管．</w:t>
      </w:r>
      <w:r>
        <w:br/>
      </w:r>
      <w:r>
        <w:t>C、读取液体体积时，视线要与液体的凹液面保持水平．</w:t>
      </w:r>
      <w:r>
        <w:br/>
      </w:r>
      <w:r>
        <w:t>D、在检查装置的气密性时，先将导管放入水槽中，然后用手握住试管外壁．</w:t>
      </w:r>
      <w:r>
        <w:br/>
      </w:r>
      <w:r>
        <w:t>注意：在检验装置的气密性时，利用的是装置内气体的压强改变，有气泡冒出时，说明装置气密性良好，否则气密性不好．还应掌握量筒和胶头滴管的使用方法．</w:t>
      </w:r>
    </w:p>
    <w:p>
      <w:pPr>
        <w:pStyle w:val="BodyText"/>
      </w:pPr>
      <w:r>
        <w:br/>
      </w:r>
      <w:r>
        <w:t>10、下列实验方案中，不可行的是（　　）</w:t>
      </w:r>
    </w:p>
    <w:tbl>
      <w:tblPr>
        <w:tblStyle w:val="HostTable-Borderless"/>
        <w:tblW w:w="5000" w:type="pct"/>
        <w:tblInd w:w="0" w:type="dxa"/>
        <w:tblCellMar>
          <w:top w:w="0" w:type="dxa"/>
          <w:left w:w="0" w:type="dxa"/>
          <w:bottom w:w="0" w:type="dxa"/>
          <w:right w:w="0" w:type="dxa"/>
        </w:tblCellMar>
      </w:tblPr>
      <w:tblGrid>
        <w:gridCol w:w="4632"/>
        <w:gridCol w:w="5454"/>
      </w:tblGrid>
      <w:tr>
        <w:tblPrEx>
          <w:tblW w:w="5000" w:type="pct"/>
          <w:tblInd w:w="0" w:type="dxa"/>
          <w:tblCellMar>
            <w:top w:w="0" w:type="dxa"/>
            <w:left w:w="0" w:type="dxa"/>
            <w:bottom w:w="0" w:type="dxa"/>
            <w:right w:w="0" w:type="dxa"/>
          </w:tblCellMar>
        </w:tblPrEx>
        <w:tc>
          <w:tcPr/>
          <w:p>
            <w:pPr>
              <w:pStyle w:val="Compact"/>
              <w:jc w:val="left"/>
            </w:pPr>
            <w:r>
              <w:t>A.用燃烧的方法区分棉纤维和羊毛纤维</w:t>
            </w:r>
          </w:p>
        </w:tc>
        <w:tc>
          <w:tcPr/>
          <w:p>
            <w:pPr>
              <w:pStyle w:val="Compact"/>
              <w:jc w:val="left"/>
            </w:pPr>
            <w:r>
              <w:t>B.用观察的方法鉴别磷矿粉、硫酸钾、硝酸钾</w:t>
            </w:r>
          </w:p>
        </w:tc>
      </w:tr>
      <w:tr>
        <w:tblPrEx>
          <w:tblW w:w="5000" w:type="pct"/>
          <w:tblInd w:w="0" w:type="dxa"/>
          <w:tblCellMar>
            <w:top w:w="0" w:type="dxa"/>
            <w:left w:w="0" w:type="dxa"/>
            <w:bottom w:w="0" w:type="dxa"/>
            <w:right w:w="0" w:type="dxa"/>
          </w:tblCellMar>
        </w:tblPrEx>
        <w:tc>
          <w:tcPr/>
          <w:p>
            <w:pPr>
              <w:pStyle w:val="Compact"/>
              <w:jc w:val="left"/>
            </w:pPr>
            <w:r>
              <w:t>C.用燃着的木条区分O</w:t>
            </w:r>
            <w:r>
              <w:rPr>
                <w:vertAlign w:val="subscript"/>
              </w:rPr>
              <w:t>2</w:t>
            </w:r>
            <w:r>
              <w:t>、CO</w:t>
            </w:r>
            <w:r>
              <w:rPr>
                <w:vertAlign w:val="subscript"/>
              </w:rPr>
              <w:t>2</w:t>
            </w:r>
            <w:r>
              <w:t>和空气</w:t>
            </w:r>
          </w:p>
        </w:tc>
        <w:tc>
          <w:tcPr/>
          <w:p>
            <w:pPr>
              <w:pStyle w:val="Compact"/>
              <w:jc w:val="left"/>
            </w:pPr>
            <w:r>
              <w:t>D.用肥皂水检验硬水和软水</w:t>
            </w:r>
          </w:p>
        </w:tc>
      </w:tr>
    </w:tbl>
    <w:p>
      <w:pPr>
        <w:pStyle w:val="BodyText"/>
      </w:pPr>
      <w:r>
        <w:t>【 答 案 】</w:t>
      </w:r>
    </w:p>
    <w:p>
      <w:pPr>
        <w:pStyle w:val="BodyText"/>
      </w:pPr>
      <w:r>
        <w:t>B</w:t>
      </w:r>
    </w:p>
    <w:p>
      <w:pPr>
        <w:pStyle w:val="BodyText"/>
      </w:pPr>
      <w:r>
        <w:t>【 解析 】</w:t>
      </w:r>
    </w:p>
    <w:p>
      <w:pPr>
        <w:pStyle w:val="BodyText"/>
      </w:pPr>
      <w:r>
        <w:t>解：A、棉纤维灼烧是烧纸的气味，而羊毛纤维灼烧是烧焦羽毛的气味，现象不同，可以鉴别；</w:t>
      </w:r>
      <w:r>
        <w:br/>
      </w:r>
      <w:r>
        <w:t>B、磷矿粉是灰色的，而硫酸钾和硝酸钾都是白色的，无法全部鉴别出来，错误；</w:t>
      </w:r>
      <w:r>
        <w:br/>
      </w:r>
      <w:r>
        <w:t>C、燃着的木条在氧气中燃烧更旺，在二氧化碳中熄灭，在空气中燃烧情况不变，可以鉴别；</w:t>
      </w:r>
      <w:r>
        <w:br/>
      </w:r>
      <w:r>
        <w:t>D、硬水与肥皂水混合产生浮渣，软水与肥皂水混合产生泡沫，现象不同，可以鉴别；</w:t>
      </w:r>
      <w:r>
        <w:br/>
      </w:r>
      <w:r>
        <w:t>故选：B。</w:t>
      </w:r>
      <w:r>
        <w:br/>
      </w:r>
      <w:r>
        <w:t>进行物质鉴别时，要根据物质的性质差异鉴别，据此解答．</w:t>
      </w:r>
      <w:r>
        <w:br/>
      </w:r>
      <w:r>
        <w:t>本题考查的是常见的物质的鉴别，完成此题，可以依据已有的物质的性质差异进行．</w:t>
      </w:r>
    </w:p>
    <w:p>
      <w:pPr>
        <w:pStyle w:val="BodyText"/>
      </w:pPr>
      <w:r>
        <w:br/>
      </w:r>
      <w:r>
        <w:t>11、将一定量的锌放入过量的稀硫酸中，横坐标t表示反应时间，纵坐标m表示反应过程中某物质的质量，其中能正确表示反应过程中某物质的质量随时间变化的是（　　）</w:t>
      </w:r>
      <w:r>
        <w:br/>
      </w:r>
      <w:r>
        <w:drawing>
          <wp:inline distT="0" distB="0" distL="114300" distR="114300">
            <wp:extent cx="923925" cy="952500"/>
            <wp:effectExtent l="0" t="0" r="0" b="0"/>
            <wp:docPr id="9144523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445558" name="Picture"/>
                    <pic:cNvPicPr>
                      <a:picLocks noChangeAspect="1" noChangeArrowheads="1"/>
                    </pic:cNvPicPr>
                  </pic:nvPicPr>
                  <pic:blipFill>
                    <a:blip xmlns:r="http://schemas.openxmlformats.org/officeDocument/2006/relationships" r:embed="rId18"/>
                    <a:stretch>
                      <a:fillRect/>
                    </a:stretch>
                  </pic:blipFill>
                  <pic:spPr>
                    <a:xfrm>
                      <a:off x="0" y="0"/>
                      <a:ext cx="924025" cy="95290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521"/>
        <w:gridCol w:w="2320"/>
        <w:gridCol w:w="1903"/>
        <w:gridCol w:w="2342"/>
      </w:tblGrid>
      <w:tr>
        <w:tblPrEx>
          <w:tblW w:w="5000" w:type="pct"/>
          <w:tblInd w:w="0" w:type="dxa"/>
          <w:tblCellMar>
            <w:top w:w="0" w:type="dxa"/>
            <w:left w:w="0" w:type="dxa"/>
            <w:bottom w:w="0" w:type="dxa"/>
            <w:right w:w="0" w:type="dxa"/>
          </w:tblCellMar>
        </w:tblPrEx>
        <w:tc>
          <w:tcPr/>
          <w:p>
            <w:pPr>
              <w:pStyle w:val="Compact"/>
              <w:jc w:val="left"/>
            </w:pPr>
            <w:r>
              <w:t>A.溶液中的水的质量</w:t>
            </w:r>
          </w:p>
        </w:tc>
        <w:tc>
          <w:tcPr/>
          <w:p>
            <w:pPr>
              <w:pStyle w:val="Compact"/>
              <w:jc w:val="left"/>
            </w:pPr>
            <w:r>
              <w:t>B.溶液的质量</w:t>
            </w:r>
          </w:p>
        </w:tc>
        <w:tc>
          <w:tcPr/>
          <w:p>
            <w:pPr>
              <w:pStyle w:val="Compact"/>
              <w:jc w:val="left"/>
            </w:pPr>
            <w:r>
              <w:t>C.锌的质量</w:t>
            </w:r>
          </w:p>
        </w:tc>
        <w:tc>
          <w:tcPr/>
          <w:p>
            <w:pPr>
              <w:pStyle w:val="Compact"/>
              <w:jc w:val="left"/>
            </w:pPr>
            <w:r>
              <w:t>D.氢气的质量</w:t>
            </w:r>
          </w:p>
        </w:tc>
      </w:tr>
    </w:tbl>
    <w:p>
      <w:pPr>
        <w:pStyle w:val="BodyText"/>
      </w:pPr>
      <w:r>
        <w:t>【 答 案 】</w:t>
      </w:r>
    </w:p>
    <w:p>
      <w:pPr>
        <w:pStyle w:val="BodyText"/>
      </w:pPr>
      <w:r>
        <w:t>D</w:t>
      </w:r>
    </w:p>
    <w:p>
      <w:pPr>
        <w:pStyle w:val="BodyText"/>
      </w:pPr>
      <w:r>
        <w:t>【 解析 】</w:t>
      </w:r>
    </w:p>
    <w:p>
      <w:pPr>
        <w:pStyle w:val="BodyText"/>
      </w:pPr>
      <w:r>
        <w:t>解：分析坐标，随着锌的加入，该量质量增加，等反应后保持不变，因此：</w:t>
      </w:r>
      <w:r>
        <w:br/>
      </w:r>
      <w:r>
        <w:t>A、由于水没有参加反应，也没有生成，因此溶剂水的质量保持不变，故不符合坐标；</w:t>
      </w:r>
      <w:r>
        <w:br/>
      </w:r>
      <w:r>
        <w:t>B、硫酸和锌反应，溶液质量会逐渐增加，但起点是稀硫酸，质量不为0，因此起点不是0，故，不符合坐标；</w:t>
      </w:r>
      <w:r>
        <w:br/>
      </w:r>
      <w:r>
        <w:t>C、锌参加反应，质量会逐渐减少，故不符合坐标；</w:t>
      </w:r>
      <w:r>
        <w:br/>
      </w:r>
      <w:r>
        <w:t>D、锌粒和稀硫酸反应生成硫酸锌和氢气，随着反应的进行，氢气的质量从零开始增加直至反应结束，故符合坐标；</w:t>
      </w:r>
      <w:r>
        <w:br/>
      </w:r>
      <w:r>
        <w:t>故选：D。</w:t>
      </w:r>
      <w:r>
        <w:br/>
      </w:r>
      <w:r>
        <w:t>锌粒和稀硫酸反应生成硫酸锌和氢气，随着反应的进行，氢气的质量从零开始增加直至反应结束，而溶剂水的质量保持不变，溶液的质量会逐渐增加，但起点不是0，锌的质量也会逐渐减少，据此回答问题即可．</w:t>
      </w:r>
      <w:r>
        <w:br/>
      </w:r>
      <w:r>
        <w:t>本题难度不是很大，主要考查了金属和酸反应时引起的一系列的变化，培养学生对过程的分析能力和理解能力．</w:t>
      </w:r>
    </w:p>
    <w:p>
      <w:pPr>
        <w:pStyle w:val="BodyText"/>
      </w:pPr>
      <w:r>
        <w:br/>
      </w:r>
      <w:r>
        <w:t>12、用如图装置进行空气中氧气含量测定实验，下列有关说法错误的是（　　）</w:t>
      </w:r>
      <w:r>
        <w:br/>
      </w:r>
      <w:r>
        <w:drawing>
          <wp:inline distT="0" distB="0" distL="114300" distR="114300">
            <wp:extent cx="2463800" cy="1435100"/>
            <wp:effectExtent l="0" t="0" r="0" b="0"/>
            <wp:docPr id="5364266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717839" name="Picture"/>
                    <pic:cNvPicPr>
                      <a:picLocks noChangeAspect="1" noChangeArrowheads="1"/>
                    </pic:cNvPicPr>
                  </pic:nvPicPr>
                  <pic:blipFill>
                    <a:blip xmlns:r="http://schemas.openxmlformats.org/officeDocument/2006/relationships" r:embed="rId19"/>
                    <a:stretch>
                      <a:fillRect/>
                    </a:stretch>
                  </pic:blipFill>
                  <pic:spPr>
                    <a:xfrm>
                      <a:off x="0" y="0"/>
                      <a:ext cx="2463800" cy="14351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829"/>
        <w:gridCol w:w="4257"/>
      </w:tblGrid>
      <w:tr>
        <w:tblPrEx>
          <w:tblW w:w="5000" w:type="pct"/>
          <w:tblInd w:w="0" w:type="dxa"/>
          <w:tblCellMar>
            <w:top w:w="0" w:type="dxa"/>
            <w:left w:w="0" w:type="dxa"/>
            <w:bottom w:w="0" w:type="dxa"/>
            <w:right w:w="0" w:type="dxa"/>
          </w:tblCellMar>
        </w:tblPrEx>
        <w:tc>
          <w:tcPr/>
          <w:p>
            <w:pPr>
              <w:pStyle w:val="Compact"/>
              <w:jc w:val="left"/>
            </w:pPr>
            <w:r>
              <w:t>A.空气中氮气难溶于水是该法测定的前提</w:t>
            </w:r>
          </w:p>
        </w:tc>
        <w:tc>
          <w:tcPr/>
          <w:p>
            <w:pPr>
              <w:pStyle w:val="Compact"/>
              <w:jc w:val="left"/>
            </w:pPr>
            <w:r>
              <w:t>B.红磷燃烧，产生白烟</w:t>
            </w:r>
          </w:p>
        </w:tc>
      </w:tr>
      <w:tr>
        <w:tblPrEx>
          <w:tblW w:w="5000" w:type="pct"/>
          <w:tblInd w:w="0" w:type="dxa"/>
          <w:tblCellMar>
            <w:top w:w="0" w:type="dxa"/>
            <w:left w:w="0" w:type="dxa"/>
            <w:bottom w:w="0" w:type="dxa"/>
            <w:right w:w="0" w:type="dxa"/>
          </w:tblCellMar>
        </w:tblPrEx>
        <w:tc>
          <w:tcPr/>
          <w:p>
            <w:pPr>
              <w:pStyle w:val="Compact"/>
              <w:jc w:val="left"/>
            </w:pPr>
            <w:r>
              <w:t>C.瓶中液面上升到刻度1，是因为气压减小了</w:t>
            </w:r>
            <m:oMath>
              <m:f>
                <m:num>
                  <m:r>
                    <m:t>1</m:t>
                  </m:r>
                </m:num>
                <m:den>
                  <m:r>
                    <m:t>5</m:t>
                  </m:r>
                </m:den>
              </m:f>
            </m:oMath>
          </w:p>
        </w:tc>
        <w:tc>
          <w:tcPr/>
          <w:p>
            <w:pPr>
              <w:pStyle w:val="Compact"/>
              <w:jc w:val="left"/>
            </w:pPr>
            <w:r>
              <w:t>D.发生反应的基本类型是化合反应</w:t>
            </w:r>
          </w:p>
        </w:tc>
      </w:tr>
    </w:tbl>
    <w:p>
      <w:pPr>
        <w:pStyle w:val="BodyText"/>
      </w:pPr>
      <w:r>
        <w:t>【 答 案 】</w:t>
      </w:r>
    </w:p>
    <w:p>
      <w:pPr>
        <w:pStyle w:val="BodyText"/>
      </w:pPr>
      <w:r>
        <w:t>C</w:t>
      </w:r>
    </w:p>
    <w:p>
      <w:pPr>
        <w:pStyle w:val="BodyText"/>
      </w:pPr>
      <w:r>
        <w:t>【 解析 】</w:t>
      </w:r>
    </w:p>
    <w:p>
      <w:pPr>
        <w:pStyle w:val="BodyText"/>
      </w:pPr>
      <w:r>
        <w:t>A、空气中氮气难溶于水是该法测定的前提，故选项说法正确。</w:t>
      </w:r>
      <w:r>
        <w:br/>
      </w:r>
      <w:r>
        <w:t>B、红磷燃烧，产生大量额白烟，故选项说法正确。</w:t>
      </w:r>
      <w:r>
        <w:br/>
      </w:r>
      <w:r>
        <w:t>C、瓶中液面上升到刻度1，是因为瓶内气体体积减小，瓶内压强减小了</w:t>
      </w:r>
      <m:oMath>
        <m:f>
          <m:num>
            <m:r>
              <m:t>1</m:t>
            </m:r>
          </m:num>
          <m:den>
            <m:r>
              <m:t>5</m:t>
            </m:r>
          </m:den>
        </m:f>
      </m:oMath>
      <w:r>
        <w:t>，故选项说法错误。</w:t>
      </w:r>
      <w:r>
        <w:br/>
      </w:r>
      <w:r>
        <w:t>D、红磷燃烧生成五氧化二磷，该反应符合“多变一”的形式，符合化合反应的特征，属于化合反应，故选项说法正确。</w:t>
      </w:r>
      <w:r>
        <w:br/>
      </w:r>
      <w:r>
        <w:t>在装有空气的密闭容器中，欲用燃烧法测定空气中氧气含量，该实验一般要注意以下几点：①装置的气密性好；②所用药品必须是足量；③读数时一定要冷却到原温度；④所选除氧剂要具备以下特征：本身能够在空气中燃烧；本身的状态为非气体；生成的物质为非气态；据此进行分析判断。</w:t>
      </w:r>
      <w:r>
        <w:br/>
      </w:r>
      <w:r>
        <w:t>本题难度不大，掌握用燃烧法测定空气中氧气含量的实验原理、注意事项等是正确解答本题的关键。</w:t>
      </w:r>
    </w:p>
    <w:p>
      <w:pPr>
        <w:pStyle w:val="BodyText"/>
      </w:pPr>
      <w:r>
        <w:br/>
      </w:r>
      <w:r>
        <w:t>13、已知：20℃时，NaCl和NaNO</w:t>
      </w:r>
      <w:r>
        <w:rPr>
          <w:vertAlign w:val="subscript"/>
        </w:rPr>
        <w:t>3</w:t>
      </w:r>
      <w:r>
        <w:t>的溶解度分别为36g和88g。</w:t>
      </w:r>
      <w:r>
        <w:br/>
      </w:r>
    </w:p>
    <w:tbl>
      <w:tblPr>
        <w:tblStyle w:val="HostTable-Borderless"/>
        <w:tblW w:w="4999" w:type="pct"/>
        <w:tblInd w:w="0" w:type="dxa"/>
        <w:tblCellMar>
          <w:top w:w="0" w:type="dxa"/>
          <w:left w:w="0" w:type="dxa"/>
          <w:bottom w:w="0" w:type="dxa"/>
          <w:right w:w="0" w:type="dxa"/>
        </w:tblCellMar>
      </w:tblPr>
      <w:tblGrid>
        <w:gridCol w:w="3051"/>
        <w:gridCol w:w="1021"/>
        <w:gridCol w:w="1021"/>
        <w:gridCol w:w="1459"/>
        <w:gridCol w:w="1459"/>
        <w:gridCol w:w="1459"/>
        <w:gridCol w:w="614"/>
      </w:tblGrid>
      <w:tr>
        <w:tblPrEx>
          <w:tblW w:w="4999" w:type="pct"/>
          <w:tblInd w:w="0" w:type="dxa"/>
          <w:tblCellMar>
            <w:top w:w="0" w:type="dxa"/>
            <w:left w:w="0" w:type="dxa"/>
            <w:bottom w:w="0" w:type="dxa"/>
            <w:right w:w="0" w:type="dxa"/>
          </w:tblCellMar>
        </w:tblPrEx>
        <w:tc>
          <w:tcPr/>
          <w:p>
            <w:pPr>
              <w:pStyle w:val="Compact"/>
              <w:jc w:val="left"/>
            </w:pPr>
            <w:r>
              <w:br/>
            </w:r>
            <w:r>
              <w:drawing>
                <wp:inline distT="0" distB="0" distL="114300" distR="114300">
                  <wp:extent cx="548640" cy="1241425"/>
                  <wp:effectExtent l="0" t="0" r="0" b="0"/>
                  <wp:docPr id="9749687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578689" name="Picture"/>
                          <pic:cNvPicPr>
                            <a:picLocks noChangeAspect="1" noChangeArrowheads="1"/>
                          </pic:cNvPicPr>
                        </pic:nvPicPr>
                        <pic:blipFill>
                          <a:blip xmlns:r="http://schemas.openxmlformats.org/officeDocument/2006/relationships" r:embed="rId20"/>
                          <a:stretch>
                            <a:fillRect/>
                          </a:stretch>
                        </pic:blipFill>
                        <pic:spPr>
                          <a:xfrm>
                            <a:off x="0" y="0"/>
                            <a:ext cx="548640" cy="1241658"/>
                          </a:xfrm>
                          <a:prstGeom prst="rect">
                            <a:avLst/>
                          </a:prstGeom>
                          <a:noFill/>
                          <a:ln w="9525">
                            <a:noFill/>
                          </a:ln>
                        </pic:spPr>
                      </pic:pic>
                    </a:graphicData>
                  </a:graphic>
                </wp:inline>
              </w:drawing>
            </w:r>
          </w:p>
        </w:tc>
        <w:tc>
          <w:tcPr/>
          <w:p>
            <w:pPr>
              <w:pStyle w:val="Compact"/>
              <w:jc w:val="left"/>
            </w:pPr>
            <w:r>
              <w:t>序号</w:t>
            </w:r>
          </w:p>
        </w:tc>
        <w:tc>
          <w:tcPr/>
          <w:p>
            <w:pPr>
              <w:pStyle w:val="Compact"/>
              <w:jc w:val="left"/>
            </w:pPr>
            <w:r>
              <w:t>①</w:t>
            </w:r>
          </w:p>
        </w:tc>
        <w:tc>
          <w:tcPr/>
          <w:p>
            <w:pPr>
              <w:pStyle w:val="Compact"/>
              <w:jc w:val="left"/>
            </w:pPr>
            <w:r>
              <w:t>②</w:t>
            </w:r>
          </w:p>
        </w:tc>
        <w:tc>
          <w:tcPr/>
          <w:p>
            <w:pPr>
              <w:pStyle w:val="Compact"/>
              <w:jc w:val="left"/>
            </w:pPr>
            <w:r>
              <w:t>③</w:t>
            </w:r>
          </w:p>
        </w:tc>
        <w:tc>
          <w:tcPr/>
          <w:p>
            <w:pPr>
              <w:pStyle w:val="Compact"/>
              <w:jc w:val="left"/>
            </w:pPr>
            <w:r>
              <w:t>④</w:t>
            </w:r>
          </w:p>
        </w:tc>
        <w:tc>
          <w:tcPr/>
          <w:p>
            <w:pPr>
              <w:pStyle w:val="Compact"/>
              <w:jc w:val="left"/>
            </w:pPr>
            <w:r>
              <w:t>⑤</w:t>
            </w:r>
          </w:p>
        </w:tc>
      </w:tr>
      <w:tr>
        <w:tblPrEx>
          <w:tblW w:w="4999" w:type="pct"/>
          <w:tblInd w:w="0" w:type="dxa"/>
          <w:tblCellMar>
            <w:top w:w="0" w:type="dxa"/>
            <w:left w:w="0" w:type="dxa"/>
            <w:bottom w:w="0" w:type="dxa"/>
            <w:right w:w="0" w:type="dxa"/>
          </w:tblCellMar>
        </w:tblPrEx>
        <w:tc>
          <w:tcPr/>
          <w:p>
            <w:pPr>
              <w:pStyle w:val="Compact"/>
              <w:jc w:val="left"/>
            </w:pPr>
            <w:r>
              <w:t>固体种类</w:t>
            </w:r>
          </w:p>
        </w:tc>
        <w:tc>
          <w:tcPr/>
          <w:p>
            <w:pPr>
              <w:pStyle w:val="Compact"/>
              <w:jc w:val="left"/>
            </w:pPr>
            <w:r>
              <w:t>NaCl</w:t>
            </w:r>
          </w:p>
        </w:tc>
        <w:tc>
          <w:tcPr/>
          <w:p>
            <w:pPr>
              <w:pStyle w:val="Compact"/>
              <w:jc w:val="left"/>
            </w:pPr>
            <w:r>
              <w:t>NaCl</w:t>
            </w:r>
          </w:p>
        </w:tc>
        <w:tc>
          <w:tcPr/>
          <w:p>
            <w:pPr>
              <w:pStyle w:val="Compact"/>
              <w:jc w:val="left"/>
            </w:pPr>
            <w:r>
              <w:t>NaNO</w:t>
            </w:r>
            <w:r>
              <w:rPr>
                <w:vertAlign w:val="subscript"/>
              </w:rPr>
              <w:t>3</w:t>
            </w:r>
          </w:p>
        </w:tc>
        <w:tc>
          <w:tcPr/>
          <w:p>
            <w:pPr>
              <w:pStyle w:val="Compact"/>
              <w:jc w:val="left"/>
            </w:pPr>
            <w:r>
              <w:t>NaNO</w:t>
            </w:r>
            <w:r>
              <w:rPr>
                <w:vertAlign w:val="subscript"/>
              </w:rPr>
              <w:t>3</w:t>
            </w:r>
          </w:p>
        </w:tc>
        <w:tc>
          <w:tcPr/>
          <w:p>
            <w:pPr>
              <w:pStyle w:val="Compact"/>
              <w:jc w:val="left"/>
            </w:pPr>
            <w:r>
              <w:t>NaNO</w:t>
            </w:r>
            <w:r>
              <w:rPr>
                <w:vertAlign w:val="subscript"/>
              </w:rPr>
              <w:t>3</w:t>
            </w:r>
          </w:p>
        </w:tc>
        <w:tc>
          <w:tcPr/>
          <w:p/>
        </w:tc>
      </w:tr>
      <w:tr>
        <w:tblPrEx>
          <w:tblW w:w="4999" w:type="pct"/>
          <w:tblInd w:w="0" w:type="dxa"/>
          <w:tblCellMar>
            <w:top w:w="0" w:type="dxa"/>
            <w:left w:w="0" w:type="dxa"/>
            <w:bottom w:w="0" w:type="dxa"/>
            <w:right w:w="0" w:type="dxa"/>
          </w:tblCellMar>
        </w:tblPrEx>
        <w:tc>
          <w:tcPr/>
          <w:p>
            <w:pPr>
              <w:pStyle w:val="Compact"/>
              <w:jc w:val="left"/>
            </w:pPr>
            <w:r>
              <w:t>固体的质量/g</w:t>
            </w:r>
          </w:p>
        </w:tc>
        <w:tc>
          <w:tcPr/>
          <w:p>
            <w:pPr>
              <w:pStyle w:val="Compact"/>
              <w:jc w:val="left"/>
            </w:pPr>
            <w:r>
              <w:t>30</w:t>
            </w:r>
          </w:p>
        </w:tc>
        <w:tc>
          <w:tcPr/>
          <w:p>
            <w:pPr>
              <w:pStyle w:val="Compact"/>
              <w:jc w:val="left"/>
            </w:pPr>
            <w:r>
              <w:t>60</w:t>
            </w:r>
          </w:p>
        </w:tc>
        <w:tc>
          <w:tcPr/>
          <w:p>
            <w:pPr>
              <w:pStyle w:val="Compact"/>
              <w:jc w:val="left"/>
            </w:pPr>
            <w:r>
              <w:t>30</w:t>
            </w:r>
          </w:p>
        </w:tc>
        <w:tc>
          <w:tcPr/>
          <w:p>
            <w:pPr>
              <w:pStyle w:val="Compact"/>
              <w:jc w:val="left"/>
            </w:pPr>
            <w:r>
              <w:t>60</w:t>
            </w:r>
          </w:p>
        </w:tc>
        <w:tc>
          <w:tcPr/>
          <w:p>
            <w:pPr>
              <w:pStyle w:val="Compact"/>
              <w:jc w:val="left"/>
            </w:pPr>
            <w:r>
              <w:t>90</w:t>
            </w:r>
          </w:p>
        </w:tc>
        <w:tc>
          <w:tcPr/>
          <w:p/>
        </w:tc>
      </w:tr>
      <w:tr>
        <w:tblPrEx>
          <w:tblW w:w="4999" w:type="pct"/>
          <w:tblInd w:w="0" w:type="dxa"/>
          <w:tblCellMar>
            <w:top w:w="0" w:type="dxa"/>
            <w:left w:w="0" w:type="dxa"/>
            <w:bottom w:w="0" w:type="dxa"/>
            <w:right w:w="0" w:type="dxa"/>
          </w:tblCellMar>
        </w:tblPrEx>
        <w:tc>
          <w:tcPr/>
          <w:p>
            <w:pPr>
              <w:pStyle w:val="Compact"/>
              <w:jc w:val="left"/>
            </w:pPr>
            <w:r>
              <w:t>水的质量/g</w:t>
            </w:r>
          </w:p>
        </w:tc>
        <w:tc>
          <w:tcPr/>
          <w:p>
            <w:pPr>
              <w:pStyle w:val="Compact"/>
              <w:jc w:val="left"/>
            </w:pPr>
            <w:r>
              <w:t>100</w:t>
            </w:r>
          </w:p>
        </w:tc>
        <w:tc>
          <w:tcPr/>
          <w:p>
            <w:pPr>
              <w:pStyle w:val="Compact"/>
              <w:jc w:val="left"/>
            </w:pPr>
            <w:r>
              <w:t>100</w:t>
            </w:r>
          </w:p>
        </w:tc>
        <w:tc>
          <w:tcPr/>
          <w:p>
            <w:pPr>
              <w:pStyle w:val="Compact"/>
              <w:jc w:val="left"/>
            </w:pPr>
            <w:r>
              <w:t>100</w:t>
            </w:r>
          </w:p>
        </w:tc>
        <w:tc>
          <w:tcPr/>
          <w:p>
            <w:pPr>
              <w:pStyle w:val="Compact"/>
              <w:jc w:val="left"/>
            </w:pPr>
            <w:r>
              <w:t>100</w:t>
            </w:r>
          </w:p>
        </w:tc>
        <w:tc>
          <w:tcPr/>
          <w:p>
            <w:pPr>
              <w:pStyle w:val="Compact"/>
              <w:jc w:val="left"/>
            </w:pPr>
            <w:r>
              <w:t>100</w:t>
            </w:r>
          </w:p>
        </w:tc>
        <w:tc>
          <w:tcPr/>
          <w:p/>
        </w:tc>
      </w:tr>
    </w:tbl>
    <w:p>
      <w:pPr>
        <w:pStyle w:val="BodyText"/>
      </w:pPr>
      <w:r>
        <w:t>如表是20℃时实验得出的数据，根据该数据，则下列关于①～⑤所得溶液的说法不正确的是（　　）</w:t>
      </w:r>
    </w:p>
    <w:tbl>
      <w:tblPr>
        <w:tblStyle w:val="HostTable-Borderless"/>
        <w:tblW w:w="5000" w:type="pct"/>
        <w:tblInd w:w="0" w:type="dxa"/>
        <w:tblCellMar>
          <w:top w:w="0" w:type="dxa"/>
          <w:left w:w="0" w:type="dxa"/>
          <w:bottom w:w="0" w:type="dxa"/>
          <w:right w:w="0" w:type="dxa"/>
        </w:tblCellMar>
      </w:tblPr>
      <w:tblGrid>
        <w:gridCol w:w="4011"/>
        <w:gridCol w:w="6075"/>
      </w:tblGrid>
      <w:tr>
        <w:tblPrEx>
          <w:tblW w:w="5000" w:type="pct"/>
          <w:tblInd w:w="0" w:type="dxa"/>
          <w:tblCellMar>
            <w:top w:w="0" w:type="dxa"/>
            <w:left w:w="0" w:type="dxa"/>
            <w:bottom w:w="0" w:type="dxa"/>
            <w:right w:w="0" w:type="dxa"/>
          </w:tblCellMar>
        </w:tblPrEx>
        <w:tc>
          <w:tcPr/>
          <w:p>
            <w:pPr>
              <w:pStyle w:val="Compact"/>
              <w:jc w:val="left"/>
            </w:pPr>
            <w:r>
              <w:t>A.溶质质量：②=④</w:t>
            </w:r>
            <w:r>
              <w:rPr>
                <w:vertAlign w:val="subscript"/>
              </w:rPr>
              <w:t> </w:t>
            </w:r>
          </w:p>
        </w:tc>
        <w:tc>
          <w:tcPr/>
          <w:p>
            <w:pPr>
              <w:pStyle w:val="Compact"/>
              <w:jc w:val="left"/>
            </w:pPr>
            <w:r>
              <w:t>B.溶液质量：①＜②</w:t>
            </w:r>
          </w:p>
        </w:tc>
      </w:tr>
      <w:tr>
        <w:tblPrEx>
          <w:tblW w:w="5000" w:type="pct"/>
          <w:tblInd w:w="0" w:type="dxa"/>
          <w:tblCellMar>
            <w:top w:w="0" w:type="dxa"/>
            <w:left w:w="0" w:type="dxa"/>
            <w:bottom w:w="0" w:type="dxa"/>
            <w:right w:w="0" w:type="dxa"/>
          </w:tblCellMar>
        </w:tblPrEx>
        <w:tc>
          <w:tcPr/>
          <w:p>
            <w:pPr>
              <w:pStyle w:val="Compact"/>
              <w:jc w:val="left"/>
            </w:pPr>
            <w:r>
              <w:t>C.溶质质量分数：①=③</w:t>
            </w:r>
          </w:p>
        </w:tc>
        <w:tc>
          <w:tcPr/>
          <w:p>
            <w:pPr>
              <w:pStyle w:val="Compact"/>
              <w:jc w:val="left"/>
            </w:pPr>
            <w:r>
              <w:t>D.⑤中溶质与溶剂的质量比为22：25</w:t>
            </w:r>
          </w:p>
        </w:tc>
      </w:tr>
    </w:tbl>
    <w:p>
      <w:pPr>
        <w:pStyle w:val="BodyText"/>
      </w:pPr>
      <w:r>
        <w:t>【 答 案 】</w:t>
      </w:r>
    </w:p>
    <w:p>
      <w:pPr>
        <w:pStyle w:val="BodyText"/>
      </w:pPr>
      <w:r>
        <w:t>A</w:t>
      </w:r>
    </w:p>
    <w:p>
      <w:pPr>
        <w:pStyle w:val="BodyText"/>
      </w:pPr>
      <w:r>
        <w:t>【 解析 】</w:t>
      </w:r>
    </w:p>
    <w:p>
      <w:pPr>
        <w:pStyle w:val="BodyText"/>
      </w:pPr>
      <w:r>
        <w:t>解：已知20℃时，NaCl和NaNO</w:t>
      </w:r>
      <w:r>
        <w:rPr>
          <w:vertAlign w:val="subscript"/>
        </w:rPr>
        <w:t>3</w:t>
      </w:r>
      <w:r>
        <w:t>的溶解度分别为36g和88g，所以①③④能完全溶解，且为不饱和溶液；而②中只能溶解36g氯化钠形成饱和溶液，⑤中只能溶解88g硝酸钠形成饱和溶液。</w:t>
      </w:r>
      <w:r>
        <w:br/>
      </w:r>
      <w:r>
        <w:t>A．溶液②中溶质的质量为36g，④中溶质的质量为60g，故错误；</w:t>
      </w:r>
      <w:r>
        <w:br/>
      </w:r>
      <w:r>
        <w:t>B．溶液①的质量为：30g+100g=130g；溶液②的质量为：36g+100g=136g，溶液质量：①＜②，故正确；</w:t>
      </w:r>
      <w:r>
        <w:br/>
      </w:r>
      <w:r>
        <w:t>C．溶液①和③均是在100g水中溶解了30g溶质所得溶液中溶质的质量分数相等，故正确；</w:t>
      </w:r>
      <w:r>
        <w:br/>
      </w:r>
      <w:r>
        <w:t>D．溶液⑤是在100g水中溶解了88g硝酸钠，所以⑤中溶质与溶剂的质量比为88：100=22：25，故正确。</w:t>
      </w:r>
      <w:r>
        <w:br/>
      </w:r>
      <w:r>
        <w:t>故选：A。</w:t>
      </w:r>
      <w:r>
        <w:br/>
      </w:r>
      <w:r>
        <w:t>根据物质的溶解度判断固体是否能完全溶解在水中，然后根据所溶解的溶质的质量以及溶质的质量分数来分析解答。</w:t>
      </w:r>
      <w:r>
        <w:br/>
      </w:r>
      <w:r>
        <w:t>解题时要根据溶解度做出判断，哪种溶液中的溶质能完全溶解，哪一个有剩余，然后再根据选项要求解答。</w:t>
      </w:r>
    </w:p>
    <w:p>
      <w:pPr>
        <w:pStyle w:val="BodyText"/>
      </w:pPr>
      <w:r>
        <w:br/>
      </w:r>
      <w:r>
        <w:t>14、 下列实验能达成实验目的是（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44"/>
        <w:gridCol w:w="1468"/>
        <w:gridCol w:w="3454"/>
        <w:gridCol w:w="2720"/>
        <w:gridCol w:w="22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目的</w:t>
            </w:r>
          </w:p>
        </w:tc>
        <w:tc>
          <w:tcPr/>
          <w:p>
            <w:pPr>
              <w:pStyle w:val="Compact"/>
              <w:jc w:val="left"/>
            </w:pPr>
            <w:r>
              <w:t>检验碳酸盐</w:t>
            </w:r>
          </w:p>
        </w:tc>
        <w:tc>
          <w:tcPr/>
          <w:p>
            <w:pPr>
              <w:pStyle w:val="Compact"/>
              <w:jc w:val="left"/>
            </w:pPr>
            <w:r>
              <w:t>配制质量分数10%的NaCl溶液</w:t>
            </w:r>
          </w:p>
        </w:tc>
        <w:tc>
          <w:tcPr/>
          <w:p>
            <w:pPr>
              <w:pStyle w:val="Compact"/>
              <w:jc w:val="left"/>
            </w:pPr>
            <w:r>
              <w:t>验证质量守恒定律</w:t>
            </w:r>
          </w:p>
        </w:tc>
        <w:tc>
          <w:tcPr/>
          <w:p>
            <w:pPr>
              <w:pStyle w:val="Compact"/>
              <w:jc w:val="left"/>
            </w:pPr>
            <w:r>
              <w:t>验证与氧气接触是燃烧的条件之一</w:t>
            </w:r>
          </w:p>
        </w:tc>
      </w:tr>
      <w:tr>
        <w:tblPrEx>
          <w:tblW w:w="0" w:type="pct"/>
          <w:tblInd w:w="0" w:type="dxa"/>
          <w:tblCellMar>
            <w:top w:w="0" w:type="dxa"/>
            <w:left w:w="108" w:type="dxa"/>
            <w:bottom w:w="0" w:type="dxa"/>
            <w:right w:w="108" w:type="dxa"/>
          </w:tblCellMar>
        </w:tblPrEx>
        <w:tc>
          <w:tcPr/>
          <w:p>
            <w:pPr>
              <w:pStyle w:val="Compact"/>
              <w:jc w:val="left"/>
            </w:pPr>
            <w:r>
              <w:t>实验</w:t>
            </w:r>
          </w:p>
        </w:tc>
        <w:tc>
          <w:tcPr/>
          <w:p>
            <w:pPr>
              <w:pStyle w:val="Compact"/>
              <w:jc w:val="left"/>
            </w:pPr>
            <w:r>
              <w:drawing>
                <wp:inline distT="0" distB="0" distL="114300" distR="114300">
                  <wp:extent cx="836930" cy="1125855"/>
                  <wp:effectExtent l="0" t="0" r="0" b="0"/>
                  <wp:docPr id="1165532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409813" name="Picture"/>
                          <pic:cNvPicPr>
                            <a:picLocks noChangeAspect="1" noChangeArrowheads="1"/>
                          </pic:cNvPicPr>
                        </pic:nvPicPr>
                        <pic:blipFill>
                          <a:blip xmlns:r="http://schemas.openxmlformats.org/officeDocument/2006/relationships" r:embed="rId21"/>
                          <a:stretch>
                            <a:fillRect/>
                          </a:stretch>
                        </pic:blipFill>
                        <pic:spPr>
                          <a:xfrm>
                            <a:off x="0" y="0"/>
                            <a:ext cx="837397" cy="1126155"/>
                          </a:xfrm>
                          <a:prstGeom prst="rect">
                            <a:avLst/>
                          </a:prstGeom>
                          <a:noFill/>
                          <a:ln w="9525">
                            <a:noFill/>
                          </a:ln>
                        </pic:spPr>
                      </pic:pic>
                    </a:graphicData>
                  </a:graphic>
                </wp:inline>
              </w:drawing>
            </w:r>
          </w:p>
        </w:tc>
        <w:tc>
          <w:tcPr/>
          <w:p>
            <w:pPr>
              <w:pStyle w:val="Compact"/>
              <w:jc w:val="left"/>
            </w:pPr>
            <w:r>
              <w:drawing>
                <wp:inline distT="0" distB="0" distL="114300" distR="114300">
                  <wp:extent cx="2165350" cy="933450"/>
                  <wp:effectExtent l="0" t="0" r="0" b="0"/>
                  <wp:docPr id="450184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25177" name="Picture"/>
                          <pic:cNvPicPr>
                            <a:picLocks noChangeAspect="1" noChangeArrowheads="1"/>
                          </pic:cNvPicPr>
                        </pic:nvPicPr>
                        <pic:blipFill>
                          <a:blip xmlns:r="http://schemas.openxmlformats.org/officeDocument/2006/relationships" r:embed="rId22"/>
                          <a:stretch>
                            <a:fillRect/>
                          </a:stretch>
                        </pic:blipFill>
                        <pic:spPr>
                          <a:xfrm>
                            <a:off x="0" y="0"/>
                            <a:ext cx="2165684" cy="933650"/>
                          </a:xfrm>
                          <a:prstGeom prst="rect">
                            <a:avLst/>
                          </a:prstGeom>
                          <a:noFill/>
                          <a:ln w="9525">
                            <a:noFill/>
                          </a:ln>
                        </pic:spPr>
                      </pic:pic>
                    </a:graphicData>
                  </a:graphic>
                </wp:inline>
              </w:drawing>
            </w:r>
          </w:p>
        </w:tc>
        <w:tc>
          <w:tcPr/>
          <w:p>
            <w:pPr>
              <w:pStyle w:val="Compact"/>
              <w:jc w:val="left"/>
            </w:pPr>
            <w:r>
              <w:drawing>
                <wp:inline distT="0" distB="0" distL="114300" distR="114300">
                  <wp:extent cx="1674495" cy="933450"/>
                  <wp:effectExtent l="0" t="0" r="0" b="0"/>
                  <wp:docPr id="13453110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515339" name="Picture"/>
                          <pic:cNvPicPr>
                            <a:picLocks noChangeAspect="1" noChangeArrowheads="1"/>
                          </pic:cNvPicPr>
                        </pic:nvPicPr>
                        <pic:blipFill>
                          <a:blip xmlns:r="http://schemas.openxmlformats.org/officeDocument/2006/relationships" r:embed="rId23"/>
                          <a:stretch>
                            <a:fillRect/>
                          </a:stretch>
                        </pic:blipFill>
                        <pic:spPr>
                          <a:xfrm>
                            <a:off x="0" y="0"/>
                            <a:ext cx="1674795" cy="933650"/>
                          </a:xfrm>
                          <a:prstGeom prst="rect">
                            <a:avLst/>
                          </a:prstGeom>
                          <a:noFill/>
                          <a:ln w="9525">
                            <a:noFill/>
                          </a:ln>
                        </pic:spPr>
                      </pic:pic>
                    </a:graphicData>
                  </a:graphic>
                </wp:inline>
              </w:drawing>
            </w:r>
          </w:p>
        </w:tc>
        <w:tc>
          <w:tcPr/>
          <w:p>
            <w:pPr>
              <w:pStyle w:val="Compact"/>
              <w:jc w:val="left"/>
            </w:pPr>
            <w:r>
              <w:drawing>
                <wp:inline distT="0" distB="0" distL="114300" distR="114300">
                  <wp:extent cx="1337310" cy="875665"/>
                  <wp:effectExtent l="0" t="0" r="0" b="0"/>
                  <wp:docPr id="4977274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43415" name="Picture"/>
                          <pic:cNvPicPr>
                            <a:picLocks noChangeAspect="1" noChangeArrowheads="1"/>
                          </pic:cNvPicPr>
                        </pic:nvPicPr>
                        <pic:blipFill>
                          <a:blip xmlns:r="http://schemas.openxmlformats.org/officeDocument/2006/relationships" r:embed="rId24"/>
                          <a:stretch>
                            <a:fillRect/>
                          </a:stretch>
                        </pic:blipFill>
                        <pic:spPr>
                          <a:xfrm>
                            <a:off x="0" y="0"/>
                            <a:ext cx="1337911" cy="875898"/>
                          </a:xfrm>
                          <a:prstGeom prst="rect">
                            <a:avLst/>
                          </a:prstGeom>
                          <a:noFill/>
                          <a:ln w="9525">
                            <a:noFill/>
                          </a:ln>
                        </pic:spPr>
                      </pic:pic>
                    </a:graphicData>
                  </a:graphic>
                </wp:inline>
              </w:drawing>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解：A、实验过程中，即使产生气泡，也不能说明固体是碳酸盐，这是因为比较活泼的金属，例如铁、锌等能和稀盐酸反应生成氢气，该选项不能达到实验目的；</w:t>
      </w:r>
      <w:r>
        <w:br/>
      </w:r>
      <w:r>
        <w:t>B、配制质量分数10%的NaCl溶液时，把10g氯化钠溶解在90mL水中恰好形成10%的氯化钠溶液，该选项能够达到实验目的；</w:t>
      </w:r>
      <w:r>
        <w:br/>
      </w:r>
      <w:r>
        <w:t>C、铁和稀盐酸反应生成氯化亚铁和氢气，氢气逸出装置，不能用来验证质量守恒定律，该选项不能达到实验目的；</w:t>
      </w:r>
      <w:r>
        <w:br/>
      </w:r>
      <w:r>
        <w:t>D、实验过程中，即使红磷和氧气接触，也不能燃烧，这是因为热水的温度不能达到红磷的着火点，该选项不能达到实验目的。</w:t>
      </w:r>
      <w:r>
        <w:br/>
      </w:r>
      <w:r>
        <w:t>故选：B。</w:t>
      </w:r>
      <w:r>
        <w:br/>
      </w:r>
      <w:r>
        <w:t>A、稀盐酸能和碳酸盐、比较活泼的金属反应生成气体；</w:t>
      </w:r>
      <w:r>
        <w:br/>
      </w:r>
      <w:r>
        <w:t>B、根据溶液质量、溶质质量分数可以计算溶质质量和水的质量；</w:t>
      </w:r>
      <w:r>
        <w:br/>
      </w:r>
      <w:r>
        <w:t>C、铁和稀盐酸反应生成氯化亚铁和氢气；</w:t>
      </w:r>
      <w:r>
        <w:br/>
      </w:r>
      <w:r>
        <w:t>D、红磷着火点比白磷着火点高。</w:t>
      </w:r>
      <w:r>
        <w:br/>
      </w:r>
      <w:r>
        <w:t>合理设计实验，科学地进行实验、分析实验，是得出正确实验结论的前提，因此要学会设计实验、进行实验、分析实验，为学好化学知识奠定基础。</w:t>
      </w:r>
    </w:p>
    <w:p>
      <w:pPr>
        <w:pStyle w:val="BodyText"/>
      </w:pPr>
      <w:r>
        <w:br/>
      </w:r>
      <w:r>
        <w:t>15、 如图是物质甲和乙反应生成丙的微观示意图。下列说法不正确的是（　　）</w:t>
      </w:r>
      <w:r>
        <w:drawing>
          <wp:inline distT="0" distB="0" distL="114300" distR="114300">
            <wp:extent cx="3021965" cy="635000"/>
            <wp:effectExtent l="0" t="0" r="0" b="0"/>
            <wp:docPr id="5620962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980105" name="Picture"/>
                    <pic:cNvPicPr>
                      <a:picLocks noChangeAspect="1" noChangeArrowheads="1"/>
                    </pic:cNvPicPr>
                  </pic:nvPicPr>
                  <pic:blipFill>
                    <a:blip xmlns:r="http://schemas.openxmlformats.org/officeDocument/2006/relationships" r:embed="rId25"/>
                    <a:stretch>
                      <a:fillRect/>
                    </a:stretch>
                  </pic:blipFill>
                  <pic:spPr>
                    <a:xfrm>
                      <a:off x="0" y="0"/>
                      <a:ext cx="3022332" cy="63526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557"/>
        <w:gridCol w:w="4529"/>
      </w:tblGrid>
      <w:tr>
        <w:tblPrEx>
          <w:tblW w:w="5000" w:type="pct"/>
          <w:tblInd w:w="0" w:type="dxa"/>
          <w:tblCellMar>
            <w:top w:w="0" w:type="dxa"/>
            <w:left w:w="0" w:type="dxa"/>
            <w:bottom w:w="0" w:type="dxa"/>
            <w:right w:w="0" w:type="dxa"/>
          </w:tblCellMar>
        </w:tblPrEx>
        <w:tc>
          <w:tcPr/>
          <w:p>
            <w:pPr>
              <w:pStyle w:val="Compact"/>
              <w:jc w:val="left"/>
            </w:pPr>
            <w:r>
              <w:t>A.该反应中共涉及三种元素</w:t>
            </w:r>
          </w:p>
        </w:tc>
        <w:tc>
          <w:tcPr/>
          <w:p>
            <w:pPr>
              <w:pStyle w:val="Compact"/>
              <w:jc w:val="left"/>
            </w:pPr>
            <w:r>
              <w:t>B.反应前后分子的种类发生了改变</w:t>
            </w:r>
          </w:p>
        </w:tc>
      </w:tr>
      <w:tr>
        <w:tblPrEx>
          <w:tblW w:w="5000" w:type="pct"/>
          <w:tblInd w:w="0" w:type="dxa"/>
          <w:tblCellMar>
            <w:top w:w="0" w:type="dxa"/>
            <w:left w:w="0" w:type="dxa"/>
            <w:bottom w:w="0" w:type="dxa"/>
            <w:right w:w="0" w:type="dxa"/>
          </w:tblCellMar>
        </w:tblPrEx>
        <w:tc>
          <w:tcPr/>
          <w:p>
            <w:pPr>
              <w:pStyle w:val="Compact"/>
              <w:jc w:val="left"/>
            </w:pPr>
            <w:r>
              <w:t>C.该反应中反应物甲、乙的质量比为28：2</w:t>
            </w:r>
          </w:p>
        </w:tc>
        <w:tc>
          <w:tcPr/>
          <w:p>
            <w:pPr>
              <w:pStyle w:val="Compact"/>
              <w:jc w:val="left"/>
            </w:pPr>
            <w:r>
              <w:t>D.物质甲中碳氧元素质量比为3：4</w:t>
            </w:r>
          </w:p>
        </w:tc>
      </w:tr>
    </w:tbl>
    <w:p>
      <w:pPr>
        <w:pStyle w:val="BodyText"/>
      </w:pPr>
      <w:r>
        <w:t>【 答 案 】</w:t>
      </w:r>
    </w:p>
    <w:p>
      <w:pPr>
        <w:pStyle w:val="BodyText"/>
      </w:pPr>
      <w:r>
        <w:t>C</w:t>
      </w:r>
    </w:p>
    <w:p>
      <w:pPr>
        <w:pStyle w:val="BodyText"/>
      </w:pPr>
      <w:r>
        <w:t>【 解析 】</w:t>
      </w:r>
    </w:p>
    <w:p>
      <w:pPr>
        <w:pStyle w:val="BodyText"/>
      </w:pPr>
      <w:r>
        <w:t>解：由反应的微观示意图可知，该反应是一氧化碳和氢气在一定条件下反应生成了甲醇，反应的方程式是：</w:t>
      </w:r>
      <w:r>
        <w:drawing>
          <wp:inline distT="0" distB="0" distL="114300" distR="114300">
            <wp:extent cx="1892300" cy="304800"/>
            <wp:effectExtent l="0" t="0" r="0" b="0"/>
            <wp:docPr id="438873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816796" name="Picture"/>
                    <pic:cNvPicPr>
                      <a:picLocks noChangeAspect="1" noChangeArrowheads="1"/>
                    </pic:cNvPicPr>
                  </pic:nvPicPr>
                  <pic:blipFill>
                    <a:blip xmlns:r="http://schemas.openxmlformats.org/officeDocument/2006/relationships" r:embed="rId26"/>
                    <a:stretch>
                      <a:fillRect/>
                    </a:stretch>
                  </pic:blipFill>
                  <pic:spPr>
                    <a:xfrm>
                      <a:off x="0" y="0"/>
                      <a:ext cx="1892300" cy="304800"/>
                    </a:xfrm>
                    <a:prstGeom prst="rect">
                      <a:avLst/>
                    </a:prstGeom>
                    <a:noFill/>
                    <a:ln w="9525">
                      <a:noFill/>
                    </a:ln>
                  </pic:spPr>
                </pic:pic>
              </a:graphicData>
            </a:graphic>
          </wp:inline>
        </w:drawing>
      </w:r>
      <w:r>
        <w:br/>
      </w:r>
      <w:r>
        <w:t>A．由化学方程式可知，该反应涉及碳、氢、氧三种元素，故正确；</w:t>
      </w:r>
      <w:r>
        <w:br/>
      </w:r>
      <w:r>
        <w:t>B．由微观反应示意图可知，反应前后分子的种类发生了改变，故正确；</w:t>
      </w:r>
      <w:r>
        <w:br/>
      </w:r>
      <w:r>
        <w:t>C．该反应中反应物甲、乙的质量比为28：4=7：1，故错误；</w:t>
      </w:r>
      <w:r>
        <w:br/>
      </w:r>
      <w:r>
        <w:t>D．物质甲（即CO）中碳、氧元素质量比为12：16=3：4，故正确。</w:t>
      </w:r>
      <w:r>
        <w:br/>
      </w:r>
      <w:r>
        <w:t>故选：C。</w:t>
      </w:r>
      <w:r>
        <w:br/>
      </w:r>
      <w:r>
        <w:t>根据微观示意图分析反应物、生成物的化学式，根据反应写出反应的化学方程式。根据化学式、方程式的意义计算、分析、判断有关的问题。</w:t>
      </w:r>
      <w:r>
        <w:br/>
      </w:r>
      <w:r>
        <w:t>解答本题比较简便的方法是根据微观示意图写出反应的化学方程式，根据方程式的意义分析解答。</w:t>
      </w:r>
    </w:p>
    <w:p>
      <w:pPr>
        <w:pStyle w:val="BodyText"/>
      </w:pPr>
      <w:r>
        <w:br/>
      </w:r>
    </w:p>
    <w:p>
      <w:pPr>
        <w:pStyle w:val="BodyText"/>
      </w:pPr>
      <w:r>
        <w:t>二、填空题（本大题共 12 小题，共 47 分）</w:t>
      </w:r>
    </w:p>
    <w:p>
      <w:pPr>
        <w:pStyle w:val="BodyText"/>
      </w:pPr>
      <w:r>
        <w:t>16、小光同学对某种化学式意义的描述如下：①表示一种物质；②表示一个分子；③表示该物质由不同种元素组成；④表示一个分子中含有10个电子．她描述的化学式是______</w:t>
      </w:r>
      <w:r>
        <w:br/>
      </w:r>
      <w:r>
        <w:t>A、Ne   B、H</w:t>
      </w:r>
      <w:r>
        <w:rPr>
          <w:vertAlign w:val="subscript"/>
        </w:rPr>
        <w:t>2</w:t>
      </w:r>
      <w:r>
        <w:t>O      C、CO    D、______．</w:t>
      </w:r>
    </w:p>
    <w:p>
      <w:pPr>
        <w:pStyle w:val="BodyText"/>
      </w:pPr>
      <w:r>
        <w:t>【 答 案 】</w:t>
      </w:r>
    </w:p>
    <w:p>
      <w:pPr>
        <w:pStyle w:val="BodyText"/>
      </w:pPr>
      <w:r>
        <w:t>B   CH</w:t>
      </w:r>
      <w:r>
        <w:rPr>
          <w:vertAlign w:val="subscript"/>
        </w:rPr>
        <w:t>4</w:t>
      </w:r>
      <w:r>
        <w:t xml:space="preserve">  </w:t>
      </w:r>
    </w:p>
    <w:p>
      <w:pPr>
        <w:pStyle w:val="BodyText"/>
      </w:pPr>
      <w:r>
        <w:t>【 解析 】</w:t>
      </w:r>
    </w:p>
    <w:p>
      <w:pPr>
        <w:pStyle w:val="BodyText"/>
      </w:pPr>
      <w:r>
        <w:t>解：A．Ne是由一种元素组成的，故错误；</w:t>
      </w:r>
      <w:r>
        <w:br/>
      </w:r>
      <w:r>
        <w:t>B．该符号表示水、表示一个水分子、表示水是由氢元素和氧元素组成的、一个水分子中含有10个电子，故正确．</w:t>
      </w:r>
      <w:r>
        <w:br/>
      </w:r>
      <w:r>
        <w:t>C．一个碳原子里有6个电子，一个氧原子里有8个电子，因此该符号所表示的一个分子中含有14个电子，故错误．</w:t>
      </w:r>
      <w:r>
        <w:br/>
      </w:r>
      <w:r>
        <w:t>D、CH</w:t>
      </w:r>
      <w:r>
        <w:rPr>
          <w:vertAlign w:val="subscript"/>
        </w:rPr>
        <w:t>4</w:t>
      </w:r>
      <w:r>
        <w:t>表示甲烷、表示一个甲烷分子、表示甲烷是由氢元素和碳元素组成的、一个甲烷分子中含有10个电子．</w:t>
      </w:r>
      <w:r>
        <w:br/>
      </w:r>
      <w:r>
        <w:t>故选B；补充：CH</w:t>
      </w:r>
      <w:r>
        <w:rPr>
          <w:vertAlign w:val="subscript"/>
        </w:rPr>
        <w:t>4</w:t>
      </w:r>
      <w:r>
        <w:t>．</w:t>
      </w:r>
      <w:r>
        <w:br/>
      </w:r>
      <w:r>
        <w:t>根据化学式的意义进行分析：①宏观意义：a．表示一种物质； b．表示该物质的元素组成； ②微观意义：a．表示该物质的一个分子； b．表示该物质的分子构成；据此进行分析判断．</w:t>
      </w:r>
      <w:r>
        <w:br/>
      </w:r>
      <w:r>
        <w:t>本题难度不大，考查化学式的意义，掌握化学式的宏观与微观意义是正确解答本题的关键．</w:t>
      </w:r>
    </w:p>
    <w:p>
      <w:pPr>
        <w:pStyle w:val="BodyText"/>
      </w:pPr>
      <w:r>
        <w:br/>
      </w:r>
      <w:r>
        <w:t>17、 下列分类方法正确的是______</w:t>
      </w:r>
      <w:r>
        <w:br/>
      </w:r>
      <w:r>
        <w:t>A、常见的干燥剂：生石灰、浓硫酸    B、常见的合金：四氧化三铁、不锈钢</w:t>
      </w:r>
      <w:r>
        <w:br/>
      </w:r>
      <w:r>
        <w:t>C、常见的碱：烧碱、纯碱           D、常见的营养素______．</w:t>
      </w:r>
    </w:p>
    <w:p>
      <w:pPr>
        <w:pStyle w:val="BodyText"/>
      </w:pPr>
      <w:r>
        <w:t>【 答 案 】</w:t>
      </w:r>
    </w:p>
    <w:p>
      <w:pPr>
        <w:pStyle w:val="BodyText"/>
      </w:pPr>
      <w:r>
        <w:t>A   蛋白质、糖类等  </w:t>
      </w:r>
    </w:p>
    <w:p>
      <w:pPr>
        <w:pStyle w:val="BodyText"/>
      </w:pPr>
      <w:r>
        <w:t>【 解析 】</w:t>
      </w:r>
    </w:p>
    <w:p>
      <w:pPr>
        <w:pStyle w:val="BodyText"/>
      </w:pPr>
      <w:r>
        <w:t>解：A、浓硫酸、生石灰都具有吸水性，可以用作干燥剂；故正确；</w:t>
      </w:r>
      <w:r>
        <w:br/>
      </w:r>
      <w:r>
        <w:t>B、不锈钢属于合金，属于金属材料；四氧化三铁是铁的氧化物，不是金属材料．故错误；</w:t>
      </w:r>
      <w:r>
        <w:br/>
      </w:r>
      <w:r>
        <w:t>C、烧碱属于碱；纯碱是碳酸钠，碳酸钠属于盐．故错误；</w:t>
      </w:r>
      <w:r>
        <w:br/>
      </w:r>
      <w:r>
        <w:t>D、人类需要的营养物质有糖类、油脂、蛋白质、维生素、水和无机盐；</w:t>
      </w:r>
      <w:r>
        <w:br/>
      </w:r>
      <w:r>
        <w:t>故答案为：A；蛋白质、糖类等．</w:t>
      </w:r>
      <w:r>
        <w:br/>
      </w:r>
      <w:r>
        <w:t>A、根据物质的性质判断，能够吸收水的物质可以用作干燥剂；</w:t>
      </w:r>
      <w:r>
        <w:br/>
      </w:r>
      <w:r>
        <w:t>B、合金是指由一种金属与其它金属或非金属熔合而成的具有金属特性的物质；</w:t>
      </w:r>
      <w:r>
        <w:br/>
      </w:r>
      <w:r>
        <w:t>C、根据碱与盐的区别进行分析；碳酸钠是由金属离子和酸根离子组成的化合物；</w:t>
      </w:r>
      <w:r>
        <w:br/>
      </w:r>
      <w:r>
        <w:t>D、人类需要的营养物质有糖类、油脂、蛋白质、维生素、水和无机盐．</w:t>
      </w:r>
      <w:r>
        <w:br/>
      </w:r>
      <w:r>
        <w:t>解答本题要掌握物质的分类方法、物质的性质、材料的分类等方面的内容，只有这样才能对相关方面的问题做出正确的判断．</w:t>
      </w:r>
    </w:p>
    <w:p>
      <w:pPr>
        <w:pStyle w:val="BodyText"/>
      </w:pPr>
      <w:r>
        <w:br/>
      </w:r>
      <w:r>
        <w:t>18、 某粒子最外层（第二层）电子数为8时，则该粒子______</w:t>
      </w:r>
      <w:r>
        <w:br/>
      </w:r>
      <w:r>
        <w:t>A、一定是Na    B、一定是Ne     C、可能是F</w:t>
      </w:r>
      <w:r>
        <w:rPr>
          <w:vertAlign w:val="superscript"/>
        </w:rPr>
        <w:t>-       </w:t>
      </w:r>
      <w:r>
        <w:t>D、______．</w:t>
      </w:r>
    </w:p>
    <w:p>
      <w:pPr>
        <w:pStyle w:val="BodyText"/>
      </w:pPr>
      <w:r>
        <w:t>【 答 案 】</w:t>
      </w:r>
    </w:p>
    <w:p>
      <w:pPr>
        <w:pStyle w:val="BodyText"/>
      </w:pPr>
      <w:r>
        <w:t>C   可能是Ne  </w:t>
      </w:r>
    </w:p>
    <w:p>
      <w:pPr>
        <w:pStyle w:val="BodyText"/>
      </w:pPr>
      <w:r>
        <w:t>【 解析 】</w:t>
      </w:r>
    </w:p>
    <w:p>
      <w:pPr>
        <w:pStyle w:val="BodyText"/>
      </w:pPr>
      <w:r>
        <w:t>解：A、Na最外层电子数为1，错误；</w:t>
      </w:r>
      <w:r>
        <w:br/>
      </w:r>
      <w:r>
        <w:t>B、Ne最外层电子数为8，但不能是一定是Ne，错误；</w:t>
      </w:r>
      <w:r>
        <w:br/>
      </w:r>
      <w:r>
        <w:t>C、F</w:t>
      </w:r>
      <w:r>
        <w:rPr>
          <w:vertAlign w:val="superscript"/>
        </w:rPr>
        <w:t>-</w:t>
      </w:r>
      <w:r>
        <w:t>最外层电子数为8，可能是F</w:t>
      </w:r>
      <w:r>
        <w:rPr>
          <w:vertAlign w:val="superscript"/>
        </w:rPr>
        <w:t>-</w:t>
      </w:r>
      <w:r>
        <w:t>，正确；</w:t>
      </w:r>
      <w:r>
        <w:br/>
      </w:r>
      <w:r>
        <w:t>故答案为：C，可能是Ne</w:t>
      </w:r>
      <w:r>
        <w:br/>
      </w:r>
      <w:r>
        <w:t>粒子结构示意图中，当质子数=核外电子数，为原子；当质子数＞核外电子数，为阳离子；当质子数＜核外电子数，为阴离子；圆圈内数字表示核内质子数，弧线表示电子层，弧线上的数字表示该层上的电子数，离圆圈最远的弧线表示最外层；据此结合题意进行分析判断．</w:t>
      </w:r>
      <w:r>
        <w:br/>
      </w:r>
      <w:r>
        <w:t>本题难度不大，考查学生对原子结构示意图及其意义的理解，了解原子结构示意图的意义是正确解题的关键．</w:t>
      </w:r>
    </w:p>
    <w:p>
      <w:pPr>
        <w:pStyle w:val="BodyText"/>
      </w:pPr>
      <w:r>
        <w:br/>
      </w:r>
      <w:r>
        <w:t>19、航天探测发现：金星是一个被浓密大气层包围的固体球，大气层的成分之一是C</w:t>
      </w:r>
      <w:r>
        <w:rPr>
          <w:vertAlign w:val="subscript"/>
        </w:rPr>
        <w:t>2</w:t>
      </w:r>
      <w:r>
        <w:t>O</w:t>
      </w:r>
      <w:r>
        <w:rPr>
          <w:vertAlign w:val="subscript"/>
        </w:rPr>
        <w:t>3</w:t>
      </w:r>
      <w:r>
        <w:t>，它的化学性质与一氧化碳相似．下列关于C</w:t>
      </w:r>
      <w:r>
        <w:rPr>
          <w:vertAlign w:val="subscript"/>
        </w:rPr>
        <w:t>2</w:t>
      </w:r>
      <w:r>
        <w:t>O</w:t>
      </w:r>
      <w:r>
        <w:rPr>
          <w:vertAlign w:val="subscript"/>
        </w:rPr>
        <w:t>3</w:t>
      </w:r>
      <w:r>
        <w:t>说法中，正确的是______</w:t>
      </w:r>
      <w:r>
        <w:br/>
      </w:r>
      <w:r>
        <w:t>A、C</w:t>
      </w:r>
      <w:r>
        <w:rPr>
          <w:vertAlign w:val="subscript"/>
        </w:rPr>
        <w:t>2</w:t>
      </w:r>
      <w:r>
        <w:t>O</w:t>
      </w:r>
      <w:r>
        <w:rPr>
          <w:vertAlign w:val="subscript"/>
        </w:rPr>
        <w:t>3</w:t>
      </w:r>
      <w:r>
        <w:t>能灭火</w:t>
      </w:r>
      <w:r>
        <w:br/>
      </w:r>
      <w:r>
        <w:t>B、C</w:t>
      </w:r>
      <w:r>
        <w:rPr>
          <w:vertAlign w:val="subscript"/>
        </w:rPr>
        <w:t>2</w:t>
      </w:r>
      <w:r>
        <w:t>O</w:t>
      </w:r>
      <w:r>
        <w:rPr>
          <w:vertAlign w:val="subscript"/>
        </w:rPr>
        <w:t>3</w:t>
      </w:r>
      <w:r>
        <w:t>能使紫色石试液变红</w:t>
      </w:r>
      <w:r>
        <w:br/>
      </w:r>
      <w:r>
        <w:t>C、C</w:t>
      </w:r>
      <w:r>
        <w:rPr>
          <w:vertAlign w:val="subscript"/>
        </w:rPr>
        <w:t>2</w:t>
      </w:r>
      <w:r>
        <w:t>O</w:t>
      </w:r>
      <w:r>
        <w:rPr>
          <w:vertAlign w:val="subscript"/>
        </w:rPr>
        <w:t>3</w:t>
      </w:r>
      <w:r>
        <w:t>能充分燃烧</w:t>
      </w:r>
      <w:r>
        <w:br/>
      </w:r>
      <w:r>
        <w:t>D、______．</w:t>
      </w:r>
    </w:p>
    <w:p>
      <w:pPr>
        <w:pStyle w:val="BodyText"/>
      </w:pPr>
      <w:r>
        <w:t>【 答 案 】</w:t>
      </w:r>
    </w:p>
    <w:p>
      <w:pPr>
        <w:pStyle w:val="BodyText"/>
      </w:pPr>
      <w:r>
        <w:t>C   C</w:t>
      </w:r>
      <w:r>
        <w:rPr>
          <w:vertAlign w:val="subscript"/>
        </w:rPr>
        <w:t>2</w:t>
      </w:r>
      <w:r>
        <w:t>O</w:t>
      </w:r>
      <w:r>
        <w:rPr>
          <w:vertAlign w:val="subscript"/>
        </w:rPr>
        <w:t>3</w:t>
      </w:r>
      <w:r>
        <w:t>不能供给呼吸  </w:t>
      </w:r>
    </w:p>
    <w:p>
      <w:pPr>
        <w:pStyle w:val="BodyText"/>
      </w:pPr>
      <w:r>
        <w:t>【 解析 】</w:t>
      </w:r>
    </w:p>
    <w:p>
      <w:pPr>
        <w:pStyle w:val="BodyText"/>
      </w:pPr>
      <w:r>
        <w:t>解：A．一氧化碳具有可燃性，因此C</w:t>
      </w:r>
      <w:r>
        <w:rPr>
          <w:vertAlign w:val="subscript"/>
        </w:rPr>
        <w:t>2</w:t>
      </w:r>
      <w:r>
        <w:t>O</w:t>
      </w:r>
      <w:r>
        <w:rPr>
          <w:vertAlign w:val="subscript"/>
        </w:rPr>
        <w:t>3</w:t>
      </w:r>
      <w:r>
        <w:t>也具有可燃性，不能灭火；</w:t>
      </w:r>
      <w:r>
        <w:br/>
      </w:r>
      <w:r>
        <w:t>B．二氧化碳能使紫色石蕊溶液变红，一氧化碳不能使紫色石蕊溶液变红，因为C</w:t>
      </w:r>
      <w:r>
        <w:rPr>
          <w:vertAlign w:val="subscript"/>
        </w:rPr>
        <w:t>2</w:t>
      </w:r>
      <w:r>
        <w:t>O</w:t>
      </w:r>
      <w:r>
        <w:rPr>
          <w:vertAlign w:val="subscript"/>
        </w:rPr>
        <w:t>3</w:t>
      </w:r>
      <w:r>
        <w:t>实验证明其化学性质与CO相似，所以也不能使紫色石蕊溶液变红，故错误；</w:t>
      </w:r>
      <w:r>
        <w:br/>
      </w:r>
      <w:r>
        <w:t>C．一氧化碳燃烧生成二氧化碳，因为C</w:t>
      </w:r>
      <w:r>
        <w:rPr>
          <w:vertAlign w:val="subscript"/>
        </w:rPr>
        <w:t>2</w:t>
      </w:r>
      <w:r>
        <w:t>O</w:t>
      </w:r>
      <w:r>
        <w:rPr>
          <w:vertAlign w:val="subscript"/>
        </w:rPr>
        <w:t>3</w:t>
      </w:r>
      <w:r>
        <w:t>实验证明其化学性质与CO相似，所以C</w:t>
      </w:r>
      <w:r>
        <w:rPr>
          <w:vertAlign w:val="subscript"/>
        </w:rPr>
        <w:t>2</w:t>
      </w:r>
      <w:r>
        <w:t>O</w:t>
      </w:r>
      <w:r>
        <w:rPr>
          <w:vertAlign w:val="subscript"/>
        </w:rPr>
        <w:t>3</w:t>
      </w:r>
      <w:r>
        <w:t>能充分燃烧；</w:t>
      </w:r>
      <w:r>
        <w:br/>
      </w:r>
      <w:r>
        <w:t>故选：C；D选项可以为：C</w:t>
      </w:r>
      <w:r>
        <w:rPr>
          <w:vertAlign w:val="subscript"/>
        </w:rPr>
        <w:t>2</w:t>
      </w:r>
      <w:r>
        <w:t>O</w:t>
      </w:r>
      <w:r>
        <w:rPr>
          <w:vertAlign w:val="subscript"/>
        </w:rPr>
        <w:t>3</w:t>
      </w:r>
      <w:r>
        <w:t>不能供给呼吸．</w:t>
      </w:r>
      <w:r>
        <w:br/>
      </w:r>
      <w:r>
        <w:t>据信息三氧化二碳化学性质与一氧化碳相似，一氧化碳能燃烧生成二氧化碳，可以还原金属氧化物，不与水反应．另有正负化合价总和为零．</w:t>
      </w:r>
      <w:r>
        <w:br/>
      </w:r>
      <w:r>
        <w:t>解答本题关键是要熟悉一氧化碳的性质：具有可燃性和还原性，不与水反应等．</w:t>
      </w:r>
    </w:p>
    <w:p>
      <w:pPr>
        <w:pStyle w:val="BodyText"/>
      </w:pPr>
      <w:r>
        <w:br/>
      </w:r>
      <w:r>
        <w:t>20、 在配制一定质量分数的氯化钠溶液时，下列操作会引起溶质质量分数降低的是______</w:t>
      </w:r>
      <w:r>
        <w:br/>
      </w:r>
      <w:r>
        <w:t>A、用托盘天平称量5.2g氯化钠时，误将砝码放在左盘</w:t>
      </w:r>
      <w:r>
        <w:br/>
      </w:r>
      <w:r>
        <w:t>B、用量筒量取水时，面对刻度线俯视凹液面最低处</w:t>
      </w:r>
      <w:r>
        <w:br/>
      </w:r>
      <w:r>
        <w:t>C、将量筒中的水倒入烧杯时，有水溅出</w:t>
      </w:r>
      <w:r>
        <w:br/>
      </w:r>
      <w:r>
        <w:t>D、______．</w:t>
      </w:r>
    </w:p>
    <w:p>
      <w:pPr>
        <w:pStyle w:val="BodyText"/>
      </w:pPr>
      <w:r>
        <w:t>【 答 案 】</w:t>
      </w:r>
    </w:p>
    <w:p>
      <w:pPr>
        <w:pStyle w:val="BodyText"/>
      </w:pPr>
      <w:r>
        <w:t>A   量取水时，仰视读数或倒食盐入烧杯时洒落了食盐  </w:t>
      </w:r>
    </w:p>
    <w:p>
      <w:pPr>
        <w:pStyle w:val="BodyText"/>
      </w:pPr>
      <w:r>
        <w:t>【 解析 】</w:t>
      </w:r>
    </w:p>
    <w:p>
      <w:pPr>
        <w:pStyle w:val="BodyText"/>
      </w:pPr>
      <w:r>
        <w:t>解：A、用托盘天平称量5.2g氯化钠时，误将砝码放在左盘，氯化钠的实际质量是4.8g，所以溶质质量分数偏小，故A正确；</w:t>
      </w:r>
      <w:r>
        <w:br/>
      </w:r>
      <w:r>
        <w:t>B、用量筒量取蒸馏水时，俯视读数，所量取水少了，由溶质质量分数的计算公式可知，所配制的溶液的质量分数变大了，故B错误；</w:t>
      </w:r>
      <w:r>
        <w:br/>
      </w:r>
      <w:r>
        <w:t>C、将量好的水倒入烧杯时有少量水溅出，将导致所取水体积偏小，导致溶质质量分数偏大，故C错误；</w:t>
      </w:r>
      <w:r>
        <w:br/>
      </w:r>
      <w:r>
        <w:t>D、量取水时，仰视读数或倒食盐入烧杯时洒落了食盐，溶质减少，导致溶质质量分数偏大，故D正确．</w:t>
      </w:r>
      <w:r>
        <w:br/>
      </w:r>
      <w:r>
        <w:t>故答案为：A，量取水时，仰视读数或倒食盐入烧杯时洒落了食盐．</w:t>
      </w:r>
      <w:r>
        <w:br/>
      </w:r>
      <w:r>
        <w:t>根据溶质质量分数的计算公式可知，氯化钠溶液中氯化钠的质量分数是由氯化钠的质量和水的质量所决定的，能否引起引起所配溶液的溶质质量分数升高，就要分析在称量氯化钠和量取水的出现了怎样操作失误．</w:t>
      </w:r>
      <w:r>
        <w:br/>
      </w:r>
      <w:r>
        <w:t>在配制一定质量分数的氯化钠溶液时，比较关键的有两部分：一是准确地称取固体药品，二是准确的量取液体．熟练、准确的操作是进一步运用实验方法去验证和探索物质的性质和变化规律的基础，通过学习，要提高自己的实验技能．</w:t>
      </w:r>
    </w:p>
    <w:p>
      <w:pPr>
        <w:pStyle w:val="BodyText"/>
      </w:pPr>
      <w:r>
        <w:br/>
      </w:r>
      <w:r>
        <w:t>21、从H、C、O、Cu四种元素中，选择适当的元素填写符合下列要求的化学式一个．</w:t>
      </w:r>
      <w:r>
        <w:br/>
      </w:r>
      <w:r>
        <w:t>（1）由60个原子构成的形似足球的分子______；</w:t>
      </w:r>
      <w:r>
        <w:br/>
      </w:r>
      <w:r>
        <w:t>（2）红色金属单质______；</w:t>
      </w:r>
      <w:r>
        <w:br/>
      </w:r>
      <w:r>
        <w:t>（3）无色无味的剧毒气体______；</w:t>
      </w:r>
      <w:r>
        <w:br/>
      </w:r>
      <w:r>
        <w:t>（4）“西气东输”中“气”的主要成分______．</w:t>
      </w:r>
      <w:r>
        <w:br/>
      </w:r>
      <w:r>
        <w:t>（5）相对分子质量最小的氧化物______．</w:t>
      </w:r>
    </w:p>
    <w:p>
      <w:pPr>
        <w:pStyle w:val="BodyText"/>
      </w:pPr>
      <w:r>
        <w:t>【 答 案 】</w:t>
      </w:r>
    </w:p>
    <w:p>
      <w:pPr>
        <w:pStyle w:val="BodyText"/>
      </w:pPr>
      <w:r>
        <w:t>C</w:t>
      </w:r>
      <w:r>
        <w:rPr>
          <w:vertAlign w:val="subscript"/>
        </w:rPr>
        <w:t>60</w:t>
      </w:r>
      <w:r>
        <w:t xml:space="preserve">   Cu   CO   CH</w:t>
      </w:r>
      <w:r>
        <w:rPr>
          <w:vertAlign w:val="subscript"/>
        </w:rPr>
        <w:t>4</w:t>
      </w:r>
      <w:r>
        <w:t xml:space="preserve">   H</w:t>
      </w:r>
      <w:r>
        <w:rPr>
          <w:vertAlign w:val="subscript"/>
        </w:rPr>
        <w:t>2</w:t>
      </w:r>
      <w:r>
        <w:t>O  </w:t>
      </w:r>
    </w:p>
    <w:p>
      <w:pPr>
        <w:pStyle w:val="BodyText"/>
      </w:pPr>
      <w:r>
        <w:t>【 解析 】</w:t>
      </w:r>
    </w:p>
    <w:p>
      <w:pPr>
        <w:pStyle w:val="BodyText"/>
      </w:pPr>
      <w:r>
        <w:t>解：（1）C</w:t>
      </w:r>
      <w:r>
        <w:rPr>
          <w:vertAlign w:val="subscript"/>
        </w:rPr>
        <w:t>60</w:t>
      </w:r>
      <w:r>
        <w:t>是1个分子由60个原子构成的形似足球的分子．</w:t>
      </w:r>
      <w:r>
        <w:br/>
      </w:r>
      <w:r>
        <w:t>（2）铜是红色金属单质；</w:t>
      </w:r>
      <w:r>
        <w:br/>
      </w:r>
      <w:r>
        <w:t>（3）一氧化碳是无色无味的剧毒气体；</w:t>
      </w:r>
      <w:r>
        <w:br/>
      </w:r>
      <w:r>
        <w:t>（4）“西气东输”中“气”指的是天然气，主要成分是甲烷．</w:t>
      </w:r>
      <w:r>
        <w:br/>
      </w:r>
      <w:r>
        <w:t>（5）相对分子质量最小的氧化物是水．</w:t>
      </w:r>
      <w:r>
        <w:br/>
      </w:r>
      <w:r>
        <w:t>故答案为：（1）C</w:t>
      </w:r>
      <w:r>
        <w:rPr>
          <w:vertAlign w:val="subscript"/>
        </w:rPr>
        <w:t>60</w:t>
      </w:r>
      <w:r>
        <w:t>；（2）Cu；（3）CO；（4）CH</w:t>
      </w:r>
      <w:r>
        <w:rPr>
          <w:vertAlign w:val="subscript"/>
        </w:rPr>
        <w:t>4</w:t>
      </w:r>
      <w:r>
        <w:t>；（5）H</w:t>
      </w:r>
      <w:r>
        <w:rPr>
          <w:vertAlign w:val="subscript"/>
        </w:rPr>
        <w:t>2</w:t>
      </w:r>
      <w:r>
        <w:t>O．</w:t>
      </w:r>
      <w:r>
        <w:br/>
      </w:r>
      <w:r>
        <w:t>用所给元素书写物质的化学式时，首先要根据题意确定物质的化学名称，然后按照书写化学式的方法、步骤正确的写出物质的化学式．</w:t>
      </w:r>
      <w:r>
        <w:br/>
      </w:r>
      <w:r>
        <w:t>本题难度不大，熟练掌握常见物质的性质、用途、组成及化学式的书写是正确解答此类题的关键所在；解题时应注意只能从给出的元素中选择来组成物质．</w:t>
      </w:r>
    </w:p>
    <w:p>
      <w:pPr>
        <w:pStyle w:val="BodyText"/>
      </w:pPr>
      <w:r>
        <w:br/>
      </w:r>
      <w:r>
        <w:t>22、 水是人类不可缺少的物质．</w:t>
      </w:r>
      <w:r>
        <w:br/>
      </w:r>
      <w:r>
        <w:t>（1）人们在净水的过程中，常常向水中加入活性炭，是因为活性炭具有______．</w:t>
      </w:r>
      <w:r>
        <w:br/>
      </w:r>
      <w:r>
        <w:t>（2）长期饮用硬水对人体健康不利，家庭生活中降低水的硬度常用的方法是______．</w:t>
      </w:r>
      <w:r>
        <w:br/>
      </w:r>
      <w:r>
        <w:t>（3）水的用途非常广泛：铁丝在氧气中燃烧，预先在集气瓶内装少量水的目的是______；在制取蒸馏水的过程中，冷凝管中装水的目的是______．</w:t>
      </w:r>
    </w:p>
    <w:p>
      <w:pPr>
        <w:pStyle w:val="BodyText"/>
      </w:pPr>
      <w:r>
        <w:t>【 答 案 】</w:t>
      </w:r>
    </w:p>
    <w:p>
      <w:pPr>
        <w:pStyle w:val="BodyText"/>
      </w:pPr>
      <w:r>
        <w:t>吸附性   煮沸   防止生成物和熔化物溅落瓶底，使瓶底炸裂   冷凝水蒸气使之液化  </w:t>
      </w:r>
    </w:p>
    <w:p>
      <w:pPr>
        <w:pStyle w:val="BodyText"/>
      </w:pPr>
      <w:r>
        <w:t>【 解析 】</w:t>
      </w:r>
    </w:p>
    <w:p>
      <w:pPr>
        <w:pStyle w:val="BodyText"/>
      </w:pPr>
      <w:r>
        <w:t>解：（1）向水中加入活性炭，是因为活性炭具有吸附性，能吸附水中的色素和异味，故填：吸附性；</w:t>
      </w:r>
      <w:r>
        <w:br/>
      </w:r>
      <w:r>
        <w:t>（2）家庭生活中降低水的硬度常用的方法煮沸，故填：煮沸；</w:t>
      </w:r>
      <w:r>
        <w:br/>
      </w:r>
      <w:r>
        <w:t>（3）铁丝在氧气中燃烧，预先在集气瓶内装少量水的目的是防止生成物和熔化物溅落瓶底，使瓶底炸裂；冷凝管中装水能起到降温的作用，故填：防止生成物和熔化物溅落瓶底，使瓶底炸裂；冷凝水蒸气使之液化．</w:t>
      </w:r>
      <w:r>
        <w:br/>
      </w:r>
      <w:r>
        <w:t>根据活性炭的吸附性解答；根据降低水的硬度的方法解答；根据实验中水的作用解答．</w:t>
      </w:r>
      <w:r>
        <w:br/>
      </w:r>
      <w:r>
        <w:t>本题考查的是常见的物质用途，完成此题，可以依据已有的物质的性质进行．</w:t>
      </w:r>
    </w:p>
    <w:p>
      <w:pPr>
        <w:pStyle w:val="BodyText"/>
      </w:pPr>
      <w:r>
        <w:br/>
      </w:r>
      <w:r>
        <w:t>23、 甲、乙两种固体物质的溶解度曲线如图所示。现将两支分别装有甲、乙两物质饱和溶液的试管（底部均有少量未溶解的固体）浸入盛有水的烧杯中，再向烧杯中加入一定量氢氧化钠。</w:t>
      </w:r>
      <w:r>
        <w:drawing>
          <wp:inline distT="0" distB="0" distL="114300" distR="114300">
            <wp:extent cx="3156585" cy="1713230"/>
            <wp:effectExtent l="0" t="0" r="0" b="0"/>
            <wp:docPr id="16871479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326699" name="Picture"/>
                    <pic:cNvPicPr>
                      <a:picLocks noChangeAspect="1" noChangeArrowheads="1"/>
                    </pic:cNvPicPr>
                  </pic:nvPicPr>
                  <pic:blipFill>
                    <a:blip xmlns:r="http://schemas.openxmlformats.org/officeDocument/2006/relationships" r:embed="rId27"/>
                    <a:stretch>
                      <a:fillRect/>
                    </a:stretch>
                  </pic:blipFill>
                  <pic:spPr>
                    <a:xfrm>
                      <a:off x="0" y="0"/>
                      <a:ext cx="3157086" cy="1713296"/>
                    </a:xfrm>
                    <a:prstGeom prst="rect">
                      <a:avLst/>
                    </a:prstGeom>
                    <a:noFill/>
                    <a:ln w="9525">
                      <a:noFill/>
                    </a:ln>
                  </pic:spPr>
                </pic:pic>
              </a:graphicData>
            </a:graphic>
          </wp:inline>
        </w:drawing>
      </w:r>
      <w:r>
        <w:br/>
      </w:r>
      <w:r>
        <w:t>（1）50℃时，甲物质的溶解度是______。该温度下，把50g甲放在100g水中，所得溶液的质量为______。</w:t>
      </w:r>
      <w:r>
        <w:br/>
      </w:r>
      <w:r>
        <w:t>（2）30℃时，甲、乙两种物质的溶解度大小顺序是______。</w:t>
      </w:r>
      <w:r>
        <w:br/>
      </w:r>
      <w:r>
        <w:t>（3）烧杯中加入浓硫酸后，甲、乙两试管中固体量的变化是______。</w:t>
      </w:r>
    </w:p>
    <w:p>
      <w:pPr>
        <w:pStyle w:val="BodyText"/>
      </w:pPr>
      <w:r>
        <w:t>【 答 案 】</w:t>
      </w:r>
    </w:p>
    <w:p>
      <w:pPr>
        <w:pStyle w:val="BodyText"/>
      </w:pPr>
      <w:r>
        <w:t>40g   140g   甲＞乙   甲固体减少，乙固体增多  </w:t>
      </w:r>
    </w:p>
    <w:p>
      <w:pPr>
        <w:pStyle w:val="BodyText"/>
      </w:pPr>
      <w:r>
        <w:t>【 解析 】</w:t>
      </w:r>
    </w:p>
    <w:p>
      <w:pPr>
        <w:pStyle w:val="BodyText"/>
      </w:pPr>
      <w:r>
        <w:t>解：</w:t>
      </w:r>
      <w:r>
        <w:br/>
      </w:r>
      <w:r>
        <w:t>（1）由图可知：50℃时，甲物质的溶解度是40g，即100g水中最多溶解40g的甲，所以把50g甲放在100g水中，所得溶液的质量为140g。</w:t>
      </w:r>
      <w:r>
        <w:br/>
      </w:r>
      <w:r>
        <w:t>（2）由图可知：30℃时，甲、乙两种物质的溶解度大小顺序是甲＞乙。</w:t>
      </w:r>
      <w:r>
        <w:br/>
      </w:r>
      <w:r>
        <w:t>（3）由图可知：甲的溶解度随温度升高而增大，乙的溶解度随温度升高而减小；由因为浓硫酸溶于水放热，则溶液温度升高，故可知烧杯中加入浓硫酸后，甲、乙两试管中固体量的变化是甲减少，乙增多。</w:t>
      </w:r>
      <w:r>
        <w:br/>
      </w:r>
      <w:r>
        <w:t>故答案为：（1）40g；140g； （2）甲＞乙；  （3）甲固体减少，乙固体增多。</w:t>
      </w:r>
      <w:r>
        <w:br/>
      </w:r>
      <w:r>
        <w:t>由甲、乙两种固体物质的溶解度曲线图：</w:t>
      </w:r>
      <w:r>
        <w:br/>
      </w:r>
      <w:r>
        <w:t>（1）由图可知：50℃时，甲物质的溶解度，并判断所得溶液的质量。</w:t>
      </w:r>
      <w:r>
        <w:br/>
      </w:r>
      <w:r>
        <w:t>（2）由图可知：30℃时，甲、乙两种物质的溶解度大小。</w:t>
      </w:r>
      <w:r>
        <w:br/>
      </w:r>
      <w:r>
        <w:t>（3）由图可知：甲、乙两种固体物质的溶解度曲线随温度变化的趋势，浓硫酸溶于水放热。</w:t>
      </w:r>
      <w:r>
        <w:br/>
      </w:r>
      <w:r>
        <w:t>溶解度曲线能定量地表示出溶解度变化的规律。从溶解度曲线可以看出：同一溶质在不同温度下的溶解度；同一温度下，不同溶质的溶解度；并能据物质的溶解度随温度变化灵活分析解答温度变化溶液的组成变化情况。</w:t>
      </w:r>
    </w:p>
    <w:p>
      <w:pPr>
        <w:pStyle w:val="BodyText"/>
      </w:pPr>
      <w:r>
        <w:br/>
      </w:r>
      <w:r>
        <w:t>24、 如图所示，已知A、B、C、D、E、F是初中化学常见的六种物质．A、D、E为单质，E元素的含量仅次于铝．其中B由三种元素组成，是实验室制取二氧化碳的主要原料．（图中“-”表示两端的物质能发生化学反应；“→”表示物质间存在转化关系）．</w:t>
      </w:r>
      <w:r>
        <w:br/>
      </w:r>
      <w:r>
        <w:t>（1）试判断下列物质的化学式：B______；D______．</w:t>
      </w:r>
      <w:r>
        <w:br/>
      </w:r>
      <w:r>
        <w:t>（2）写出下列反应的化学方程式：D→C______；F-E______．</w:t>
      </w:r>
      <w:r>
        <w:br/>
      </w:r>
      <w:r>
        <w:drawing>
          <wp:inline distT="0" distB="0" distL="114300" distR="114300">
            <wp:extent cx="1760855" cy="1510665"/>
            <wp:effectExtent l="0" t="0" r="0" b="0"/>
            <wp:docPr id="4987655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482156" name="Picture"/>
                    <pic:cNvPicPr>
                      <a:picLocks noChangeAspect="1" noChangeArrowheads="1"/>
                    </pic:cNvPicPr>
                  </pic:nvPicPr>
                  <pic:blipFill>
                    <a:blip xmlns:r="http://schemas.openxmlformats.org/officeDocument/2006/relationships" r:embed="rId28"/>
                    <a:stretch>
                      <a:fillRect/>
                    </a:stretch>
                  </pic:blipFill>
                  <pic:spPr>
                    <a:xfrm>
                      <a:off x="0" y="0"/>
                      <a:ext cx="1761423" cy="1511166"/>
                    </a:xfrm>
                    <a:prstGeom prst="rect">
                      <a:avLst/>
                    </a:prstGeom>
                    <a:noFill/>
                    <a:ln w="9525">
                      <a:noFill/>
                    </a:ln>
                  </pic:spPr>
                </pic:pic>
              </a:graphicData>
            </a:graphic>
          </wp:inline>
        </w:drawing>
      </w:r>
    </w:p>
    <w:p>
      <w:pPr>
        <w:pStyle w:val="BodyText"/>
      </w:pPr>
      <w:r>
        <w:t>【 答 案 】</w:t>
      </w:r>
    </w:p>
    <w:p>
      <w:pPr>
        <w:pStyle w:val="BodyText"/>
      </w:pPr>
      <w:r>
        <w:t>CaCO</w:t>
      </w:r>
      <w:r>
        <w:rPr>
          <w:vertAlign w:val="subscript"/>
        </w:rPr>
        <w:t>3</w:t>
      </w:r>
      <w:r>
        <w:t xml:space="preserve">   O</w:t>
      </w:r>
      <w:r>
        <w:rPr>
          <w:vertAlign w:val="subscript"/>
        </w:rPr>
        <w:t>2</w:t>
      </w:r>
      <w:r>
        <w:t xml:space="preserve">   </w:t>
      </w:r>
      <w:r>
        <w:drawing>
          <wp:inline distT="0" distB="0" distL="114300" distR="114300">
            <wp:extent cx="1308100" cy="304800"/>
            <wp:effectExtent l="0" t="0" r="0" b="0"/>
            <wp:docPr id="745506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783802" name="Picture"/>
                    <pic:cNvPicPr>
                      <a:picLocks noChangeAspect="1" noChangeArrowheads="1"/>
                    </pic:cNvPicPr>
                  </pic:nvPicPr>
                  <pic:blipFill>
                    <a:blip xmlns:r="http://schemas.openxmlformats.org/officeDocument/2006/relationships" r:embed="rId29"/>
                    <a:stretch>
                      <a:fillRect/>
                    </a:stretch>
                  </pic:blipFill>
                  <pic:spPr>
                    <a:xfrm>
                      <a:off x="0" y="0"/>
                      <a:ext cx="1308100" cy="304800"/>
                    </a:xfrm>
                    <a:prstGeom prst="rect">
                      <a:avLst/>
                    </a:prstGeom>
                    <a:noFill/>
                    <a:ln w="9525">
                      <a:noFill/>
                    </a:ln>
                  </pic:spPr>
                </pic:pic>
              </a:graphicData>
            </a:graphic>
          </wp:inline>
        </w:drawing>
      </w:r>
      <w:r>
        <w:t xml:space="preserve">   Fe+2HCl═FeCl</w:t>
      </w:r>
      <w:r>
        <w:rPr>
          <w:vertAlign w:val="subscript"/>
        </w:rPr>
        <w:t>2</w:t>
      </w:r>
      <w:r>
        <w:t>+H</w:t>
      </w:r>
      <w:r>
        <w:rPr>
          <w:vertAlign w:val="subscript"/>
        </w:rPr>
        <w:t>2</w:t>
      </w:r>
      <w:r>
        <w:t>↑；  </w:t>
      </w:r>
    </w:p>
    <w:p>
      <w:pPr>
        <w:pStyle w:val="BodyText"/>
      </w:pPr>
      <w:r>
        <w:t>【 解析 】</w:t>
      </w:r>
    </w:p>
    <w:p>
      <w:pPr>
        <w:pStyle w:val="BodyText"/>
      </w:pPr>
      <w:r>
        <w:t>解：（1）根据“E元素的含量仅次于铝”，则推测E为铁；“B由三种元素组成，是实验室制取二氧化碳的主要原料”可推断出B为CaCO</w:t>
      </w:r>
      <w:r>
        <w:rPr>
          <w:vertAlign w:val="subscript"/>
        </w:rPr>
        <w:t>3</w:t>
      </w:r>
      <w:r>
        <w:t>，水可电解生成氧气，CaCO</w:t>
      </w:r>
      <w:r>
        <w:rPr>
          <w:vertAlign w:val="subscript"/>
        </w:rPr>
        <w:t>3</w:t>
      </w:r>
      <w:r>
        <w:t>与酸反应．因“A、D、E为单质”，而单质D与A有转化关系，因此A可能为碳，可推断出D为氧气，可推断C为二氧化碳，D即氧气与单质E能发生化学反应，可推断E为铁，CaCO</w:t>
      </w:r>
      <w:r>
        <w:rPr>
          <w:vertAlign w:val="subscript"/>
        </w:rPr>
        <w:t>3</w:t>
      </w:r>
      <w:r>
        <w:t>与酸反应，可推断F为盐酸．故选CaCO</w:t>
      </w:r>
      <w:r>
        <w:rPr>
          <w:vertAlign w:val="subscript"/>
        </w:rPr>
        <w:t>3</w:t>
      </w:r>
      <w:r>
        <w:t>；O</w:t>
      </w:r>
      <w:r>
        <w:rPr>
          <w:vertAlign w:val="subscript"/>
        </w:rPr>
        <w:t>2</w:t>
      </w:r>
      <w:r>
        <w:t>；</w:t>
      </w:r>
      <w:r>
        <w:br/>
      </w:r>
      <w:r>
        <w:t>（2）化学方程式：D→A即</w:t>
      </w:r>
      <w:r>
        <w:drawing>
          <wp:inline distT="0" distB="0" distL="114300" distR="114300">
            <wp:extent cx="1308100" cy="304800"/>
            <wp:effectExtent l="0" t="0" r="0" b="0"/>
            <wp:docPr id="21001193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916405" name="Picture"/>
                    <pic:cNvPicPr>
                      <a:picLocks noChangeAspect="1" noChangeArrowheads="1"/>
                    </pic:cNvPicPr>
                  </pic:nvPicPr>
                  <pic:blipFill>
                    <a:blip xmlns:r="http://schemas.openxmlformats.org/officeDocument/2006/relationships" r:embed="rId29"/>
                    <a:stretch>
                      <a:fillRect/>
                    </a:stretch>
                  </pic:blipFill>
                  <pic:spPr>
                    <a:xfrm>
                      <a:off x="0" y="0"/>
                      <a:ext cx="1308100" cy="304800"/>
                    </a:xfrm>
                    <a:prstGeom prst="rect">
                      <a:avLst/>
                    </a:prstGeom>
                    <a:noFill/>
                    <a:ln w="9525">
                      <a:noFill/>
                    </a:ln>
                  </pic:spPr>
                </pic:pic>
              </a:graphicData>
            </a:graphic>
          </wp:inline>
        </w:drawing>
      </w:r>
      <w:r>
        <w:t>；或甲烷燃烧；</w:t>
      </w:r>
      <w:r>
        <w:br/>
      </w:r>
      <w:r>
        <w:t>F+E，即铁与稀盐酸的反应，其化学方程式为Fe+2HCl=FeCl</w:t>
      </w:r>
      <w:r>
        <w:rPr>
          <w:vertAlign w:val="subscript"/>
        </w:rPr>
        <w:t>2</w:t>
      </w:r>
      <w:r>
        <w:t>+H</w:t>
      </w:r>
      <w:r>
        <w:rPr>
          <w:vertAlign w:val="subscript"/>
        </w:rPr>
        <w:t>2</w:t>
      </w:r>
      <w:r>
        <w:t>↑</w:t>
      </w:r>
      <w:r>
        <w:br/>
      </w:r>
      <w:r>
        <w:t>故答案为：</w:t>
      </w:r>
      <w:r>
        <w:br/>
      </w:r>
      <w:r>
        <w:t>（1）CaCO</w:t>
      </w:r>
      <w:r>
        <w:rPr>
          <w:vertAlign w:val="subscript"/>
        </w:rPr>
        <w:t>3</w:t>
      </w:r>
      <w:r>
        <w:t>、O</w:t>
      </w:r>
      <w:r>
        <w:rPr>
          <w:vertAlign w:val="subscript"/>
        </w:rPr>
        <w:t>2</w:t>
      </w:r>
      <w:r>
        <w:t>；（2）</w:t>
      </w:r>
      <w:r>
        <w:drawing>
          <wp:inline distT="0" distB="0" distL="114300" distR="114300">
            <wp:extent cx="1308100" cy="304800"/>
            <wp:effectExtent l="0" t="0" r="0" b="0"/>
            <wp:docPr id="3769331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875687" name="Picture"/>
                    <pic:cNvPicPr>
                      <a:picLocks noChangeAspect="1" noChangeArrowheads="1"/>
                    </pic:cNvPicPr>
                  </pic:nvPicPr>
                  <pic:blipFill>
                    <a:blip xmlns:r="http://schemas.openxmlformats.org/officeDocument/2006/relationships" r:embed="rId29"/>
                    <a:stretch>
                      <a:fillRect/>
                    </a:stretch>
                  </pic:blipFill>
                  <pic:spPr>
                    <a:xfrm>
                      <a:off x="0" y="0"/>
                      <a:ext cx="1308100" cy="304800"/>
                    </a:xfrm>
                    <a:prstGeom prst="rect">
                      <a:avLst/>
                    </a:prstGeom>
                    <a:noFill/>
                    <a:ln w="9525">
                      <a:noFill/>
                    </a:ln>
                  </pic:spPr>
                </pic:pic>
              </a:graphicData>
            </a:graphic>
          </wp:inline>
        </w:drawing>
      </w:r>
      <w:r>
        <w:t> 或甲烷燃烧；Fe+2HCl═FeCl</w:t>
      </w:r>
      <w:r>
        <w:rPr>
          <w:vertAlign w:val="subscript"/>
        </w:rPr>
        <w:t>2</w:t>
      </w:r>
      <w:r>
        <w:t>+H</w:t>
      </w:r>
      <w:r>
        <w:rPr>
          <w:vertAlign w:val="subscript"/>
        </w:rPr>
        <w:t>2</w:t>
      </w:r>
      <w:r>
        <w:t>↑；</w:t>
      </w:r>
      <w:r>
        <w:br/>
      </w:r>
      <w:r>
        <w:t>根据“E元素的含量仅次于铝”，则推测E为铁；“B由三种元素组成，是实验室制取二氧化碳的主要原料”可推断出B为CaCO</w:t>
      </w:r>
      <w:r>
        <w:rPr>
          <w:vertAlign w:val="subscript"/>
        </w:rPr>
        <w:t>3</w:t>
      </w:r>
      <w:r>
        <w:t>，水可电解生成氧气，CaCO</w:t>
      </w:r>
      <w:r>
        <w:rPr>
          <w:vertAlign w:val="subscript"/>
        </w:rPr>
        <w:t>3</w:t>
      </w:r>
      <w:r>
        <w:t>与酸反应，进行本题解答．</w:t>
      </w:r>
      <w:r>
        <w:br/>
      </w:r>
      <w:r>
        <w:t>本题考查学生根据三种元素质量比为10：3：12，推断出B为CaCO</w:t>
      </w:r>
      <w:r>
        <w:rPr>
          <w:vertAlign w:val="subscript"/>
        </w:rPr>
        <w:t>3</w:t>
      </w:r>
      <w:r>
        <w:t>，水可电解生成氧气，CaCO</w:t>
      </w:r>
      <w:r>
        <w:rPr>
          <w:vertAlign w:val="subscript"/>
        </w:rPr>
        <w:t>3</w:t>
      </w:r>
      <w:r>
        <w:t>与酸反应及 物质之间的相互转换进行解题的能力．</w:t>
      </w:r>
    </w:p>
    <w:p>
      <w:pPr>
        <w:pStyle w:val="BodyText"/>
      </w:pPr>
      <w:r>
        <w:br/>
      </w:r>
      <w:r>
        <w:t>25、 在通常情况下，二硫化碳（CS</w:t>
      </w:r>
      <w:r>
        <w:rPr>
          <w:vertAlign w:val="subscript"/>
        </w:rPr>
        <w:t>2</w:t>
      </w:r>
      <w:r>
        <w:t>）是一种无色有刺激性气味的液体．在空气中完全燃烧生成一种大气污染物和一种能产生温室效应的气体．请根据以上信息回答：</w:t>
      </w:r>
      <w:r>
        <w:br/>
      </w:r>
      <w:r>
        <w:t>（1）二硫化碳的物理性质有______；</w:t>
      </w:r>
      <w:r>
        <w:br/>
      </w:r>
      <w:r>
        <w:t>（2）二硫化碳在空气中燃烧的化学方程式______．</w:t>
      </w:r>
    </w:p>
    <w:p>
      <w:pPr>
        <w:pStyle w:val="BodyText"/>
      </w:pPr>
      <w:r>
        <w:t>【 答 案 】</w:t>
      </w:r>
    </w:p>
    <w:p>
      <w:pPr>
        <w:pStyle w:val="BodyText"/>
      </w:pPr>
      <w:r>
        <w:t xml:space="preserve">无色有刺激性气味的液体   </w:t>
      </w:r>
      <w:r>
        <w:drawing>
          <wp:inline distT="0" distB="0" distL="114300" distR="114300">
            <wp:extent cx="2209800" cy="304800"/>
            <wp:effectExtent l="0" t="0" r="0" b="0"/>
            <wp:docPr id="17982295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939378" name="Picture"/>
                    <pic:cNvPicPr>
                      <a:picLocks noChangeAspect="1" noChangeArrowheads="1"/>
                    </pic:cNvPicPr>
                  </pic:nvPicPr>
                  <pic:blipFill>
                    <a:blip xmlns:r="http://schemas.openxmlformats.org/officeDocument/2006/relationships" r:embed="rId30"/>
                    <a:stretch>
                      <a:fillRect/>
                    </a:stretch>
                  </pic:blipFill>
                  <pic:spPr>
                    <a:xfrm>
                      <a:off x="0" y="0"/>
                      <a:ext cx="2209800" cy="304800"/>
                    </a:xfrm>
                    <a:prstGeom prst="rect">
                      <a:avLst/>
                    </a:prstGeom>
                    <a:noFill/>
                    <a:ln w="9525">
                      <a:noFill/>
                    </a:ln>
                  </pic:spPr>
                </pic:pic>
              </a:graphicData>
            </a:graphic>
          </wp:inline>
        </w:drawing>
      </w:r>
    </w:p>
    <w:p>
      <w:pPr>
        <w:pStyle w:val="BodyText"/>
      </w:pPr>
      <w:r>
        <w:t>【 解析 】</w:t>
      </w:r>
    </w:p>
    <w:p>
      <w:pPr>
        <w:pStyle w:val="BodyText"/>
      </w:pPr>
      <w:r>
        <w:t>解：（1）二硫化碳（CS</w:t>
      </w:r>
      <w:r>
        <w:rPr>
          <w:vertAlign w:val="subscript"/>
        </w:rPr>
        <w:t>2</w:t>
      </w:r>
      <w:r>
        <w:t>）是一种无色有刺激性气味的液体，不需要经过化学变化表现出来的性质．属于二硫化碳的物理性质．</w:t>
      </w:r>
      <w:r>
        <w:br/>
      </w:r>
      <w:r>
        <w:t>故填：无色有刺激性气味的液体．</w:t>
      </w:r>
      <w:r>
        <w:br/>
      </w:r>
      <w:r>
        <w:t>（2）由题意可知，二硫化碳（CS</w:t>
      </w:r>
      <w:r>
        <w:rPr>
          <w:vertAlign w:val="subscript"/>
        </w:rPr>
        <w:t>2</w:t>
      </w:r>
      <w:r>
        <w:t>）在空气中完全燃烧生成了二氧化硫和二氧化碳．化学方程式为：</w:t>
      </w:r>
      <w:r>
        <w:drawing>
          <wp:inline distT="0" distB="0" distL="114300" distR="114300">
            <wp:extent cx="2209800" cy="304800"/>
            <wp:effectExtent l="0" t="0" r="0" b="0"/>
            <wp:docPr id="10944709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261244" name="Picture"/>
                    <pic:cNvPicPr>
                      <a:picLocks noChangeAspect="1" noChangeArrowheads="1"/>
                    </pic:cNvPicPr>
                  </pic:nvPicPr>
                  <pic:blipFill>
                    <a:blip xmlns:r="http://schemas.openxmlformats.org/officeDocument/2006/relationships" r:embed="rId31"/>
                    <a:stretch>
                      <a:fillRect/>
                    </a:stretch>
                  </pic:blipFill>
                  <pic:spPr>
                    <a:xfrm>
                      <a:off x="0" y="0"/>
                      <a:ext cx="2209800" cy="304800"/>
                    </a:xfrm>
                    <a:prstGeom prst="rect">
                      <a:avLst/>
                    </a:prstGeom>
                    <a:noFill/>
                    <a:ln w="9525">
                      <a:noFill/>
                    </a:ln>
                  </pic:spPr>
                </pic:pic>
              </a:graphicData>
            </a:graphic>
          </wp:inline>
        </w:drawing>
      </w:r>
      <w:r>
        <w:t>，故填：</w:t>
      </w:r>
      <w:r>
        <w:drawing>
          <wp:inline distT="0" distB="0" distL="114300" distR="114300">
            <wp:extent cx="2209800" cy="304800"/>
            <wp:effectExtent l="0" t="0" r="0" b="0"/>
            <wp:docPr id="14259059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314664" name="Picture"/>
                    <pic:cNvPicPr>
                      <a:picLocks noChangeAspect="1" noChangeArrowheads="1"/>
                    </pic:cNvPicPr>
                  </pic:nvPicPr>
                  <pic:blipFill>
                    <a:blip xmlns:r="http://schemas.openxmlformats.org/officeDocument/2006/relationships" r:embed="rId31"/>
                    <a:stretch>
                      <a:fillRect/>
                    </a:stretch>
                  </pic:blipFill>
                  <pic:spPr>
                    <a:xfrm>
                      <a:off x="0" y="0"/>
                      <a:ext cx="2209800" cy="304800"/>
                    </a:xfrm>
                    <a:prstGeom prst="rect">
                      <a:avLst/>
                    </a:prstGeom>
                    <a:noFill/>
                    <a:ln w="9525">
                      <a:noFill/>
                    </a:ln>
                  </pic:spPr>
                </pic:pic>
              </a:graphicData>
            </a:graphic>
          </wp:inline>
        </w:drawing>
      </w:r>
      <w:r>
        <w:t>．</w:t>
      </w:r>
      <w:r>
        <w:br/>
      </w:r>
      <w:r>
        <w:t>物质的物理性质是不需要经过化学变化表现出来的性质，主要有：颜色、状态、气味、密度、硬度、熔点、沸点等．根据反应物和生成物可以书写化学方程式．</w:t>
      </w:r>
      <w:r>
        <w:br/>
      </w:r>
      <w:r>
        <w:t>本题主要考查了物质的物理性质、化学方程式书写等方面的内容，难度不大，根据已有的知识即可分析解答．．</w:t>
      </w:r>
    </w:p>
    <w:p>
      <w:pPr>
        <w:pStyle w:val="BodyText"/>
      </w:pPr>
      <w:r>
        <w:br/>
      </w:r>
      <w:r>
        <w:t>26、 五一假期，小酷同学一家三口登山，并在一安全地方自制烧烤．他携带了铁锅、鸡蛋、优质大米、食用油、食盐、食醋、去污粉（有效成分为碳酸钠）等物品．</w:t>
      </w:r>
      <w:r>
        <w:br/>
      </w:r>
      <w:r>
        <w:t>（1）从营养学的角度来说，他所带的物品中所缺的一种营养素（除水外）是______．</w:t>
      </w:r>
      <w:r>
        <w:br/>
      </w:r>
      <w:r>
        <w:t>（2）携带过程中，不慎将装食盐、去污粉的瓶子混淆了，若要将它们区分开来，适宜选用（填所携带的物体名称）______．</w:t>
      </w:r>
      <w:r>
        <w:br/>
      </w:r>
      <w:r>
        <w:t>（3）烧烤时，为使木柴燃烧更旺，小兰将木柴架空，原因是______．</w:t>
      </w:r>
      <w:r>
        <w:br/>
      </w:r>
      <w:r>
        <w:t>（4）烧烤结束时，小兰用水浇灭了柴火，这样做的目的是______．</w:t>
      </w:r>
    </w:p>
    <w:p>
      <w:pPr>
        <w:pStyle w:val="BodyText"/>
      </w:pPr>
      <w:r>
        <w:t>【 答 案 】</w:t>
      </w:r>
    </w:p>
    <w:p>
      <w:pPr>
        <w:pStyle w:val="BodyText"/>
      </w:pPr>
      <w:r>
        <w:t>维生素   食醋   为了增大可燃物与空气的接触面积   降低温度至着火点以下  </w:t>
      </w:r>
    </w:p>
    <w:p>
      <w:pPr>
        <w:pStyle w:val="BodyText"/>
      </w:pPr>
      <w:r>
        <w:t>【 解析 】</w:t>
      </w:r>
    </w:p>
    <w:p>
      <w:pPr>
        <w:pStyle w:val="BodyText"/>
      </w:pPr>
      <w:r>
        <w:t>解：（1）他所带的物品中所缺的一种营养素是维生素；故填：维生素；</w:t>
      </w:r>
      <w:r>
        <w:br/>
      </w:r>
      <w:r>
        <w:t>（2）食盐是NaCl，去污粉的主要成份是Na</w:t>
      </w:r>
      <w:r>
        <w:rPr>
          <w:vertAlign w:val="subscript"/>
        </w:rPr>
        <w:t>2</w:t>
      </w:r>
      <w:r>
        <w:t>CO</w:t>
      </w:r>
      <w:r>
        <w:rPr>
          <w:vertAlign w:val="subscript"/>
        </w:rPr>
        <w:t>3</w:t>
      </w:r>
      <w:r>
        <w:t>，而食醋中的醋酸（CH</w:t>
      </w:r>
      <w:r>
        <w:rPr>
          <w:vertAlign w:val="subscript"/>
        </w:rPr>
        <w:t>3</w:t>
      </w:r>
      <w:r>
        <w:t>COOH）可与碳酸钠发生反应生成气体，与NaCl不反应，据此可以鉴别，把两者区分开来，故填：食醋；</w:t>
      </w:r>
      <w:r>
        <w:br/>
      </w:r>
      <w:r>
        <w:t>（3）将木柴架空，火焰立即就大了，这样做主要是为了增大可燃物与空气的接触面积；</w:t>
      </w:r>
      <w:r>
        <w:br/>
      </w:r>
      <w:r>
        <w:t>故填：为了增大可燃物与空气的接触面积；</w:t>
      </w:r>
      <w:r>
        <w:br/>
      </w:r>
      <w:r>
        <w:t>（4）用水把余火熄灭，其灭火原理是降低温度至着火点以下；故填：降低温度至着火点以下．</w:t>
      </w:r>
      <w:r>
        <w:br/>
      </w:r>
      <w:r>
        <w:t>（1）根据营养物质的类别分析；</w:t>
      </w:r>
      <w:r>
        <w:br/>
      </w:r>
      <w:r>
        <w:t>（2）若要将食盐和去污粉区分开，须找一种物质与他们发生反应，且现象不同，碳酸盐可与酸反应生成气体；</w:t>
      </w:r>
      <w:r>
        <w:br/>
      </w:r>
      <w:r>
        <w:t>（3）根据促使可燃物充分燃烧的方法进行分析；</w:t>
      </w:r>
      <w:r>
        <w:br/>
      </w:r>
      <w:r>
        <w:t>（4）根据灭火的原理进行分析；</w:t>
      </w:r>
      <w:r>
        <w:br/>
      </w:r>
      <w:r>
        <w:t>化学来源于生产、生活，也服务于生产、生活，与生产、生活相关的化学知识，关乎我们的生存、健康和社会的发展，是中考热点之一．</w:t>
      </w:r>
    </w:p>
    <w:p>
      <w:pPr>
        <w:pStyle w:val="BodyText"/>
      </w:pPr>
      <w:r>
        <w:br/>
      </w:r>
      <w:r>
        <w:t>27、 在点燃条件下，A和B反应生成C和D，反应前后分子种类变化的微观示意图如图所示．</w:t>
      </w:r>
      <w:r>
        <w:drawing>
          <wp:inline distT="0" distB="0" distL="114300" distR="114300">
            <wp:extent cx="3792220" cy="894715"/>
            <wp:effectExtent l="0" t="0" r="0" b="0"/>
            <wp:docPr id="19542161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704977" name="Picture"/>
                    <pic:cNvPicPr>
                      <a:picLocks noChangeAspect="1" noChangeArrowheads="1"/>
                    </pic:cNvPicPr>
                  </pic:nvPicPr>
                  <pic:blipFill>
                    <a:blip xmlns:r="http://schemas.openxmlformats.org/officeDocument/2006/relationships" r:embed="rId32"/>
                    <a:stretch>
                      <a:fillRect/>
                    </a:stretch>
                  </pic:blipFill>
                  <pic:spPr>
                    <a:xfrm>
                      <a:off x="0" y="0"/>
                      <a:ext cx="3792353" cy="895149"/>
                    </a:xfrm>
                    <a:prstGeom prst="rect">
                      <a:avLst/>
                    </a:prstGeom>
                    <a:noFill/>
                    <a:ln w="9525">
                      <a:noFill/>
                    </a:ln>
                  </pic:spPr>
                </pic:pic>
              </a:graphicData>
            </a:graphic>
          </wp:inline>
        </w:drawing>
      </w:r>
      <w:r>
        <w:br/>
      </w:r>
      <w:r>
        <w:t>请回答以下问题：</w:t>
      </w:r>
      <w:r>
        <w:br/>
      </w:r>
      <w:r>
        <w:t>（1）保持氧气化学性质的粒子是______（填图中字母）．</w:t>
      </w:r>
      <w:r>
        <w:br/>
      </w:r>
      <w:r>
        <w:t>（2）A、B、C、D四种物质中，属于氧化物的是______（填图中字母）．</w:t>
      </w:r>
      <w:r>
        <w:br/>
      </w:r>
      <w:r>
        <w:t>（3）配平该化学反应后，B的计量数为______．</w:t>
      </w:r>
    </w:p>
    <w:p>
      <w:pPr>
        <w:pStyle w:val="BodyText"/>
      </w:pPr>
      <w:r>
        <w:t>【 答 案 】</w:t>
      </w:r>
    </w:p>
    <w:p>
      <w:pPr>
        <w:pStyle w:val="BodyText"/>
      </w:pPr>
      <w:r>
        <w:t>B   D   3  </w:t>
      </w:r>
    </w:p>
    <w:p>
      <w:pPr>
        <w:pStyle w:val="BodyText"/>
      </w:pPr>
      <w:r>
        <w:t>【 解析 】</w:t>
      </w:r>
    </w:p>
    <w:p>
      <w:pPr>
        <w:pStyle w:val="BodyText"/>
      </w:pPr>
      <w:r>
        <w:t>解：在点燃条件下，A和B反应生成C和D，反应前后分子种类变化的微观示意图如图所示．</w:t>
      </w:r>
      <w:r>
        <w:br/>
      </w:r>
      <w:r>
        <w:t>（1）保持氧气化学性质的粒子是O</w:t>
      </w:r>
      <w:r>
        <w:rPr>
          <w:vertAlign w:val="subscript"/>
        </w:rPr>
        <w:t>2</w:t>
      </w:r>
      <w:r>
        <w:t>，故选B．</w:t>
      </w:r>
      <w:r>
        <w:br/>
      </w:r>
      <w:r>
        <w:t>（2）A、B、C、D四种物质中，分别为NH</w:t>
      </w:r>
      <w:r>
        <w:rPr>
          <w:vertAlign w:val="subscript"/>
        </w:rPr>
        <w:t>3</w:t>
      </w:r>
      <w:r>
        <w:t>、O</w:t>
      </w:r>
      <w:r>
        <w:rPr>
          <w:vertAlign w:val="subscript"/>
        </w:rPr>
        <w:t>2</w:t>
      </w:r>
      <w:r>
        <w:t>、N</w:t>
      </w:r>
      <w:r>
        <w:rPr>
          <w:vertAlign w:val="subscript"/>
        </w:rPr>
        <w:t>2</w:t>
      </w:r>
      <w:r>
        <w:t>、H</w:t>
      </w:r>
      <w:r>
        <w:rPr>
          <w:vertAlign w:val="subscript"/>
        </w:rPr>
        <w:t>2</w:t>
      </w:r>
      <w:r>
        <w:t>O，属于氧化物的是D．</w:t>
      </w:r>
      <w:r>
        <w:br/>
      </w:r>
      <w:r>
        <w:t>（3）由反应的微观示意图可知，该反应的方程式是：</w:t>
      </w:r>
      <w:r>
        <w:drawing>
          <wp:inline distT="0" distB="0" distL="114300" distR="114300">
            <wp:extent cx="2362200" cy="304800"/>
            <wp:effectExtent l="0" t="0" r="0" b="0"/>
            <wp:docPr id="3841316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117572" name="Picture"/>
                    <pic:cNvPicPr>
                      <a:picLocks noChangeAspect="1" noChangeArrowheads="1"/>
                    </pic:cNvPicPr>
                  </pic:nvPicPr>
                  <pic:blipFill>
                    <a:blip xmlns:r="http://schemas.openxmlformats.org/officeDocument/2006/relationships" r:embed="rId33"/>
                    <a:stretch>
                      <a:fillRect/>
                    </a:stretch>
                  </pic:blipFill>
                  <pic:spPr>
                    <a:xfrm>
                      <a:off x="0" y="0"/>
                      <a:ext cx="2362200" cy="304800"/>
                    </a:xfrm>
                    <a:prstGeom prst="rect">
                      <a:avLst/>
                    </a:prstGeom>
                    <a:noFill/>
                    <a:ln w="9525">
                      <a:noFill/>
                    </a:ln>
                  </pic:spPr>
                </pic:pic>
              </a:graphicData>
            </a:graphic>
          </wp:inline>
        </w:drawing>
      </w:r>
      <w:r>
        <w:t>，则可知B的计量数为3．</w:t>
      </w:r>
      <w:r>
        <w:br/>
      </w:r>
      <w:r>
        <w:t>故答案为：B；D；3．</w:t>
      </w:r>
      <w:r>
        <w:br/>
      </w:r>
      <w:r>
        <w:t>根据反应前后分子变化的微观示意图可知，反应物A的分子为3个H原子和1个N原子构成的NH</w:t>
      </w:r>
      <w:r>
        <w:rPr>
          <w:vertAlign w:val="subscript"/>
        </w:rPr>
        <w:t>3</w:t>
      </w:r>
      <w:r>
        <w:t>分子，反应物B的分子为2个O原子构成的O</w:t>
      </w:r>
      <w:r>
        <w:rPr>
          <w:vertAlign w:val="subscript"/>
        </w:rPr>
        <w:t>2</w:t>
      </w:r>
      <w:r>
        <w:t>分子；生成物C的分子为2个N原子构成的N</w:t>
      </w:r>
      <w:r>
        <w:rPr>
          <w:vertAlign w:val="subscript"/>
        </w:rPr>
        <w:t>2</w:t>
      </w:r>
      <w:r>
        <w:t>分子，生成物D的分子为2个H原子和1个O原子构成的H</w:t>
      </w:r>
      <w:r>
        <w:rPr>
          <w:vertAlign w:val="subscript"/>
        </w:rPr>
        <w:t>2</w:t>
      </w:r>
      <w:r>
        <w:t>O分子．则根据反应物、生成物，可判定反应类型．</w:t>
      </w:r>
      <w:r>
        <w:br/>
      </w:r>
      <w:r>
        <w:t>本题通过微观粒子的反应模型图，考查了微观上对化学反应的认识，学会通过微观示意图把宏观物质和微观粒子联系起来、从微观的角度分析物质的变化是正确解答此类题的关键．</w:t>
      </w:r>
    </w:p>
    <w:p>
      <w:pPr>
        <w:pStyle w:val="BodyText"/>
      </w:pPr>
      <w:r>
        <w:br/>
      </w:r>
    </w:p>
    <w:p>
      <w:pPr>
        <w:pStyle w:val="BodyText"/>
      </w:pPr>
      <w:r>
        <w:t>三、计算题（本大题共 3 小题，共 17 分）</w:t>
      </w:r>
    </w:p>
    <w:p>
      <w:pPr>
        <w:pStyle w:val="BodyText"/>
      </w:pPr>
      <w:r>
        <w:t>28、 根据下列实验装置图，回答问题．</w:t>
      </w:r>
      <w:r>
        <w:br/>
      </w:r>
      <w:r>
        <w:drawing>
          <wp:inline distT="0" distB="0" distL="114300" distR="114300">
            <wp:extent cx="4581525" cy="1443355"/>
            <wp:effectExtent l="0" t="0" r="0" b="0"/>
            <wp:docPr id="14351419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397166" name="Picture"/>
                    <pic:cNvPicPr>
                      <a:picLocks noChangeAspect="1" noChangeArrowheads="1"/>
                    </pic:cNvPicPr>
                  </pic:nvPicPr>
                  <pic:blipFill>
                    <a:blip xmlns:r="http://schemas.openxmlformats.org/officeDocument/2006/relationships" r:embed="rId34"/>
                    <a:stretch>
                      <a:fillRect/>
                    </a:stretch>
                  </pic:blipFill>
                  <pic:spPr>
                    <a:xfrm>
                      <a:off x="0" y="0"/>
                      <a:ext cx="4581625" cy="1443789"/>
                    </a:xfrm>
                    <a:prstGeom prst="rect">
                      <a:avLst/>
                    </a:prstGeom>
                    <a:noFill/>
                    <a:ln w="9525">
                      <a:noFill/>
                    </a:ln>
                  </pic:spPr>
                </pic:pic>
              </a:graphicData>
            </a:graphic>
          </wp:inline>
        </w:drawing>
      </w:r>
      <w:r>
        <w:br/>
      </w:r>
      <w:r>
        <w:t>（1）写出图中标有序号的仪器名称：①______②______．</w:t>
      </w:r>
      <w:r>
        <w:br/>
      </w:r>
      <w:r>
        <w:t>（2）利用B装置制取氧气反应的化学方程式为______，其中A装置中试管口略向下倾斜的目的是______；在进行制取氧气的操作时，加入药品之前必须进行的一步操作是______．</w:t>
      </w:r>
      <w:r>
        <w:br/>
      </w:r>
      <w:r>
        <w:t>（3）查阅资料：相同条件下，氨气（NH</w:t>
      </w:r>
      <w:r>
        <w:rPr>
          <w:vertAlign w:val="subscript"/>
        </w:rPr>
        <w:t>3</w:t>
      </w:r>
      <w:r>
        <w:t>）的密度比空气小，且易溶于水，其水溶液称为氨水，加热氯化铵和氢氧化钙固体混合物可制取氨气．</w:t>
      </w:r>
      <w:r>
        <w:br/>
      </w:r>
      <w:r>
        <w:t>根据所查资料，制取氨气应选择的收集装置是______（填序号，如果没有哦合适选项请选E，并在方框中画出合适的装置）．</w:t>
      </w:r>
    </w:p>
    <w:p>
      <w:pPr>
        <w:pStyle w:val="BodyText"/>
      </w:pPr>
      <w:r>
        <w:t>【 答 案 】</w:t>
      </w:r>
    </w:p>
    <w:p>
      <w:pPr>
        <w:pStyle w:val="BodyText"/>
      </w:pPr>
      <w:r>
        <w:t xml:space="preserve">试管   铁架台   </w:t>
      </w:r>
      <w:r>
        <w:drawing>
          <wp:inline distT="0" distB="0" distL="114300" distR="114300">
            <wp:extent cx="2095500" cy="292100"/>
            <wp:effectExtent l="0" t="0" r="0" b="0"/>
            <wp:docPr id="16859868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656200" name="Picture"/>
                    <pic:cNvPicPr>
                      <a:picLocks noChangeAspect="1" noChangeArrowheads="1"/>
                    </pic:cNvPicPr>
                  </pic:nvPicPr>
                  <pic:blipFill>
                    <a:blip xmlns:r="http://schemas.openxmlformats.org/officeDocument/2006/relationships" r:embed="rId35"/>
                    <a:stretch>
                      <a:fillRect/>
                    </a:stretch>
                  </pic:blipFill>
                  <pic:spPr>
                    <a:xfrm>
                      <a:off x="0" y="0"/>
                      <a:ext cx="2095500" cy="292100"/>
                    </a:xfrm>
                    <a:prstGeom prst="rect">
                      <a:avLst/>
                    </a:prstGeom>
                    <a:noFill/>
                    <a:ln w="9525">
                      <a:noFill/>
                    </a:ln>
                  </pic:spPr>
                </pic:pic>
              </a:graphicData>
            </a:graphic>
          </wp:inline>
        </w:drawing>
      </w:r>
      <w:r>
        <w:t xml:space="preserve">   防止冷凝水回流炸裂试管   检查装置的气密性   E    </w:t>
      </w:r>
      <w:r>
        <w:drawing>
          <wp:inline distT="0" distB="0" distL="114300" distR="114300">
            <wp:extent cx="471170" cy="798830"/>
            <wp:effectExtent l="0" t="0" r="0" b="0"/>
            <wp:docPr id="14279316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091032" name="Picture"/>
                    <pic:cNvPicPr>
                      <a:picLocks noChangeAspect="1" noChangeArrowheads="1"/>
                    </pic:cNvPicPr>
                  </pic:nvPicPr>
                  <pic:blipFill>
                    <a:blip xmlns:r="http://schemas.openxmlformats.org/officeDocument/2006/relationships" r:embed="rId36"/>
                    <a:stretch>
                      <a:fillRect/>
                    </a:stretch>
                  </pic:blipFill>
                  <pic:spPr>
                    <a:xfrm>
                      <a:off x="0" y="0"/>
                      <a:ext cx="471637" cy="798896"/>
                    </a:xfrm>
                    <a:prstGeom prst="rect">
                      <a:avLst/>
                    </a:prstGeom>
                    <a:noFill/>
                    <a:ln w="9525">
                      <a:noFill/>
                    </a:ln>
                  </pic:spPr>
                </pic:pic>
              </a:graphicData>
            </a:graphic>
          </wp:inline>
        </w:drawing>
      </w:r>
    </w:p>
    <w:p>
      <w:pPr>
        <w:pStyle w:val="BodyText"/>
      </w:pPr>
      <w:r>
        <w:t>【 解析 】</w:t>
      </w:r>
    </w:p>
    <w:p>
      <w:pPr>
        <w:pStyle w:val="BodyText"/>
      </w:pPr>
      <w:r>
        <w:t>解：（1）依据实验室常用仪器的认识解决此题．分别是①试管；②铁架台；</w:t>
      </w:r>
      <w:r>
        <w:br/>
      </w:r>
      <w:r>
        <w:t>（2）B装置属于固体和液体不加热制取氧气，利用B装置制取氧气可选用过氧化氢在二氧化锰催化作用下反应；利用B装置制取氧气反应的化学方程式为</w:t>
      </w:r>
      <w:r>
        <w:drawing>
          <wp:inline distT="0" distB="0" distL="114300" distR="114300">
            <wp:extent cx="2095500" cy="292100"/>
            <wp:effectExtent l="0" t="0" r="0" b="0"/>
            <wp:docPr id="10012556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703756" name="Picture"/>
                    <pic:cNvPicPr>
                      <a:picLocks noChangeAspect="1" noChangeArrowheads="1"/>
                    </pic:cNvPicPr>
                  </pic:nvPicPr>
                  <pic:blipFill>
                    <a:blip xmlns:r="http://schemas.openxmlformats.org/officeDocument/2006/relationships" r:embed="rId37"/>
                    <a:stretch>
                      <a:fillRect/>
                    </a:stretch>
                  </pic:blipFill>
                  <pic:spPr>
                    <a:xfrm>
                      <a:off x="0" y="0"/>
                      <a:ext cx="2095500" cy="292100"/>
                    </a:xfrm>
                    <a:prstGeom prst="rect">
                      <a:avLst/>
                    </a:prstGeom>
                    <a:noFill/>
                    <a:ln w="9525">
                      <a:noFill/>
                    </a:ln>
                  </pic:spPr>
                </pic:pic>
              </a:graphicData>
            </a:graphic>
          </wp:inline>
        </w:drawing>
      </w:r>
      <w:r>
        <w:br/>
      </w:r>
      <w:r>
        <w:t>加热时试管口略向下倾斜的目的是防止冷凝水回流炸裂试管；在进行制取氧气的操作时，加入药品之前必须进行的一步操作是检查装置的气密性，防止装置漏气；</w:t>
      </w:r>
      <w:r>
        <w:br/>
      </w:r>
      <w:r>
        <w:t>（3）由资料知氨水极易溶于水，不可采用排水法收集，而其密度比空气小，可用向下排空气法，图如下；</w:t>
      </w:r>
      <w:r>
        <w:br/>
      </w:r>
      <w:r>
        <w:t>故答案为：</w:t>
      </w:r>
      <w:r>
        <w:br/>
      </w:r>
      <w:r>
        <w:t>（1）①试管；②铁架台；</w:t>
      </w:r>
      <w:r>
        <w:br/>
      </w:r>
      <w:r>
        <w:br/>
      </w:r>
      <w:r>
        <w:t>（2）</w:t>
      </w:r>
      <w:r>
        <w:drawing>
          <wp:inline distT="0" distB="0" distL="114300" distR="114300">
            <wp:extent cx="2095500" cy="292100"/>
            <wp:effectExtent l="0" t="0" r="0" b="0"/>
            <wp:docPr id="3926593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17378" name="Picture"/>
                    <pic:cNvPicPr>
                      <a:picLocks noChangeAspect="1" noChangeArrowheads="1"/>
                    </pic:cNvPicPr>
                  </pic:nvPicPr>
                  <pic:blipFill>
                    <a:blip xmlns:r="http://schemas.openxmlformats.org/officeDocument/2006/relationships" r:embed="rId37"/>
                    <a:stretch>
                      <a:fillRect/>
                    </a:stretch>
                  </pic:blipFill>
                  <pic:spPr>
                    <a:xfrm>
                      <a:off x="0" y="0"/>
                      <a:ext cx="2095500" cy="292100"/>
                    </a:xfrm>
                    <a:prstGeom prst="rect">
                      <a:avLst/>
                    </a:prstGeom>
                    <a:noFill/>
                    <a:ln w="9525">
                      <a:noFill/>
                    </a:ln>
                  </pic:spPr>
                </pic:pic>
              </a:graphicData>
            </a:graphic>
          </wp:inline>
        </w:drawing>
      </w:r>
      <w:r>
        <w:t xml:space="preserve"> ；防止冷凝水回流炸裂试管；检查装置的气密性；</w:t>
      </w:r>
      <w:r>
        <w:br/>
      </w:r>
      <w:r>
        <w:br/>
      </w:r>
      <w:r>
        <w:t>（3）E；</w:t>
      </w:r>
      <w:r>
        <w:drawing>
          <wp:inline distT="0" distB="0" distL="114300" distR="114300">
            <wp:extent cx="471170" cy="798830"/>
            <wp:effectExtent l="0" t="0" r="0" b="0"/>
            <wp:docPr id="21209988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410624" name="Picture"/>
                    <pic:cNvPicPr>
                      <a:picLocks noChangeAspect="1" noChangeArrowheads="1"/>
                    </pic:cNvPicPr>
                  </pic:nvPicPr>
                  <pic:blipFill>
                    <a:blip xmlns:r="http://schemas.openxmlformats.org/officeDocument/2006/relationships" r:embed="rId36"/>
                    <a:stretch>
                      <a:fillRect/>
                    </a:stretch>
                  </pic:blipFill>
                  <pic:spPr>
                    <a:xfrm>
                      <a:off x="0" y="0"/>
                      <a:ext cx="471637" cy="798896"/>
                    </a:xfrm>
                    <a:prstGeom prst="rect">
                      <a:avLst/>
                    </a:prstGeom>
                    <a:noFill/>
                    <a:ln w="9525">
                      <a:noFill/>
                    </a:ln>
                  </pic:spPr>
                </pic:pic>
              </a:graphicData>
            </a:graphic>
          </wp:inline>
        </w:drawing>
      </w:r>
      <w:r>
        <w:br/>
      </w:r>
      <w:r>
        <w:t>（1）依据实验室常用仪器的认识解决此题．</w:t>
      </w:r>
      <w:r>
        <w:br/>
      </w:r>
      <w:r>
        <w:t>（2）根据装置B是固体和液体混合制取氧气，实验室利用过氧化氢制取氧气不需加热，可用此发生装置，据反应原理书写方程式，并据实验室制取氧气的注意事项解答；</w:t>
      </w:r>
      <w:r>
        <w:br/>
      </w:r>
      <w:r>
        <w:t>（3）根据收集装置的选择条件分析即可．</w:t>
      </w:r>
      <w:r>
        <w:br/>
      </w:r>
      <w:r>
        <w:t>本题考查了仪器名称、氧气的制取原理、实验仪器的选择和实验的注意点，学生需要对常见气体的制备、性质熟悉，还要能够对所提供的信息进行分析运用．</w:t>
      </w:r>
    </w:p>
    <w:p>
      <w:pPr>
        <w:pStyle w:val="BodyText"/>
      </w:pPr>
      <w:r>
        <w:br/>
      </w:r>
      <w:r>
        <w:t>29、 根据金属活动顺序，只有排在前面的金属才能把排在后面的金属从它的盐溶液中置换出来．小芬同学从实验室中找来了一小块钠放在硫酸铜溶液中，结果发现：有大量的气泡产生，同时生成蓝色沉淀．根据所学的知识，蓝色沉淀可能是______．</w:t>
      </w:r>
      <w:r>
        <w:br/>
      </w:r>
      <w:r>
        <w:t>对所生成的气体，同学们有以下猜想：</w:t>
      </w:r>
      <w:r>
        <w:br/>
      </w:r>
      <w:r>
        <w:t>猜想一：生成的气体可能是氢气</w:t>
      </w:r>
      <w:r>
        <w:br/>
      </w:r>
      <w:r>
        <w:t>猜想二：生成的气体可能是氧气</w:t>
      </w:r>
      <w:r>
        <w:br/>
      </w:r>
      <w:r>
        <w:t>猜想三：生成的气体可能是二氧化碳．</w:t>
      </w:r>
      <w:r>
        <w:br/>
      </w:r>
      <w:r>
        <w:t>其中猜想______是不正确的，因为______．</w:t>
      </w:r>
      <w:r>
        <w:br/>
      </w:r>
      <w:r>
        <w:t>请你对猜想二进行探究：</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1176"/>
        <w:gridCol w:w="6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操作方法</w:t>
            </w:r>
          </w:p>
        </w:tc>
        <w:tc>
          <w:tcPr/>
          <w:p>
            <w:pPr>
              <w:pStyle w:val="Compact"/>
              <w:jc w:val="left"/>
            </w:pPr>
            <w:r>
              <w:t>实验现象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   </w:t>
            </w:r>
          </w:p>
        </w:tc>
        <w:tc>
          <w:tcPr/>
          <w:p>
            <w:pPr>
              <w:pStyle w:val="Compact"/>
              <w:jc w:val="left"/>
            </w:pPr>
            <w:r>
              <w:t>   </w:t>
            </w:r>
          </w:p>
        </w:tc>
        <w:tc>
          <w:tcPr/>
          <w:p>
            <w:pPr>
              <w:pStyle w:val="Compact"/>
              <w:jc w:val="left"/>
            </w:pPr>
            <w:r>
              <w:t>     </w:t>
            </w:r>
          </w:p>
        </w:tc>
      </w:tr>
    </w:tbl>
    <w:p>
      <w:pPr>
        <w:pStyle w:val="BodyText"/>
      </w:pPr>
      <w:r>
        <w:t>反思：活泼金属（如钾、钙、钠）与盐溶液反应时，反应比较复杂，不属于置换反应．</w:t>
      </w:r>
    </w:p>
    <w:p>
      <w:pPr>
        <w:pStyle w:val="BodyText"/>
      </w:pPr>
      <w:r>
        <w:t>【 答 案 】</w:t>
      </w:r>
    </w:p>
    <w:p>
      <w:pPr>
        <w:pStyle w:val="BodyText"/>
      </w:pPr>
      <w:r>
        <w:t>氢氧化铜   三   反应物中不含有碳元素，因此生成物中不含有二氧化碳    </w:t>
      </w:r>
      <w:r>
        <w:br/>
      </w:r>
      <w:r>
        <w:t>操作方法：收集气体于试管中，把带火星的木条伸入试管中；</w:t>
      </w:r>
      <w:r>
        <w:br/>
      </w:r>
      <w:r>
        <w:t>实验现象：带火星的木条不能复燃；</w:t>
      </w:r>
      <w:r>
        <w:br/>
      </w:r>
      <w:r>
        <w:t>实验结论：该气体不是氧气．</w:t>
      </w:r>
    </w:p>
    <w:p>
      <w:pPr>
        <w:pStyle w:val="BodyText"/>
      </w:pPr>
      <w:r>
        <w:t>【 解析 】</w:t>
      </w:r>
    </w:p>
    <w:p>
      <w:pPr>
        <w:pStyle w:val="BodyText"/>
      </w:pPr>
      <w:r>
        <w:t>解：根据所学的知识可知，蓝色沉淀可能是氢氧化铜；</w:t>
      </w:r>
      <w:r>
        <w:br/>
      </w:r>
      <w:r>
        <w:t>其中猜想三是不正确的，因为反应物中不含有碳元素，因此生成物中不含有二氧化碳．</w:t>
      </w:r>
      <w:r>
        <w:br/>
      </w:r>
      <w:r>
        <w:t>故填：氢氧化铜；三；反应物中不含有碳元素，因此生成物中不含有二氧化碳．</w:t>
      </w:r>
      <w:r>
        <w:br/>
      </w:r>
      <w:r>
        <w:t>对猜想二进行探究：</w:t>
      </w:r>
      <w:r>
        <w:br/>
      </w:r>
      <w:r>
        <w:t>操作方法：收集气体于试管中，把带火星的木条伸入试管中；</w:t>
      </w:r>
      <w:r>
        <w:br/>
      </w:r>
      <w:r>
        <w:t>实验现象：带火星的木条不能复燃；</w:t>
      </w:r>
      <w:r>
        <w:br/>
      </w:r>
      <w:r>
        <w:t>实验结论：该气体不是氧气．</w:t>
      </w:r>
      <w:r>
        <w:br/>
      </w:r>
      <w:r>
        <w:t>钠放入硫酸铜溶液中时，先和水反应生成氢氧化钠和氢气，生成的氢氧化钠再和硫酸铜反应生成氢氧化铜沉淀和硫酸钠；</w:t>
      </w:r>
      <w:r>
        <w:br/>
      </w:r>
      <w:r>
        <w:t>化学反应前后，元素的种类不变，原子的种类、总个数不变；</w:t>
      </w:r>
      <w:r>
        <w:br/>
      </w:r>
      <w:r>
        <w:t>氧气能够支持燃烧，能使带火星的木条复燃．</w:t>
      </w:r>
      <w:r>
        <w:br/>
      </w:r>
      <w:r>
        <w:t>合理设计实验，科学地进行实验、分析实验，是得出正确实验结论的前提，因此要学会设计实验、进行实验、分析实验，为学好化学知识奠定基础．</w:t>
      </w:r>
    </w:p>
    <w:p>
      <w:pPr>
        <w:pStyle w:val="BodyText"/>
      </w:pPr>
      <w:r>
        <w:br/>
      </w:r>
      <w:r>
        <w:t>30、 我国北方某盐湖生产的纯碱（Na</w:t>
      </w:r>
      <w:r>
        <w:rPr>
          <w:vertAlign w:val="subscript"/>
        </w:rPr>
        <w:t>2</w:t>
      </w:r>
      <w:r>
        <w:t>CO</w:t>
      </w:r>
      <w:r>
        <w:rPr>
          <w:vertAlign w:val="subscript"/>
        </w:rPr>
        <w:t>3</w:t>
      </w:r>
      <w:r>
        <w:t>）产品中常含有少量的氯化钠（其它杂质忽略不计）．为测定该产品中碳酸钠的质量分数，现称取6g试样放在烧杯中并滴入稀盐酸．当盐酸滴加至36.5g时，烧杯内溶液的总质量为40.3g，（假设产生的气体全部逸出），产生气体的质量与滴入稀盐酸的质量关系如下图所示．试计算：</w:t>
      </w:r>
      <w:r>
        <w:br/>
      </w:r>
      <w:r>
        <w:t>（1）A点产生气体的质量m=______．</w:t>
      </w:r>
      <w:r>
        <w:br/>
      </w:r>
      <w:r>
        <w:t>（2）B点时，烧杯内溶液中的溶质是______（写出化学式）．</w:t>
      </w:r>
      <w:r>
        <w:br/>
      </w:r>
      <w:r>
        <w:t>（3）试样中碳酸钠的质量分数（结果精确至0.1%）．</w:t>
      </w:r>
      <w:r>
        <w:br/>
      </w:r>
      <w:r>
        <w:drawing>
          <wp:inline distT="0" distB="0" distL="114300" distR="114300">
            <wp:extent cx="1491615" cy="1405255"/>
            <wp:effectExtent l="0" t="0" r="0" b="0"/>
            <wp:docPr id="1177915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403058" name="Picture"/>
                    <pic:cNvPicPr>
                      <a:picLocks noChangeAspect="1" noChangeArrowheads="1"/>
                    </pic:cNvPicPr>
                  </pic:nvPicPr>
                  <pic:blipFill>
                    <a:blip xmlns:r="http://schemas.openxmlformats.org/officeDocument/2006/relationships" r:embed="rId38"/>
                    <a:stretch>
                      <a:fillRect/>
                    </a:stretch>
                  </pic:blipFill>
                  <pic:spPr>
                    <a:xfrm>
                      <a:off x="0" y="0"/>
                      <a:ext cx="1491915" cy="1405288"/>
                    </a:xfrm>
                    <a:prstGeom prst="rect">
                      <a:avLst/>
                    </a:prstGeom>
                    <a:noFill/>
                    <a:ln w="9525">
                      <a:noFill/>
                    </a:ln>
                  </pic:spPr>
                </pic:pic>
              </a:graphicData>
            </a:graphic>
          </wp:inline>
        </w:drawing>
      </w:r>
    </w:p>
    <w:p>
      <w:pPr>
        <w:pStyle w:val="BodyText"/>
      </w:pPr>
      <w:r>
        <w:t>【 答 案 】</w:t>
      </w:r>
    </w:p>
    <w:p>
      <w:pPr>
        <w:pStyle w:val="BodyText"/>
      </w:pPr>
      <w:r>
        <w:t>2.2g   NaCl、HCl     88.3%</w:t>
      </w:r>
    </w:p>
    <w:p>
      <w:pPr>
        <w:pStyle w:val="BodyText"/>
      </w:pPr>
      <w:r>
        <w:t>【 解析 】</w:t>
      </w:r>
    </w:p>
    <w:p>
      <w:pPr>
        <w:pStyle w:val="BodyText"/>
      </w:pPr>
      <w:r>
        <w:t>解：（1）点产生气体的质量为：6g+36.5g-40.3g=2.2g．故填：2.2g．</w:t>
      </w:r>
      <w:r>
        <w:br/>
      </w:r>
      <w:r>
        <w:t>（2）B点时反应结束，这时的溶质是氯化钠，再加入稀盐酸时溶质又多了氯化氢，这时的溶液中含有氯化钠和氯化氢，故填：NaCl、HCl．</w:t>
      </w:r>
      <w:r>
        <w:br/>
      </w:r>
      <w:r>
        <w:t>（3）设纯碱试样中碳酸钠的质量为x．</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  106                                       44</w:t>
      </w:r>
      <w:r>
        <w:br/>
      </w:r>
      <w:r>
        <w:t>   x                                         2.2g</w:t>
      </w:r>
      <w:r>
        <w:br/>
      </w:r>
      <m:oMathPara>
        <m:oMath>
          <m:f>
            <m:num>
              <m:r>
                <m:t>106</m:t>
              </m:r>
            </m:num>
            <m:den>
              <m:r>
                <m:t>44</m:t>
              </m:r>
            </m:den>
          </m:f>
          <m:r>
            <m:t>=</m:t>
          </m:r>
          <m:f>
            <m:num>
              <m:r>
                <m:t>x</m:t>
              </m:r>
            </m:num>
            <m:den>
              <m:r>
                <m:t>2.2g</m:t>
              </m:r>
            </m:den>
          </m:f>
        </m:oMath>
      </m:oMathPara>
      <w:r>
        <w:br/>
      </w:r>
      <w:r>
        <w:t>x=5.3g</w:t>
      </w:r>
      <w:r>
        <w:br/>
      </w:r>
      <w:r>
        <w:t>试样中碳酸钠的质量分数为：</w:t>
      </w:r>
      <m:oMath>
        <m:f>
          <m:num>
            <m:r>
              <m:t>5.3g</m:t>
            </m:r>
          </m:num>
          <m:den>
            <m:r>
              <m:t>6g</m:t>
            </m:r>
          </m:den>
        </m:f>
      </m:oMath>
      <w:r>
        <w:t>×100%≈88.3%</w:t>
      </w:r>
      <w:r>
        <w:br/>
      </w:r>
      <w:r>
        <w:t>答：碳酸钠的质量分数为88.3%．</w:t>
      </w:r>
      <w:r>
        <w:br/>
      </w:r>
      <w:r>
        <w:t>根据图中信息判断生成二氧化碳的质量，根据化学方程式可以计算碳酸钠的质量分数．例如，加入36.5克稀盐酸时，反应已经结束．再加入稀盐酸时，反应不再进行．</w:t>
      </w:r>
      <w:r>
        <w:br/>
      </w:r>
      <w:r>
        <w:t>本题主要考查了视图问题和根据化学方程式进行相关方面计算的内容．</w:t>
      </w:r>
    </w:p>
    <w:p>
      <w:pPr>
        <w:pStyle w:val="BodyText"/>
      </w:pPr>
      <w:r>
        <w:br/>
      </w:r>
    </w:p>
    <w:p>
      <w:pPr>
        <w:pStyle w:val="BodyText"/>
      </w:pPr>
      <w:r>
        <w:t>四、探究题（本大题共 1 小题，共 6 分）</w:t>
      </w:r>
    </w:p>
    <w:p>
      <w:pPr>
        <w:pStyle w:val="BodyText"/>
      </w:pPr>
      <w:r>
        <w:t>31、</w:t>
      </w:r>
      <w:bookmarkStart w:id="1" w:name="_GoBack"/>
      <w:bookmarkEnd w:id="1"/>
      <w:r>
        <w:t xml:space="preserve"> “五•一”节后，小丽带着快乐的心情返回学校。当她来到实验室时，意外地发现实验桌上有瓶敞口放置已久的NaOH溶液，由此，激发了她的探究欲望。</w:t>
      </w:r>
      <w:r>
        <w:br/>
      </w:r>
      <w:r>
        <w:t>[提出问题]这瓶NaOH溶液一定变质了，其变质程度如何呢？</w:t>
      </w:r>
      <w:r>
        <w:br/>
      </w:r>
      <w:r>
        <w:t>[提出猜想]小丽的猜想：NaOH溶液部分变质。你的新猜想：______。</w:t>
      </w:r>
      <w:r>
        <w:br/>
      </w:r>
      <w:r>
        <w:t>[实验探究]小丽设计如下实验来验证自己的猜想，请根据表中的内容填写空格：</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744"/>
        <w:gridCol w:w="1043"/>
        <w:gridCol w:w="351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取少量NaOH溶液样品于试管中，先滴加足量的CaCl</w:t>
            </w:r>
            <w:r>
              <w:rPr>
                <w:vertAlign w:val="subscript"/>
              </w:rPr>
              <w:t>2</w:t>
            </w:r>
            <w:r>
              <w:t>溶液，然后再滴加酚酞试液。</w:t>
            </w:r>
          </w:p>
        </w:tc>
        <w:tc>
          <w:tcPr/>
          <w:p>
            <w:pPr>
              <w:pStyle w:val="Compact"/>
              <w:jc w:val="left"/>
            </w:pPr>
            <w:r>
              <w:t>______ 。</w:t>
            </w:r>
          </w:p>
        </w:tc>
        <w:tc>
          <w:tcPr/>
          <w:p>
            <w:pPr>
              <w:pStyle w:val="Compact"/>
              <w:jc w:val="left"/>
            </w:pPr>
            <w:r>
              <w:t>NaOH溶液部分变质。有关化学方程式为： ______</w:t>
            </w:r>
          </w:p>
        </w:tc>
      </w:tr>
    </w:tbl>
    <w:p>
      <w:pPr>
        <w:pStyle w:val="BodyText"/>
      </w:pPr>
      <w:r>
        <w:t>[实验反思]（1）下列物质①BaCl</w:t>
      </w:r>
      <w:r>
        <w:rPr>
          <w:vertAlign w:val="subscript"/>
        </w:rPr>
        <w:t>2</w:t>
      </w:r>
      <w:r>
        <w:t>溶液、②Ca（NO</w:t>
      </w:r>
      <w:r>
        <w:rPr>
          <w:vertAlign w:val="subscript"/>
        </w:rPr>
        <w:t>3</w:t>
      </w:r>
      <w:r>
        <w:t>）</w:t>
      </w:r>
      <w:r>
        <w:rPr>
          <w:vertAlign w:val="subscript"/>
        </w:rPr>
        <w:t>2</w:t>
      </w:r>
      <w:r>
        <w:t>溶液、③Ca（OH）</w:t>
      </w:r>
      <w:r>
        <w:rPr>
          <w:vertAlign w:val="subscript"/>
        </w:rPr>
        <w:t>2</w:t>
      </w:r>
      <w:r>
        <w:t>溶液、④Ba（OH）</w:t>
      </w:r>
      <w:r>
        <w:rPr>
          <w:vertAlign w:val="subscript"/>
        </w:rPr>
        <w:t>2</w:t>
      </w:r>
      <w:r>
        <w:t>溶液，不能替代小丽实验中CaCl</w:t>
      </w:r>
      <w:r>
        <w:rPr>
          <w:vertAlign w:val="subscript"/>
        </w:rPr>
        <w:t>2</w:t>
      </w:r>
      <w:r>
        <w:t>溶液的是______（填序号）。</w:t>
      </w:r>
      <w:r>
        <w:br/>
      </w:r>
      <w:r>
        <w:t>（2）小丽第二次滴加的试剂除用指示剂外，还可以用______替代。</w:t>
      </w:r>
      <w:r>
        <w:br/>
      </w:r>
      <w:r>
        <w:t>[拓展应用]保存NaOH溶液的方法是______。</w:t>
      </w:r>
    </w:p>
    <w:p>
      <w:pPr>
        <w:pStyle w:val="BodyText"/>
      </w:pPr>
      <w:r>
        <w:t>【 答 案 】</w:t>
      </w:r>
    </w:p>
    <w:p>
      <w:pPr>
        <w:pStyle w:val="BodyText"/>
      </w:pPr>
      <w:r>
        <w:t>全部变质    产生白色沉淀，滴入酚酞后，溶液变红色   CaCl</w:t>
      </w:r>
      <w:r>
        <w:rPr>
          <w:vertAlign w:val="subscript"/>
        </w:rPr>
        <w:t>2</w:t>
      </w:r>
      <w:r>
        <w:t>+Na</w:t>
      </w:r>
      <w:r>
        <w:rPr>
          <w:vertAlign w:val="subscript"/>
        </w:rPr>
        <w:t>2</w:t>
      </w:r>
      <w:r>
        <w:t>CO</w:t>
      </w:r>
      <w:r>
        <w:rPr>
          <w:vertAlign w:val="subscript"/>
        </w:rPr>
        <w:t>3</w:t>
      </w:r>
      <w:r>
        <w:t>═CaCO</w:t>
      </w:r>
      <w:r>
        <w:rPr>
          <w:vertAlign w:val="subscript"/>
        </w:rPr>
        <w:t>3</w:t>
      </w:r>
      <w:r>
        <w:t>↓+2NaCl   ③④   硫酸铜溶液（或NH</w:t>
      </w:r>
      <w:r>
        <w:rPr>
          <w:vertAlign w:val="subscript"/>
        </w:rPr>
        <w:t>4</w:t>
      </w:r>
      <w:r>
        <w:t>Cl溶液）   密封保存。  </w:t>
      </w:r>
    </w:p>
    <w:p>
      <w:pPr>
        <w:pStyle w:val="BodyText"/>
      </w:pPr>
      <w:r>
        <w:t>【 解析 】</w:t>
      </w:r>
    </w:p>
    <w:p>
      <w:pPr>
        <w:pStyle w:val="BodyText"/>
      </w:pPr>
      <w:r>
        <w:t>解：[提出猜想]</w:t>
      </w:r>
      <w:r>
        <w:br/>
      </w:r>
      <w:r>
        <w:t>氢氧化钠溶液吸收空气中的二氧化碳气体生成碳酸钠而变质，此时有两种可能：一是部分变质，二是全部变质；</w:t>
      </w:r>
      <w:r>
        <w:br/>
      </w:r>
      <w:r>
        <w:t>[实验探究]</w:t>
      </w:r>
      <w:r>
        <w:br/>
      </w:r>
      <w:r>
        <w:t>除去碳酸钠防止对氢氧化钠的检验造成影响，可采取先加入足量氯化钙溶液的方法把碳酸钠全部转变成沉淀，再检验溶液中是否还含有氢氧化钠，若有氢氧化钠则判断为部分变质；根据实验所得氢氧化钠部分变质的结论可知，滴加酚酞试液时应出现变红色的现象；碳酸钠和氯化钙反应生成碳酸钙和氯化钠，化学方程式为：CaCl</w:t>
      </w:r>
      <w:r>
        <w:rPr>
          <w:vertAlign w:val="subscript"/>
        </w:rPr>
        <w:t>2</w:t>
      </w:r>
      <w:r>
        <w:t>+Na</w:t>
      </w:r>
      <w:r>
        <w:rPr>
          <w:vertAlign w:val="subscript"/>
        </w:rPr>
        <w:t>2</w:t>
      </w:r>
      <w:r>
        <w:t>CO</w:t>
      </w:r>
      <w:r>
        <w:rPr>
          <w:vertAlign w:val="subscript"/>
        </w:rPr>
        <w:t>3</w:t>
      </w:r>
      <w:r>
        <w:t>═CaCO</w:t>
      </w:r>
      <w:r>
        <w:rPr>
          <w:vertAlign w:val="subscript"/>
        </w:rPr>
        <w:t>3</w:t>
      </w:r>
      <w:r>
        <w:t>↓+2NaCl；</w:t>
      </w:r>
      <w:r>
        <w:br/>
      </w:r>
      <w:r>
        <w:t>[实验反思]</w:t>
      </w:r>
      <w:r>
        <w:br/>
      </w:r>
      <w:r>
        <w:t>（1）氯化钡、硝酸钙都可以把溶液中的碳酸钠变成碳酸盐沉淀且不引入新的碱性物质，因此可代替氯化钙进行实验；氢氧化钙、氢氧化钡虽然与碳酸钠也能形成碳酸盐沉淀，但由于反应生成了氢氧化钠，使得接下来滴加酚酞检验氢氧化钠的实验无法得出正确结论，因此不可代替氯化钙进行实验；故应选③④；</w:t>
      </w:r>
      <w:r>
        <w:br/>
      </w:r>
      <w:r>
        <w:t>（2）利用溶液中的氢氧化钠能与硫酸铜溶液形成蓝色氢氧化铜沉淀或与铵盐如氯化铵等产生有氨臭味的氨气等物质代替酚酞，也可以检验出氢氧化钠的存在；</w:t>
      </w:r>
      <w:r>
        <w:br/>
      </w:r>
      <w:r>
        <w:t>[拓展应用]</w:t>
      </w:r>
      <w:r>
        <w:br/>
      </w:r>
      <w:r>
        <w:t>由于氢氧化钠溶液能吸收空气中二氧化碳，所以不能敞口放置氢氧化钠溶液，应密封保存。</w:t>
      </w:r>
      <w:r>
        <w:br/>
      </w:r>
      <w:r>
        <w:t>故答案为：</w:t>
      </w:r>
      <w:r>
        <w:br/>
      </w:r>
      <w:r>
        <w:t>[提出猜想]</w:t>
      </w:r>
      <w:r>
        <w:br/>
      </w:r>
      <w:r>
        <w:t>全部变质；</w:t>
      </w:r>
      <w:r>
        <w:br/>
      </w:r>
      <w:r>
        <w:t>[实验探究]</w:t>
      </w:r>
      <w:r>
        <w:br/>
      </w:r>
      <w:r>
        <w:t>产生白色沉淀，滴入酚酞后，溶液变红色；</w:t>
      </w:r>
      <w:r>
        <w:br/>
      </w:r>
      <w:r>
        <w:t>[实验反思]</w:t>
      </w:r>
      <w:r>
        <w:br/>
      </w:r>
      <w:r>
        <w:t>（1）③④；CaCl</w:t>
      </w:r>
      <w:r>
        <w:rPr>
          <w:vertAlign w:val="subscript"/>
        </w:rPr>
        <w:t>2</w:t>
      </w:r>
      <w:r>
        <w:t>+Na</w:t>
      </w:r>
      <w:r>
        <w:rPr>
          <w:vertAlign w:val="subscript"/>
        </w:rPr>
        <w:t>2</w:t>
      </w:r>
      <w:r>
        <w:t>CO</w:t>
      </w:r>
      <w:r>
        <w:rPr>
          <w:vertAlign w:val="subscript"/>
        </w:rPr>
        <w:t>3</w:t>
      </w:r>
      <w:r>
        <w:t>═CaCO</w:t>
      </w:r>
      <w:r>
        <w:rPr>
          <w:vertAlign w:val="subscript"/>
        </w:rPr>
        <w:t>3</w:t>
      </w:r>
      <w:r>
        <w:t>↓+2NaCl；</w:t>
      </w:r>
      <w:r>
        <w:br/>
      </w:r>
      <w:r>
        <w:t>（2）硫酸铜溶液（或NH</w:t>
      </w:r>
      <w:r>
        <w:rPr>
          <w:vertAlign w:val="subscript"/>
        </w:rPr>
        <w:t>4</w:t>
      </w:r>
      <w:r>
        <w:t>Cl溶液）；</w:t>
      </w:r>
      <w:r>
        <w:br/>
      </w:r>
      <w:r>
        <w:t>[拓展应用]</w:t>
      </w:r>
      <w:r>
        <w:br/>
      </w:r>
      <w:r>
        <w:t>应密封保存。</w:t>
      </w:r>
      <w:r>
        <w:br/>
      </w:r>
      <w:r>
        <w:t>[提出猜想]</w:t>
      </w:r>
      <w:r>
        <w:br/>
      </w:r>
      <w:r>
        <w:t>根据氢氧化钠因吸收二氧化碳而变质，可能部分变质，也可能全部变质进行分析；</w:t>
      </w:r>
      <w:r>
        <w:br/>
      </w:r>
      <w:r>
        <w:t>[实验探究]</w:t>
      </w:r>
      <w:r>
        <w:br/>
      </w:r>
      <w:r>
        <w:t>根据碳酸钠和氯化钙反应生成碳酸钙白色沉淀和氢氧化钠使无色酚酞试液变红色进行分析；根据碳酸钠和氯化钙反应生成碳酸钙和氯化钠书写化学方程式；</w:t>
      </w:r>
      <w:r>
        <w:br/>
      </w:r>
      <w:r>
        <w:t>[实验反思]</w:t>
      </w:r>
      <w:r>
        <w:br/>
      </w:r>
      <w:r>
        <w:t>（1）根据Ca（OH）</w:t>
      </w:r>
      <w:r>
        <w:rPr>
          <w:vertAlign w:val="subscript"/>
        </w:rPr>
        <w:t>2</w:t>
      </w:r>
      <w:r>
        <w:t>、Ba（OH）</w:t>
      </w:r>
      <w:r>
        <w:rPr>
          <w:vertAlign w:val="subscript"/>
        </w:rPr>
        <w:t>2</w:t>
      </w:r>
      <w:r>
        <w:t>与碳酸钠生成氢氧化钠，干扰原溶液中的氢氧化钠检验；</w:t>
      </w:r>
      <w:r>
        <w:br/>
      </w:r>
      <w:r>
        <w:t>（2）根据氢氧化钠能与硫酸铜反应生成氢氧化铜的蓝色沉淀，能与铵盐反应放出氨气进行分析；</w:t>
      </w:r>
      <w:r>
        <w:br/>
      </w:r>
      <w:r>
        <w:t>[拓展应用]</w:t>
      </w:r>
      <w:r>
        <w:br/>
      </w:r>
      <w:r>
        <w:t>根据氢氧化钠能和空气中的二氧化碳反应进行分析。</w:t>
      </w:r>
      <w:r>
        <w:br/>
      </w:r>
      <w:r>
        <w:t>本题综合考查了氢氧化钠、碳酸钠的性质以及氢氧化钠的检验方法，注意把握所加入的试剂不能产生对后面的检验操作形成影响的物质，正确选择试剂。</w:t>
      </w:r>
    </w:p>
    <w:p>
      <w:pPr>
        <w:pStyle w:val="BodyText"/>
      </w:pPr>
      <w:r>
        <w:br/>
      </w:r>
    </w:p>
    <w:sectPr>
      <w:headerReference w:type="default" r:id="rId39"/>
      <w:footerReference w:type="even" r:id="rId40"/>
      <w:footerReference w:type="default" r:id="rId41"/>
      <w:headerReference w:type="first" r:id="rId42"/>
      <w:footerReference w:type="first" r:id="rId4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45325C1"/>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header" Target="header1.xml" /><Relationship Id="rId4" Type="http://schemas.openxmlformats.org/officeDocument/2006/relationships/customXml" Target="../customXml/item1.xml" /><Relationship Id="rId40" Type="http://schemas.openxmlformats.org/officeDocument/2006/relationships/footer" Target="footer1.xml" /><Relationship Id="rId41" Type="http://schemas.openxmlformats.org/officeDocument/2006/relationships/footer" Target="footer2.xml" /><Relationship Id="rId42" Type="http://schemas.openxmlformats.org/officeDocument/2006/relationships/header" Target="header2.xml" /><Relationship Id="rId43" Type="http://schemas.openxmlformats.org/officeDocument/2006/relationships/footer" Target="footer3.xml" /><Relationship Id="rId44" Type="http://schemas.openxmlformats.org/officeDocument/2006/relationships/theme" Target="theme/theme1.xml" /><Relationship Id="rId45" Type="http://schemas.openxmlformats.org/officeDocument/2006/relationships/numbering" Target="numbering.xml" /><Relationship Id="rId46"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2020-04-04T13:18:00Z</dcterms:created>
  <dcterms:modified xsi:type="dcterms:W3CDTF">2020-04-06T03:16:57Z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