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00" w:lineRule="auto"/>
        <w:ind w:left="0" w:firstLine="0" w:leftChars="0" w:firstLineChars="0"/>
        <w:rPr>
          <w:rFonts w:eastAsia="黑体" w:hint="eastAsia"/>
          <w:b/>
          <w:bCs/>
          <w:sz w:val="36"/>
          <w:lang w:eastAsia="zh-CN"/>
        </w:rPr>
      </w:pPr>
      <w:r>
        <w:rPr>
          <w:rFonts w:eastAsia="黑体" w:hint="eastAsia"/>
          <w:b/>
          <w:bCs/>
          <w:sz w:val="36"/>
        </w:rPr>
        <w:drawing>
          <wp:anchor simplePos="0" relativeHeight="251658240" behindDoc="0" locked="0" layoutInCell="1" allowOverlap="1">
            <wp:simplePos x="0" y="0"/>
            <wp:positionH relativeFrom="page">
              <wp:posOffset>11772900</wp:posOffset>
            </wp:positionH>
            <wp:positionV relativeFrom="topMargin">
              <wp:posOffset>11785600</wp:posOffset>
            </wp:positionV>
            <wp:extent cx="406400" cy="4064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962388" name=""/>
                    <pic:cNvPicPr>
                      <a:picLocks noChangeAspect="1"/>
                    </pic:cNvPicPr>
                  </pic:nvPicPr>
                  <pic:blipFill>
                    <a:blip xmlns:r="http://schemas.openxmlformats.org/officeDocument/2006/relationships" r:embed="rId6"/>
                    <a:stretch>
                      <a:fillRect/>
                    </a:stretch>
                  </pic:blipFill>
                  <pic:spPr>
                    <a:xfrm>
                      <a:off x="0" y="0"/>
                      <a:ext cx="406400" cy="406400"/>
                    </a:xfrm>
                    <a:prstGeom prst="rect">
                      <a:avLst/>
                    </a:prstGeom>
                  </pic:spPr>
                </pic:pic>
              </a:graphicData>
            </a:graphic>
          </wp:anchor>
        </w:drawing>
      </w:r>
      <w:bookmarkStart w:id="0" w:name="_GoBack"/>
      <w:r>
        <w:rPr>
          <w:rFonts w:eastAsia="黑体" w:hint="eastAsia"/>
          <w:b/>
          <w:bCs/>
          <w:sz w:val="36"/>
        </w:rPr>
        <w:t>恒实201</w:t>
      </w:r>
      <w:r>
        <w:rPr>
          <w:rFonts w:eastAsia="黑体" w:hint="eastAsia"/>
          <w:b/>
          <w:bCs/>
          <w:sz w:val="36"/>
          <w:lang w:val="en-US" w:eastAsia="zh-CN"/>
        </w:rPr>
        <w:t>9</w:t>
      </w:r>
      <w:r>
        <w:rPr>
          <w:rFonts w:eastAsia="黑体" w:hint="eastAsia"/>
          <w:b/>
          <w:bCs/>
          <w:sz w:val="36"/>
        </w:rPr>
        <w:t>-20</w:t>
      </w:r>
      <w:r>
        <w:rPr>
          <w:rFonts w:eastAsia="黑体" w:hint="eastAsia"/>
          <w:b/>
          <w:bCs/>
          <w:sz w:val="36"/>
          <w:lang w:val="en-US" w:eastAsia="zh-CN"/>
        </w:rPr>
        <w:t>20</w:t>
      </w:r>
      <w:r>
        <w:rPr>
          <w:rFonts w:eastAsia="黑体" w:hint="eastAsia"/>
          <w:b/>
          <w:bCs/>
          <w:sz w:val="36"/>
        </w:rPr>
        <w:t>学年第</w:t>
      </w:r>
      <w:r>
        <w:rPr>
          <w:rFonts w:eastAsia="黑体" w:hint="eastAsia"/>
          <w:b/>
          <w:bCs/>
          <w:sz w:val="36"/>
          <w:lang w:val="en-US" w:eastAsia="zh-CN"/>
        </w:rPr>
        <w:t>二</w:t>
      </w:r>
      <w:r>
        <w:rPr>
          <w:rFonts w:eastAsia="黑体" w:hint="eastAsia"/>
          <w:b/>
          <w:bCs/>
          <w:sz w:val="36"/>
        </w:rPr>
        <w:t>学期</w:t>
      </w:r>
      <w:r>
        <w:rPr>
          <w:rFonts w:eastAsia="黑体" w:hint="eastAsia"/>
          <w:b/>
          <w:bCs/>
          <w:sz w:val="36"/>
          <w:lang w:val="en-US" w:eastAsia="zh-CN"/>
        </w:rPr>
        <w:t>九年级第一次月考</w:t>
      </w:r>
    </w:p>
    <w:bookmarkEnd w:id="0"/>
    <w:p>
      <w:pPr>
        <w:spacing w:line="300" w:lineRule="auto"/>
        <w:ind w:firstLine="723"/>
        <w:jc w:val="center"/>
        <w:rPr>
          <w:rFonts w:ascii="宋体" w:hAnsi="宋体"/>
          <w:bCs/>
          <w:sz w:val="24"/>
          <w:u w:val="single"/>
        </w:rPr>
      </w:pPr>
      <w:r>
        <w:rPr>
          <w:rFonts w:ascii="黑体" w:eastAsia="黑体" w:hint="eastAsia"/>
          <w:b/>
          <w:bCs/>
          <w:sz w:val="36"/>
          <w:u w:val="single"/>
        </w:rPr>
        <w:t>___语文_</w:t>
      </w:r>
      <w:r>
        <w:rPr>
          <w:rFonts w:ascii="黑体" w:eastAsia="黑体" w:hint="eastAsia"/>
          <w:b/>
          <w:bCs/>
          <w:sz w:val="36"/>
        </w:rPr>
        <w:t>__</w:t>
      </w:r>
      <w:r>
        <w:rPr>
          <w:rFonts w:eastAsia="黑体" w:hint="eastAsia"/>
          <w:b/>
          <w:bCs/>
          <w:sz w:val="36"/>
        </w:rPr>
        <w:t xml:space="preserve">科 试 卷    </w:t>
      </w:r>
    </w:p>
    <w:p>
      <w:pPr>
        <w:pStyle w:val="ListParagraph"/>
        <w:spacing w:line="240" w:lineRule="auto"/>
        <w:ind w:left="842" w:firstLine="1400" w:firstLineChars="500"/>
        <w:rPr>
          <w:rFonts w:ascii="宋体" w:hAnsi="宋体"/>
          <w:sz w:val="28"/>
          <w:szCs w:val="28"/>
        </w:rPr>
      </w:pPr>
      <w:r>
        <w:rPr>
          <w:rFonts w:ascii="黑体" w:eastAsia="黑体" w:hint="eastAsia"/>
          <w:b/>
          <w:bCs/>
          <w:sz w:val="28"/>
        </w:rPr>
        <w:t xml:space="preserve">第一部分  </w:t>
      </w:r>
      <w:r>
        <w:rPr>
          <w:rFonts w:ascii="宋体" w:hAnsi="宋体"/>
          <w:b/>
          <w:bCs/>
          <w:sz w:val="28"/>
          <w:szCs w:val="28"/>
        </w:rPr>
        <w:t>积累与运用</w:t>
      </w:r>
      <w:r>
        <w:rPr>
          <w:rFonts w:ascii="宋体" w:hAnsi="宋体" w:hint="eastAsia"/>
          <w:b/>
          <w:bCs/>
          <w:sz w:val="28"/>
          <w:szCs w:val="28"/>
        </w:rPr>
        <w:t xml:space="preserve"> </w:t>
      </w:r>
      <w:r>
        <w:rPr>
          <w:rFonts w:ascii="宋体" w:hAnsi="宋体"/>
          <w:sz w:val="28"/>
          <w:szCs w:val="28"/>
        </w:rPr>
        <w:t>(共3</w:t>
      </w:r>
      <w:r>
        <w:rPr>
          <w:rFonts w:ascii="宋体" w:hAnsi="宋体" w:hint="eastAsia"/>
          <w:sz w:val="28"/>
          <w:szCs w:val="28"/>
          <w:lang w:val="en-US" w:eastAsia="zh-CN"/>
        </w:rPr>
        <w:t>0</w:t>
      </w:r>
      <w:r>
        <w:rPr>
          <w:rFonts w:ascii="宋体" w:hAnsi="宋体"/>
          <w:sz w:val="28"/>
          <w:szCs w:val="28"/>
        </w:rPr>
        <w:t>分)</w:t>
      </w:r>
    </w:p>
    <w:p>
      <w:pPr>
        <w:keepNext w:val="0"/>
        <w:keepLines w:val="0"/>
        <w:pageBreakBefore w:val="0"/>
        <w:widowControl w:val="0"/>
        <w:kinsoku/>
        <w:wordWrap/>
        <w:overflowPunct/>
        <w:topLinePunct w:val="0"/>
        <w:autoSpaceDE/>
        <w:autoSpaceDN/>
        <w:bidi w:val="0"/>
        <w:adjustRightInd w:val="0"/>
        <w:snapToGrid/>
        <w:spacing w:line="360" w:lineRule="auto"/>
        <w:ind w:left="0" w:firstLine="0" w:leftChars="0" w:firstLineChars="0"/>
        <w:textAlignment w:val="baseline"/>
        <w:outlineLvl w:val="9"/>
        <w:rPr>
          <w:rFonts w:asciiTheme="minorEastAsia" w:eastAsiaTheme="minorEastAsia" w:hAnsiTheme="minorEastAsia"/>
          <w:b/>
          <w:sz w:val="22"/>
          <w:szCs w:val="22"/>
        </w:rPr>
      </w:pPr>
      <w:r>
        <w:rPr>
          <w:rFonts w:asciiTheme="minorEastAsia" w:eastAsiaTheme="minorEastAsia" w:hAnsiTheme="minorEastAsia" w:hint="eastAsia"/>
          <w:b/>
          <w:sz w:val="22"/>
          <w:szCs w:val="22"/>
        </w:rPr>
        <w:t>一、（6小题，共20分）</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baseline"/>
        <w:outlineLvl w:val="9"/>
        <w:rPr>
          <w:rFonts w:ascii="宋体" w:eastAsia="宋体" w:hAnsi="宋体" w:cs="宋体" w:hint="eastAsia"/>
          <w:sz w:val="21"/>
          <w:szCs w:val="21"/>
          <w:lang w:eastAsia="zh-CN"/>
        </w:rPr>
      </w:pPr>
      <w:r>
        <w:rPr>
          <w:rFonts w:ascii="宋体" w:eastAsia="宋体" w:hAnsi="宋体" w:cs="宋体" w:hint="eastAsia"/>
          <w:sz w:val="21"/>
          <w:szCs w:val="21"/>
        </w:rPr>
        <w:t>1．下列词语中，每对加点字的读音都相同的一项是（   ）</w:t>
      </w:r>
      <w:r>
        <w:rPr>
          <w:rFonts w:ascii="宋体" w:hAnsi="宋体" w:cs="宋体" w:hint="eastAsia"/>
          <w:sz w:val="21"/>
          <w:szCs w:val="21"/>
          <w:lang w:eastAsia="zh-CN"/>
        </w:rPr>
        <w:t>（</w:t>
      </w:r>
      <w:r>
        <w:rPr>
          <w:rFonts w:ascii="宋体" w:hAnsi="宋体" w:cs="宋体" w:hint="eastAsia"/>
          <w:sz w:val="21"/>
          <w:szCs w:val="21"/>
          <w:lang w:val="en-US" w:eastAsia="zh-CN"/>
        </w:rPr>
        <w:t>3分</w:t>
      </w:r>
      <w:r>
        <w:rPr>
          <w:rFonts w:ascii="宋体" w:hAnsi="宋体" w:cs="宋体" w:hint="eastAsia"/>
          <w:sz w:val="21"/>
          <w:szCs w:val="21"/>
          <w:lang w:eastAsia="zh-CN"/>
        </w:rPr>
        <w:t>）</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lang w:eastAsia="zh-CN"/>
        </w:rPr>
      </w:pPr>
      <w:r>
        <w:rPr>
          <w:rFonts w:ascii="宋体" w:eastAsia="宋体" w:hAnsi="宋体" w:cs="宋体" w:hint="eastAsia"/>
          <w:sz w:val="21"/>
          <w:szCs w:val="21"/>
        </w:rPr>
        <w:t>A．</w:t>
      </w:r>
      <w:r>
        <w:rPr>
          <w:rStyle w:val="DefaultParagraphFont"/>
          <w:rFonts w:ascii="宋体" w:hAnsi="宋体" w:cs="宋体" w:hint="eastAsia"/>
          <w:sz w:val="21"/>
          <w:szCs w:val="21"/>
          <w:em w:val="dot"/>
          <w:lang w:val="en-US" w:eastAsia="zh-CN"/>
        </w:rPr>
        <w:t>拧</w:t>
      </w:r>
      <w:r>
        <w:rPr>
          <w:rFonts w:ascii="宋体" w:hAnsi="宋体" w:cs="宋体" w:hint="eastAsia"/>
          <w:sz w:val="21"/>
          <w:szCs w:val="21"/>
          <w:lang w:val="en-US" w:eastAsia="zh-CN"/>
        </w:rPr>
        <w:t>螺丝</w:t>
      </w:r>
      <w:r>
        <w:rPr>
          <w:rFonts w:ascii="宋体" w:eastAsia="宋体" w:hAnsi="宋体" w:cs="宋体" w:hint="eastAsia"/>
          <w:sz w:val="21"/>
          <w:szCs w:val="21"/>
        </w:rPr>
        <w:t>/</w:t>
      </w:r>
      <w:r>
        <w:rPr>
          <w:rStyle w:val="DefaultParagraphFont"/>
          <w:rFonts w:ascii="宋体" w:hAnsi="宋体" w:cs="宋体" w:hint="eastAsia"/>
          <w:sz w:val="21"/>
          <w:szCs w:val="21"/>
          <w:em w:val="dot"/>
          <w:lang w:val="en-US" w:eastAsia="zh-CN"/>
        </w:rPr>
        <w:t>拧</w:t>
      </w:r>
      <w:r>
        <w:rPr>
          <w:rFonts w:ascii="宋体" w:hAnsi="宋体" w:cs="宋体" w:hint="eastAsia"/>
          <w:sz w:val="21"/>
          <w:szCs w:val="21"/>
          <w:lang w:val="en-US" w:eastAsia="zh-CN"/>
        </w:rPr>
        <w:t>毛巾</w:t>
      </w:r>
      <w:r>
        <w:rPr>
          <w:rFonts w:ascii="宋体" w:eastAsia="宋体" w:hAnsi="宋体" w:cs="宋体" w:hint="eastAsia"/>
          <w:sz w:val="21"/>
          <w:szCs w:val="21"/>
        </w:rPr>
        <w:t xml:space="preserve">    </w:t>
      </w:r>
      <w:r>
        <w:rPr>
          <w:rStyle w:val="DefaultParagraphFont"/>
          <w:rFonts w:ascii="宋体" w:hAnsi="宋体" w:cs="宋体" w:hint="eastAsia"/>
          <w:sz w:val="21"/>
          <w:szCs w:val="21"/>
          <w:em w:val="dot"/>
          <w:lang w:val="en-US" w:eastAsia="zh-CN"/>
        </w:rPr>
        <w:t>拈</w:t>
      </w:r>
      <w:r>
        <w:rPr>
          <w:rFonts w:ascii="宋体" w:hAnsi="宋体" w:cs="宋体" w:hint="eastAsia"/>
          <w:sz w:val="21"/>
          <w:szCs w:val="21"/>
          <w:lang w:val="en-US" w:eastAsia="zh-CN"/>
        </w:rPr>
        <w:t>轻怕重</w:t>
      </w:r>
      <w:r>
        <w:rPr>
          <w:rFonts w:ascii="宋体" w:eastAsia="宋体" w:hAnsi="宋体" w:cs="宋体" w:hint="eastAsia"/>
          <w:sz w:val="21"/>
          <w:szCs w:val="21"/>
        </w:rPr>
        <w:t>/</w:t>
      </w:r>
      <w:r>
        <w:rPr>
          <w:rStyle w:val="DefaultParagraphFont"/>
          <w:rFonts w:ascii="宋体" w:hAnsi="宋体" w:cs="宋体" w:hint="eastAsia"/>
          <w:sz w:val="21"/>
          <w:szCs w:val="21"/>
          <w:em w:val="dot"/>
          <w:lang w:val="en-US" w:eastAsia="zh-CN"/>
        </w:rPr>
        <w:t>沾</w:t>
      </w:r>
      <w:r>
        <w:rPr>
          <w:rFonts w:ascii="宋体" w:hAnsi="宋体" w:cs="宋体" w:hint="eastAsia"/>
          <w:sz w:val="21"/>
          <w:szCs w:val="21"/>
          <w:lang w:val="en-US" w:eastAsia="zh-CN"/>
        </w:rPr>
        <w:t xml:space="preserve">沾自喜  </w:t>
      </w:r>
      <w:r>
        <w:rPr>
          <w:rFonts w:ascii="宋体" w:eastAsia="宋体" w:hAnsi="宋体" w:cs="宋体" w:hint="eastAsia"/>
          <w:sz w:val="21"/>
          <w:szCs w:val="21"/>
        </w:rPr>
        <w:t xml:space="preserve"> B．</w:t>
      </w:r>
      <w:r>
        <w:rPr>
          <w:rStyle w:val="DefaultParagraphFont"/>
          <w:rFonts w:ascii="宋体" w:hAnsi="宋体" w:cs="宋体" w:hint="eastAsia"/>
          <w:sz w:val="21"/>
          <w:szCs w:val="21"/>
          <w:em w:val="dot"/>
          <w:lang w:val="en-US" w:eastAsia="zh-CN"/>
        </w:rPr>
        <w:t>掺</w:t>
      </w:r>
      <w:r>
        <w:rPr>
          <w:rFonts w:ascii="宋体" w:hAnsi="宋体" w:cs="宋体" w:hint="eastAsia"/>
          <w:sz w:val="21"/>
          <w:szCs w:val="21"/>
          <w:lang w:val="en-US" w:eastAsia="zh-CN"/>
        </w:rPr>
        <w:t>杂</w:t>
      </w:r>
      <w:r>
        <w:rPr>
          <w:rFonts w:ascii="宋体" w:eastAsia="宋体" w:hAnsi="宋体" w:cs="宋体" w:hint="eastAsia"/>
          <w:sz w:val="21"/>
          <w:szCs w:val="21"/>
        </w:rPr>
        <w:t>/</w:t>
      </w:r>
      <w:r>
        <w:rPr>
          <w:rStyle w:val="DefaultParagraphFont"/>
          <w:rFonts w:ascii="宋体" w:hAnsi="宋体" w:cs="宋体" w:hint="eastAsia"/>
          <w:sz w:val="21"/>
          <w:szCs w:val="21"/>
          <w:em w:val="dot"/>
          <w:lang w:val="en-US" w:eastAsia="zh-CN"/>
        </w:rPr>
        <w:t>羼</w:t>
      </w:r>
      <w:r>
        <w:rPr>
          <w:rFonts w:ascii="宋体" w:hAnsi="宋体" w:cs="宋体" w:hint="eastAsia"/>
          <w:sz w:val="21"/>
          <w:szCs w:val="21"/>
          <w:lang w:val="en-US" w:eastAsia="zh-CN"/>
        </w:rPr>
        <w:t>水</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w:t>
      </w:r>
      <w:r>
        <w:rPr>
          <w:rFonts w:ascii="宋体" w:eastAsia="宋体" w:hAnsi="宋体" w:cs="宋体" w:hint="eastAsia"/>
          <w:sz w:val="21"/>
          <w:szCs w:val="21"/>
        </w:rPr>
        <w:t xml:space="preserve">  </w:t>
      </w:r>
      <w:r>
        <w:rPr>
          <w:rStyle w:val="DefaultParagraphFont"/>
          <w:rFonts w:ascii="宋体" w:hAnsi="宋体" w:cs="宋体" w:hint="eastAsia"/>
          <w:sz w:val="21"/>
          <w:szCs w:val="21"/>
          <w:em w:val="dot"/>
          <w:lang w:val="en-US" w:eastAsia="zh-CN"/>
        </w:rPr>
        <w:t>菌</w:t>
      </w:r>
      <w:r>
        <w:rPr>
          <w:rFonts w:ascii="宋体" w:hAnsi="宋体" w:cs="宋体" w:hint="eastAsia"/>
          <w:sz w:val="21"/>
          <w:szCs w:val="21"/>
          <w:lang w:val="en-US" w:eastAsia="zh-CN"/>
        </w:rPr>
        <w:t>子</w:t>
      </w:r>
      <w:r>
        <w:rPr>
          <w:rFonts w:ascii="宋体" w:eastAsia="宋体" w:hAnsi="宋体" w:cs="宋体" w:hint="eastAsia"/>
          <w:sz w:val="21"/>
          <w:szCs w:val="21"/>
        </w:rPr>
        <w:t>/</w:t>
      </w:r>
      <w:r>
        <w:rPr>
          <w:rFonts w:ascii="宋体" w:hAnsi="宋体" w:cs="宋体" w:hint="eastAsia"/>
          <w:sz w:val="21"/>
          <w:szCs w:val="21"/>
          <w:lang w:val="en-US" w:eastAsia="zh-CN"/>
        </w:rPr>
        <w:t>千</w:t>
      </w:r>
      <w:r>
        <w:rPr>
          <w:rStyle w:val="DefaultParagraphFont"/>
          <w:rFonts w:ascii="宋体" w:hAnsi="宋体" w:cs="宋体" w:hint="eastAsia"/>
          <w:sz w:val="21"/>
          <w:szCs w:val="21"/>
          <w:em w:val="dot"/>
          <w:lang w:val="en-US" w:eastAsia="zh-CN"/>
        </w:rPr>
        <w:t>钧</w:t>
      </w:r>
      <w:r>
        <w:rPr>
          <w:rFonts w:ascii="宋体" w:hAnsi="宋体" w:cs="宋体" w:hint="eastAsia"/>
          <w:sz w:val="21"/>
          <w:szCs w:val="21"/>
          <w:lang w:val="en-US" w:eastAsia="zh-CN"/>
        </w:rPr>
        <w:t>之力</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Style w:val="DefaultParagraphFont"/>
          <w:rFonts w:ascii="宋体" w:eastAsia="宋体" w:hAnsi="宋体" w:cs="宋体" w:hint="eastAsia"/>
          <w:sz w:val="21"/>
          <w:szCs w:val="21"/>
          <w:em w:val="dot"/>
          <w:lang w:val="en-US" w:eastAsia="zh-CN"/>
        </w:rPr>
      </w:pPr>
      <w:r>
        <w:rPr>
          <w:rFonts w:ascii="宋体" w:eastAsia="宋体" w:hAnsi="宋体" w:cs="宋体" w:hint="eastAsia"/>
          <w:sz w:val="21"/>
          <w:szCs w:val="21"/>
        </w:rPr>
        <w:t>C．</w:t>
      </w:r>
      <w:r>
        <w:rPr>
          <w:rFonts w:ascii="宋体" w:hAnsi="宋体" w:cs="宋体" w:hint="eastAsia"/>
          <w:sz w:val="21"/>
          <w:szCs w:val="21"/>
          <w:lang w:val="en-US" w:eastAsia="zh-CN"/>
        </w:rPr>
        <w:t>盘</w:t>
      </w:r>
      <w:r>
        <w:rPr>
          <w:rStyle w:val="DefaultParagraphFont"/>
          <w:rFonts w:ascii="宋体" w:hAnsi="宋体" w:cs="宋体" w:hint="eastAsia"/>
          <w:sz w:val="21"/>
          <w:szCs w:val="21"/>
          <w:em w:val="dot"/>
          <w:lang w:val="en-US" w:eastAsia="zh-CN"/>
        </w:rPr>
        <w:t>桓</w:t>
      </w:r>
      <w:r>
        <w:rPr>
          <w:rFonts w:ascii="宋体" w:eastAsia="宋体" w:hAnsi="宋体" w:cs="宋体" w:hint="eastAsia"/>
          <w:sz w:val="21"/>
          <w:szCs w:val="21"/>
        </w:rPr>
        <w:t>/</w:t>
      </w:r>
      <w:r>
        <w:rPr>
          <w:rStyle w:val="DefaultParagraphFont"/>
          <w:rFonts w:ascii="宋体" w:hAnsi="宋体" w:cs="宋体" w:hint="eastAsia"/>
          <w:sz w:val="21"/>
          <w:szCs w:val="21"/>
          <w:em w:val="dot"/>
          <w:lang w:val="en-US" w:eastAsia="zh-CN"/>
        </w:rPr>
        <w:t>恒</w:t>
      </w:r>
      <w:r>
        <w:rPr>
          <w:rFonts w:ascii="宋体" w:hAnsi="宋体" w:cs="宋体" w:hint="eastAsia"/>
          <w:sz w:val="21"/>
          <w:szCs w:val="21"/>
          <w:lang w:val="en-US" w:eastAsia="zh-CN"/>
        </w:rPr>
        <w:t>心</w:t>
      </w:r>
      <w:r>
        <w:rPr>
          <w:rFonts w:ascii="宋体" w:eastAsia="宋体" w:hAnsi="宋体" w:cs="宋体" w:hint="eastAsia"/>
          <w:sz w:val="21"/>
          <w:szCs w:val="21"/>
        </w:rPr>
        <w:t xml:space="preserve"> </w:t>
      </w:r>
      <w:r>
        <w:rPr>
          <w:rStyle w:val="DefaultParagraphFont"/>
          <w:rFonts w:ascii="宋体" w:hAnsi="宋体" w:cs="宋体" w:hint="eastAsia"/>
          <w:sz w:val="21"/>
          <w:szCs w:val="21"/>
          <w:em w:val="dot"/>
          <w:lang w:val="en-US" w:eastAsia="zh-CN"/>
        </w:rPr>
        <w:t>契</w:t>
      </w:r>
      <w:r>
        <w:rPr>
          <w:rFonts w:ascii="宋体" w:hAnsi="宋体" w:cs="宋体" w:hint="eastAsia"/>
          <w:sz w:val="21"/>
          <w:szCs w:val="21"/>
          <w:lang w:val="en-US" w:eastAsia="zh-CN"/>
        </w:rPr>
        <w:t>合</w:t>
      </w:r>
      <w:r>
        <w:rPr>
          <w:rFonts w:ascii="宋体" w:eastAsia="宋体" w:hAnsi="宋体" w:cs="宋体" w:hint="eastAsia"/>
          <w:sz w:val="21"/>
          <w:szCs w:val="21"/>
        </w:rPr>
        <w:t>/</w:t>
      </w:r>
      <w:r>
        <w:rPr>
          <w:rStyle w:val="DefaultParagraphFont"/>
          <w:rFonts w:ascii="宋体" w:hAnsi="宋体" w:cs="宋体" w:hint="eastAsia"/>
          <w:sz w:val="21"/>
          <w:szCs w:val="21"/>
          <w:em w:val="dot"/>
          <w:lang w:val="en-US" w:eastAsia="zh-CN"/>
        </w:rPr>
        <w:t>锲</w:t>
      </w:r>
      <w:r>
        <w:rPr>
          <w:rFonts w:ascii="宋体" w:hAnsi="宋体" w:cs="宋体" w:hint="eastAsia"/>
          <w:sz w:val="21"/>
          <w:szCs w:val="21"/>
          <w:lang w:val="en-US" w:eastAsia="zh-CN"/>
        </w:rPr>
        <w:t xml:space="preserve">而不舍 </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w:t>
      </w:r>
      <w:r>
        <w:rPr>
          <w:rFonts w:ascii="宋体" w:eastAsia="宋体" w:hAnsi="宋体" w:cs="宋体" w:hint="eastAsia"/>
          <w:sz w:val="21"/>
          <w:szCs w:val="21"/>
        </w:rPr>
        <w:t xml:space="preserve"> D．</w:t>
      </w:r>
      <w:r>
        <w:rPr>
          <w:rStyle w:val="DefaultParagraphFont"/>
          <w:rFonts w:ascii="宋体" w:hAnsi="宋体" w:cs="宋体" w:hint="eastAsia"/>
          <w:sz w:val="21"/>
          <w:szCs w:val="21"/>
          <w:em w:val="dot"/>
          <w:lang w:val="en-US" w:eastAsia="zh-CN"/>
        </w:rPr>
        <w:t>诘</w:t>
      </w:r>
      <w:r>
        <w:rPr>
          <w:rFonts w:ascii="宋体" w:hAnsi="宋体" w:cs="宋体" w:hint="eastAsia"/>
          <w:sz w:val="21"/>
          <w:szCs w:val="21"/>
          <w:lang w:val="en-US" w:eastAsia="zh-CN"/>
        </w:rPr>
        <w:t>责/</w:t>
      </w:r>
      <w:r>
        <w:rPr>
          <w:rStyle w:val="DefaultParagraphFont"/>
          <w:rFonts w:ascii="宋体" w:hAnsi="宋体" w:cs="宋体" w:hint="eastAsia"/>
          <w:sz w:val="21"/>
          <w:szCs w:val="21"/>
          <w:em w:val="dot"/>
          <w:lang w:val="en-US" w:eastAsia="zh-CN"/>
        </w:rPr>
        <w:t>劫</w:t>
      </w:r>
      <w:r>
        <w:rPr>
          <w:rFonts w:ascii="宋体" w:hAnsi="宋体" w:cs="宋体" w:hint="eastAsia"/>
          <w:sz w:val="21"/>
          <w:szCs w:val="21"/>
          <w:lang w:val="en-US" w:eastAsia="zh-CN"/>
        </w:rPr>
        <w:t>难   味同</w:t>
      </w:r>
      <w:r>
        <w:rPr>
          <w:rStyle w:val="DefaultParagraphFont"/>
          <w:rFonts w:ascii="宋体" w:hAnsi="宋体" w:cs="宋体" w:hint="eastAsia"/>
          <w:sz w:val="21"/>
          <w:szCs w:val="21"/>
          <w:em w:val="dot"/>
          <w:lang w:val="en-US" w:eastAsia="zh-CN"/>
        </w:rPr>
        <w:t>嚼</w:t>
      </w:r>
      <w:r>
        <w:rPr>
          <w:rFonts w:ascii="宋体" w:hAnsi="宋体" w:cs="宋体" w:hint="eastAsia"/>
          <w:sz w:val="21"/>
          <w:szCs w:val="21"/>
          <w:lang w:val="en-US" w:eastAsia="zh-CN"/>
        </w:rPr>
        <w:t>蜡</w:t>
      </w:r>
      <w:r>
        <w:rPr>
          <w:rFonts w:ascii="宋体" w:eastAsia="宋体" w:hAnsi="宋体" w:cs="宋体" w:hint="eastAsia"/>
          <w:sz w:val="21"/>
          <w:szCs w:val="21"/>
        </w:rPr>
        <w:t>/</w:t>
      </w:r>
      <w:r>
        <w:rPr>
          <w:rFonts w:ascii="宋体" w:hAnsi="宋体" w:cs="宋体" w:hint="eastAsia"/>
          <w:sz w:val="21"/>
          <w:szCs w:val="21"/>
          <w:lang w:val="en-US" w:eastAsia="zh-CN"/>
        </w:rPr>
        <w:t>咬文</w:t>
      </w:r>
      <w:r>
        <w:rPr>
          <w:rStyle w:val="DefaultParagraphFont"/>
          <w:rFonts w:ascii="宋体" w:hAnsi="宋体" w:cs="宋体" w:hint="eastAsia"/>
          <w:sz w:val="21"/>
          <w:szCs w:val="21"/>
          <w:em w:val="dot"/>
          <w:lang w:val="en-US" w:eastAsia="zh-CN"/>
        </w:rPr>
        <w:t>嚼</w:t>
      </w:r>
      <w:r>
        <w:rPr>
          <w:rFonts w:ascii="宋体" w:hAnsi="宋体" w:cs="宋体" w:hint="eastAsia"/>
          <w:sz w:val="21"/>
          <w:szCs w:val="21"/>
          <w:lang w:val="en-US" w:eastAsia="zh-CN"/>
        </w:rPr>
        <w:t>字</w:t>
      </w:r>
      <w:r>
        <w:rPr>
          <w:rStyle w:val="DefaultParagraphFont"/>
          <w:rFonts w:ascii="宋体" w:eastAsia="宋体" w:hAnsi="宋体" w:cs="宋体" w:hint="eastAsia"/>
          <w:sz w:val="21"/>
          <w:szCs w:val="21"/>
          <w:em w:val="dot"/>
          <w:lang w:val="en-US" w:eastAsia="zh-CN"/>
        </w:rPr>
        <w:t xml:space="preserve">   </w:t>
      </w:r>
      <w:r>
        <w:rPr>
          <w:rStyle w:val="DefaultParagraphFont"/>
          <w:rFonts w:ascii="宋体" w:hAnsi="宋体" w:cs="宋体" w:hint="eastAsia"/>
          <w:sz w:val="21"/>
          <w:szCs w:val="21"/>
          <w:em w:val="dot"/>
          <w:lang w:val="en-US" w:eastAsia="zh-CN"/>
        </w:rPr>
        <w:t xml:space="preserve"> </w:t>
      </w:r>
      <w:r>
        <w:rPr>
          <w:rStyle w:val="DefaultParagraphFont"/>
          <w:rFonts w:ascii="宋体" w:eastAsia="宋体" w:hAnsi="宋体" w:cs="宋体" w:hint="eastAsia"/>
          <w:sz w:val="21"/>
          <w:szCs w:val="21"/>
          <w:em w:val="dot"/>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eastAsia"/>
          <w:sz w:val="21"/>
          <w:szCs w:val="21"/>
        </w:rPr>
        <w:t>2．下列词语中，没有错别字的一项是（   ）</w:t>
      </w:r>
      <w:r>
        <w:rPr>
          <w:rFonts w:ascii="宋体" w:hAnsi="宋体" w:cs="宋体" w:hint="eastAsia"/>
          <w:sz w:val="21"/>
          <w:szCs w:val="21"/>
          <w:lang w:eastAsia="zh-CN"/>
        </w:rPr>
        <w:t>（</w:t>
      </w:r>
      <w:r>
        <w:rPr>
          <w:rFonts w:ascii="宋体" w:hAnsi="宋体" w:cs="宋体" w:hint="eastAsia"/>
          <w:sz w:val="21"/>
          <w:szCs w:val="21"/>
          <w:lang w:val="en-US" w:eastAsia="zh-CN"/>
        </w:rPr>
        <w:t>3分</w:t>
      </w:r>
      <w:r>
        <w:rPr>
          <w:rFonts w:ascii="宋体" w:hAnsi="宋体" w:cs="宋体" w:hint="eastAsia"/>
          <w:sz w:val="21"/>
          <w:szCs w:val="21"/>
          <w:lang w:eastAsia="zh-CN"/>
        </w:rPr>
        <w:t>）</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hAnsi="宋体" w:cs="宋体" w:hint="eastAsia"/>
          <w:sz w:val="21"/>
          <w:szCs w:val="21"/>
          <w:lang w:val="en-US" w:eastAsia="zh-CN"/>
        </w:rPr>
      </w:pPr>
      <w:r>
        <w:rPr>
          <w:rFonts w:ascii="宋体" w:eastAsia="宋体" w:hAnsi="宋体" w:cs="宋体" w:hint="eastAsia"/>
          <w:sz w:val="21"/>
          <w:szCs w:val="21"/>
        </w:rPr>
        <w:t>A．</w:t>
      </w:r>
      <w:r>
        <w:rPr>
          <w:rFonts w:ascii="宋体" w:hAnsi="宋体" w:cs="宋体" w:hint="eastAsia"/>
          <w:sz w:val="21"/>
          <w:szCs w:val="21"/>
          <w:lang w:val="en-US" w:eastAsia="zh-CN"/>
        </w:rPr>
        <w:t xml:space="preserve">统筹   </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娇情</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不屑置辨</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异想天开</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hAnsi="宋体" w:cs="宋体" w:hint="eastAsia"/>
          <w:sz w:val="21"/>
          <w:szCs w:val="21"/>
          <w:lang w:val="en-US" w:eastAsia="zh-CN"/>
        </w:rPr>
      </w:pPr>
      <w:r>
        <w:rPr>
          <w:rFonts w:ascii="宋体" w:eastAsia="宋体" w:hAnsi="宋体" w:cs="宋体" w:hint="eastAsia"/>
          <w:sz w:val="21"/>
          <w:szCs w:val="21"/>
        </w:rPr>
        <w:t>B．</w:t>
      </w:r>
      <w:r>
        <w:rPr>
          <w:rFonts w:ascii="宋体" w:hAnsi="宋体" w:cs="宋体" w:hint="eastAsia"/>
          <w:sz w:val="21"/>
          <w:szCs w:val="21"/>
          <w:lang w:val="en-US" w:eastAsia="zh-CN"/>
        </w:rPr>
        <w:t>娉婷</w:t>
      </w:r>
      <w:r>
        <w:rPr>
          <w:rFonts w:ascii="宋体" w:eastAsia="宋体" w:hAnsi="宋体" w:cs="宋体" w:hint="eastAsia"/>
          <w:sz w:val="21"/>
          <w:szCs w:val="21"/>
        </w:rPr>
        <w:t xml:space="preserve">     </w:t>
      </w:r>
      <w:r>
        <w:rPr>
          <w:rFonts w:ascii="宋体" w:hAnsi="宋体" w:cs="宋体" w:hint="eastAsia"/>
          <w:sz w:val="21"/>
          <w:szCs w:val="21"/>
          <w:lang w:val="en-US" w:eastAsia="zh-CN"/>
        </w:rPr>
        <w:t>涓涓细流</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天论之乐</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无精打彩</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hAnsi="宋体" w:cs="宋体" w:hint="eastAsia"/>
          <w:sz w:val="21"/>
          <w:szCs w:val="21"/>
          <w:lang w:val="en-US" w:eastAsia="zh-CN"/>
        </w:rPr>
      </w:pPr>
      <w:r>
        <w:rPr>
          <w:rFonts w:ascii="宋体" w:eastAsia="宋体" w:hAnsi="宋体" w:cs="宋体" w:hint="eastAsia"/>
          <w:sz w:val="21"/>
          <w:szCs w:val="21"/>
        </w:rPr>
        <w:t>C．</w:t>
      </w:r>
      <w:r>
        <w:rPr>
          <w:rFonts w:ascii="宋体" w:hAnsi="宋体" w:cs="宋体" w:hint="eastAsia"/>
          <w:sz w:val="21"/>
          <w:szCs w:val="21"/>
          <w:lang w:val="en-US" w:eastAsia="zh-CN"/>
        </w:rPr>
        <w:t>顷刻</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铢两悉称</w:t>
      </w:r>
      <w:r>
        <w:rPr>
          <w:rFonts w:ascii="宋体" w:eastAsia="宋体" w:hAnsi="宋体" w:cs="宋体" w:hint="eastAsia"/>
          <w:sz w:val="21"/>
          <w:szCs w:val="21"/>
        </w:rPr>
        <w:t xml:space="preserve">     </w:t>
      </w:r>
      <w:r>
        <w:rPr>
          <w:rFonts w:ascii="宋体" w:hAnsi="宋体" w:cs="宋体" w:hint="eastAsia"/>
          <w:sz w:val="21"/>
          <w:szCs w:val="21"/>
          <w:lang w:val="en-US" w:eastAsia="zh-CN"/>
        </w:rPr>
        <w:t>雕梁画栋</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赫赫扬扬</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hAnsi="宋体" w:cs="宋体" w:hint="eastAsia"/>
          <w:sz w:val="21"/>
          <w:szCs w:val="21"/>
          <w:lang w:val="en-US" w:eastAsia="zh-CN"/>
        </w:rPr>
      </w:pPr>
      <w:r>
        <w:rPr>
          <w:rFonts w:ascii="宋体" w:eastAsia="宋体" w:hAnsi="宋体" w:cs="宋体" w:hint="eastAsia"/>
          <w:sz w:val="21"/>
          <w:szCs w:val="21"/>
        </w:rPr>
        <w:t>D．</w:t>
      </w:r>
      <w:r>
        <w:rPr>
          <w:rFonts w:ascii="宋体" w:hAnsi="宋体" w:cs="宋体" w:hint="eastAsia"/>
          <w:sz w:val="21"/>
          <w:szCs w:val="21"/>
          <w:lang w:val="en-US" w:eastAsia="zh-CN"/>
        </w:rPr>
        <w:t>荣鹰</w:t>
      </w:r>
      <w:r>
        <w:rPr>
          <w:rFonts w:ascii="宋体" w:eastAsia="宋体" w:hAnsi="宋体" w:cs="宋体" w:hint="eastAsia"/>
          <w:sz w:val="21"/>
          <w:szCs w:val="21"/>
        </w:rPr>
        <w:t xml:space="preserve">     </w:t>
      </w:r>
      <w:r>
        <w:rPr>
          <w:rFonts w:ascii="宋体" w:hAnsi="宋体" w:cs="宋体" w:hint="eastAsia"/>
          <w:sz w:val="21"/>
          <w:szCs w:val="21"/>
          <w:lang w:val="en-US" w:eastAsia="zh-CN"/>
        </w:rPr>
        <w:t>浮光掠影</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如坐针帖</w:t>
      </w:r>
      <w:r>
        <w:rPr>
          <w:rFonts w:ascii="宋体" w:eastAsia="宋体" w:hAnsi="宋体" w:cs="宋体" w:hint="eastAsia"/>
          <w:sz w:val="21"/>
          <w:szCs w:val="21"/>
        </w:rPr>
        <w:t xml:space="preserve">    </w:t>
      </w:r>
      <w:r>
        <w:rPr>
          <w:rFonts w:ascii="宋体" w:hAnsi="宋体" w:cs="宋体" w:hint="eastAsia"/>
          <w:sz w:val="21"/>
          <w:szCs w:val="21"/>
          <w:lang w:val="en-US" w:eastAsia="zh-CN"/>
        </w:rPr>
        <w:t xml:space="preserve"> 两肋插刀</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baseline"/>
        <w:outlineLvl w:val="9"/>
        <w:rPr>
          <w:rFonts w:ascii="宋体" w:hAnsi="宋体" w:cs="宋体" w:hint="eastAsia"/>
          <w:sz w:val="21"/>
          <w:szCs w:val="21"/>
          <w:lang w:eastAsia="zh-CN"/>
        </w:rPr>
      </w:pPr>
      <w:r>
        <w:rPr>
          <w:rFonts w:ascii="宋体" w:eastAsia="宋体" w:hAnsi="宋体" w:cs="宋体" w:hint="eastAsia"/>
          <w:sz w:val="21"/>
          <w:szCs w:val="21"/>
        </w:rPr>
        <w:t>3．</w:t>
      </w:r>
      <w:r>
        <w:rPr>
          <w:rFonts w:ascii="宋体" w:hAnsi="宋体" w:cs="宋体" w:hint="eastAsia"/>
          <w:sz w:val="21"/>
          <w:szCs w:val="21"/>
          <w:lang w:val="en-US" w:eastAsia="zh-CN"/>
        </w:rPr>
        <w:t>下列加点词语运用最为恰当的一项</w:t>
      </w:r>
      <w:r>
        <w:rPr>
          <w:rFonts w:ascii="宋体" w:eastAsia="宋体" w:hAnsi="宋体" w:cs="宋体" w:hint="eastAsia"/>
          <w:sz w:val="21"/>
          <w:szCs w:val="21"/>
        </w:rPr>
        <w:t>是（   ）</w:t>
      </w:r>
      <w:r>
        <w:rPr>
          <w:rFonts w:ascii="宋体" w:hAnsi="宋体" w:cs="宋体" w:hint="eastAsia"/>
          <w:sz w:val="21"/>
          <w:szCs w:val="21"/>
          <w:lang w:eastAsia="zh-CN"/>
        </w:rPr>
        <w:t>（</w:t>
      </w:r>
      <w:r>
        <w:rPr>
          <w:rFonts w:ascii="宋体" w:hAnsi="宋体" w:cs="宋体" w:hint="eastAsia"/>
          <w:sz w:val="21"/>
          <w:szCs w:val="21"/>
          <w:lang w:val="en-US" w:eastAsia="zh-CN"/>
        </w:rPr>
        <w:t>3分</w:t>
      </w:r>
      <w:r>
        <w:rPr>
          <w:rFonts w:ascii="宋体" w:hAnsi="宋体" w:cs="宋体" w:hint="eastAsia"/>
          <w:sz w:val="21"/>
          <w:szCs w:val="21"/>
          <w:lang w:eastAsia="zh-CN"/>
        </w:rPr>
        <w:t>）</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eastAsia"/>
          <w:sz w:val="21"/>
          <w:szCs w:val="21"/>
        </w:rPr>
        <w:t>A.有些不良媒体为吸引眼球，不惜</w:t>
      </w:r>
      <w:r>
        <w:rPr>
          <w:rStyle w:val="DefaultParagraphFont"/>
          <w:rFonts w:ascii="宋体" w:hAnsi="宋体" w:cs="宋体" w:hint="eastAsia"/>
          <w:sz w:val="21"/>
          <w:szCs w:val="21"/>
          <w:em w:val="dot"/>
          <w:lang w:val="en-US" w:eastAsia="zh-CN"/>
        </w:rPr>
        <w:t>断章取义</w:t>
      </w:r>
      <w:r>
        <w:rPr>
          <w:rFonts w:ascii="宋体" w:eastAsia="宋体" w:hAnsi="宋体" w:cs="宋体" w:hint="eastAsia"/>
          <w:sz w:val="21"/>
          <w:szCs w:val="21"/>
        </w:rPr>
        <w:t>，制造噱头，失实报道，不仅误导了舆论，更对当事人造成了伤害。</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hAnsi="宋体" w:cs="宋体" w:hint="default"/>
          <w:sz w:val="21"/>
          <w:szCs w:val="21"/>
          <w:lang w:val="en-US" w:eastAsia="zh-CN"/>
        </w:rPr>
      </w:pPr>
      <w:r>
        <w:rPr>
          <w:rFonts w:ascii="宋体" w:hAnsi="宋体" w:cs="宋体" w:hint="eastAsia"/>
          <w:sz w:val="21"/>
          <w:szCs w:val="21"/>
          <w:lang w:val="en-US" w:eastAsia="zh-CN"/>
        </w:rPr>
        <w:t>B.这本小说情节跌宕起伏，曲折迂回，</w:t>
      </w:r>
      <w:r>
        <w:rPr>
          <w:rStyle w:val="DefaultParagraphFont"/>
          <w:rFonts w:ascii="宋体" w:hAnsi="宋体" w:cs="宋体" w:hint="eastAsia"/>
          <w:sz w:val="21"/>
          <w:szCs w:val="21"/>
          <w:em w:val="dot"/>
          <w:lang w:val="en-US" w:eastAsia="zh-CN"/>
        </w:rPr>
        <w:t>抑扬顿挫</w:t>
      </w:r>
      <w:r>
        <w:rPr>
          <w:rFonts w:ascii="宋体" w:hAnsi="宋体" w:cs="宋体" w:hint="eastAsia"/>
          <w:sz w:val="21"/>
          <w:szCs w:val="21"/>
          <w:lang w:val="en-US" w:eastAsia="zh-CN"/>
        </w:rPr>
        <w:t>，具有很强的吸引力。</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hAnsi="宋体" w:cs="宋体" w:hint="default"/>
          <w:sz w:val="21"/>
          <w:szCs w:val="21"/>
          <w:lang w:val="en-US" w:eastAsia="zh-CN"/>
        </w:rPr>
      </w:pPr>
      <w:r>
        <w:rPr>
          <w:rFonts w:ascii="宋体" w:hAnsi="宋体" w:cs="宋体" w:hint="eastAsia"/>
          <w:sz w:val="21"/>
          <w:szCs w:val="21"/>
          <w:lang w:val="en-US" w:eastAsia="zh-CN"/>
        </w:rPr>
        <w:t>C.彼时的武大樱花园花团锦簇，</w:t>
      </w:r>
      <w:r>
        <w:rPr>
          <w:rStyle w:val="DefaultParagraphFont"/>
          <w:rFonts w:ascii="宋体" w:hAnsi="宋体" w:cs="宋体" w:hint="eastAsia"/>
          <w:sz w:val="21"/>
          <w:szCs w:val="21"/>
          <w:em w:val="dot"/>
          <w:lang w:val="en-US" w:eastAsia="zh-CN"/>
        </w:rPr>
        <w:t>兴味盎然</w:t>
      </w:r>
      <w:r>
        <w:rPr>
          <w:rFonts w:ascii="宋体" w:hAnsi="宋体" w:cs="宋体" w:hint="eastAsia"/>
          <w:sz w:val="21"/>
          <w:szCs w:val="21"/>
          <w:lang w:val="en-US" w:eastAsia="zh-CN"/>
        </w:rPr>
        <w:t>，吸引了远道而来的大批游客。</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hAnsi="宋体" w:cs="宋体" w:hint="eastAsia"/>
          <w:sz w:val="21"/>
          <w:szCs w:val="21"/>
          <w:lang w:val="en-US" w:eastAsia="zh-CN"/>
        </w:rPr>
      </w:pPr>
      <w:r>
        <w:rPr>
          <w:rFonts w:ascii="宋体" w:hAnsi="宋体" w:cs="宋体" w:hint="eastAsia"/>
          <w:sz w:val="21"/>
          <w:szCs w:val="21"/>
          <w:lang w:val="en-US" w:eastAsia="zh-CN"/>
        </w:rPr>
        <w:t>D.我们的许多同志，喜欢对党外人员</w:t>
      </w:r>
      <w:r>
        <w:rPr>
          <w:rStyle w:val="DefaultParagraphFont"/>
          <w:rFonts w:ascii="宋体" w:hAnsi="宋体" w:cs="宋体" w:hint="eastAsia"/>
          <w:sz w:val="21"/>
          <w:szCs w:val="21"/>
          <w:em w:val="dot"/>
          <w:lang w:val="en-US" w:eastAsia="zh-CN"/>
        </w:rPr>
        <w:t>妄自菲薄</w:t>
      </w:r>
      <w:r>
        <w:rPr>
          <w:rFonts w:ascii="宋体" w:hAnsi="宋体" w:cs="宋体" w:hint="eastAsia"/>
          <w:sz w:val="21"/>
          <w:szCs w:val="21"/>
          <w:lang w:val="en-US" w:eastAsia="zh-CN"/>
        </w:rPr>
        <w:t>，看人家不起，藐视人家，而不愿尊重人家，不愿了解人家的长处。</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eastAsia"/>
          <w:sz w:val="21"/>
          <w:szCs w:val="21"/>
        </w:rPr>
        <w:t xml:space="preserve">4．下列语句中没有语病的一项是(   </w:t>
      </w:r>
      <w:r>
        <w:rPr>
          <w:rFonts w:ascii="宋体" w:hAnsi="宋体" w:cs="宋体" w:hint="eastAsia"/>
          <w:sz w:val="21"/>
          <w:szCs w:val="21"/>
          <w:lang w:val="en-US" w:eastAsia="zh-CN"/>
        </w:rPr>
        <w:t xml:space="preserve"> </w:t>
      </w:r>
      <w:r>
        <w:rPr>
          <w:rFonts w:ascii="宋体" w:eastAsia="宋体" w:hAnsi="宋体" w:cs="宋体" w:hint="eastAsia"/>
          <w:sz w:val="21"/>
          <w:szCs w:val="21"/>
        </w:rPr>
        <w:t xml:space="preserve">  ) (</w:t>
      </w:r>
      <w:r>
        <w:rPr>
          <w:rFonts w:ascii="宋体" w:hAnsi="宋体" w:cs="宋体" w:hint="eastAsia"/>
          <w:sz w:val="21"/>
          <w:szCs w:val="21"/>
          <w:lang w:val="en-US" w:eastAsia="zh-CN"/>
        </w:rPr>
        <w:t>3</w:t>
      </w:r>
      <w:r>
        <w:rPr>
          <w:rFonts w:ascii="宋体" w:eastAsia="宋体" w:hAnsi="宋体" w:cs="宋体" w:hint="eastAsia"/>
          <w:sz w:val="21"/>
          <w:szCs w:val="21"/>
        </w:rPr>
        <w:t>分)</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eastAsia"/>
          <w:sz w:val="21"/>
          <w:szCs w:val="21"/>
        </w:rPr>
        <w:t>A.这次“停课不停学-空中课堂”授课队伍的主要成员有省里的专家、市里的教研员、优秀的一线教师等组合而成。</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eastAsia"/>
          <w:sz w:val="21"/>
          <w:szCs w:val="21"/>
        </w:rPr>
        <w:t>B.长沙磁浮快线设计最高速度为每小时大约100公里左右，起于火车南站、东广场北侧，沿劳动路、黄兴大道等，止于黄花机场，全长约18. 55公里，全程高架。</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eastAsia"/>
          <w:sz w:val="21"/>
          <w:szCs w:val="21"/>
        </w:rPr>
        <w:t>C.通过5G全新技术的支撑，让未来数据可视化成为新闻生产的关键性技术。</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eastAsia"/>
          <w:sz w:val="21"/>
          <w:szCs w:val="21"/>
        </w:rPr>
        <w:t>D.面对来势凶猛的新冠肺炎疫情，各行各业的广大党员、干部响应党中央号召，不忘初心、牢记使命，在危难时刻挺身而出、舍生忘死，冲锋在第一线、战斗在最前沿。</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eastAsia"/>
          <w:sz w:val="21"/>
          <w:szCs w:val="21"/>
        </w:rPr>
        <w:t>5．</w:t>
      </w:r>
      <w:r>
        <w:rPr>
          <w:rFonts w:ascii="宋体" w:hAnsi="宋体" w:cs="宋体" w:hint="eastAsia"/>
          <w:sz w:val="21"/>
          <w:szCs w:val="21"/>
          <w:lang w:val="en-US" w:eastAsia="zh-CN"/>
        </w:rPr>
        <w:t>下列语句的顺序，排列最恰当的一项是</w:t>
      </w:r>
      <w:r>
        <w:rPr>
          <w:rFonts w:ascii="宋体" w:eastAsia="宋体" w:hAnsi="宋体" w:cs="宋体" w:hint="eastAsia"/>
          <w:sz w:val="21"/>
          <w:szCs w:val="21"/>
        </w:rPr>
        <w:t>（   ）</w:t>
      </w:r>
      <w:r>
        <w:rPr>
          <w:rFonts w:ascii="宋体" w:hAnsi="宋体" w:cs="宋体" w:hint="eastAsia"/>
          <w:sz w:val="21"/>
          <w:szCs w:val="21"/>
          <w:lang w:eastAsia="zh-CN"/>
        </w:rPr>
        <w:t>（</w:t>
      </w:r>
      <w:r>
        <w:rPr>
          <w:rFonts w:ascii="宋体" w:hAnsi="宋体" w:cs="宋体" w:hint="eastAsia"/>
          <w:sz w:val="21"/>
          <w:szCs w:val="21"/>
          <w:lang w:val="en-US" w:eastAsia="zh-CN"/>
        </w:rPr>
        <w:t>3分</w:t>
      </w:r>
      <w:r>
        <w:rPr>
          <w:rFonts w:ascii="宋体" w:hAnsi="宋体" w:cs="宋体" w:hint="eastAsia"/>
          <w:sz w:val="21"/>
          <w:szCs w:val="21"/>
          <w:lang w:eastAsia="zh-CN"/>
        </w:rPr>
        <w:t>）</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lang w:eastAsia="zh-CN"/>
        </w:rPr>
      </w:pPr>
      <w:r>
        <w:rPr>
          <w:rFonts w:ascii="宋体" w:eastAsia="宋体" w:hAnsi="宋体" w:cs="宋体" w:hint="default"/>
          <w:sz w:val="21"/>
          <w:szCs w:val="21"/>
        </w:rPr>
        <w:t>①</w:t>
      </w:r>
      <w:r>
        <w:rPr>
          <w:rFonts w:ascii="宋体" w:eastAsia="宋体" w:hAnsi="宋体" w:cs="宋体" w:hint="eastAsia"/>
          <w:sz w:val="21"/>
          <w:szCs w:val="21"/>
        </w:rPr>
        <w:t>花开得早，让木棉有了“嫣然一笑领春风”的得意</w:t>
      </w:r>
      <w:r>
        <w:rPr>
          <w:rFonts w:ascii="宋体" w:eastAsia="宋体" w:hAnsi="宋体" w:cs="宋体" w:hint="eastAsia"/>
          <w:sz w:val="21"/>
          <w:szCs w:val="21"/>
          <w:lang w:eastAsia="zh-CN"/>
        </w:rPr>
        <w:t>。</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default"/>
          <w:sz w:val="21"/>
          <w:szCs w:val="21"/>
        </w:rPr>
        <w:t>②</w:t>
      </w:r>
      <w:r>
        <w:rPr>
          <w:rFonts w:ascii="宋体" w:eastAsia="宋体" w:hAnsi="宋体" w:cs="宋体" w:hint="eastAsia"/>
          <w:sz w:val="21"/>
          <w:szCs w:val="21"/>
        </w:rPr>
        <w:t>花开得火热，让木棉有了“此花若肯夸雄丽，宇内群芳孰敢春”的气势。</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default"/>
          <w:sz w:val="21"/>
          <w:szCs w:val="21"/>
        </w:rPr>
        <w:t>③</w:t>
      </w:r>
      <w:r>
        <w:rPr>
          <w:rFonts w:ascii="宋体" w:eastAsia="宋体" w:hAnsi="宋体" w:cs="宋体" w:hint="eastAsia"/>
          <w:sz w:val="21"/>
          <w:szCs w:val="21"/>
        </w:rPr>
        <w:t>有些花木是先长叶再开花，木棉则不然，花开时无叶，花落尽方生叶。</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eastAsia"/>
          <w:sz w:val="21"/>
          <w:szCs w:val="21"/>
        </w:rPr>
        <w:t>④等到夏天果实成熟，果壳会自动裂开，露出洁白的棉絮，随风飘散。</w:t>
      </w: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eastAsia"/>
          <w:sz w:val="21"/>
          <w:szCs w:val="21"/>
        </w:rPr>
      </w:pPr>
      <w:r>
        <w:rPr>
          <w:rFonts w:ascii="宋体" w:eastAsia="宋体" w:hAnsi="宋体" w:cs="宋体" w:hint="eastAsia"/>
          <w:sz w:val="21"/>
          <w:szCs w:val="21"/>
        </w:rPr>
        <w:t>⑤花期过后，木棉一边吐新叶，一边结果实。</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firstLine="0" w:firstLineChars="0"/>
        <w:textAlignment w:val="baseline"/>
        <w:outlineLvl w:val="9"/>
        <w:rPr>
          <w:rFonts w:ascii="宋体" w:eastAsia="宋体" w:hAnsi="宋体" w:cs="宋体" w:hint="default"/>
          <w:sz w:val="21"/>
          <w:szCs w:val="21"/>
          <w:lang w:val="en-US" w:eastAsia="zh-CN"/>
        </w:rPr>
      </w:pPr>
      <w:r>
        <w:rPr>
          <w:rFonts w:ascii="宋体" w:eastAsia="宋体" w:hAnsi="宋体" w:cs="宋体" w:hint="default"/>
          <w:sz w:val="21"/>
          <w:szCs w:val="21"/>
        </w:rPr>
        <w:t>③②①</w:t>
      </w:r>
      <w:r>
        <w:rPr>
          <w:rFonts w:ascii="宋体" w:eastAsia="宋体" w:hAnsi="宋体" w:cs="宋体" w:hint="eastAsia"/>
          <w:sz w:val="21"/>
          <w:szCs w:val="21"/>
        </w:rPr>
        <w:t>④⑤</w:t>
      </w:r>
      <w:r>
        <w:rPr>
          <w:rFonts w:ascii="宋体" w:eastAsia="宋体" w:hAnsi="宋体" w:cs="宋体" w:hint="eastAsia"/>
          <w:sz w:val="21"/>
          <w:szCs w:val="21"/>
          <w:lang w:val="en-US" w:eastAsia="zh-CN"/>
        </w:rPr>
        <w:t xml:space="preserve">     B.</w:t>
      </w:r>
      <w:r>
        <w:rPr>
          <w:rFonts w:ascii="宋体" w:eastAsia="宋体" w:hAnsi="宋体" w:cs="宋体" w:hint="default"/>
          <w:sz w:val="21"/>
          <w:szCs w:val="21"/>
        </w:rPr>
        <w:t>①②③</w:t>
      </w:r>
      <w:r>
        <w:rPr>
          <w:rFonts w:ascii="宋体" w:eastAsia="宋体" w:hAnsi="宋体" w:cs="宋体" w:hint="eastAsia"/>
          <w:sz w:val="21"/>
          <w:szCs w:val="21"/>
        </w:rPr>
        <w:t>⑤④</w:t>
      </w:r>
      <w:r>
        <w:rPr>
          <w:rFonts w:ascii="宋体" w:eastAsia="宋体" w:hAnsi="宋体" w:cs="宋体" w:hint="eastAsia"/>
          <w:sz w:val="21"/>
          <w:szCs w:val="21"/>
          <w:lang w:val="en-US" w:eastAsia="zh-CN"/>
        </w:rPr>
        <w:t xml:space="preserve">   C.</w:t>
      </w:r>
      <w:r>
        <w:rPr>
          <w:rFonts w:ascii="宋体" w:eastAsia="宋体" w:hAnsi="宋体" w:cs="宋体" w:hint="default"/>
          <w:sz w:val="21"/>
          <w:szCs w:val="21"/>
        </w:rPr>
        <w:t>③①②</w:t>
      </w:r>
      <w:r>
        <w:rPr>
          <w:rFonts w:ascii="宋体" w:eastAsia="宋体" w:hAnsi="宋体" w:cs="宋体" w:hint="eastAsia"/>
          <w:sz w:val="21"/>
          <w:szCs w:val="21"/>
        </w:rPr>
        <w:t>⑤④</w:t>
      </w:r>
      <w:r>
        <w:rPr>
          <w:rFonts w:ascii="宋体" w:eastAsia="宋体" w:hAnsi="宋体" w:cs="宋体" w:hint="eastAsia"/>
          <w:sz w:val="21"/>
          <w:szCs w:val="21"/>
          <w:lang w:val="en-US" w:eastAsia="zh-CN"/>
        </w:rPr>
        <w:t xml:space="preserve">   D.</w:t>
      </w:r>
      <w:r>
        <w:rPr>
          <w:rFonts w:ascii="宋体" w:eastAsia="宋体" w:hAnsi="宋体" w:cs="宋体" w:hint="default"/>
          <w:sz w:val="21"/>
          <w:szCs w:val="21"/>
        </w:rPr>
        <w:t>③①②</w:t>
      </w:r>
      <w:r>
        <w:rPr>
          <w:rFonts w:ascii="宋体" w:eastAsia="宋体" w:hAnsi="宋体" w:cs="宋体" w:hint="eastAsia"/>
          <w:sz w:val="21"/>
          <w:szCs w:val="21"/>
        </w:rPr>
        <w:t>④⑤</w:t>
      </w:r>
      <w:r>
        <w:rPr>
          <w:rFonts w:ascii="宋体" w:eastAsia="宋体" w:hAnsi="宋体" w:cs="宋体" w:hint="eastAsia"/>
          <w:sz w:val="21"/>
          <w:szCs w:val="21"/>
          <w:lang w:val="en-US" w:eastAsia="zh-CN"/>
        </w:rPr>
        <w:t xml:space="preserve"> </w:t>
      </w:r>
    </w:p>
    <w:p>
      <w:pPr>
        <w:numPr>
          <w:ilvl w:val="0"/>
          <w:numId w:val="0"/>
        </w:numPr>
        <w:spacing w:line="240" w:lineRule="auto"/>
        <w:rPr>
          <w:rFonts w:asciiTheme="minorEastAsia" w:eastAsiaTheme="minorEastAsia" w:hAnsiTheme="minorEastAsia"/>
          <w:bCs/>
          <w:sz w:val="21"/>
          <w:szCs w:val="21"/>
        </w:rPr>
      </w:pPr>
      <w:r>
        <w:rPr>
          <w:rFonts w:asciiTheme="minorEastAsia" w:eastAsiaTheme="minorEastAsia" w:hAnsiTheme="minorEastAsia"/>
          <w:bCs/>
          <w:sz w:val="21"/>
          <w:szCs w:val="21"/>
        </w:rPr>
        <w:t>6.</w:t>
      </w:r>
      <w:r>
        <w:rPr>
          <w:rFonts w:asciiTheme="minorEastAsia" w:eastAsiaTheme="minorEastAsia" w:hAnsiTheme="minorEastAsia" w:hint="eastAsia"/>
          <w:bCs/>
          <w:sz w:val="21"/>
          <w:szCs w:val="21"/>
        </w:rPr>
        <w:t>名著阅读。（5分）</w:t>
      </w:r>
    </w:p>
    <w:p>
      <w:pPr>
        <w:spacing w:line="360" w:lineRule="auto"/>
        <w:ind w:left="0" w:firstLine="0" w:leftChars="0" w:firstLineChars="0"/>
        <w:jc w:val="left"/>
        <w:textAlignment w:val="center"/>
        <w:rPr>
          <w:rStyle w:val="DefaultParagraphFont"/>
          <w:rFonts w:ascii="宋体" w:eastAsia="宋体" w:hAnsi="宋体" w:cs="宋体"/>
          <w:sz w:val="21"/>
          <w:szCs w:val="21"/>
        </w:rPr>
      </w:pPr>
      <w:r>
        <w:rPr>
          <w:rStyle w:val="DefaultParagraphFont"/>
          <w:rFonts w:ascii="宋体" w:eastAsia="宋体" w:hAnsi="宋体" w:cs="宋体"/>
          <w:sz w:val="21"/>
          <w:szCs w:val="21"/>
        </w:rPr>
        <w:t>阅读</w:t>
      </w:r>
      <w:r>
        <w:rPr>
          <w:rStyle w:val="DefaultParagraphFont"/>
          <w:rFonts w:ascii="宋体" w:hAnsi="宋体" w:cs="宋体" w:hint="eastAsia"/>
          <w:sz w:val="21"/>
          <w:szCs w:val="21"/>
          <w:lang w:val="en-US" w:eastAsia="zh-CN"/>
        </w:rPr>
        <w:t>下列语段</w:t>
      </w:r>
      <w:r>
        <w:rPr>
          <w:rStyle w:val="DefaultParagraphFont"/>
          <w:rFonts w:ascii="宋体" w:eastAsia="宋体" w:hAnsi="宋体" w:cs="宋体"/>
          <w:sz w:val="21"/>
          <w:szCs w:val="21"/>
        </w:rPr>
        <w:t>，完成</w:t>
      </w:r>
      <w:r>
        <w:rPr>
          <w:rStyle w:val="DefaultParagraphFont"/>
          <w:rFonts w:ascii="宋体" w:hAnsi="宋体" w:cs="宋体" w:hint="eastAsia"/>
          <w:sz w:val="21"/>
          <w:szCs w:val="21"/>
          <w:lang w:val="en-US" w:eastAsia="zh-CN"/>
        </w:rPr>
        <w:t>后面的</w:t>
      </w:r>
      <w:r>
        <w:rPr>
          <w:rStyle w:val="DefaultParagraphFont"/>
          <w:rFonts w:ascii="宋体" w:eastAsia="宋体" w:hAnsi="宋体" w:cs="宋体"/>
          <w:sz w:val="21"/>
          <w:szCs w:val="21"/>
        </w:rPr>
        <w:t>题</w:t>
      </w:r>
      <w:r>
        <w:rPr>
          <w:rStyle w:val="DefaultParagraphFont"/>
          <w:rFonts w:ascii="宋体" w:hAnsi="宋体" w:cs="宋体" w:hint="eastAsia"/>
          <w:sz w:val="21"/>
          <w:szCs w:val="21"/>
          <w:lang w:val="en-US" w:eastAsia="zh-CN"/>
        </w:rPr>
        <w:t>目</w:t>
      </w:r>
      <w:r>
        <w:rPr>
          <w:rStyle w:val="DefaultParagraphFont"/>
          <w:rFonts w:ascii="宋体" w:eastAsia="宋体" w:hAnsi="宋体" w:cs="宋体"/>
          <w:sz w:val="21"/>
          <w:szCs w:val="21"/>
        </w:rPr>
        <w:t>。</w:t>
      </w:r>
    </w:p>
    <w:p>
      <w:pPr>
        <w:spacing w:line="360" w:lineRule="exact"/>
        <w:ind w:firstLine="420" w:firstLineChars="200"/>
        <w:rPr>
          <w:rFonts w:ascii="仿宋_GB2312" w:eastAsia="仿宋_GB2312" w:hAnsi="宋体" w:hint="eastAsia"/>
          <w:sz w:val="21"/>
          <w:szCs w:val="21"/>
        </w:rPr>
      </w:pPr>
      <w:r>
        <w:rPr>
          <w:rFonts w:ascii="仿宋_GB2312" w:eastAsia="仿宋_GB2312" w:hAnsi="宋体" w:hint="eastAsia"/>
          <w:sz w:val="21"/>
          <w:szCs w:val="21"/>
        </w:rPr>
        <w:t>“我如今并不比桑菲尔德果园里那株遭过雷劈的老七叶树强，”不久他说道，“而那么个残桩，有什么权利要一颗正发芽的冬青用青翠来掩盖它的凋敝呢？”</w:t>
      </w:r>
    </w:p>
    <w:p>
      <w:pPr>
        <w:spacing w:line="360" w:lineRule="auto"/>
        <w:ind w:left="0" w:firstLine="0" w:leftChars="0" w:firstLineChars="0"/>
        <w:jc w:val="left"/>
        <w:textAlignment w:val="center"/>
        <w:rPr>
          <w:rStyle w:val="DefaultParagraphFont"/>
          <w:rFonts w:ascii="宋体" w:hAnsi="宋体" w:cs="宋体" w:hint="eastAsia"/>
          <w:sz w:val="21"/>
          <w:szCs w:val="21"/>
          <w:lang w:val="en-US" w:eastAsia="zh-CN"/>
        </w:rPr>
      </w:pPr>
      <w:r>
        <w:rPr>
          <w:rStyle w:val="DefaultParagraphFont"/>
          <w:rFonts w:ascii="宋体" w:hAnsi="宋体" w:cs="宋体" w:hint="eastAsia"/>
          <w:sz w:val="21"/>
          <w:szCs w:val="21"/>
          <w:lang w:val="en-US" w:eastAsia="zh-CN"/>
        </w:rPr>
        <w:t>（1）文段中的“我”是谁？（2分）</w:t>
      </w:r>
    </w:p>
    <w:p>
      <w:pPr>
        <w:spacing w:line="360" w:lineRule="auto"/>
        <w:ind w:left="0" w:firstLine="0" w:leftChars="0" w:firstLineChars="0"/>
        <w:jc w:val="left"/>
        <w:textAlignment w:val="center"/>
        <w:rPr>
          <w:rStyle w:val="DefaultParagraphFont"/>
          <w:rFonts w:ascii="宋体" w:hAnsi="宋体" w:cs="宋体" w:hint="eastAsia"/>
          <w:sz w:val="21"/>
          <w:szCs w:val="21"/>
          <w:lang w:val="en-US" w:eastAsia="zh-CN"/>
        </w:rPr>
      </w:pPr>
      <w:r>
        <w:rPr>
          <w:rStyle w:val="DefaultParagraphFont"/>
          <w:rFonts w:ascii="宋体" w:hAnsi="宋体" w:cs="宋体" w:hint="eastAsia"/>
          <w:sz w:val="21"/>
          <w:szCs w:val="21"/>
          <w:lang w:val="en-US" w:eastAsia="zh-CN"/>
        </w:rPr>
        <w:t>（2）从文段中可以看出“我”的什么性格？请再写出一个作品中能体现他这一性格特征的情节。（3分）</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leftChars="0" w:firstLineChars="0"/>
        <w:jc w:val="left"/>
        <w:textAlignment w:val="baseline"/>
        <w:outlineLvl w:val="9"/>
        <w:rPr>
          <w:rFonts w:ascii="楷体" w:eastAsia="楷体" w:hAnsi="楷体"/>
          <w:sz w:val="21"/>
          <w:szCs w:val="21"/>
          <w:u w:val="single"/>
        </w:rPr>
      </w:pPr>
      <w:r>
        <w:rPr>
          <w:rFonts w:ascii="楷体" w:eastAsia="楷体" w:hAnsi="楷体" w:hint="eastAsia"/>
          <w:sz w:val="21"/>
          <w:szCs w:val="21"/>
          <w:u w:val="single"/>
        </w:rPr>
        <w:t xml:space="preserve">                                                                </w:t>
      </w:r>
      <w:r>
        <w:rPr>
          <w:rFonts w:ascii="楷体" w:eastAsia="楷体" w:hAnsi="楷体" w:hint="eastAsia"/>
          <w:sz w:val="21"/>
          <w:szCs w:val="21"/>
          <w:u w:val="single"/>
          <w:lang w:val="en-US" w:eastAsia="zh-CN"/>
        </w:rPr>
        <w:t xml:space="preserve"> </w:t>
      </w:r>
      <w:r>
        <w:rPr>
          <w:rFonts w:ascii="楷体" w:eastAsia="楷体" w:hAnsi="楷体" w:hint="eastAsia"/>
          <w:sz w:val="21"/>
          <w:szCs w:val="21"/>
          <w:u w:val="single"/>
        </w:rPr>
        <w:t xml:space="preserve">    </w:t>
      </w:r>
    </w:p>
    <w:p>
      <w:pPr>
        <w:spacing w:line="360" w:lineRule="auto"/>
        <w:ind w:left="0" w:firstLine="0" w:leftChars="0" w:firstLineChars="0"/>
        <w:rPr>
          <w:rFonts w:asciiTheme="minorEastAsia" w:eastAsiaTheme="minorEastAsia" w:hAnsiTheme="minorEastAsia"/>
          <w:b/>
          <w:sz w:val="22"/>
          <w:szCs w:val="22"/>
        </w:rPr>
      </w:pPr>
      <w:r>
        <w:rPr>
          <w:rFonts w:asciiTheme="minorEastAsia" w:eastAsiaTheme="minorEastAsia" w:hAnsiTheme="minorEastAsia" w:hint="eastAsia"/>
          <w:b/>
          <w:sz w:val="22"/>
          <w:szCs w:val="22"/>
        </w:rPr>
        <w:t>二、（</w:t>
      </w:r>
      <w:r>
        <w:rPr>
          <w:rFonts w:asciiTheme="minorEastAsia" w:eastAsiaTheme="minorEastAsia" w:hAnsiTheme="minorEastAsia" w:hint="eastAsia"/>
          <w:b/>
          <w:sz w:val="22"/>
          <w:szCs w:val="22"/>
          <w:lang w:val="en-US" w:eastAsia="zh-CN"/>
        </w:rPr>
        <w:t>1</w:t>
      </w:r>
      <w:r>
        <w:rPr>
          <w:rFonts w:asciiTheme="minorEastAsia" w:eastAsiaTheme="minorEastAsia" w:hAnsiTheme="minorEastAsia" w:hint="eastAsia"/>
          <w:b/>
          <w:sz w:val="22"/>
          <w:szCs w:val="22"/>
        </w:rPr>
        <w:t>小题，1</w:t>
      </w:r>
      <w:r>
        <w:rPr>
          <w:rFonts w:asciiTheme="minorEastAsia" w:eastAsiaTheme="minorEastAsia" w:hAnsiTheme="minorEastAsia" w:hint="eastAsia"/>
          <w:b/>
          <w:sz w:val="22"/>
          <w:szCs w:val="22"/>
          <w:lang w:val="en-US" w:eastAsia="zh-CN"/>
        </w:rPr>
        <w:t>0</w:t>
      </w:r>
      <w:r>
        <w:rPr>
          <w:rFonts w:asciiTheme="minorEastAsia" w:eastAsiaTheme="minorEastAsia" w:hAnsiTheme="minorEastAsia" w:hint="eastAsia"/>
          <w:b/>
          <w:sz w:val="22"/>
          <w:szCs w:val="22"/>
        </w:rPr>
        <w:t>分）</w:t>
      </w:r>
    </w:p>
    <w:p>
      <w:pPr>
        <w:keepNext w:val="0"/>
        <w:keepLines w:val="0"/>
        <w:pageBreakBefore w:val="0"/>
        <w:widowControl w:val="0"/>
        <w:kinsoku/>
        <w:wordWrap/>
        <w:overflowPunct/>
        <w:topLinePunct w:val="0"/>
        <w:autoSpaceDE/>
        <w:autoSpaceDN/>
        <w:bidi w:val="0"/>
        <w:adjustRightInd w:val="0"/>
        <w:spacing w:line="360" w:lineRule="auto"/>
        <w:ind w:firstLine="0" w:firstLineChars="0"/>
        <w:textAlignment w:val="baseline"/>
        <w:rPr>
          <w:rFonts w:ascii="宋体" w:hAnsi="宋体"/>
          <w:sz w:val="21"/>
          <w:szCs w:val="21"/>
        </w:rPr>
      </w:pPr>
      <w:r>
        <w:rPr>
          <w:rFonts w:ascii="宋体" w:hAnsi="宋体" w:hint="eastAsia"/>
          <w:sz w:val="21"/>
          <w:szCs w:val="21"/>
        </w:rPr>
        <w:t>7.古诗文默写（10分）</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baseline"/>
        <w:outlineLvl w:val="9"/>
        <w:rPr>
          <w:rFonts w:ascii="宋体" w:hAnsi="宋体"/>
          <w:sz w:val="21"/>
          <w:szCs w:val="21"/>
        </w:rPr>
      </w:pPr>
      <w:r>
        <w:rPr>
          <w:rFonts w:ascii="宋体" w:hAnsi="宋体" w:hint="eastAsia"/>
          <w:sz w:val="21"/>
          <w:szCs w:val="21"/>
        </w:rPr>
        <w:t>（1）根据课本，下列古诗文默写</w:t>
      </w:r>
      <w:r>
        <w:rPr>
          <w:rFonts w:hint="eastAsia"/>
          <w:b/>
          <w:sz w:val="21"/>
          <w:szCs w:val="21"/>
          <w:em w:val="dot"/>
        </w:rPr>
        <w:t>正确</w:t>
      </w:r>
      <w:r>
        <w:rPr>
          <w:rFonts w:ascii="宋体" w:hAnsi="宋体" w:hint="eastAsia"/>
          <w:sz w:val="21"/>
          <w:szCs w:val="21"/>
        </w:rPr>
        <w:t>的两项是（       ）     （4分）</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leftChars="0" w:firstLineChars="0"/>
        <w:jc w:val="left"/>
        <w:textAlignment w:val="baseline"/>
        <w:outlineLvl w:val="9"/>
        <w:rPr>
          <w:rFonts w:ascii="宋体" w:hAnsi="宋体" w:hint="default"/>
          <w:sz w:val="21"/>
          <w:szCs w:val="21"/>
          <w:lang w:val="en-US" w:eastAsia="zh-CN"/>
        </w:rPr>
      </w:pPr>
      <w:r>
        <w:rPr>
          <w:rFonts w:ascii="宋体" w:hAnsi="宋体" w:hint="eastAsia"/>
          <w:sz w:val="21"/>
          <w:szCs w:val="21"/>
          <w:lang w:val="en-US" w:eastAsia="zh-CN"/>
        </w:rPr>
        <w:t>A.然忠志之士忘身于外，侍卫之臣不懈于内者。</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leftChars="0" w:firstLineChars="0"/>
        <w:jc w:val="left"/>
        <w:textAlignment w:val="baseline"/>
        <w:outlineLvl w:val="9"/>
        <w:rPr>
          <w:rFonts w:ascii="宋体" w:hAnsi="宋体" w:hint="default"/>
          <w:sz w:val="21"/>
          <w:szCs w:val="21"/>
          <w:lang w:val="en-US" w:eastAsia="zh-CN"/>
        </w:rPr>
      </w:pPr>
      <w:r>
        <w:rPr>
          <w:rFonts w:ascii="宋体" w:hAnsi="宋体" w:hint="eastAsia"/>
          <w:sz w:val="21"/>
          <w:szCs w:val="21"/>
        </w:rPr>
        <w:t>B.</w:t>
      </w:r>
      <w:r>
        <w:rPr>
          <w:rFonts w:ascii="宋体" w:hAnsi="宋体" w:hint="eastAsia"/>
          <w:sz w:val="21"/>
          <w:szCs w:val="21"/>
          <w:lang w:val="en-US" w:eastAsia="zh-CN"/>
        </w:rPr>
        <w:t>四面边声连角起，长烟落日孤城闭。</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leftChars="0" w:firstLineChars="0"/>
        <w:jc w:val="left"/>
        <w:textAlignment w:val="baseline"/>
        <w:outlineLvl w:val="9"/>
        <w:rPr>
          <w:rFonts w:ascii="宋体" w:eastAsia="宋体" w:hAnsi="宋体" w:hint="default"/>
          <w:sz w:val="21"/>
          <w:szCs w:val="21"/>
          <w:lang w:val="en-US" w:eastAsia="zh-CN"/>
        </w:rPr>
      </w:pPr>
      <w:r>
        <w:rPr>
          <w:rFonts w:ascii="宋体" w:hAnsi="宋体" w:hint="eastAsia"/>
          <w:sz w:val="21"/>
          <w:szCs w:val="21"/>
        </w:rPr>
        <w:t>C．</w:t>
      </w:r>
      <w:r>
        <w:rPr>
          <w:rFonts w:ascii="宋体" w:hAnsi="宋体" w:hint="eastAsia"/>
          <w:sz w:val="21"/>
          <w:szCs w:val="21"/>
          <w:lang w:val="en-US" w:eastAsia="zh-CN"/>
        </w:rPr>
        <w:t>四面歌残终破楚，八年风味徒思浙。</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leftChars="0" w:firstLineChars="0"/>
        <w:jc w:val="left"/>
        <w:textAlignment w:val="baseline"/>
        <w:outlineLvl w:val="9"/>
        <w:rPr>
          <w:rFonts w:ascii="宋体" w:hAnsi="宋体" w:hint="default"/>
          <w:sz w:val="21"/>
          <w:szCs w:val="21"/>
          <w:lang w:val="en-US" w:eastAsia="zh-CN"/>
        </w:rPr>
      </w:pPr>
      <w:r>
        <w:rPr>
          <w:rFonts w:ascii="宋体" w:hAnsi="宋体" w:hint="eastAsia"/>
          <w:sz w:val="21"/>
          <w:szCs w:val="21"/>
        </w:rPr>
        <w:t>D．</w:t>
      </w:r>
      <w:r>
        <w:rPr>
          <w:rFonts w:ascii="宋体" w:hAnsi="宋体" w:hint="eastAsia"/>
          <w:sz w:val="21"/>
          <w:szCs w:val="21"/>
          <w:lang w:val="en-US" w:eastAsia="zh-CN"/>
        </w:rPr>
        <w:t>马作的卢飞快，弓如霹雳弦惊。</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leftChars="0" w:firstLineChars="0"/>
        <w:jc w:val="left"/>
        <w:textAlignment w:val="baseline"/>
        <w:outlineLvl w:val="9"/>
        <w:rPr>
          <w:rFonts w:ascii="宋体" w:eastAsia="宋体" w:hAnsi="宋体" w:hint="default"/>
          <w:sz w:val="21"/>
          <w:szCs w:val="21"/>
          <w:lang w:val="en-US" w:eastAsia="zh-CN"/>
        </w:rPr>
      </w:pPr>
      <w:r>
        <w:rPr>
          <w:rFonts w:ascii="宋体" w:hAnsi="宋体" w:hint="eastAsia"/>
          <w:sz w:val="21"/>
          <w:szCs w:val="21"/>
        </w:rPr>
        <w:t>E.</w:t>
      </w:r>
      <w:r>
        <w:rPr>
          <w:rFonts w:ascii="宋体" w:hAnsi="宋体" w:hint="eastAsia"/>
          <w:sz w:val="21"/>
          <w:szCs w:val="21"/>
          <w:lang w:val="en-US" w:eastAsia="zh-CN"/>
        </w:rPr>
        <w:t xml:space="preserve"> 山河破碎雨打萍，身世浮沉风飘絮。</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leftChars="0" w:firstLineChars="0"/>
        <w:jc w:val="left"/>
        <w:textAlignment w:val="baseline"/>
        <w:outlineLvl w:val="9"/>
        <w:rPr>
          <w:rFonts w:ascii="宋体" w:eastAsia="宋体" w:hAnsi="宋体" w:hint="default"/>
          <w:sz w:val="21"/>
          <w:szCs w:val="21"/>
          <w:lang w:val="en-US" w:eastAsia="zh-CN"/>
        </w:rPr>
      </w:pPr>
      <w:r>
        <w:rPr>
          <w:rFonts w:ascii="宋体" w:hAnsi="宋体" w:hint="eastAsia"/>
          <w:sz w:val="21"/>
          <w:szCs w:val="21"/>
        </w:rPr>
        <w:t>F.</w:t>
      </w:r>
      <w:r>
        <w:rPr>
          <w:rFonts w:ascii="宋体" w:hAnsi="宋体" w:hint="eastAsia"/>
          <w:sz w:val="21"/>
          <w:szCs w:val="21"/>
          <w:lang w:val="en-US" w:eastAsia="zh-CN"/>
        </w:rPr>
        <w:t>望西都，意踌躇，宫阙万间都做了土。</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baseline"/>
        <w:outlineLvl w:val="9"/>
        <w:rPr>
          <w:rFonts w:ascii="宋体" w:hAnsi="宋体" w:hint="eastAsia"/>
          <w:sz w:val="21"/>
          <w:szCs w:val="21"/>
        </w:rPr>
      </w:pPr>
      <w:r>
        <w:rPr>
          <w:rFonts w:ascii="宋体" w:hAnsi="宋体" w:hint="eastAsia"/>
          <w:sz w:val="21"/>
          <w:szCs w:val="21"/>
        </w:rPr>
        <w:t>（2）根据课本，补写出下列诗歌中的空缺部分。（六题只选四题作答）（4分）</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baseline"/>
        <w:outlineLvl w:val="9"/>
        <w:rPr>
          <w:rFonts w:ascii="宋体" w:hAnsi="宋体" w:hint="eastAsia"/>
          <w:sz w:val="21"/>
          <w:szCs w:val="21"/>
          <w:lang w:val="en-US" w:eastAsia="zh-CN"/>
        </w:rPr>
      </w:pPr>
      <w:r>
        <w:rPr>
          <w:rFonts w:ascii="宋体" w:hAnsi="宋体" w:hint="eastAsia"/>
          <w:sz w:val="21"/>
          <w:szCs w:val="21"/>
        </w:rPr>
        <w:t>①</w:t>
      </w:r>
      <w:r>
        <w:rPr>
          <w:rFonts w:ascii="宋体" w:hAnsi="宋体" w:hint="eastAsia"/>
          <w:sz w:val="21"/>
          <w:szCs w:val="21"/>
          <w:u w:val="single"/>
        </w:rPr>
        <w:t xml:space="preserve">                </w:t>
      </w:r>
      <w:r>
        <w:rPr>
          <w:rFonts w:ascii="宋体" w:hAnsi="宋体" w:hint="eastAsia"/>
          <w:sz w:val="21"/>
          <w:szCs w:val="21"/>
        </w:rPr>
        <w:t>，</w:t>
      </w:r>
      <w:r>
        <w:rPr>
          <w:rFonts w:ascii="宋体" w:hAnsi="宋体" w:hint="eastAsia"/>
          <w:sz w:val="21"/>
          <w:szCs w:val="21"/>
          <w:lang w:val="en-US" w:eastAsia="zh-CN"/>
        </w:rPr>
        <w:t>愁云惨淡万里凝</w:t>
      </w:r>
      <w:r>
        <w:rPr>
          <w:rFonts w:ascii="宋体" w:hAnsi="宋体" w:hint="eastAsia"/>
          <w:sz w:val="21"/>
          <w:szCs w:val="21"/>
        </w:rPr>
        <w:t>。</w:t>
      </w:r>
      <w:r>
        <w:rPr>
          <w:rFonts w:ascii="宋体" w:hAnsi="宋体" w:hint="eastAsia"/>
          <w:sz w:val="21"/>
          <w:szCs w:val="21"/>
          <w:lang w:val="en-US" w:eastAsia="zh-CN"/>
        </w:rPr>
        <w:t xml:space="preserve"> （《白雪歌送武判官归京》）</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baseline"/>
        <w:outlineLvl w:val="9"/>
        <w:rPr>
          <w:rFonts w:ascii="宋体" w:eastAsia="宋体" w:hAnsi="宋体" w:hint="eastAsia"/>
          <w:sz w:val="21"/>
          <w:szCs w:val="21"/>
          <w:lang w:eastAsia="zh-CN"/>
        </w:rPr>
      </w:pPr>
      <w:r>
        <w:rPr>
          <w:rFonts w:ascii="宋体" w:hAnsi="宋体" w:hint="eastAsia"/>
          <w:sz w:val="21"/>
          <w:szCs w:val="21"/>
        </w:rPr>
        <w:t>②</w:t>
      </w:r>
      <w:r>
        <w:rPr>
          <w:rFonts w:ascii="宋体" w:hAnsi="宋体" w:hint="eastAsia"/>
          <w:sz w:val="21"/>
          <w:szCs w:val="21"/>
          <w:lang w:val="en-US" w:eastAsia="zh-CN"/>
        </w:rPr>
        <w:t>年少万兜鍪</w:t>
      </w:r>
      <w:r>
        <w:rPr>
          <w:rFonts w:ascii="宋体" w:hAnsi="宋体" w:hint="eastAsia"/>
          <w:sz w:val="21"/>
          <w:szCs w:val="21"/>
        </w:rPr>
        <w:t>，</w:t>
      </w:r>
      <w:r>
        <w:rPr>
          <w:rFonts w:ascii="宋体" w:hAnsi="宋体" w:hint="eastAsia"/>
          <w:sz w:val="21"/>
          <w:szCs w:val="21"/>
          <w:u w:val="single"/>
        </w:rPr>
        <w:t xml:space="preserve">                 </w:t>
      </w:r>
      <w:r>
        <w:rPr>
          <w:rFonts w:ascii="宋体" w:hAnsi="宋体" w:hint="eastAsia"/>
          <w:sz w:val="21"/>
          <w:szCs w:val="21"/>
        </w:rPr>
        <w:t>。</w:t>
      </w:r>
      <w:r>
        <w:rPr>
          <w:rFonts w:ascii="宋体" w:hAnsi="宋体" w:hint="eastAsia"/>
          <w:sz w:val="21"/>
          <w:szCs w:val="21"/>
          <w:lang w:eastAsia="zh-CN"/>
        </w:rPr>
        <w:t>（《</w:t>
      </w:r>
      <w:r>
        <w:rPr>
          <w:rFonts w:ascii="宋体" w:hAnsi="宋体" w:hint="eastAsia"/>
          <w:sz w:val="21"/>
          <w:szCs w:val="21"/>
          <w:lang w:val="en-US" w:eastAsia="zh-CN"/>
        </w:rPr>
        <w:t>南乡子</w:t>
      </w:r>
      <w:r>
        <w:rPr>
          <w:rFonts w:ascii="宋体" w:eastAsia="宋体" w:hAnsi="宋体" w:cs="宋体" w:hint="eastAsia"/>
          <w:sz w:val="21"/>
          <w:szCs w:val="21"/>
          <w:lang w:val="en-US" w:eastAsia="zh-CN"/>
        </w:rPr>
        <w:t>˙</w:t>
      </w:r>
      <w:r>
        <w:rPr>
          <w:rFonts w:ascii="宋体" w:hAnsi="宋体" w:cs="宋体" w:hint="eastAsia"/>
          <w:sz w:val="21"/>
          <w:szCs w:val="21"/>
          <w:lang w:val="en-US" w:eastAsia="zh-CN"/>
        </w:rPr>
        <w:t>京口北固亭怀古</w:t>
      </w:r>
      <w:r>
        <w:rPr>
          <w:rFonts w:ascii="宋体" w:hAnsi="宋体" w:hint="eastAsia"/>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leftChars="0" w:firstLineChars="0"/>
        <w:jc w:val="left"/>
        <w:textAlignment w:val="baseline"/>
        <w:outlineLvl w:val="9"/>
        <w:rPr>
          <w:rFonts w:ascii="宋体" w:hAnsi="宋体" w:hint="eastAsia"/>
          <w:sz w:val="21"/>
          <w:szCs w:val="21"/>
        </w:rPr>
      </w:pPr>
      <w:r>
        <w:rPr>
          <w:rFonts w:ascii="宋体" w:hAnsi="宋体" w:hint="eastAsia"/>
          <w:sz w:val="21"/>
          <w:szCs w:val="21"/>
        </w:rPr>
        <w:t>③</w:t>
      </w:r>
      <w:r>
        <w:rPr>
          <w:rFonts w:ascii="宋体" w:hAnsi="宋体" w:hint="eastAsia"/>
          <w:sz w:val="21"/>
          <w:szCs w:val="21"/>
          <w:u w:val="single"/>
        </w:rPr>
        <w:t xml:space="preserve">           </w:t>
      </w:r>
      <w:r>
        <w:rPr>
          <w:rFonts w:ascii="宋体" w:hAnsi="宋体" w:hint="eastAsia"/>
          <w:sz w:val="21"/>
          <w:szCs w:val="21"/>
          <w:u w:val="single"/>
          <w:lang w:val="en-US" w:eastAsia="zh-CN"/>
        </w:rPr>
        <w:t xml:space="preserve"> </w:t>
      </w:r>
      <w:r>
        <w:rPr>
          <w:rFonts w:ascii="宋体" w:hAnsi="宋体" w:hint="eastAsia"/>
          <w:sz w:val="21"/>
          <w:szCs w:val="21"/>
          <w:u w:val="none"/>
          <w:lang w:val="en-US" w:eastAsia="zh-CN"/>
        </w:rPr>
        <w:t>，谁言天地宽</w:t>
      </w:r>
      <w:r>
        <w:rPr>
          <w:rFonts w:ascii="宋体" w:hAnsi="宋体" w:hint="eastAsia"/>
          <w:sz w:val="21"/>
          <w:szCs w:val="21"/>
        </w:rPr>
        <w:t>。（《</w:t>
      </w:r>
      <w:r>
        <w:rPr>
          <w:rFonts w:ascii="宋体" w:hAnsi="宋体" w:hint="eastAsia"/>
          <w:sz w:val="21"/>
          <w:szCs w:val="21"/>
          <w:lang w:val="en-US" w:eastAsia="zh-CN"/>
        </w:rPr>
        <w:t>别云间</w:t>
      </w:r>
      <w:r>
        <w:rPr>
          <w:rFonts w:ascii="宋体" w:hAnsi="宋体" w:hint="eastAsia"/>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baseline"/>
        <w:outlineLvl w:val="9"/>
        <w:rPr>
          <w:rFonts w:ascii="宋体" w:hAnsi="宋体" w:hint="eastAsia"/>
          <w:sz w:val="21"/>
          <w:szCs w:val="21"/>
        </w:rPr>
      </w:pPr>
      <w:r>
        <w:rPr>
          <w:rFonts w:ascii="宋体" w:hAnsi="宋体" w:hint="eastAsia"/>
          <w:sz w:val="21"/>
          <w:szCs w:val="21"/>
        </w:rPr>
        <w:t>④</w:t>
      </w:r>
      <w:r>
        <w:rPr>
          <w:rFonts w:ascii="宋体" w:hAnsi="宋体" w:hint="eastAsia"/>
          <w:sz w:val="21"/>
          <w:szCs w:val="21"/>
          <w:lang w:val="en-US" w:eastAsia="zh-CN"/>
        </w:rPr>
        <w:t>吾视其辙乱，</w:t>
      </w:r>
      <w:r>
        <w:rPr>
          <w:rFonts w:ascii="宋体" w:hAnsi="宋体" w:hint="eastAsia"/>
          <w:sz w:val="21"/>
          <w:szCs w:val="21"/>
          <w:u w:val="single"/>
        </w:rPr>
        <w:t xml:space="preserve">               </w:t>
      </w:r>
      <w:r>
        <w:rPr>
          <w:rFonts w:ascii="宋体" w:hAnsi="宋体" w:hint="eastAsia"/>
          <w:sz w:val="21"/>
          <w:szCs w:val="21"/>
        </w:rPr>
        <w:t>，</w:t>
      </w:r>
      <w:r>
        <w:rPr>
          <w:rFonts w:ascii="宋体" w:hAnsi="宋体" w:hint="eastAsia"/>
          <w:sz w:val="21"/>
          <w:szCs w:val="21"/>
          <w:lang w:val="en-US" w:eastAsia="zh-CN"/>
        </w:rPr>
        <w:t>故逐之</w:t>
      </w:r>
      <w:r>
        <w:rPr>
          <w:rFonts w:ascii="宋体" w:hAnsi="宋体" w:hint="eastAsia"/>
          <w:sz w:val="21"/>
          <w:szCs w:val="21"/>
        </w:rPr>
        <w:t>。(《</w:t>
      </w:r>
      <w:r>
        <w:rPr>
          <w:rFonts w:ascii="宋体" w:hAnsi="宋体" w:hint="eastAsia"/>
          <w:sz w:val="21"/>
          <w:szCs w:val="21"/>
          <w:lang w:val="en-US" w:eastAsia="zh-CN"/>
        </w:rPr>
        <w:t>曹刿论战</w:t>
      </w:r>
      <w:r>
        <w:rPr>
          <w:rFonts w:ascii="宋体" w:hAnsi="宋体" w:hint="eastAsia"/>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leftChars="0" w:firstLineChars="0"/>
        <w:jc w:val="left"/>
        <w:textAlignment w:val="baseline"/>
        <w:outlineLvl w:val="9"/>
        <w:rPr>
          <w:rFonts w:ascii="宋体" w:hAnsi="宋体"/>
          <w:sz w:val="21"/>
          <w:szCs w:val="21"/>
        </w:rPr>
      </w:pPr>
      <w:r>
        <w:rPr>
          <w:rFonts w:ascii="宋体" w:hAnsi="宋体" w:hint="eastAsia"/>
          <w:sz w:val="21"/>
          <w:szCs w:val="21"/>
        </w:rPr>
        <w:t>⑤_______________</w:t>
      </w:r>
      <w:r>
        <w:rPr>
          <w:rFonts w:ascii="宋体" w:hAnsi="宋体" w:hint="eastAsia"/>
          <w:sz w:val="21"/>
          <w:szCs w:val="21"/>
          <w:lang w:eastAsia="zh-CN"/>
        </w:rPr>
        <w:t>，</w:t>
      </w:r>
      <w:r>
        <w:rPr>
          <w:rFonts w:ascii="宋体" w:hAnsi="宋体" w:hint="eastAsia"/>
          <w:sz w:val="21"/>
          <w:szCs w:val="21"/>
          <w:lang w:val="en-US" w:eastAsia="zh-CN"/>
        </w:rPr>
        <w:t>不求闻达于诸侯。</w:t>
      </w:r>
      <w:r>
        <w:rPr>
          <w:rFonts w:ascii="宋体" w:hAnsi="宋体" w:cs="宋体" w:hint="eastAsia"/>
          <w:color w:val="000000" w:themeColor="text1"/>
          <w:kern w:val="0"/>
          <w:sz w:val="21"/>
          <w:szCs w:val="21"/>
          <w:lang w:bidi="ar"/>
          <w14:textFill>
            <w14:solidFill>
              <w14:schemeClr w14:val="tx1"/>
            </w14:solidFill>
          </w14:textFill>
        </w:rPr>
        <w:t>（《</w:t>
      </w:r>
      <w:r>
        <w:rPr>
          <w:rFonts w:ascii="宋体" w:hAnsi="宋体" w:hint="eastAsia"/>
          <w:sz w:val="21"/>
          <w:szCs w:val="21"/>
          <w:lang w:val="en-US" w:eastAsia="zh-CN"/>
        </w:rPr>
        <w:t>出师表</w:t>
      </w:r>
      <w:r>
        <w:rPr>
          <w:rFonts w:ascii="宋体" w:hAnsi="宋体" w:cs="宋体" w:hint="eastAsia"/>
          <w:color w:val="000000" w:themeColor="text1"/>
          <w:kern w:val="0"/>
          <w:sz w:val="21"/>
          <w:szCs w:val="21"/>
          <w:lang w:bidi="ar"/>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baseline"/>
        <w:outlineLvl w:val="9"/>
        <w:rPr>
          <w:rFonts w:ascii="宋体" w:eastAsia="宋体" w:hAnsi="宋体" w:hint="eastAsia"/>
          <w:sz w:val="21"/>
          <w:szCs w:val="21"/>
          <w:lang w:eastAsia="zh-CN"/>
        </w:rPr>
      </w:pPr>
      <w:r>
        <w:rPr>
          <w:rFonts w:ascii="宋体" w:hAnsi="宋体" w:hint="eastAsia"/>
          <w:sz w:val="21"/>
          <w:szCs w:val="21"/>
        </w:rPr>
        <w:t>⑥</w:t>
      </w:r>
      <w:r>
        <w:rPr>
          <w:rFonts w:ascii="宋体" w:hAnsi="宋体" w:hint="eastAsia"/>
          <w:sz w:val="21"/>
          <w:szCs w:val="21"/>
          <w:lang w:val="en-US" w:eastAsia="zh-CN"/>
        </w:rPr>
        <w:t xml:space="preserve"> 舂谷持作饭，</w:t>
      </w:r>
      <w:r>
        <w:rPr>
          <w:rFonts w:ascii="宋体" w:hAnsi="宋体" w:hint="eastAsia"/>
          <w:sz w:val="21"/>
          <w:szCs w:val="21"/>
          <w:u w:val="single"/>
        </w:rPr>
        <w:t xml:space="preserve">                 </w:t>
      </w:r>
      <w:r>
        <w:rPr>
          <w:rFonts w:ascii="宋体" w:hAnsi="宋体" w:hint="eastAsia"/>
          <w:sz w:val="21"/>
          <w:szCs w:val="21"/>
        </w:rPr>
        <w:t>。</w:t>
      </w:r>
      <w:r>
        <w:rPr>
          <w:rFonts w:ascii="宋体" w:hAnsi="宋体" w:hint="eastAsia"/>
          <w:sz w:val="21"/>
          <w:szCs w:val="21"/>
          <w:lang w:eastAsia="zh-CN"/>
        </w:rPr>
        <w:t>（《</w:t>
      </w:r>
      <w:r>
        <w:rPr>
          <w:rFonts w:ascii="宋体" w:hAnsi="宋体" w:hint="eastAsia"/>
          <w:sz w:val="21"/>
          <w:szCs w:val="21"/>
          <w:lang w:val="en-US" w:eastAsia="zh-CN"/>
        </w:rPr>
        <w:t>十五从军征</w:t>
      </w:r>
      <w:r>
        <w:rPr>
          <w:rFonts w:ascii="宋体" w:hAnsi="宋体" w:hint="eastAsia"/>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leftChars="0" w:firstLineChars="0"/>
        <w:jc w:val="left"/>
        <w:textAlignment w:val="baseline"/>
        <w:rPr>
          <w:rFonts w:ascii="宋体" w:hAnsi="宋体"/>
          <w:sz w:val="21"/>
          <w:szCs w:val="21"/>
        </w:rPr>
      </w:pPr>
      <w:r>
        <w:rPr>
          <w:rFonts w:ascii="宋体" w:hAnsi="宋体" w:hint="eastAsia"/>
          <w:sz w:val="21"/>
          <w:szCs w:val="21"/>
        </w:rPr>
        <w:t>（</w:t>
      </w:r>
      <w:r>
        <w:rPr>
          <w:rFonts w:ascii="宋体" w:hAnsi="宋体" w:hint="eastAsia"/>
          <w:sz w:val="21"/>
          <w:szCs w:val="21"/>
          <w:lang w:val="en-US" w:eastAsia="zh-CN"/>
        </w:rPr>
        <w:t>3</w:t>
      </w:r>
      <w:r>
        <w:rPr>
          <w:rFonts w:ascii="宋体" w:hAnsi="宋体" w:hint="eastAsia"/>
          <w:sz w:val="21"/>
          <w:szCs w:val="21"/>
        </w:rPr>
        <w:t>）根据语境，在横线上填入古诗名句。 （4分）</w:t>
      </w:r>
    </w:p>
    <w:p>
      <w:pPr>
        <w:keepNext w:val="0"/>
        <w:keepLines w:val="0"/>
        <w:pageBreakBefore w:val="0"/>
        <w:widowControl w:val="0"/>
        <w:kinsoku/>
        <w:wordWrap/>
        <w:overflowPunct/>
        <w:topLinePunct w:val="0"/>
        <w:autoSpaceDE/>
        <w:autoSpaceDN/>
        <w:bidi w:val="0"/>
        <w:adjustRightInd w:val="0"/>
        <w:snapToGrid w:val="0"/>
        <w:spacing w:line="360" w:lineRule="auto"/>
        <w:ind w:firstLine="105" w:firstLineChars="50"/>
        <w:textAlignment w:val="baseline"/>
        <w:rPr>
          <w:rFonts w:ascii="宋体" w:hAnsi="宋体" w:hint="eastAsia"/>
          <w:sz w:val="21"/>
          <w:szCs w:val="21"/>
        </w:rPr>
      </w:pPr>
      <w:r>
        <w:rPr>
          <w:rFonts w:ascii="宋体" w:hAnsi="宋体" w:hint="eastAsia"/>
          <w:sz w:val="21"/>
          <w:szCs w:val="21"/>
        </w:rPr>
        <w:t xml:space="preserve">[说明：本题有2分附加分，加分后第7小题不超过10分。]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baseline"/>
        <w:rPr>
          <w:rFonts w:ascii="宋体" w:hAnsi="宋体" w:hint="eastAsia"/>
          <w:sz w:val="21"/>
          <w:szCs w:val="21"/>
          <w:lang w:val="en-US" w:eastAsia="zh-CN"/>
        </w:rPr>
      </w:pPr>
      <w:r>
        <w:rPr>
          <w:rFonts w:ascii="宋体" w:hAnsi="宋体" w:hint="eastAsia"/>
          <w:sz w:val="21"/>
          <w:szCs w:val="21"/>
          <w:lang w:val="en-US" w:eastAsia="zh-CN"/>
        </w:rPr>
        <w:t>运用修辞手法，能使诗歌灵动、表意隽永。岑参</w:t>
      </w:r>
      <w:r>
        <w:rPr>
          <w:rFonts w:ascii="宋体" w:hAnsi="宋体" w:hint="eastAsia"/>
          <w:sz w:val="21"/>
          <w:szCs w:val="21"/>
        </w:rPr>
        <w:t>在《</w:t>
      </w:r>
      <w:r>
        <w:rPr>
          <w:rFonts w:ascii="宋体" w:hAnsi="宋体" w:hint="eastAsia"/>
          <w:sz w:val="21"/>
          <w:szCs w:val="21"/>
          <w:lang w:val="en-US" w:eastAsia="zh-CN"/>
        </w:rPr>
        <w:t>白雪歌送武判官归京</w:t>
      </w:r>
      <w:r>
        <w:rPr>
          <w:rFonts w:ascii="宋体" w:hAnsi="宋体" w:hint="eastAsia"/>
          <w:sz w:val="21"/>
          <w:szCs w:val="21"/>
        </w:rPr>
        <w:t>》中“_______________，_______________”</w:t>
      </w:r>
      <w:r>
        <w:rPr>
          <w:rFonts w:ascii="宋体" w:hAnsi="宋体" w:hint="eastAsia"/>
          <w:sz w:val="21"/>
          <w:szCs w:val="21"/>
          <w:lang w:val="en-US" w:eastAsia="zh-CN"/>
        </w:rPr>
        <w:t>巧用比喻，为寒冷的边塞增添无限春意，表现了积极昂扬的精神和状逸的情怀。文天祥在《过零丁洋》中</w:t>
      </w:r>
      <w:r>
        <w:rPr>
          <w:rFonts w:ascii="宋体" w:hAnsi="宋体" w:hint="eastAsia"/>
          <w:sz w:val="21"/>
          <w:szCs w:val="21"/>
        </w:rPr>
        <w:t>“_______________，_______________”</w:t>
      </w:r>
      <w:r>
        <w:rPr>
          <w:rFonts w:ascii="宋体" w:hAnsi="宋体" w:hint="eastAsia"/>
          <w:sz w:val="21"/>
          <w:szCs w:val="21"/>
          <w:lang w:val="en-US" w:eastAsia="zh-CN"/>
        </w:rPr>
        <w:t>巧用双关，表现诗人忧虑不安和孤苦无依的处境。</w:t>
      </w:r>
    </w:p>
    <w:p>
      <w:pPr>
        <w:pStyle w:val="ListParagraph"/>
        <w:spacing w:line="240" w:lineRule="auto"/>
        <w:ind w:left="842" w:firstLine="1400" w:firstLineChars="500"/>
        <w:rPr>
          <w:rFonts w:ascii="宋体" w:hAnsi="宋体"/>
          <w:sz w:val="28"/>
          <w:szCs w:val="28"/>
        </w:rPr>
      </w:pPr>
      <w:r>
        <w:rPr>
          <w:rFonts w:ascii="黑体" w:eastAsia="黑体" w:hint="eastAsia"/>
          <w:b/>
          <w:bCs/>
          <w:sz w:val="28"/>
        </w:rPr>
        <w:t xml:space="preserve">第二部分  </w:t>
      </w:r>
      <w:r>
        <w:rPr>
          <w:rFonts w:ascii="宋体" w:hAnsi="宋体"/>
          <w:b/>
          <w:bCs/>
          <w:sz w:val="28"/>
          <w:szCs w:val="28"/>
        </w:rPr>
        <w:t>阅读与鉴赏</w:t>
      </w:r>
      <w:r>
        <w:rPr>
          <w:rFonts w:ascii="宋体" w:hAnsi="宋体" w:hint="eastAsia"/>
          <w:b/>
          <w:bCs/>
          <w:sz w:val="28"/>
          <w:szCs w:val="28"/>
        </w:rPr>
        <w:t xml:space="preserve"> </w:t>
      </w:r>
      <w:r>
        <w:rPr>
          <w:rFonts w:ascii="宋体" w:hAnsi="宋体"/>
          <w:b/>
          <w:bCs/>
          <w:sz w:val="28"/>
          <w:szCs w:val="28"/>
        </w:rPr>
        <w:t>(共</w:t>
      </w:r>
      <w:r>
        <w:rPr>
          <w:rFonts w:ascii="宋体" w:hAnsi="宋体" w:hint="eastAsia"/>
          <w:b/>
          <w:bCs/>
          <w:sz w:val="28"/>
          <w:szCs w:val="28"/>
          <w:lang w:val="en-US" w:eastAsia="zh-CN"/>
        </w:rPr>
        <w:t>60</w:t>
      </w:r>
      <w:r>
        <w:rPr>
          <w:rFonts w:ascii="宋体" w:hAnsi="宋体"/>
          <w:b/>
          <w:bCs/>
          <w:sz w:val="28"/>
          <w:szCs w:val="28"/>
        </w:rPr>
        <w:t>分)</w:t>
      </w:r>
    </w:p>
    <w:p>
      <w:pPr>
        <w:snapToGrid w:val="0"/>
        <w:spacing w:line="400" w:lineRule="exact"/>
        <w:ind w:left="0" w:firstLine="0" w:leftChars="0" w:firstLineChars="0"/>
        <w:rPr>
          <w:rFonts w:ascii="宋体" w:eastAsia="宋体" w:hAnsi="宋体" w:cs="Times New Roman"/>
          <w:b/>
          <w:sz w:val="24"/>
          <w:szCs w:val="24"/>
        </w:rPr>
      </w:pPr>
      <w:r>
        <w:rPr>
          <w:rFonts w:ascii="宋体" w:eastAsia="宋体" w:hAnsi="宋体" w:cs="Times New Roman" w:hint="eastAsia"/>
          <w:b/>
          <w:sz w:val="24"/>
          <w:szCs w:val="24"/>
        </w:rPr>
        <w:t>三、（</w:t>
      </w:r>
      <w:r>
        <w:rPr>
          <w:rFonts w:ascii="宋体" w:eastAsia="宋体" w:hAnsi="宋体" w:cs="Times New Roman" w:hint="eastAsia"/>
          <w:b/>
          <w:sz w:val="24"/>
          <w:szCs w:val="24"/>
          <w:lang w:val="en-US" w:eastAsia="zh-CN"/>
        </w:rPr>
        <w:t>5</w:t>
      </w:r>
      <w:r>
        <w:rPr>
          <w:rFonts w:ascii="宋体" w:eastAsia="宋体" w:hAnsi="宋体" w:cs="Times New Roman" w:hint="eastAsia"/>
          <w:b/>
          <w:sz w:val="24"/>
          <w:szCs w:val="24"/>
        </w:rPr>
        <w:t>小题，</w:t>
      </w:r>
      <w:r>
        <w:rPr>
          <w:rFonts w:ascii="宋体" w:eastAsia="宋体" w:hAnsi="宋体" w:cs="Times New Roman" w:hint="eastAsia"/>
          <w:b/>
          <w:sz w:val="24"/>
          <w:szCs w:val="24"/>
          <w:lang w:val="en-US" w:eastAsia="zh-CN"/>
        </w:rPr>
        <w:t>20</w:t>
      </w:r>
      <w:r>
        <w:rPr>
          <w:rFonts w:ascii="宋体" w:eastAsia="宋体" w:hAnsi="宋体" w:cs="Times New Roman" w:hint="eastAsia"/>
          <w:b/>
          <w:sz w:val="24"/>
          <w:szCs w:val="24"/>
        </w:rPr>
        <w:t>分）</w:t>
      </w:r>
    </w:p>
    <w:p>
      <w:pPr>
        <w:spacing w:line="400" w:lineRule="exact"/>
        <w:ind w:left="0" w:firstLine="0" w:leftChars="0" w:firstLineChars="0"/>
        <w:rPr>
          <w:rFonts w:ascii="宋体" w:eastAsia="宋体" w:hAnsi="宋体" w:cs="Times New Roman" w:hint="eastAsia"/>
          <w:sz w:val="24"/>
          <w:szCs w:val="24"/>
        </w:rPr>
      </w:pPr>
      <w:r>
        <w:rPr>
          <w:rFonts w:ascii="宋体" w:eastAsia="宋体" w:hAnsi="宋体" w:cs="Times New Roman" w:hint="eastAsia"/>
          <w:b/>
          <w:sz w:val="24"/>
          <w:szCs w:val="24"/>
        </w:rPr>
        <w:t>阅读</w:t>
      </w:r>
      <w:r>
        <w:rPr>
          <w:rFonts w:ascii="宋体" w:eastAsia="宋体" w:hAnsi="宋体" w:cs="Times New Roman" w:hint="eastAsia"/>
          <w:b/>
          <w:sz w:val="24"/>
          <w:szCs w:val="24"/>
          <w:lang w:val="en-US" w:eastAsia="zh-CN"/>
        </w:rPr>
        <w:t>下面</w:t>
      </w:r>
      <w:r>
        <w:rPr>
          <w:rFonts w:ascii="宋体" w:eastAsia="宋体" w:hAnsi="宋体" w:cs="Times New Roman" w:hint="eastAsia"/>
          <w:b/>
          <w:sz w:val="24"/>
          <w:szCs w:val="24"/>
        </w:rPr>
        <w:t>文言文，完成</w:t>
      </w:r>
      <w:r>
        <w:rPr>
          <w:rFonts w:ascii="宋体" w:eastAsia="宋体" w:hAnsi="宋体" w:cs="Times New Roman" w:hint="eastAsia"/>
          <w:b/>
          <w:sz w:val="24"/>
          <w:szCs w:val="24"/>
          <w:lang w:val="en-US" w:eastAsia="zh-CN"/>
        </w:rPr>
        <w:t>8</w:t>
      </w:r>
      <w:r>
        <w:rPr>
          <w:rFonts w:ascii="宋体" w:eastAsia="宋体" w:hAnsi="宋体" w:cs="Times New Roman" w:hint="eastAsia"/>
          <w:b/>
          <w:sz w:val="24"/>
          <w:szCs w:val="24"/>
        </w:rPr>
        <w:t>～1</w:t>
      </w:r>
      <w:r>
        <w:rPr>
          <w:rFonts w:ascii="宋体" w:eastAsia="宋体" w:hAnsi="宋体" w:cs="Times New Roman" w:hint="eastAsia"/>
          <w:b/>
          <w:sz w:val="24"/>
          <w:szCs w:val="24"/>
          <w:lang w:val="en-US" w:eastAsia="zh-CN"/>
        </w:rPr>
        <w:t>0</w:t>
      </w:r>
      <w:r>
        <w:rPr>
          <w:rFonts w:ascii="宋体" w:eastAsia="宋体" w:hAnsi="宋体" w:cs="Times New Roman" w:hint="eastAsia"/>
          <w:b/>
          <w:sz w:val="24"/>
          <w:szCs w:val="24"/>
        </w:rPr>
        <w:t>题。</w:t>
      </w:r>
      <w:r>
        <w:rPr>
          <w:rFonts w:ascii="宋体" w:eastAsia="宋体" w:hAnsi="宋体" w:cs="Times New Roman" w:hint="eastAsia"/>
          <w:sz w:val="24"/>
          <w:szCs w:val="24"/>
        </w:rPr>
        <w:t>（10分）</w:t>
      </w:r>
    </w:p>
    <w:p>
      <w:pPr>
        <w:tabs>
          <w:tab w:val="left" w:pos="3420"/>
          <w:tab w:val="center" w:pos="4153"/>
        </w:tabs>
        <w:jc w:val="center"/>
        <w:rPr>
          <w:rFonts w:ascii="楷体" w:eastAsia="楷体" w:hAnsi="楷体" w:cs="Times New Roman"/>
          <w:bCs/>
          <w:color w:val="000000"/>
          <w:szCs w:val="21"/>
        </w:rPr>
      </w:pPr>
      <w:r>
        <w:rPr>
          <w:rFonts w:ascii="楷体" w:eastAsia="楷体" w:hAnsi="楷体" w:cs="楷体" w:hint="eastAsia"/>
          <w:sz w:val="22"/>
          <w:szCs w:val="22"/>
        </w:rPr>
        <w:t xml:space="preserve">    </w:t>
      </w:r>
      <w:r>
        <w:rPr>
          <w:rFonts w:ascii="楷体" w:eastAsia="楷体" w:hAnsi="楷体" w:cs="Times New Roman"/>
          <w:bCs/>
          <w:color w:val="000000"/>
          <w:szCs w:val="21"/>
        </w:rPr>
        <w:t>陈涉世家</w:t>
      </w:r>
      <w:r>
        <w:rPr>
          <w:rFonts w:ascii="楷体" w:eastAsia="楷体" w:hAnsi="楷体" w:cs="Times New Roman"/>
          <w:color w:val="000000"/>
          <w:szCs w:val="21"/>
        </w:rPr>
        <w:t>(节选)</w:t>
      </w:r>
    </w:p>
    <w:p>
      <w:pPr>
        <w:tabs>
          <w:tab w:val="left" w:pos="3420"/>
          <w:tab w:val="center" w:pos="4153"/>
        </w:tabs>
        <w:ind w:firstLine="420" w:firstLineChars="200"/>
        <w:jc w:val="left"/>
        <w:rPr>
          <w:rFonts w:ascii="楷体" w:eastAsia="楷体" w:hAnsi="楷体" w:cs="Times New Roman" w:hint="eastAsia"/>
          <w:color w:val="000000"/>
          <w:szCs w:val="21"/>
        </w:rPr>
      </w:pPr>
      <w:r>
        <w:rPr>
          <w:rFonts w:ascii="楷体" w:eastAsia="楷体" w:hAnsi="楷体" w:cs="Times New Roman" w:hint="eastAsia"/>
          <w:color w:val="000000"/>
          <w:szCs w:val="21"/>
        </w:rPr>
        <w:t>二世元年七月，发闾左適戍渔阳九百人，屯大泽乡。陈胜、吴广皆次当行，为屯长。会天大雨，道不通，度已失期。失期，法皆斩。陈胜、吴广乃谋曰：“今亡亦死，举大计亦死，等死，死国可乎?”陈胜曰：“天下苦秦久矣。吾闻二世少子也，不当立，当立者乃公子扶苏。扶苏以数谏故，上使外将兵。今或闻无罪，二世杀之。百姓多闻其贤，未知其死也。项燕为楚将，数有功，爱士卒，楚人怜之。或以为死，或以为亡。今诚以吾众诈自称公子扶苏、项燕，为天下唱，宜多应者。”吴广以为然。乃行卜。卜者知其指意，曰：“足下事皆成，有功。然足下卜之鬼乎! ”陈胜、吴广喜，念鬼，曰：“此教我先威众耳。”乃丹书帛曰“陈胜王”，置人所罾鱼腹中。卒买鱼烹食，得鱼腹中书，固以怪之矣。又间令吴广之次所旁丛祠中，夜篝火，狐呜呼曰“大楚兴，陈胜王”。卒皆夜惊恐。旦日，卒中往往语，皆指目陈胜。</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8.下列加点词语的意思及用法</w:t>
      </w:r>
      <w:r>
        <w:rPr>
          <w:rFonts w:ascii="宋体" w:eastAsia="宋体" w:hAnsi="宋体" w:cs="宋体" w:hint="eastAsia"/>
          <w:b/>
          <w:bCs/>
          <w:sz w:val="21"/>
          <w:szCs w:val="21"/>
          <w:lang w:val="en-US" w:eastAsia="zh-CN"/>
        </w:rPr>
        <w:t>相同</w:t>
      </w:r>
      <w:r>
        <w:rPr>
          <w:rFonts w:ascii="宋体" w:eastAsia="宋体" w:hAnsi="宋体" w:cs="宋体" w:hint="eastAsia"/>
          <w:sz w:val="21"/>
          <w:szCs w:val="21"/>
          <w:lang w:val="en-US" w:eastAsia="zh-CN"/>
        </w:rPr>
        <w:t>的一组是(3分)（    ）</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default"/>
          <w:sz w:val="21"/>
          <w:szCs w:val="21"/>
          <w:lang w:val="en-US" w:eastAsia="zh-CN"/>
        </w:rPr>
      </w:pPr>
      <w:r>
        <w:rPr>
          <w:rFonts w:ascii="宋体" w:eastAsia="宋体" w:hAnsi="宋体" w:cs="宋体" w:hint="eastAsia"/>
          <w:sz w:val="21"/>
          <w:szCs w:val="21"/>
          <w:lang w:val="en-US" w:eastAsia="zh-CN"/>
        </w:rPr>
        <w:t>A.度已失</w:t>
      </w:r>
      <w:r>
        <w:rPr>
          <w:rStyle w:val="DefaultParagraphFont"/>
          <w:rFonts w:ascii="宋体" w:hAnsi="宋体" w:cs="宋体" w:hint="eastAsia"/>
          <w:sz w:val="21"/>
          <w:szCs w:val="21"/>
          <w:em w:val="dot"/>
          <w:lang w:val="en-US" w:eastAsia="zh-CN"/>
        </w:rPr>
        <w:t>期</w:t>
      </w:r>
      <w:r>
        <w:rPr>
          <w:rFonts w:ascii="宋体" w:eastAsia="宋体" w:hAnsi="宋体" w:cs="宋体" w:hint="eastAsia"/>
          <w:sz w:val="21"/>
          <w:szCs w:val="21"/>
          <w:lang w:val="en-US" w:eastAsia="zh-CN"/>
        </w:rPr>
        <w:t xml:space="preserve"> / </w:t>
      </w:r>
      <w:r>
        <w:rPr>
          <w:rStyle w:val="DefaultParagraphFont"/>
          <w:rFonts w:ascii="宋体" w:hAnsi="宋体" w:cs="宋体" w:hint="eastAsia"/>
          <w:sz w:val="21"/>
          <w:szCs w:val="21"/>
          <w:em w:val="dot"/>
          <w:lang w:val="en-US" w:eastAsia="zh-CN"/>
        </w:rPr>
        <w:t>期</w:t>
      </w:r>
      <w:r>
        <w:rPr>
          <w:rFonts w:ascii="宋体" w:eastAsia="宋体" w:hAnsi="宋体" w:cs="宋体" w:hint="eastAsia"/>
          <w:sz w:val="21"/>
          <w:szCs w:val="21"/>
          <w:lang w:val="en-US" w:eastAsia="zh-CN"/>
        </w:rPr>
        <w:t>年之后，虽欲言，无可进者</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B.项燕为楚将，</w:t>
      </w:r>
      <w:r>
        <w:rPr>
          <w:rStyle w:val="DefaultParagraphFont"/>
          <w:rFonts w:ascii="宋体" w:hAnsi="宋体" w:cs="宋体" w:hint="eastAsia"/>
          <w:sz w:val="21"/>
          <w:szCs w:val="21"/>
          <w:em w:val="dot"/>
          <w:lang w:val="en-US" w:eastAsia="zh-CN"/>
        </w:rPr>
        <w:t>数</w:t>
      </w:r>
      <w:r>
        <w:rPr>
          <w:rFonts w:ascii="宋体" w:eastAsia="宋体" w:hAnsi="宋体" w:cs="宋体" w:hint="eastAsia"/>
          <w:sz w:val="21"/>
          <w:szCs w:val="21"/>
          <w:lang w:val="en-US" w:eastAsia="zh-CN"/>
        </w:rPr>
        <w:t>有功 /</w:t>
      </w:r>
      <w:r>
        <w:rPr>
          <w:rStyle w:val="DefaultParagraphFont"/>
          <w:rFonts w:ascii="宋体" w:hAnsi="宋体" w:cs="宋体" w:hint="eastAsia"/>
          <w:sz w:val="21"/>
          <w:szCs w:val="21"/>
          <w:em w:val="dot"/>
          <w:lang w:val="en-US" w:eastAsia="zh-CN"/>
        </w:rPr>
        <w:t xml:space="preserve"> 数</w:t>
      </w:r>
      <w:r>
        <w:rPr>
          <w:rFonts w:ascii="宋体" w:eastAsia="宋体" w:hAnsi="宋体" w:cs="宋体" w:hint="eastAsia"/>
          <w:sz w:val="21"/>
          <w:szCs w:val="21"/>
          <w:lang w:val="en-US" w:eastAsia="zh-CN"/>
        </w:rPr>
        <w:t xml:space="preserve">月之后，时时而间进 </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C.扶苏以数谏</w:t>
      </w:r>
      <w:r>
        <w:rPr>
          <w:rStyle w:val="DefaultParagraphFont"/>
          <w:rFonts w:ascii="宋体" w:hAnsi="宋体" w:cs="宋体" w:hint="eastAsia"/>
          <w:sz w:val="21"/>
          <w:szCs w:val="21"/>
          <w:em w:val="dot"/>
          <w:lang w:val="en-US" w:eastAsia="zh-CN"/>
        </w:rPr>
        <w:t>故</w:t>
      </w:r>
      <w:r>
        <w:rPr>
          <w:rFonts w:ascii="宋体" w:eastAsia="宋体" w:hAnsi="宋体" w:cs="宋体" w:hint="eastAsia"/>
          <w:sz w:val="21"/>
          <w:szCs w:val="21"/>
          <w:lang w:val="en-US" w:eastAsia="zh-CN"/>
        </w:rPr>
        <w:t>，上使外将兵 / 既克，公问其</w:t>
      </w:r>
      <w:r>
        <w:rPr>
          <w:rStyle w:val="DefaultParagraphFont"/>
          <w:rFonts w:ascii="宋体" w:hAnsi="宋体" w:cs="宋体" w:hint="eastAsia"/>
          <w:sz w:val="21"/>
          <w:szCs w:val="21"/>
          <w:em w:val="dot"/>
          <w:lang w:val="en-US" w:eastAsia="zh-CN"/>
        </w:rPr>
        <w:t>故</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D.固</w:t>
      </w:r>
      <w:r>
        <w:rPr>
          <w:rStyle w:val="DefaultParagraphFont"/>
          <w:rFonts w:ascii="宋体" w:hAnsi="宋体" w:cs="宋体" w:hint="eastAsia"/>
          <w:sz w:val="21"/>
          <w:szCs w:val="21"/>
          <w:em w:val="dot"/>
          <w:lang w:val="en-US" w:eastAsia="zh-CN"/>
        </w:rPr>
        <w:t>以</w:t>
      </w:r>
      <w:r>
        <w:rPr>
          <w:rFonts w:ascii="宋体" w:eastAsia="宋体" w:hAnsi="宋体" w:cs="宋体" w:hint="eastAsia"/>
          <w:sz w:val="21"/>
          <w:szCs w:val="21"/>
          <w:lang w:val="en-US" w:eastAsia="zh-CN"/>
        </w:rPr>
        <w:t>怪之矣 / 家贫，无从致书</w:t>
      </w:r>
      <w:r>
        <w:rPr>
          <w:rStyle w:val="DefaultParagraphFont"/>
          <w:rFonts w:ascii="宋体" w:hAnsi="宋体" w:cs="宋体" w:hint="eastAsia"/>
          <w:sz w:val="21"/>
          <w:szCs w:val="21"/>
          <w:em w:val="dot"/>
          <w:lang w:val="en-US" w:eastAsia="zh-CN"/>
        </w:rPr>
        <w:t>以</w:t>
      </w:r>
      <w:r>
        <w:rPr>
          <w:rFonts w:ascii="宋体" w:eastAsia="宋体" w:hAnsi="宋体" w:cs="宋体" w:hint="eastAsia"/>
          <w:sz w:val="21"/>
          <w:szCs w:val="21"/>
          <w:lang w:val="en-US" w:eastAsia="zh-CN"/>
        </w:rPr>
        <w:t>观</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9.用现代汉语翻译下面的句子。(4分)</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 xml:space="preserve"> </w:t>
      </w:r>
      <w:r>
        <w:rPr>
          <w:rFonts w:ascii="楷体" w:eastAsia="楷体" w:hAnsi="楷体" w:cs="楷体" w:hint="eastAsia"/>
          <w:sz w:val="21"/>
          <w:szCs w:val="21"/>
          <w:lang w:val="en-US" w:eastAsia="zh-CN"/>
        </w:rPr>
        <w:t xml:space="preserve">旦日，卒中往往语，皆指目陈胜。 </w:t>
      </w:r>
      <w:r>
        <w:rPr>
          <w:rFonts w:ascii="宋体" w:eastAsia="宋体" w:hAnsi="宋体" w:cs="宋体" w:hint="eastAsia"/>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10.下列各句中</w:t>
      </w:r>
      <w:r>
        <w:rPr>
          <w:rFonts w:ascii="宋体" w:eastAsia="宋体" w:hAnsi="宋体" w:cs="宋体" w:hint="eastAsia"/>
          <w:b/>
          <w:bCs/>
          <w:sz w:val="21"/>
          <w:szCs w:val="21"/>
          <w:u w:val="none"/>
          <w:lang w:val="en-US" w:eastAsia="zh-CN"/>
        </w:rPr>
        <w:t>不能</w:t>
      </w:r>
      <w:r>
        <w:rPr>
          <w:rFonts w:ascii="宋体" w:eastAsia="宋体" w:hAnsi="宋体" w:cs="宋体" w:hint="eastAsia"/>
          <w:sz w:val="21"/>
          <w:szCs w:val="21"/>
          <w:lang w:val="en-US" w:eastAsia="zh-CN"/>
        </w:rPr>
        <w:t>表现陈胜的谋略的一项是(3分)（    ）</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A.陈胜、吴广皆次当行，为屯长。</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B.今亡亦死，举大计亦死，等死，死国可乎?</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C.乃丹书帛曰“陈胜王”，置人所罾鱼腹中。</w:t>
      </w:r>
    </w:p>
    <w:p>
      <w:pPr>
        <w:keepNext w:val="0"/>
        <w:keepLines w:val="0"/>
        <w:pageBreakBefore w:val="0"/>
        <w:widowControl w:val="0"/>
        <w:kinsoku/>
        <w:wordWrap/>
        <w:overflowPunct/>
        <w:topLinePunct w:val="0"/>
        <w:autoSpaceDE/>
        <w:autoSpaceDN/>
        <w:bidi w:val="0"/>
        <w:adjustRightInd w:val="0"/>
        <w:snapToGrid/>
        <w:spacing w:line="400" w:lineRule="exact"/>
        <w:ind w:left="0" w:firstLine="0" w:leftChars="0" w:firstLineChars="0"/>
        <w:textAlignment w:val="baseline"/>
        <w:outlineLvl w:val="9"/>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D.(又间令吴广)夜篝火，狐呜呼曰“大楚兴，陈胜王”。</w:t>
      </w:r>
    </w:p>
    <w:p>
      <w:pPr>
        <w:spacing w:line="360" w:lineRule="auto"/>
        <w:ind w:left="0" w:firstLine="0" w:leftChars="0" w:firstLineChars="0"/>
        <w:rPr>
          <w:rFonts w:ascii="楷体" w:eastAsia="楷体" w:hAnsi="楷体" w:cs="Times New Roman" w:hint="eastAsia"/>
          <w:sz w:val="21"/>
          <w:szCs w:val="21"/>
          <w:lang w:eastAsia="zh-CN"/>
        </w:rPr>
      </w:pPr>
      <w:r>
        <w:rPr>
          <w:rFonts w:ascii="宋体" w:eastAsia="宋体" w:hAnsi="宋体" w:cs="Times New Roman" w:hint="eastAsia"/>
          <w:sz w:val="21"/>
          <w:szCs w:val="21"/>
          <w:lang w:val="en-US" w:eastAsia="zh-CN"/>
        </w:rPr>
        <w:t>11.</w:t>
      </w:r>
      <w:r>
        <w:rPr>
          <w:rFonts w:ascii="宋体" w:eastAsia="宋体" w:hAnsi="宋体" w:cs="Times New Roman" w:hint="eastAsia"/>
          <w:sz w:val="21"/>
          <w:szCs w:val="21"/>
        </w:rPr>
        <w:t>阅读下面文言文，</w:t>
      </w:r>
      <w:r>
        <w:rPr>
          <w:rFonts w:ascii="宋体" w:eastAsia="宋体" w:hAnsi="宋体" w:cs="Times New Roman" w:hint="eastAsia"/>
          <w:sz w:val="21"/>
          <w:szCs w:val="21"/>
          <w:lang w:val="en-US" w:eastAsia="zh-CN"/>
        </w:rPr>
        <w:t>回答问题</w:t>
      </w:r>
      <w:r>
        <w:rPr>
          <w:rFonts w:ascii="宋体" w:eastAsia="宋体" w:hAnsi="宋体" w:cs="Times New Roman" w:hint="eastAsia"/>
          <w:sz w:val="21"/>
          <w:szCs w:val="21"/>
        </w:rPr>
        <w:t>。（</w:t>
      </w:r>
      <w:r>
        <w:rPr>
          <w:rFonts w:ascii="宋体" w:eastAsia="宋体" w:hAnsi="宋体" w:cs="Times New Roman" w:hint="eastAsia"/>
          <w:sz w:val="21"/>
          <w:szCs w:val="21"/>
          <w:lang w:val="en-US" w:eastAsia="zh-CN"/>
        </w:rPr>
        <w:t>5</w:t>
      </w:r>
      <w:r>
        <w:rPr>
          <w:rFonts w:ascii="宋体" w:eastAsia="宋体" w:hAnsi="宋体" w:cs="Times New Roman" w:hint="eastAsia"/>
          <w:sz w:val="21"/>
          <w:szCs w:val="21"/>
        </w:rPr>
        <w:t>分）</w:t>
      </w:r>
    </w:p>
    <w:p>
      <w:pPr>
        <w:ind w:firstLine="420" w:firstLineChars="200"/>
        <w:rPr>
          <w:rFonts w:ascii="楷体" w:eastAsia="楷体" w:hAnsi="楷体" w:cs="Times New Roman" w:hint="eastAsia"/>
          <w:szCs w:val="21"/>
        </w:rPr>
      </w:pPr>
      <w:r>
        <w:rPr>
          <w:rFonts w:ascii="楷体" w:eastAsia="楷体" w:hAnsi="楷体" w:cs="Times New Roman" w:hint="eastAsia"/>
          <w:szCs w:val="21"/>
        </w:rPr>
        <w:t>项籍</w:t>
      </w:r>
      <w:r>
        <w:rPr>
          <w:rFonts w:ascii="楷体" w:eastAsia="楷体" w:hAnsi="楷体" w:cs="Times New Roman" w:hint="eastAsia"/>
          <w:szCs w:val="21"/>
          <w:vertAlign w:val="superscript"/>
        </w:rPr>
        <w:t>①</w:t>
      </w:r>
      <w:r>
        <w:rPr>
          <w:rFonts w:ascii="楷体" w:eastAsia="楷体" w:hAnsi="楷体" w:cs="Times New Roman" w:hint="eastAsia"/>
          <w:szCs w:val="21"/>
        </w:rPr>
        <w:t>少时，学</w:t>
      </w:r>
      <w:r>
        <w:rPr>
          <w:rStyle w:val="DefaultParagraphFont"/>
          <w:rFonts w:ascii="楷体" w:eastAsia="楷体" w:hAnsi="楷体" w:cs="楷体" w:hint="eastAsia"/>
          <w:sz w:val="22"/>
          <w:szCs w:val="22"/>
          <w:em w:val="dot"/>
          <w:lang w:val="en-US" w:eastAsia="zh-CN"/>
        </w:rPr>
        <w:t>书</w:t>
      </w:r>
      <w:r>
        <w:rPr>
          <w:rFonts w:ascii="楷体" w:eastAsia="楷体" w:hAnsi="楷体" w:cs="Times New Roman" w:hint="eastAsia"/>
          <w:szCs w:val="21"/>
        </w:rPr>
        <w:t>不成，去；学剑，又不成，项梁</w:t>
      </w:r>
      <w:r>
        <w:rPr>
          <w:rFonts w:ascii="楷体" w:eastAsia="楷体" w:hAnsi="楷体" w:cs="Times New Roman" w:hint="eastAsia"/>
          <w:szCs w:val="21"/>
          <w:vertAlign w:val="superscript"/>
        </w:rPr>
        <w:t>②</w:t>
      </w:r>
      <w:r>
        <w:rPr>
          <w:rFonts w:ascii="楷体" w:eastAsia="楷体" w:hAnsi="楷体" w:cs="Times New Roman" w:hint="eastAsia"/>
          <w:szCs w:val="21"/>
        </w:rPr>
        <w:t>怒之。籍曰：“书足以记名姓而已。剑一人敌，不足学，学万人敌。”于是项梁乃教籍兵法，籍大喜，略知其意，又不肯竟学。……秦始皇帝游会稽，渡浙江，梁与籍俱观。籍曰：“彼可取而代也。”梁掩其口，曰：“毋妄言，</w:t>
      </w:r>
      <w:r>
        <w:rPr>
          <w:rStyle w:val="DefaultParagraphFont"/>
          <w:rFonts w:ascii="楷体" w:eastAsia="楷体" w:hAnsi="楷体" w:cs="楷体" w:hint="eastAsia"/>
          <w:sz w:val="22"/>
          <w:szCs w:val="22"/>
          <w:em w:val="dot"/>
          <w:lang w:val="en-US" w:eastAsia="zh-CN"/>
        </w:rPr>
        <w:t>族</w:t>
      </w:r>
      <w:r>
        <w:rPr>
          <w:rFonts w:ascii="楷体" w:eastAsia="楷体" w:hAnsi="楷体" w:cs="Times New Roman" w:hint="eastAsia"/>
          <w:szCs w:val="21"/>
        </w:rPr>
        <w:t>矣！”梁以此奇籍。籍长八尺余，力能扛鼎，才气过人，虽吴中子弟，皆已惮籍矣。</w:t>
      </w:r>
    </w:p>
    <w:p>
      <w:pPr>
        <w:keepNext w:val="0"/>
        <w:keepLines w:val="0"/>
        <w:widowControl/>
        <w:suppressLineNumbers w:val="0"/>
        <w:pBdr>
          <w:top w:val="none" w:sz="0" w:space="0" w:color="auto"/>
          <w:left w:val="none" w:sz="0" w:space="0" w:color="auto"/>
          <w:bottom w:val="none" w:sz="0" w:space="0" w:color="auto"/>
          <w:right w:val="none" w:sz="0" w:space="0" w:color="auto"/>
        </w:pBdr>
        <w:wordWrap w:val="0"/>
        <w:adjustRightInd/>
        <w:spacing w:before="0" w:beforeAutospacing="0" w:after="0" w:afterAutospacing="0" w:line="312" w:lineRule="atLeast"/>
        <w:ind w:left="0" w:right="0" w:firstLine="0" w:firstLineChars="0"/>
        <w:jc w:val="right"/>
        <w:textAlignment w:val="auto"/>
        <w:outlineLvl w:val="0"/>
        <w:rPr>
          <w:rFonts w:ascii="宋体" w:eastAsia="宋体" w:hAnsi="宋体" w:cs="宋体" w:hint="default"/>
          <w:b w:val="0"/>
          <w:bCs w:val="0"/>
          <w:kern w:val="0"/>
          <w:sz w:val="21"/>
          <w:szCs w:val="21"/>
          <w:lang w:val="en-US" w:eastAsia="zh-CN" w:bidi="ar-SA"/>
        </w:rPr>
      </w:pPr>
      <w:r>
        <w:rPr>
          <w:rFonts w:ascii="宋体" w:eastAsia="宋体" w:hAnsi="宋体" w:cs="宋体" w:hint="eastAsia"/>
          <w:b w:val="0"/>
          <w:bCs w:val="0"/>
          <w:kern w:val="0"/>
          <w:sz w:val="21"/>
          <w:szCs w:val="21"/>
          <w:lang w:val="en-US" w:eastAsia="zh-CN" w:bidi="ar-SA"/>
        </w:rPr>
        <w:t>——选自《《史记·项羽本纪》</w:t>
      </w:r>
    </w:p>
    <w:p>
      <w:pPr>
        <w:ind w:firstLine="420" w:firstLineChars="200"/>
        <w:rPr>
          <w:rFonts w:ascii="宋体" w:eastAsia="宋体" w:hAnsi="宋体" w:cs="宋体" w:hint="eastAsia"/>
          <w:szCs w:val="21"/>
        </w:rPr>
      </w:pPr>
      <w:r>
        <w:rPr>
          <w:rFonts w:ascii="宋体" w:eastAsia="宋体" w:hAnsi="宋体" w:cs="宋体" w:hint="eastAsia"/>
          <w:szCs w:val="21"/>
        </w:rPr>
        <w:t xml:space="preserve">注释：①籍：项羽的字。②项梁：项羽的叔叔 </w:t>
      </w:r>
    </w:p>
    <w:p>
      <w:pPr>
        <w:spacing w:line="360" w:lineRule="auto"/>
        <w:ind w:left="0" w:firstLine="0" w:leftChars="0" w:firstLineChars="0"/>
        <w:jc w:val="left"/>
        <w:textAlignment w:val="center"/>
        <w:rPr>
          <w:rStyle w:val="DefaultParagraphFont"/>
          <w:rFonts w:ascii="宋体" w:eastAsia="宋体" w:hAnsi="宋体" w:cs="宋体"/>
          <w:sz w:val="21"/>
          <w:szCs w:val="21"/>
        </w:rPr>
      </w:pPr>
      <w:r>
        <w:rPr>
          <w:rFonts w:ascii="宋体" w:eastAsia="宋体" w:hAnsi="宋体" w:cs="Times New Roman" w:hint="eastAsia"/>
          <w:sz w:val="21"/>
          <w:szCs w:val="21"/>
          <w:lang w:eastAsia="zh-CN"/>
        </w:rPr>
        <w:t>（</w:t>
      </w:r>
      <w:r>
        <w:rPr>
          <w:rFonts w:ascii="宋体" w:eastAsia="宋体" w:hAnsi="宋体" w:cs="Times New Roman" w:hint="eastAsia"/>
          <w:sz w:val="21"/>
          <w:szCs w:val="21"/>
          <w:lang w:val="en-US" w:eastAsia="zh-CN"/>
        </w:rPr>
        <w:t>1</w:t>
      </w:r>
      <w:r>
        <w:rPr>
          <w:rFonts w:ascii="宋体" w:eastAsia="宋体" w:hAnsi="宋体" w:cs="Times New Roman" w:hint="eastAsia"/>
          <w:sz w:val="21"/>
          <w:szCs w:val="21"/>
          <w:lang w:eastAsia="zh-CN"/>
        </w:rPr>
        <w:t>）</w:t>
      </w:r>
      <w:r>
        <w:rPr>
          <w:rFonts w:ascii="宋体" w:eastAsia="宋体" w:hAnsi="宋体" w:cs="Times New Roman" w:hint="eastAsia"/>
          <w:sz w:val="21"/>
          <w:szCs w:val="21"/>
        </w:rPr>
        <w:t>解释下面加点的词。</w:t>
      </w:r>
      <w:r>
        <w:rPr>
          <w:rFonts w:ascii="宋体" w:eastAsia="宋体" w:hAnsi="宋体" w:cs="Times New Roman" w:hint="eastAsia"/>
          <w:sz w:val="21"/>
          <w:szCs w:val="21"/>
          <w:lang w:eastAsia="zh-CN"/>
        </w:rPr>
        <w:t>（</w:t>
      </w:r>
      <w:r>
        <w:rPr>
          <w:rFonts w:ascii="宋体" w:eastAsia="宋体" w:hAnsi="宋体" w:cs="Times New Roman" w:hint="eastAsia"/>
          <w:sz w:val="21"/>
          <w:szCs w:val="21"/>
          <w:lang w:val="en-US" w:eastAsia="zh-CN"/>
        </w:rPr>
        <w:t>2分</w:t>
      </w:r>
      <w:r>
        <w:rPr>
          <w:rFonts w:ascii="宋体" w:eastAsia="宋体" w:hAnsi="宋体" w:cs="Times New Roman" w:hint="eastAsia"/>
          <w:sz w:val="21"/>
          <w:szCs w:val="21"/>
          <w:lang w:eastAsia="zh-CN"/>
        </w:rPr>
        <w:t>）</w:t>
      </w:r>
    </w:p>
    <w:p>
      <w:pPr>
        <w:spacing w:line="360" w:lineRule="auto"/>
        <w:ind w:left="0" w:firstLine="210" w:leftChars="0" w:firstLineChars="100"/>
        <w:jc w:val="left"/>
        <w:textAlignment w:val="center"/>
        <w:rPr>
          <w:rFonts w:ascii="宋体" w:eastAsia="宋体" w:hAnsi="宋体" w:cs="Times New Roman" w:hint="eastAsia"/>
          <w:sz w:val="21"/>
          <w:szCs w:val="21"/>
        </w:rPr>
      </w:pPr>
      <w:r>
        <w:rPr>
          <w:rFonts w:ascii="宋体" w:eastAsia="宋体" w:hAnsi="宋体" w:cs="Times New Roman" w:hint="eastAsia"/>
          <w:sz w:val="21"/>
          <w:szCs w:val="21"/>
        </w:rPr>
        <w:t>①</w:t>
      </w:r>
      <w:r>
        <w:rPr>
          <w:rStyle w:val="DefaultParagraphFont"/>
          <w:rFonts w:ascii="宋体" w:eastAsia="宋体" w:hAnsi="宋体" w:cs="宋体" w:hint="eastAsia"/>
          <w:sz w:val="21"/>
          <w:szCs w:val="21"/>
          <w:lang w:val="en-US" w:eastAsia="zh-CN"/>
        </w:rPr>
        <w:t>学</w:t>
      </w:r>
      <w:r>
        <w:rPr>
          <w:rStyle w:val="DefaultParagraphFont"/>
          <w:rFonts w:ascii="宋体" w:eastAsia="宋体" w:hAnsi="宋体" w:cs="宋体" w:hint="eastAsia"/>
          <w:sz w:val="21"/>
          <w:szCs w:val="21"/>
          <w:em w:val="dot"/>
          <w:lang w:val="en-US" w:eastAsia="zh-CN"/>
        </w:rPr>
        <w:t>书</w:t>
      </w:r>
      <w:r>
        <w:rPr>
          <w:rStyle w:val="DefaultParagraphFont"/>
          <w:rFonts w:ascii="宋体" w:eastAsia="宋体" w:hAnsi="宋体" w:cs="宋体" w:hint="eastAsia"/>
          <w:sz w:val="21"/>
          <w:szCs w:val="21"/>
          <w:lang w:val="en-US" w:eastAsia="zh-CN"/>
        </w:rPr>
        <w:t>不成</w:t>
      </w:r>
      <w:r>
        <w:rPr>
          <w:rFonts w:ascii="宋体" w:eastAsia="宋体" w:hAnsi="宋体" w:cs="Times New Roman" w:hint="eastAsia"/>
          <w:sz w:val="21"/>
          <w:szCs w:val="21"/>
        </w:rPr>
        <w:t xml:space="preserve">（     ）  </w:t>
      </w:r>
      <w:r>
        <w:rPr>
          <w:rStyle w:val="DefaultParagraphFont"/>
          <w:rFonts w:ascii="宋体" w:eastAsia="宋体" w:hAnsi="宋体" w:cs="宋体" w:hint="eastAsia"/>
          <w:sz w:val="21"/>
          <w:szCs w:val="21"/>
          <w:em w:val="dot"/>
          <w:lang w:val="en-US" w:eastAsia="zh-CN"/>
        </w:rPr>
        <w:t xml:space="preserve">         </w:t>
      </w:r>
      <w:r>
        <w:rPr>
          <w:rFonts w:ascii="宋体" w:eastAsia="宋体" w:hAnsi="宋体" w:cs="Times New Roman" w:hint="eastAsia"/>
          <w:sz w:val="21"/>
          <w:szCs w:val="21"/>
        </w:rPr>
        <w:t>②</w:t>
      </w:r>
      <w:r>
        <w:rPr>
          <w:rStyle w:val="DefaultParagraphFont"/>
          <w:rFonts w:ascii="宋体" w:eastAsia="宋体" w:hAnsi="宋体" w:cs="宋体" w:hint="eastAsia"/>
          <w:sz w:val="21"/>
          <w:szCs w:val="21"/>
          <w:lang w:val="en-US" w:eastAsia="zh-CN"/>
        </w:rPr>
        <w:t>毋妄言，</w:t>
      </w:r>
      <w:r>
        <w:rPr>
          <w:rStyle w:val="DefaultParagraphFont"/>
          <w:rFonts w:ascii="宋体" w:eastAsia="宋体" w:hAnsi="宋体" w:cs="宋体" w:hint="eastAsia"/>
          <w:sz w:val="21"/>
          <w:szCs w:val="21"/>
          <w:em w:val="dot"/>
          <w:lang w:val="en-US" w:eastAsia="zh-CN"/>
        </w:rPr>
        <w:t>族</w:t>
      </w:r>
      <w:r>
        <w:rPr>
          <w:rStyle w:val="DefaultParagraphFont"/>
          <w:rFonts w:ascii="宋体" w:eastAsia="宋体" w:hAnsi="宋体" w:cs="宋体" w:hint="eastAsia"/>
          <w:sz w:val="21"/>
          <w:szCs w:val="21"/>
          <w:lang w:val="en-US" w:eastAsia="zh-CN"/>
        </w:rPr>
        <w:t>矣</w:t>
      </w:r>
      <w:r>
        <w:rPr>
          <w:rFonts w:ascii="宋体" w:eastAsia="宋体" w:hAnsi="宋体" w:cs="Times New Roman" w:hint="eastAsia"/>
          <w:sz w:val="21"/>
          <w:szCs w:val="21"/>
        </w:rPr>
        <w:t xml:space="preserve">（     ）  </w:t>
      </w:r>
    </w:p>
    <w:p>
      <w:pPr>
        <w:numPr>
          <w:ilvl w:val="0"/>
          <w:numId w:val="2"/>
        </w:numPr>
        <w:spacing w:line="360" w:lineRule="auto"/>
        <w:ind w:left="0" w:firstLine="0" w:leftChars="0" w:firstLineChars="0"/>
        <w:jc w:val="left"/>
        <w:textAlignment w:val="center"/>
        <w:rPr>
          <w:rFonts w:ascii="宋体" w:eastAsia="宋体" w:hAnsi="宋体" w:cs="Times New Roman" w:hint="eastAsia"/>
          <w:sz w:val="21"/>
          <w:szCs w:val="21"/>
          <w:lang w:eastAsia="zh-CN"/>
        </w:rPr>
      </w:pPr>
      <w:r>
        <w:rPr>
          <w:rStyle w:val="DefaultParagraphFont"/>
          <w:rFonts w:ascii="宋体" w:eastAsia="宋体" w:hAnsi="宋体" w:cs="宋体"/>
          <w:sz w:val="21"/>
          <w:szCs w:val="21"/>
        </w:rPr>
        <w:t>结合文章内容，</w:t>
      </w:r>
      <w:r>
        <w:rPr>
          <w:rStyle w:val="DefaultParagraphFont"/>
          <w:rFonts w:ascii="宋体" w:eastAsia="宋体" w:hAnsi="宋体" w:cs="宋体" w:hint="eastAsia"/>
          <w:sz w:val="21"/>
          <w:szCs w:val="21"/>
          <w:lang w:val="en-US" w:eastAsia="zh-CN"/>
        </w:rPr>
        <w:t>简要评价项羽对秦的统治的态度</w:t>
      </w:r>
      <w:r>
        <w:rPr>
          <w:rFonts w:ascii="宋体" w:eastAsia="宋体" w:hAnsi="宋体" w:cs="Times New Roman" w:hint="eastAsia"/>
          <w:sz w:val="21"/>
          <w:szCs w:val="21"/>
          <w:lang w:eastAsia="zh-CN"/>
        </w:rPr>
        <w:t>。（</w:t>
      </w:r>
      <w:r>
        <w:rPr>
          <w:rFonts w:ascii="宋体" w:eastAsia="宋体" w:hAnsi="宋体" w:cs="Times New Roman" w:hint="eastAsia"/>
          <w:sz w:val="21"/>
          <w:szCs w:val="21"/>
          <w:lang w:val="en-US" w:eastAsia="zh-CN"/>
        </w:rPr>
        <w:t>3分</w:t>
      </w:r>
      <w:r>
        <w:rPr>
          <w:rFonts w:ascii="宋体" w:eastAsia="宋体" w:hAnsi="宋体" w:cs="Times New Roman" w:hint="eastAsia"/>
          <w:sz w:val="21"/>
          <w:szCs w:val="21"/>
          <w:lang w:eastAsia="zh-CN"/>
        </w:rPr>
        <w:t>）</w:t>
      </w:r>
    </w:p>
    <w:p>
      <w:pPr>
        <w:numPr>
          <w:ilvl w:val="0"/>
          <w:numId w:val="0"/>
        </w:numPr>
        <w:spacing w:line="360" w:lineRule="auto"/>
        <w:ind w:leftChars="0"/>
        <w:jc w:val="left"/>
        <w:textAlignment w:val="center"/>
        <w:rPr>
          <w:rFonts w:ascii="宋体" w:eastAsia="宋体" w:hAnsi="宋体" w:cs="Times New Roman" w:hint="eastAsia"/>
          <w:sz w:val="21"/>
          <w:szCs w:val="21"/>
          <w:lang w:eastAsia="zh-CN"/>
        </w:rPr>
      </w:pPr>
    </w:p>
    <w:p>
      <w:pPr>
        <w:snapToGrid w:val="0"/>
        <w:spacing w:line="380" w:lineRule="atLeast"/>
        <w:ind w:firstLine="0" w:firstLineChars="0"/>
        <w:rPr>
          <w:rFonts w:ascii="宋体" w:hAnsi="宋体"/>
          <w:sz w:val="21"/>
          <w:szCs w:val="21"/>
        </w:rPr>
      </w:pPr>
      <w:r>
        <w:rPr>
          <w:rFonts w:ascii="宋体" w:hAnsi="宋体" w:hint="eastAsia"/>
          <w:sz w:val="21"/>
          <w:szCs w:val="21"/>
          <w:lang w:val="en-US" w:eastAsia="zh-CN"/>
        </w:rPr>
        <w:t>12.</w:t>
      </w:r>
      <w:r>
        <w:rPr>
          <w:rFonts w:ascii="宋体" w:hAnsi="宋体" w:hint="eastAsia"/>
          <w:sz w:val="21"/>
          <w:szCs w:val="21"/>
        </w:rPr>
        <w:t>阅读下面的古诗，然后回答问题。（5分）</w:t>
      </w:r>
    </w:p>
    <w:p>
      <w:pPr>
        <w:spacing w:line="360" w:lineRule="auto"/>
        <w:jc w:val="center"/>
        <w:rPr>
          <w:rStyle w:val="DefaultParagraphFont"/>
          <w:rFonts w:ascii="宋体" w:eastAsia="宋体" w:hAnsi="宋体" w:cs="宋体" w:hint="eastAsia"/>
          <w:sz w:val="21"/>
        </w:rPr>
      </w:pPr>
      <w:r>
        <w:rPr>
          <w:rStyle w:val="DefaultParagraphFont"/>
          <w:rFonts w:ascii="宋体" w:eastAsia="宋体" w:hAnsi="宋体" w:cs="宋体" w:hint="eastAsia"/>
          <w:sz w:val="21"/>
        </w:rPr>
        <w:t>《江城子•密州出猎》</w:t>
      </w:r>
    </w:p>
    <w:p>
      <w:pPr>
        <w:spacing w:line="360" w:lineRule="auto"/>
        <w:ind w:firstLine="420"/>
        <w:jc w:val="center"/>
        <w:textAlignment w:val="center"/>
        <w:rPr>
          <w:rFonts w:ascii="宋体" w:hAnsi="宋体" w:hint="eastAsia"/>
          <w:szCs w:val="21"/>
          <w:lang w:val="en-US" w:eastAsia="zh-CN"/>
        </w:rPr>
      </w:pPr>
      <w:r>
        <w:rPr>
          <w:rFonts w:ascii="宋体" w:hAnsi="宋体" w:hint="eastAsia"/>
          <w:szCs w:val="21"/>
          <w:lang w:val="en-US" w:eastAsia="zh-CN"/>
        </w:rPr>
        <w:t>苏轼</w:t>
      </w:r>
    </w:p>
    <w:p>
      <w:pPr>
        <w:numPr>
          <w:ilvl w:val="0"/>
          <w:numId w:val="0"/>
        </w:numPr>
        <w:spacing w:line="360" w:lineRule="auto"/>
        <w:ind w:firstLine="630" w:leftChars="0" w:firstLineChars="300"/>
        <w:jc w:val="left"/>
        <w:rPr>
          <w:rStyle w:val="DefaultParagraphFont"/>
          <w:rFonts w:ascii="楷体" w:eastAsia="楷体" w:hAnsi="楷体" w:cs="楷体" w:hint="eastAsia"/>
          <w:sz w:val="21"/>
        </w:rPr>
      </w:pPr>
      <w:r>
        <w:rPr>
          <w:rStyle w:val="DefaultParagraphFont"/>
          <w:rFonts w:ascii="楷体" w:eastAsia="楷体" w:hAnsi="楷体" w:cs="楷体" w:hint="eastAsia"/>
          <w:sz w:val="21"/>
        </w:rPr>
        <w:t>老夫聊发少年狂，左牵黄，右擎苍，锦帽貂裘，千骑卷平冈。为报倾城随太守，亲射虎，看孙郎。</w:t>
      </w:r>
      <w:r>
        <w:rPr>
          <w:rStyle w:val="DefaultParagraphFont"/>
          <w:rFonts w:ascii="楷体" w:eastAsia="楷体" w:hAnsi="楷体" w:cs="楷体" w:hint="eastAsia"/>
          <w:sz w:val="21"/>
          <w:lang w:val="en-US" w:eastAsia="zh-CN"/>
        </w:rPr>
        <w:t xml:space="preserve">    </w:t>
      </w:r>
      <w:r>
        <w:rPr>
          <w:rStyle w:val="DefaultParagraphFont"/>
          <w:rFonts w:ascii="楷体" w:eastAsia="楷体" w:hAnsi="楷体" w:cs="楷体" w:hint="eastAsia"/>
          <w:sz w:val="21"/>
        </w:rPr>
        <w:t>酒酣胸胆尚开张，鬓微霜，又何妨？持节云中，何日遣冯唐？会挽雕弓如满月，西北望，射天狼。</w:t>
      </w:r>
    </w:p>
    <w:p>
      <w:pPr>
        <w:numPr>
          <w:ilvl w:val="0"/>
          <w:numId w:val="0"/>
        </w:numPr>
        <w:spacing w:line="360" w:lineRule="auto"/>
        <w:ind w:leftChars="0"/>
        <w:jc w:val="both"/>
        <w:rPr>
          <w:rStyle w:val="DefaultParagraphFont"/>
          <w:rFonts w:eastAsia="宋体" w:hint="default"/>
          <w:sz w:val="21"/>
          <w:szCs w:val="21"/>
          <w:lang w:val="en-US" w:eastAsia="zh-CN"/>
        </w:rPr>
      </w:pPr>
      <w:r>
        <w:rPr>
          <w:rStyle w:val="DefaultParagraphFont"/>
          <w:rFonts w:hint="eastAsia"/>
          <w:sz w:val="21"/>
          <w:szCs w:val="21"/>
          <w:lang w:eastAsia="zh-CN"/>
        </w:rPr>
        <w:t>（</w:t>
      </w:r>
      <w:r>
        <w:rPr>
          <w:rStyle w:val="DefaultParagraphFont"/>
          <w:sz w:val="21"/>
          <w:szCs w:val="21"/>
        </w:rPr>
        <w:t>1</w:t>
      </w:r>
      <w:r>
        <w:rPr>
          <w:rStyle w:val="DefaultParagraphFont"/>
          <w:rFonts w:hint="eastAsia"/>
          <w:sz w:val="21"/>
          <w:szCs w:val="21"/>
          <w:lang w:eastAsia="zh-CN"/>
        </w:rPr>
        <w:t>）“</w:t>
      </w:r>
      <w:r>
        <w:rPr>
          <w:rStyle w:val="DefaultParagraphFont"/>
          <w:rFonts w:hint="eastAsia"/>
          <w:sz w:val="21"/>
          <w:szCs w:val="21"/>
          <w:lang w:val="en-US" w:eastAsia="zh-CN"/>
        </w:rPr>
        <w:t>左牵黄，右擎苍，锦帽貂裘，千卷骑平岗</w:t>
      </w:r>
      <w:r>
        <w:rPr>
          <w:rStyle w:val="DefaultParagraphFont"/>
          <w:rFonts w:hint="eastAsia"/>
          <w:sz w:val="21"/>
          <w:szCs w:val="21"/>
          <w:lang w:eastAsia="zh-CN"/>
        </w:rPr>
        <w:t>”</w:t>
      </w:r>
      <w:r>
        <w:rPr>
          <w:rStyle w:val="DefaultParagraphFont"/>
          <w:rFonts w:hint="eastAsia"/>
          <w:sz w:val="21"/>
          <w:szCs w:val="21"/>
          <w:lang w:val="en-US" w:eastAsia="zh-CN"/>
        </w:rPr>
        <w:t>描绘了一幅什么样的画面？（2分）</w:t>
      </w:r>
    </w:p>
    <w:p>
      <w:pPr>
        <w:numPr>
          <w:ilvl w:val="0"/>
          <w:numId w:val="0"/>
        </w:numPr>
        <w:spacing w:line="360" w:lineRule="auto"/>
        <w:ind w:leftChars="0"/>
        <w:jc w:val="both"/>
        <w:rPr>
          <w:rFonts w:ascii="宋体" w:eastAsia="宋体" w:hAnsi="宋体" w:hint="eastAsia"/>
          <w:sz w:val="21"/>
          <w:szCs w:val="21"/>
        </w:rPr>
      </w:pPr>
      <w:r>
        <w:rPr>
          <w:rStyle w:val="DefaultParagraphFont"/>
          <w:rFonts w:hint="eastAsia"/>
          <w:sz w:val="21"/>
          <w:szCs w:val="21"/>
          <w:lang w:eastAsia="zh-CN"/>
        </w:rPr>
        <w:t>（</w:t>
      </w:r>
      <w:r>
        <w:rPr>
          <w:rStyle w:val="DefaultParagraphFont"/>
          <w:sz w:val="21"/>
          <w:szCs w:val="21"/>
        </w:rPr>
        <w:t>2</w:t>
      </w:r>
      <w:r>
        <w:rPr>
          <w:rStyle w:val="DefaultParagraphFont"/>
          <w:rFonts w:hint="eastAsia"/>
          <w:sz w:val="21"/>
          <w:szCs w:val="21"/>
          <w:lang w:eastAsia="zh-CN"/>
        </w:rPr>
        <w:t>）</w:t>
      </w:r>
      <w:r>
        <w:rPr>
          <w:rStyle w:val="DefaultParagraphFont"/>
          <w:rFonts w:ascii="宋体" w:hAnsi="宋体" w:cs="宋体" w:hint="eastAsia"/>
          <w:sz w:val="21"/>
          <w:szCs w:val="21"/>
          <w:lang w:eastAsia="zh-CN"/>
        </w:rPr>
        <w:t>“</w:t>
      </w:r>
      <w:r>
        <w:rPr>
          <w:rStyle w:val="DefaultParagraphFont"/>
          <w:rFonts w:ascii="宋体" w:hAnsi="宋体" w:cs="宋体" w:hint="eastAsia"/>
          <w:sz w:val="21"/>
          <w:szCs w:val="21"/>
          <w:lang w:val="en-US" w:eastAsia="zh-CN"/>
        </w:rPr>
        <w:t>持节云中，何日遣冯唐</w:t>
      </w:r>
      <w:r>
        <w:rPr>
          <w:rStyle w:val="DefaultParagraphFont"/>
          <w:rFonts w:ascii="宋体" w:hAnsi="宋体" w:cs="宋体" w:hint="eastAsia"/>
          <w:sz w:val="21"/>
          <w:szCs w:val="21"/>
          <w:lang w:eastAsia="zh-CN"/>
        </w:rPr>
        <w:t>”</w:t>
      </w:r>
      <w:r>
        <w:rPr>
          <w:rStyle w:val="DefaultParagraphFont"/>
          <w:rFonts w:ascii="宋体" w:hAnsi="宋体" w:cs="宋体" w:hint="eastAsia"/>
          <w:sz w:val="21"/>
          <w:szCs w:val="21"/>
          <w:lang w:val="en-US" w:eastAsia="zh-CN"/>
        </w:rPr>
        <w:t>用了什么典故？表达了作者怎样的思想感情？</w:t>
      </w:r>
      <w:r>
        <w:rPr>
          <w:rFonts w:ascii="宋体" w:eastAsia="宋体" w:hAnsi="宋体" w:hint="eastAsia"/>
          <w:sz w:val="21"/>
          <w:szCs w:val="21"/>
        </w:rPr>
        <w:t>（</w:t>
      </w:r>
      <w:r>
        <w:rPr>
          <w:rFonts w:ascii="宋体" w:hAnsi="宋体" w:hint="eastAsia"/>
          <w:sz w:val="21"/>
          <w:szCs w:val="21"/>
          <w:lang w:val="en-US" w:eastAsia="zh-CN"/>
        </w:rPr>
        <w:t>3</w:t>
      </w:r>
      <w:r>
        <w:rPr>
          <w:rFonts w:ascii="宋体" w:eastAsia="宋体" w:hAnsi="宋体" w:hint="eastAsia"/>
          <w:sz w:val="21"/>
          <w:szCs w:val="21"/>
        </w:rPr>
        <w:t>分）</w:t>
      </w:r>
    </w:p>
    <w:p>
      <w:pPr>
        <w:numPr>
          <w:ilvl w:val="0"/>
          <w:numId w:val="0"/>
        </w:numPr>
        <w:spacing w:line="360" w:lineRule="auto"/>
        <w:ind w:leftChars="0"/>
        <w:jc w:val="left"/>
        <w:rPr>
          <w:rFonts w:ascii="宋体" w:eastAsia="宋体" w:hAnsi="宋体" w:hint="eastAsia"/>
          <w:sz w:val="24"/>
          <w:szCs w:val="24"/>
        </w:rPr>
      </w:pPr>
    </w:p>
    <w:p>
      <w:pPr>
        <w:snapToGrid w:val="0"/>
        <w:spacing w:line="360" w:lineRule="atLeast"/>
        <w:ind w:left="0" w:firstLine="0" w:leftChars="0" w:firstLineChars="0"/>
        <w:rPr>
          <w:rFonts w:ascii="宋体" w:eastAsia="宋体" w:hAnsi="宋体" w:cs="Times New Roman"/>
          <w:b w:val="0"/>
          <w:bCs w:val="0"/>
          <w:sz w:val="24"/>
          <w:szCs w:val="24"/>
        </w:rPr>
      </w:pPr>
      <w:r>
        <w:rPr>
          <w:rFonts w:ascii="宋体" w:eastAsia="宋体" w:hAnsi="宋体" w:cs="Times New Roman" w:hint="eastAsia"/>
          <w:b w:val="0"/>
          <w:bCs w:val="0"/>
          <w:sz w:val="24"/>
          <w:szCs w:val="24"/>
        </w:rPr>
        <w:t>四、</w:t>
      </w:r>
      <w:r>
        <w:rPr>
          <w:rFonts w:ascii="宋体" w:eastAsia="宋体" w:hAnsi="宋体" w:cs="Times New Roman" w:hint="eastAsia"/>
          <w:b w:val="0"/>
          <w:bCs w:val="0"/>
          <w:sz w:val="24"/>
          <w:szCs w:val="24"/>
          <w:lang w:val="en-US" w:eastAsia="zh-CN"/>
        </w:rPr>
        <w:t>现代文阅读</w:t>
      </w:r>
      <w:r>
        <w:rPr>
          <w:rFonts w:ascii="宋体" w:eastAsia="宋体" w:hAnsi="宋体" w:cs="Times New Roman" w:hint="eastAsia"/>
          <w:b w:val="0"/>
          <w:bCs w:val="0"/>
          <w:sz w:val="24"/>
          <w:szCs w:val="24"/>
        </w:rPr>
        <w:t>（</w:t>
      </w:r>
      <w:r>
        <w:rPr>
          <w:rFonts w:ascii="宋体" w:eastAsia="宋体" w:hAnsi="宋体" w:cs="Times New Roman" w:hint="eastAsia"/>
          <w:b w:val="0"/>
          <w:bCs w:val="0"/>
          <w:sz w:val="24"/>
          <w:szCs w:val="24"/>
          <w:lang w:val="en-US" w:eastAsia="zh-CN"/>
        </w:rPr>
        <w:t>共</w:t>
      </w:r>
      <w:r>
        <w:rPr>
          <w:rFonts w:ascii="宋体" w:eastAsia="宋体" w:hAnsi="宋体" w:cs="Times New Roman" w:hint="eastAsia"/>
          <w:b w:val="0"/>
          <w:bCs w:val="0"/>
          <w:sz w:val="24"/>
          <w:szCs w:val="24"/>
        </w:rPr>
        <w:t>40分）</w:t>
      </w:r>
    </w:p>
    <w:p>
      <w:pPr>
        <w:adjustRightInd w:val="0"/>
        <w:snapToGrid w:val="0"/>
        <w:spacing w:line="360" w:lineRule="auto"/>
        <w:ind w:firstLine="0" w:firstLineChars="0"/>
        <w:textAlignment w:val="auto"/>
        <w:rPr>
          <w:rFonts w:ascii="宋体" w:hAnsi="宋体" w:hint="default"/>
          <w:b w:val="0"/>
          <w:bCs w:val="0"/>
          <w:sz w:val="24"/>
          <w:szCs w:val="24"/>
          <w:lang w:val="en-US" w:eastAsia="zh-CN"/>
        </w:rPr>
      </w:pPr>
      <w:r>
        <w:rPr>
          <w:rFonts w:ascii="宋体" w:eastAsia="宋体" w:hAnsi="宋体" w:cs="Times New Roman" w:hint="eastAsia"/>
          <w:b w:val="0"/>
          <w:bCs w:val="0"/>
          <w:kern w:val="2"/>
          <w:szCs w:val="21"/>
          <w:lang w:eastAsia="zh-CN"/>
        </w:rPr>
        <w:t>（</w:t>
      </w:r>
      <w:r>
        <w:rPr>
          <w:rFonts w:ascii="宋体" w:eastAsia="宋体" w:hAnsi="宋体" w:cs="Times New Roman" w:hint="eastAsia"/>
          <w:b w:val="0"/>
          <w:bCs w:val="0"/>
          <w:kern w:val="2"/>
          <w:szCs w:val="21"/>
          <w:lang w:val="en-US" w:eastAsia="zh-CN"/>
        </w:rPr>
        <w:t>一</w:t>
      </w:r>
      <w:r>
        <w:rPr>
          <w:rFonts w:ascii="宋体" w:eastAsia="宋体" w:hAnsi="宋体" w:cs="Times New Roman" w:hint="eastAsia"/>
          <w:b w:val="0"/>
          <w:bCs w:val="0"/>
          <w:kern w:val="2"/>
          <w:szCs w:val="21"/>
          <w:lang w:eastAsia="zh-CN"/>
        </w:rPr>
        <w:t>）</w:t>
      </w:r>
      <w:r>
        <w:rPr>
          <w:rFonts w:ascii="宋体" w:eastAsia="宋体" w:hAnsi="宋体" w:cs="Times New Roman" w:hint="eastAsia"/>
          <w:b w:val="0"/>
          <w:bCs w:val="0"/>
          <w:kern w:val="2"/>
          <w:szCs w:val="21"/>
          <w:lang w:val="en-US" w:eastAsia="zh-CN"/>
        </w:rPr>
        <w:t>阅读下面的文段，完成</w:t>
      </w:r>
      <w:r>
        <w:rPr>
          <w:rFonts w:ascii="宋体" w:eastAsia="宋体" w:hAnsi="宋体" w:cs="Times New Roman" w:hint="eastAsia"/>
          <w:b w:val="0"/>
          <w:bCs w:val="0"/>
          <w:sz w:val="24"/>
          <w:szCs w:val="24"/>
        </w:rPr>
        <w:t>1</w:t>
      </w:r>
      <w:r>
        <w:rPr>
          <w:rFonts w:ascii="宋体" w:hAnsi="宋体" w:cs="Times New Roman" w:hint="eastAsia"/>
          <w:b w:val="0"/>
          <w:bCs w:val="0"/>
          <w:sz w:val="24"/>
          <w:szCs w:val="24"/>
          <w:lang w:val="en-US" w:eastAsia="zh-CN"/>
        </w:rPr>
        <w:t>3</w:t>
      </w:r>
      <w:r>
        <w:rPr>
          <w:rFonts w:ascii="宋体" w:eastAsia="宋体" w:hAnsi="宋体" w:cs="Times New Roman" w:hint="eastAsia"/>
          <w:b w:val="0"/>
          <w:bCs w:val="0"/>
          <w:sz w:val="24"/>
          <w:szCs w:val="24"/>
        </w:rPr>
        <w:t>～</w:t>
      </w:r>
      <w:r>
        <w:rPr>
          <w:rFonts w:ascii="宋体" w:hAnsi="宋体" w:cs="Times New Roman" w:hint="eastAsia"/>
          <w:b w:val="0"/>
          <w:bCs w:val="0"/>
          <w:sz w:val="24"/>
          <w:szCs w:val="24"/>
          <w:lang w:val="en-US" w:eastAsia="zh-CN"/>
        </w:rPr>
        <w:t>17小</w:t>
      </w:r>
      <w:r>
        <w:rPr>
          <w:rFonts w:ascii="宋体" w:eastAsia="宋体" w:hAnsi="宋体" w:cs="Times New Roman" w:hint="eastAsia"/>
          <w:b w:val="0"/>
          <w:bCs w:val="0"/>
          <w:kern w:val="2"/>
          <w:szCs w:val="21"/>
          <w:lang w:val="en-US" w:eastAsia="zh-CN"/>
        </w:rPr>
        <w:t>题。（18分）</w:t>
      </w:r>
    </w:p>
    <w:p>
      <w:pPr>
        <w:adjustRightInd w:val="0"/>
        <w:snapToGrid w:val="0"/>
        <w:spacing w:line="360" w:lineRule="auto"/>
        <w:ind w:firstLine="0" w:firstLineChars="0"/>
        <w:textAlignment w:val="auto"/>
        <w:rPr>
          <w:rFonts w:ascii="宋体" w:eastAsia="宋体" w:hAnsi="宋体" w:cs="Times New Roman"/>
          <w:b/>
          <w:bCs/>
          <w:kern w:val="2"/>
          <w:szCs w:val="21"/>
        </w:rPr>
      </w:pPr>
      <w:r>
        <w:rPr>
          <w:rFonts w:ascii="宋体" w:eastAsia="宋体" w:hAnsi="宋体" w:cs="Times New Roman" w:hint="eastAsia"/>
          <w:b/>
          <w:bCs/>
          <w:kern w:val="2"/>
          <w:szCs w:val="21"/>
        </w:rPr>
        <w:t>【权威发布】</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0"/>
        <w:textAlignment w:val="auto"/>
        <w:rPr>
          <w:rFonts w:ascii="楷体" w:eastAsia="楷体" w:hAnsi="楷体" w:cs="Times New Roman"/>
          <w:kern w:val="2"/>
          <w:szCs w:val="21"/>
        </w:rPr>
      </w:pPr>
      <w:r>
        <w:rPr>
          <w:rFonts w:ascii="楷体" w:eastAsia="楷体" w:hAnsi="楷体" w:cs="Times New Roman" w:hint="eastAsia"/>
          <w:kern w:val="2"/>
          <w:szCs w:val="21"/>
        </w:rPr>
        <w:t>粤港澳大湾区包括香港、澳门两个特别行政区和广东省广州市、深圳市、珠海市、佛山市、惠州市、东莞市、中山市、江门市、肇庆市</w:t>
      </w:r>
      <w:r>
        <w:rPr>
          <w:rFonts w:ascii="楷体" w:eastAsia="楷体" w:hAnsi="楷体" w:cs="Times New Roman"/>
          <w:kern w:val="2"/>
          <w:szCs w:val="21"/>
        </w:rPr>
        <w:t>(珠三角九市)</w:t>
      </w:r>
      <w:r>
        <w:rPr>
          <w:rFonts w:ascii="楷体" w:eastAsia="楷体" w:hAnsi="楷体" w:cs="Times New Roman" w:hint="eastAsia"/>
          <w:kern w:val="2"/>
          <w:szCs w:val="21"/>
        </w:rPr>
        <w:t>，</w:t>
      </w:r>
      <w:r>
        <w:rPr>
          <w:rFonts w:ascii="楷体" w:eastAsia="楷体" w:hAnsi="楷体" w:cs="Times New Roman"/>
          <w:kern w:val="2"/>
          <w:szCs w:val="21"/>
        </w:rPr>
        <w:t>是我国开放程度最高、</w:t>
      </w:r>
      <w:r>
        <w:rPr>
          <w:rFonts w:ascii="楷体" w:eastAsia="楷体" w:hAnsi="楷体" w:cs="Times New Roman" w:hint="eastAsia"/>
          <w:kern w:val="2"/>
          <w:szCs w:val="21"/>
        </w:rPr>
        <w:t>经济活力最强的区域之一，</w:t>
      </w:r>
      <w:r>
        <w:rPr>
          <w:rFonts w:ascii="楷体" w:eastAsia="楷体" w:hAnsi="楷体" w:cs="Times New Roman"/>
          <w:kern w:val="2"/>
          <w:szCs w:val="21"/>
        </w:rPr>
        <w:t>在国家发展大局中具有重要战略地位</w:t>
      </w:r>
      <w:r>
        <w:rPr>
          <w:rFonts w:ascii="楷体" w:eastAsia="楷体" w:hAnsi="楷体" w:cs="Times New Roman" w:hint="eastAsia"/>
          <w:kern w:val="2"/>
          <w:szCs w:val="21"/>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楷体" w:eastAsia="楷体" w:hAnsi="楷体" w:cs="Times New Roman"/>
          <w:kern w:val="2"/>
          <w:szCs w:val="21"/>
        </w:rPr>
      </w:pPr>
      <w:r>
        <w:rPr>
          <w:rFonts w:ascii="楷体" w:eastAsia="楷体" w:hAnsi="楷体" w:cs="Times New Roman" w:hint="eastAsia"/>
          <w:kern w:val="2"/>
          <w:szCs w:val="21"/>
        </w:rPr>
        <w:t>粤港澳大湾区以香港、澳门、广州、深圳四大中心城市作为区城发展的核心引擎，</w:t>
      </w:r>
      <w:r>
        <w:rPr>
          <w:rFonts w:ascii="楷体" w:eastAsia="楷体" w:hAnsi="楷体" w:cs="Times New Roman"/>
          <w:kern w:val="2"/>
          <w:szCs w:val="21"/>
        </w:rPr>
        <w:t>支</w:t>
      </w:r>
      <w:r>
        <w:rPr>
          <w:rFonts w:ascii="楷体" w:eastAsia="楷体" w:hAnsi="楷体" w:cs="Times New Roman" w:hint="eastAsia"/>
          <w:kern w:val="2"/>
          <w:szCs w:val="21"/>
        </w:rPr>
        <w:t>持珠海、佛山、惠州、东莞、中山、江门、肇庆充分发挥自身优势，</w:t>
      </w:r>
      <w:r>
        <w:rPr>
          <w:rFonts w:ascii="楷体" w:eastAsia="楷体" w:hAnsi="楷体" w:cs="Times New Roman"/>
          <w:kern w:val="2"/>
          <w:szCs w:val="21"/>
        </w:rPr>
        <w:t>形成具有竞争力的重</w:t>
      </w:r>
      <w:r>
        <w:rPr>
          <w:rFonts w:ascii="楷体" w:eastAsia="楷体" w:hAnsi="楷体" w:cs="Times New Roman" w:hint="eastAsia"/>
          <w:kern w:val="2"/>
          <w:szCs w:val="21"/>
        </w:rPr>
        <w:t>要节点城市。计划在</w:t>
      </w:r>
      <w:r>
        <w:rPr>
          <w:rFonts w:ascii="楷体" w:eastAsia="楷体" w:hAnsi="楷体" w:cs="Times New Roman"/>
          <w:kern w:val="2"/>
          <w:szCs w:val="21"/>
        </w:rPr>
        <w:t>202</w:t>
      </w:r>
      <w:r>
        <w:rPr>
          <w:rFonts w:ascii="楷体" w:eastAsia="楷体" w:hAnsi="楷体" w:cs="Times New Roman" w:hint="eastAsia"/>
          <w:kern w:val="2"/>
          <w:szCs w:val="21"/>
        </w:rPr>
        <w:t>2</w:t>
      </w:r>
      <w:r>
        <w:rPr>
          <w:rFonts w:ascii="楷体" w:eastAsia="楷体" w:hAnsi="楷体" w:cs="Times New Roman"/>
          <w:kern w:val="2"/>
          <w:szCs w:val="21"/>
        </w:rPr>
        <w:t>年基本形成国际一流</w:t>
      </w:r>
      <w:r>
        <w:rPr>
          <w:rFonts w:ascii="楷体" w:eastAsia="楷体" w:hAnsi="楷体" w:cs="Times New Roman" w:hint="eastAsia"/>
          <w:kern w:val="2"/>
          <w:szCs w:val="21"/>
        </w:rPr>
        <w:t>湾</w:t>
      </w:r>
      <w:r>
        <w:rPr>
          <w:rFonts w:ascii="楷体" w:eastAsia="楷体" w:hAnsi="楷体" w:cs="Times New Roman"/>
          <w:kern w:val="2"/>
          <w:szCs w:val="21"/>
        </w:rPr>
        <w:t>区和世界城市群框架;到203</w:t>
      </w:r>
      <w:r>
        <w:rPr>
          <w:rFonts w:ascii="楷体" w:eastAsia="楷体" w:hAnsi="楷体" w:cs="Times New Roman" w:hint="eastAsia"/>
          <w:kern w:val="2"/>
          <w:szCs w:val="21"/>
        </w:rPr>
        <w:t>5</w:t>
      </w:r>
      <w:r>
        <w:rPr>
          <w:rFonts w:ascii="楷体" w:eastAsia="楷体" w:hAnsi="楷体" w:cs="Times New Roman"/>
          <w:kern w:val="2"/>
          <w:szCs w:val="21"/>
        </w:rPr>
        <w:t>年全面建</w:t>
      </w:r>
      <w:r>
        <w:rPr>
          <w:rFonts w:ascii="楷体" w:eastAsia="楷体" w:hAnsi="楷体" w:cs="Times New Roman" w:hint="eastAsia"/>
          <w:kern w:val="2"/>
          <w:szCs w:val="21"/>
        </w:rPr>
        <w:t>成国际一流湾区。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楷体" w:eastAsia="楷体" w:hAnsi="楷体" w:cs="Times New Roman"/>
          <w:kern w:val="2"/>
          <w:szCs w:val="21"/>
        </w:rPr>
      </w:pPr>
      <w:r>
        <w:rPr>
          <w:rFonts w:ascii="楷体" w:eastAsia="楷体" w:hAnsi="楷体" w:cs="Times New Roman" w:hint="eastAsia"/>
          <w:kern w:val="2"/>
          <w:szCs w:val="21"/>
        </w:rPr>
        <w:t>粤港澳大湾区建设要干哪些大事呢</w:t>
      </w:r>
      <w:r>
        <w:rPr>
          <w:rFonts w:ascii="楷体" w:eastAsia="楷体" w:hAnsi="楷体" w:cs="Times New Roman"/>
          <w:kern w:val="2"/>
          <w:szCs w:val="21"/>
        </w:rPr>
        <w:t>?在科技创新方面</w:t>
      </w:r>
      <w:r>
        <w:rPr>
          <w:rFonts w:ascii="楷体" w:eastAsia="楷体" w:hAnsi="楷体" w:cs="Times New Roman" w:hint="eastAsia"/>
          <w:kern w:val="2"/>
          <w:szCs w:val="21"/>
        </w:rPr>
        <w:t>，</w:t>
      </w:r>
      <w:r>
        <w:rPr>
          <w:rFonts w:ascii="楷体" w:eastAsia="楷体" w:hAnsi="楷体" w:cs="Times New Roman"/>
          <w:kern w:val="2"/>
          <w:szCs w:val="21"/>
        </w:rPr>
        <w:t>将会推进“广州-深圳-香港</w:t>
      </w:r>
      <w:r>
        <w:rPr>
          <w:rFonts w:ascii="楷体" w:eastAsia="楷体" w:hAnsi="楷体" w:cs="Times New Roman" w:hint="eastAsia"/>
          <w:kern w:val="2"/>
          <w:szCs w:val="21"/>
        </w:rPr>
        <w:t>澳门”科技创新走廊建设</w:t>
      </w:r>
      <w:r>
        <w:rPr>
          <w:rFonts w:ascii="楷体" w:eastAsia="楷体" w:hAnsi="楷体" w:cs="Times New Roman"/>
          <w:kern w:val="2"/>
          <w:szCs w:val="21"/>
        </w:rPr>
        <w:t>;研究实施促进出入境、工作、居住、物流等更加便利化的政策</w:t>
      </w:r>
      <w:r>
        <w:rPr>
          <w:rFonts w:ascii="楷体" w:eastAsia="楷体" w:hAnsi="楷体" w:cs="Times New Roman" w:hint="eastAsia"/>
          <w:kern w:val="2"/>
          <w:szCs w:val="21"/>
        </w:rPr>
        <w:t>措施，</w:t>
      </w:r>
      <w:r>
        <w:rPr>
          <w:rFonts w:ascii="楷体" w:eastAsia="楷体" w:hAnsi="楷体" w:cs="Times New Roman"/>
          <w:kern w:val="2"/>
          <w:szCs w:val="21"/>
        </w:rPr>
        <w:t>鼓励科技和学术人才交往交流</w:t>
      </w:r>
      <w:r>
        <w:rPr>
          <w:rFonts w:ascii="楷体" w:eastAsia="楷体" w:hAnsi="楷体" w:cs="Times New Roman" w:hint="eastAsia"/>
          <w:kern w:val="2"/>
          <w:szCs w:val="21"/>
        </w:rPr>
        <w:t>。</w:t>
      </w:r>
      <w:r>
        <w:rPr>
          <w:rFonts w:ascii="楷体" w:eastAsia="楷体" w:hAnsi="楷体" w:cs="Times New Roman"/>
          <w:kern w:val="2"/>
          <w:szCs w:val="21"/>
        </w:rPr>
        <w:t>在基础设施方面</w:t>
      </w:r>
      <w:r>
        <w:rPr>
          <w:rFonts w:ascii="楷体" w:eastAsia="楷体" w:hAnsi="楷体" w:cs="Times New Roman" w:hint="eastAsia"/>
          <w:kern w:val="2"/>
          <w:szCs w:val="21"/>
        </w:rPr>
        <w:t>，将</w:t>
      </w:r>
      <w:r>
        <w:rPr>
          <w:rFonts w:ascii="楷体" w:eastAsia="楷体" w:hAnsi="楷体" w:cs="Times New Roman"/>
          <w:kern w:val="2"/>
          <w:szCs w:val="21"/>
        </w:rPr>
        <w:t>建设世界级机场群</w:t>
      </w:r>
      <w:r>
        <w:rPr>
          <w:rFonts w:ascii="楷体" w:eastAsia="楷体" w:hAnsi="楷体" w:cs="Times New Roman" w:hint="eastAsia"/>
          <w:kern w:val="2"/>
          <w:szCs w:val="21"/>
        </w:rPr>
        <w:t>，</w:t>
      </w:r>
      <w:r>
        <w:rPr>
          <w:rFonts w:ascii="楷体" w:eastAsia="楷体" w:hAnsi="楷体" w:cs="Times New Roman"/>
          <w:kern w:val="2"/>
          <w:szCs w:val="21"/>
        </w:rPr>
        <w:t>支持香港</w:t>
      </w:r>
      <w:r>
        <w:rPr>
          <w:rFonts w:ascii="楷体" w:eastAsia="楷体" w:hAnsi="楷体" w:cs="Times New Roman" w:hint="eastAsia"/>
          <w:kern w:val="2"/>
          <w:szCs w:val="21"/>
        </w:rPr>
        <w:t>机场第三跑道建设和澳门机场改扩建，实施广州，深圳等机场改扩建，</w:t>
      </w:r>
      <w:r>
        <w:rPr>
          <w:rFonts w:ascii="楷体" w:eastAsia="楷体" w:hAnsi="楷体" w:cs="Times New Roman"/>
          <w:kern w:val="2"/>
          <w:szCs w:val="21"/>
        </w:rPr>
        <w:t>开</w:t>
      </w:r>
      <w:r>
        <w:rPr>
          <w:rFonts w:ascii="楷体" w:eastAsia="楷体" w:hAnsi="楷体" w:cs="Times New Roman" w:hint="eastAsia"/>
          <w:kern w:val="2"/>
          <w:szCs w:val="21"/>
        </w:rPr>
        <w:t>展广州</w:t>
      </w:r>
      <w:r>
        <w:rPr>
          <w:rFonts w:ascii="楷体" w:eastAsia="楷体" w:hAnsi="楷体" w:cs="Times New Roman"/>
          <w:kern w:val="2"/>
          <w:szCs w:val="21"/>
        </w:rPr>
        <w:t>新机场前</w:t>
      </w:r>
      <w:r>
        <w:rPr>
          <w:rFonts w:ascii="楷体" w:eastAsia="楷体" w:hAnsi="楷体" w:cs="Times New Roman" w:hint="eastAsia"/>
          <w:kern w:val="2"/>
          <w:szCs w:val="21"/>
        </w:rPr>
        <w:t>期研究工作，</w:t>
      </w:r>
      <w:r>
        <w:rPr>
          <w:rFonts w:ascii="楷体" w:eastAsia="楷体" w:hAnsi="楷体" w:cs="Times New Roman"/>
          <w:kern w:val="2"/>
          <w:szCs w:val="21"/>
        </w:rPr>
        <w:t>研</w:t>
      </w:r>
      <w:r>
        <w:rPr>
          <w:rFonts w:ascii="楷体" w:eastAsia="楷体" w:hAnsi="楷体" w:cs="Times New Roman" w:hint="eastAsia"/>
          <w:kern w:val="2"/>
          <w:szCs w:val="21"/>
        </w:rPr>
        <w:t>究</w:t>
      </w:r>
      <w:r>
        <w:rPr>
          <w:rFonts w:ascii="楷体" w:eastAsia="楷体" w:hAnsi="楷体" w:cs="Times New Roman"/>
          <w:kern w:val="2"/>
          <w:szCs w:val="21"/>
        </w:rPr>
        <w:t>建设一批支线机场和</w:t>
      </w:r>
      <w:r>
        <w:rPr>
          <w:rFonts w:ascii="楷体" w:eastAsia="楷体" w:hAnsi="楷体" w:cs="Times New Roman" w:hint="eastAsia"/>
          <w:kern w:val="2"/>
          <w:szCs w:val="21"/>
        </w:rPr>
        <w:t>通</w:t>
      </w:r>
      <w:r>
        <w:rPr>
          <w:rFonts w:ascii="楷体" w:eastAsia="楷体" w:hAnsi="楷体" w:cs="Times New Roman"/>
          <w:kern w:val="2"/>
          <w:szCs w:val="21"/>
        </w:rPr>
        <w:t>用机场;力争实现大湾区主要城市间1小时通达;</w:t>
      </w:r>
      <w:r>
        <w:rPr>
          <w:rFonts w:ascii="楷体" w:eastAsia="楷体" w:hAnsi="楷体" w:cs="Times New Roman" w:hint="eastAsia"/>
          <w:kern w:val="2"/>
          <w:szCs w:val="21"/>
        </w:rPr>
        <w:t>推进大湾区城际客运公交化运用，</w:t>
      </w:r>
      <w:r>
        <w:rPr>
          <w:rFonts w:ascii="楷体" w:eastAsia="楷体" w:hAnsi="楷体" w:cs="Times New Roman"/>
          <w:kern w:val="2"/>
          <w:szCs w:val="21"/>
        </w:rPr>
        <w:t>推广“一票式”联程和“一卡通”服务;推动降低粤港</w:t>
      </w:r>
      <w:r>
        <w:rPr>
          <w:rFonts w:ascii="楷体" w:eastAsia="楷体" w:hAnsi="楷体" w:cs="Times New Roman" w:hint="eastAsia"/>
          <w:kern w:val="2"/>
          <w:szCs w:val="21"/>
        </w:rPr>
        <w:t>澳手机长途和漫游费。在现代产业方面，</w:t>
      </w:r>
      <w:r>
        <w:rPr>
          <w:rFonts w:ascii="楷体" w:eastAsia="楷体" w:hAnsi="楷体" w:cs="Times New Roman"/>
          <w:kern w:val="2"/>
          <w:szCs w:val="21"/>
        </w:rPr>
        <w:t>将以珠海、佛山为龙头建设珠江西岸先进装备制</w:t>
      </w:r>
      <w:r>
        <w:rPr>
          <w:rFonts w:ascii="楷体" w:eastAsia="楷体" w:hAnsi="楷体" w:cs="Times New Roman" w:hint="eastAsia"/>
          <w:kern w:val="2"/>
          <w:szCs w:val="21"/>
        </w:rPr>
        <w:t>造产业带，</w:t>
      </w:r>
      <w:r>
        <w:rPr>
          <w:rFonts w:ascii="楷体" w:eastAsia="楷体" w:hAnsi="楷体" w:cs="Times New Roman"/>
          <w:kern w:val="2"/>
          <w:szCs w:val="21"/>
        </w:rPr>
        <w:t>以深圳、东莞为核心在珠江东岸打造具有全球影响力和竞争力的电子信息等世</w:t>
      </w:r>
      <w:r>
        <w:rPr>
          <w:rFonts w:ascii="楷体" w:eastAsia="楷体" w:hAnsi="楷体" w:cs="Times New Roman" w:hint="eastAsia"/>
          <w:kern w:val="2"/>
          <w:szCs w:val="21"/>
        </w:rPr>
        <w:t>界级先进制造业产业集群</w:t>
      </w:r>
      <w:r>
        <w:rPr>
          <w:rFonts w:ascii="楷体" w:eastAsia="楷体" w:hAnsi="楷体" w:cs="Times New Roman"/>
          <w:kern w:val="2"/>
          <w:szCs w:val="21"/>
        </w:rPr>
        <w:t>;推动訢一代信息技术、生物技术、高端装备制造、新材料等发</w:t>
      </w:r>
      <w:r>
        <w:rPr>
          <w:rFonts w:ascii="楷体" w:eastAsia="楷体" w:hAnsi="楷体" w:cs="Times New Roman" w:hint="eastAsia"/>
          <w:kern w:val="2"/>
          <w:szCs w:val="21"/>
        </w:rPr>
        <w:t>展壮大为新支柱产业，</w:t>
      </w:r>
      <w:r>
        <w:rPr>
          <w:rFonts w:ascii="楷体" w:eastAsia="楷体" w:hAnsi="楷体" w:cs="Times New Roman"/>
          <w:kern w:val="2"/>
          <w:szCs w:val="21"/>
        </w:rPr>
        <w:t>在新型显示、新一代通信技术、5G和移动互联网、蛋白类等生物医</w:t>
      </w:r>
      <w:r>
        <w:rPr>
          <w:rFonts w:ascii="楷体" w:eastAsia="楷体" w:hAnsi="楷体" w:cs="Times New Roman" w:hint="eastAsia"/>
          <w:kern w:val="2"/>
          <w:szCs w:val="21"/>
        </w:rPr>
        <w:t>药、高端医学诊疗设备、基因检测、现代中药、智能机器人、</w:t>
      </w:r>
      <w:r>
        <w:rPr>
          <w:rFonts w:ascii="楷体" w:eastAsia="楷体" w:hAnsi="楷体" w:cs="Times New Roman"/>
          <w:kern w:val="2"/>
          <w:szCs w:val="21"/>
        </w:rPr>
        <w:t>3D打印、北斗卫星应用等重</w:t>
      </w:r>
      <w:r>
        <w:rPr>
          <w:rFonts w:ascii="楷体" w:eastAsia="楷体" w:hAnsi="楷体" w:cs="Times New Roman" w:hint="eastAsia"/>
          <w:kern w:val="2"/>
          <w:szCs w:val="21"/>
        </w:rPr>
        <w:t>点领域培育一批重大产业项目。在金融服务方面，</w:t>
      </w:r>
      <w:r>
        <w:rPr>
          <w:rFonts w:ascii="楷体" w:eastAsia="楷体" w:hAnsi="楷体" w:cs="Times New Roman"/>
          <w:kern w:val="2"/>
          <w:szCs w:val="21"/>
        </w:rPr>
        <w:t>將扩大香港与内地居民和机构进行跨境</w:t>
      </w:r>
      <w:r>
        <w:rPr>
          <w:rFonts w:ascii="楷体" w:eastAsia="楷体" w:hAnsi="楷体" w:cs="Times New Roman" w:hint="eastAsia"/>
          <w:kern w:val="2"/>
          <w:szCs w:val="21"/>
        </w:rPr>
        <w:t>投资的空间，</w:t>
      </w:r>
      <w:r>
        <w:rPr>
          <w:rFonts w:ascii="楷体" w:eastAsia="楷体" w:hAnsi="楷体" w:cs="Times New Roman"/>
          <w:kern w:val="2"/>
          <w:szCs w:val="21"/>
        </w:rPr>
        <w:t>稳步扩大两地居民投资对方金融产品的</w:t>
      </w:r>
      <w:r>
        <w:rPr>
          <w:rFonts w:ascii="楷体" w:eastAsia="楷体" w:hAnsi="楷体" w:cs="Times New Roman" w:hint="eastAsia"/>
          <w:kern w:val="2"/>
          <w:szCs w:val="21"/>
        </w:rPr>
        <w:t>渠道</w:t>
      </w:r>
      <w:r>
        <w:rPr>
          <w:rFonts w:ascii="楷体" w:eastAsia="楷体" w:hAnsi="楷体" w:cs="Times New Roman"/>
          <w:kern w:val="2"/>
          <w:szCs w:val="21"/>
        </w:rPr>
        <w:t>;支持内地与香港、澳门保险机</w:t>
      </w:r>
      <w:r>
        <w:rPr>
          <w:rFonts w:ascii="楷体" w:eastAsia="楷体" w:hAnsi="楷体" w:cs="Times New Roman" w:hint="eastAsia"/>
          <w:kern w:val="2"/>
          <w:szCs w:val="21"/>
        </w:rPr>
        <w:t>构开展跨境人民币再保险业务。在宜居宜业宜游方面，</w:t>
      </w:r>
      <w:r>
        <w:rPr>
          <w:rFonts w:ascii="楷体" w:eastAsia="楷体" w:hAnsi="楷体" w:cs="Times New Roman"/>
          <w:kern w:val="2"/>
          <w:szCs w:val="21"/>
        </w:rPr>
        <w:t>对持港澳居民来往内地通行证在内</w:t>
      </w:r>
      <w:r>
        <w:rPr>
          <w:rFonts w:ascii="楷体" w:eastAsia="楷体" w:hAnsi="楷体" w:cs="Times New Roman" w:hint="eastAsia"/>
          <w:kern w:val="2"/>
          <w:szCs w:val="21"/>
        </w:rPr>
        <w:t>地就读的学生，</w:t>
      </w:r>
      <w:r>
        <w:rPr>
          <w:rFonts w:ascii="楷体" w:eastAsia="楷体" w:hAnsi="楷体" w:cs="Times New Roman"/>
          <w:kern w:val="2"/>
          <w:szCs w:val="21"/>
        </w:rPr>
        <w:t>实行与内地学生相</w:t>
      </w:r>
      <w:r>
        <w:rPr>
          <w:rFonts w:ascii="楷体" w:eastAsia="楷体" w:hAnsi="楷体" w:cs="Times New Roman" w:hint="eastAsia"/>
          <w:kern w:val="2"/>
          <w:szCs w:val="21"/>
        </w:rPr>
        <w:t>同</w:t>
      </w:r>
      <w:r>
        <w:rPr>
          <w:rFonts w:ascii="楷体" w:eastAsia="楷体" w:hAnsi="楷体" w:cs="Times New Roman"/>
          <w:kern w:val="2"/>
          <w:szCs w:val="21"/>
        </w:rPr>
        <w:t>的交通、旅游门票等优惠政策;研究赋予在珠三角九</w:t>
      </w:r>
      <w:r>
        <w:rPr>
          <w:rFonts w:ascii="楷体" w:eastAsia="楷体" w:hAnsi="楷体" w:cs="Times New Roman" w:hint="eastAsia"/>
          <w:kern w:val="2"/>
          <w:szCs w:val="21"/>
        </w:rPr>
        <w:t>市工作生活并符合条件的港澳居民子女与内地居民同等接受义务教育和高中阶段教育的权利</w:t>
      </w:r>
      <w:r>
        <w:rPr>
          <w:rFonts w:ascii="楷体" w:eastAsia="楷体" w:hAnsi="楷体" w:cs="Times New Roman"/>
          <w:kern w:val="2"/>
          <w:szCs w:val="21"/>
        </w:rPr>
        <w:t>;鼓励粤</w:t>
      </w:r>
      <w:r>
        <w:rPr>
          <w:rFonts w:ascii="楷体" w:eastAsia="楷体" w:hAnsi="楷体" w:cs="Times New Roman" w:hint="eastAsia"/>
          <w:kern w:val="2"/>
          <w:szCs w:val="21"/>
        </w:rPr>
        <w:t>港澳</w:t>
      </w:r>
      <w:r>
        <w:rPr>
          <w:rFonts w:ascii="楷体" w:eastAsia="楷体" w:hAnsi="楷体" w:cs="Times New Roman"/>
          <w:kern w:val="2"/>
          <w:szCs w:val="21"/>
        </w:rPr>
        <w:t>高校</w:t>
      </w:r>
      <w:r>
        <w:rPr>
          <w:rFonts w:ascii="楷体" w:eastAsia="楷体" w:hAnsi="楷体" w:cs="Times New Roman" w:hint="eastAsia"/>
          <w:kern w:val="2"/>
          <w:szCs w:val="21"/>
        </w:rPr>
        <w:t>开展</w:t>
      </w:r>
      <w:r>
        <w:rPr>
          <w:rFonts w:ascii="楷体" w:eastAsia="楷体" w:hAnsi="楷体" w:cs="Times New Roman"/>
          <w:kern w:val="2"/>
          <w:szCs w:val="21"/>
        </w:rPr>
        <w:t>互认特定课程学分;优化珠三角地区“144小时过境免</w:t>
      </w:r>
      <w:r>
        <w:rPr>
          <w:rFonts w:ascii="楷体" w:eastAsia="楷体" w:hAnsi="楷体" w:cs="Times New Roman" w:hint="eastAsia"/>
          <w:kern w:val="2"/>
          <w:szCs w:val="21"/>
        </w:rPr>
        <w:t>答</w:t>
      </w:r>
      <w:r>
        <w:rPr>
          <w:rFonts w:ascii="楷体" w:eastAsia="楷体" w:hAnsi="楷体" w:cs="Times New Roman"/>
          <w:kern w:val="2"/>
          <w:szCs w:val="21"/>
        </w:rPr>
        <w:t>”政</w:t>
      </w:r>
      <w:r>
        <w:rPr>
          <w:rFonts w:ascii="楷体" w:eastAsia="楷体" w:hAnsi="楷体" w:cs="Times New Roman" w:hint="eastAsia"/>
          <w:kern w:val="2"/>
          <w:szCs w:val="21"/>
        </w:rPr>
        <w:t>策便利外国人在大湾区游观光。</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right"/>
        <w:textAlignment w:val="auto"/>
        <w:rPr>
          <w:rFonts w:ascii="宋体" w:eastAsia="宋体" w:hAnsi="宋体" w:cs="宋体"/>
          <w:kern w:val="2"/>
          <w:szCs w:val="21"/>
        </w:rPr>
      </w:pPr>
      <w:r>
        <w:rPr>
          <w:rFonts w:ascii="宋体" w:eastAsia="宋体" w:hAnsi="宋体" w:cs="宋体" w:hint="eastAsia"/>
          <w:kern w:val="2"/>
          <w:szCs w:val="21"/>
        </w:rPr>
        <w:t>(资料来源:新华肉，有删改)</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楷体" w:eastAsia="楷体" w:hAnsi="楷体" w:cs="Times New Roman"/>
          <w:kern w:val="2"/>
          <w:szCs w:val="21"/>
        </w:rPr>
      </w:pPr>
      <w:r>
        <w:rPr>
          <w:rFonts w:ascii="宋体" w:eastAsia="宋体" w:hAnsi="宋体" w:cs="宋体" w:hint="eastAsia"/>
          <w:b/>
          <w:bCs/>
          <w:kern w:val="2"/>
          <w:szCs w:val="21"/>
        </w:rPr>
        <w:t>【放眼全球】</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0"/>
        <w:textAlignment w:val="auto"/>
        <w:rPr>
          <w:rFonts w:ascii="楷体" w:eastAsia="楷体" w:hAnsi="楷体" w:cs="Times New Roman" w:hint="eastAsia"/>
          <w:kern w:val="2"/>
          <w:szCs w:val="21"/>
          <w:lang w:eastAsia="zh-CN"/>
        </w:rPr>
      </w:pPr>
      <w:r>
        <w:rPr>
          <w:rFonts w:ascii="楷体" w:eastAsia="楷体" w:hAnsi="楷体" w:cs="Times New Roman" w:hint="eastAsia"/>
          <w:kern w:val="2"/>
          <w:szCs w:val="21"/>
        </w:rPr>
        <w:t>粤港澳大湾区是继美国纽约湾区、美国旧全山湾区、日本东京湾区之后的世界第四大湾区。全球几大湾区中，</w:t>
      </w:r>
      <w:r>
        <w:rPr>
          <w:rFonts w:ascii="楷体" w:eastAsia="楷体" w:hAnsi="楷体" w:cs="Times New Roman"/>
          <w:kern w:val="2"/>
          <w:szCs w:val="21"/>
        </w:rPr>
        <w:t>纽约湾区被称为“</w:t>
      </w:r>
      <w:r>
        <w:rPr>
          <w:rFonts w:ascii="楷体" w:eastAsia="楷体" w:hAnsi="楷体" w:cs="Times New Roman" w:hint="eastAsia"/>
          <w:kern w:val="2"/>
          <w:szCs w:val="21"/>
        </w:rPr>
        <w:t>金</w:t>
      </w:r>
      <w:r>
        <w:rPr>
          <w:rFonts w:ascii="楷体" w:eastAsia="楷体" w:hAnsi="楷体" w:cs="Times New Roman"/>
          <w:kern w:val="2"/>
          <w:szCs w:val="21"/>
        </w:rPr>
        <w:t>融湾区”</w:t>
      </w:r>
      <w:r>
        <w:rPr>
          <w:rFonts w:ascii="楷体" w:eastAsia="楷体" w:hAnsi="楷体" w:cs="Times New Roman" w:hint="eastAsia"/>
          <w:kern w:val="2"/>
          <w:szCs w:val="21"/>
        </w:rPr>
        <w:t>，拥</w:t>
      </w:r>
      <w:r>
        <w:rPr>
          <w:rFonts w:ascii="楷体" w:eastAsia="楷体" w:hAnsi="楷体" w:cs="Times New Roman"/>
          <w:kern w:val="2"/>
          <w:szCs w:val="21"/>
        </w:rPr>
        <w:t>有硅谷的旧金山湾区被称为</w:t>
      </w:r>
      <w:r>
        <w:rPr>
          <w:rFonts w:ascii="楷体" w:eastAsia="楷体" w:hAnsi="楷体" w:cs="Times New Roman" w:hint="eastAsia"/>
          <w:kern w:val="2"/>
          <w:szCs w:val="21"/>
        </w:rPr>
        <w:t>科技湾区”，</w:t>
      </w:r>
      <w:r>
        <w:rPr>
          <w:rFonts w:ascii="楷体" w:eastAsia="楷体" w:hAnsi="楷体" w:cs="Times New Roman"/>
          <w:kern w:val="2"/>
          <w:szCs w:val="21"/>
        </w:rPr>
        <w:t>东京湾区被称为“产业湾区”</w:t>
      </w:r>
      <w:r>
        <w:rPr>
          <w:rFonts w:ascii="楷体" w:eastAsia="楷体" w:hAnsi="楷体" w:cs="Times New Roman" w:hint="eastAsia"/>
          <w:kern w:val="2"/>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eastAsia="宋体" w:hAnsi="宋体" w:cs="宋体"/>
          <w:kern w:val="2"/>
          <w:szCs w:val="21"/>
        </w:rPr>
      </w:pPr>
      <w:r>
        <w:rPr>
          <w:rFonts w:ascii="宋体" w:eastAsia="宋体" w:hAnsi="宋体" w:cs="宋体" w:hint="eastAsia"/>
          <w:kern w:val="2"/>
          <w:szCs w:val="21"/>
        </w:rPr>
        <w:t>2017年全球四大湾区实力对比</w:t>
      </w:r>
    </w:p>
    <w:tbl>
      <w:tblPr>
        <w:tblStyle w:val="TableGrid"/>
        <w:tblW w:w="934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551"/>
        <w:gridCol w:w="1429"/>
        <w:gridCol w:w="1627"/>
        <w:gridCol w:w="1868"/>
        <w:gridCol w:w="1870"/>
      </w:tblGrid>
      <w:tr>
        <w:tblPrEx>
          <w:tblW w:w="934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00"/>
        </w:trPr>
        <w:tc>
          <w:tcPr>
            <w:tcW w:w="2551"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项目</w:t>
            </w:r>
          </w:p>
        </w:tc>
        <w:tc>
          <w:tcPr>
            <w:tcW w:w="1429"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粤港澳湾区</w:t>
            </w:r>
          </w:p>
        </w:tc>
        <w:tc>
          <w:tcPr>
            <w:tcW w:w="1627"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东京湾区</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868"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纽约湾区</w:t>
            </w:r>
          </w:p>
        </w:tc>
        <w:tc>
          <w:tcPr>
            <w:tcW w:w="1870"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旧金山湾区</w:t>
            </w:r>
          </w:p>
        </w:tc>
      </w:tr>
      <w:tr>
        <w:tblPrEx>
          <w:tblW w:w="9345" w:type="dxa"/>
          <w:tblInd w:w="0" w:type="dxa"/>
          <w:tblLayout w:type="fixed"/>
          <w:tblCellMar>
            <w:top w:w="0" w:type="dxa"/>
            <w:left w:w="108" w:type="dxa"/>
            <w:bottom w:w="0" w:type="dxa"/>
            <w:right w:w="108" w:type="dxa"/>
          </w:tblCellMar>
        </w:tblPrEx>
        <w:trPr>
          <w:trHeight w:val="200"/>
        </w:trPr>
        <w:tc>
          <w:tcPr>
            <w:tcW w:w="2551"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常住人口(万人)</w:t>
            </w:r>
          </w:p>
        </w:tc>
        <w:tc>
          <w:tcPr>
            <w:tcW w:w="1429"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6765</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627"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4347</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868"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2340</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870"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715</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r>
      <w:tr>
        <w:tblPrEx>
          <w:tblW w:w="9345" w:type="dxa"/>
          <w:tblInd w:w="0" w:type="dxa"/>
          <w:tblLayout w:type="fixed"/>
          <w:tblCellMar>
            <w:top w:w="0" w:type="dxa"/>
            <w:left w:w="108" w:type="dxa"/>
            <w:bottom w:w="0" w:type="dxa"/>
            <w:right w:w="108" w:type="dxa"/>
          </w:tblCellMar>
        </w:tblPrEx>
        <w:trPr>
          <w:trHeight w:val="200"/>
        </w:trPr>
        <w:tc>
          <w:tcPr>
            <w:tcW w:w="2551"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土地面积(万平方公里)</w:t>
            </w:r>
          </w:p>
        </w:tc>
        <w:tc>
          <w:tcPr>
            <w:tcW w:w="1429"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5.65</w:t>
            </w:r>
          </w:p>
        </w:tc>
        <w:tc>
          <w:tcPr>
            <w:tcW w:w="1627"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3.67</w:t>
            </w:r>
          </w:p>
        </w:tc>
        <w:tc>
          <w:tcPr>
            <w:tcW w:w="1868"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2.14</w:t>
            </w:r>
          </w:p>
        </w:tc>
        <w:tc>
          <w:tcPr>
            <w:tcW w:w="1870"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1.8</w:t>
            </w:r>
          </w:p>
        </w:tc>
      </w:tr>
      <w:tr>
        <w:tblPrEx>
          <w:tblW w:w="9345" w:type="dxa"/>
          <w:tblInd w:w="0" w:type="dxa"/>
          <w:tblLayout w:type="fixed"/>
          <w:tblCellMar>
            <w:top w:w="0" w:type="dxa"/>
            <w:left w:w="108" w:type="dxa"/>
            <w:bottom w:w="0" w:type="dxa"/>
            <w:right w:w="108" w:type="dxa"/>
          </w:tblCellMar>
        </w:tblPrEx>
        <w:trPr>
          <w:trHeight w:val="103"/>
        </w:trPr>
        <w:tc>
          <w:tcPr>
            <w:tcW w:w="2551"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GDP总量(万亿美元)</w:t>
            </w:r>
          </w:p>
        </w:tc>
        <w:tc>
          <w:tcPr>
            <w:tcW w:w="1429"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1.38</w:t>
            </w:r>
          </w:p>
        </w:tc>
        <w:tc>
          <w:tcPr>
            <w:tcW w:w="1627"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1.86</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868"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1.45</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870"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0.82</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r>
      <w:tr>
        <w:tblPrEx>
          <w:tblW w:w="9345" w:type="dxa"/>
          <w:tblInd w:w="0" w:type="dxa"/>
          <w:tblLayout w:type="fixed"/>
          <w:tblCellMar>
            <w:top w:w="0" w:type="dxa"/>
            <w:left w:w="108" w:type="dxa"/>
            <w:bottom w:w="0" w:type="dxa"/>
            <w:right w:w="108" w:type="dxa"/>
          </w:tblCellMar>
        </w:tblPrEx>
        <w:trPr>
          <w:trHeight w:val="578"/>
        </w:trPr>
        <w:tc>
          <w:tcPr>
            <w:tcW w:w="2551"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主要产业</w:t>
            </w:r>
          </w:p>
        </w:tc>
        <w:tc>
          <w:tcPr>
            <w:tcW w:w="1429"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科技创新</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金融服务业</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制造业</w:t>
            </w:r>
          </w:p>
        </w:tc>
        <w:tc>
          <w:tcPr>
            <w:tcW w:w="1627"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先进制造业</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批发零售业</w:t>
            </w:r>
          </w:p>
        </w:tc>
        <w:tc>
          <w:tcPr>
            <w:tcW w:w="1868"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金融服务业</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房地产业</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医保健业</w:t>
            </w:r>
          </w:p>
        </w:tc>
        <w:tc>
          <w:tcPr>
            <w:tcW w:w="1870"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科技创新</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专业服务</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r>
      <w:tr>
        <w:tblPrEx>
          <w:tblW w:w="9345" w:type="dxa"/>
          <w:tblInd w:w="0" w:type="dxa"/>
          <w:tblLayout w:type="fixed"/>
          <w:tblCellMar>
            <w:top w:w="0" w:type="dxa"/>
            <w:left w:w="108" w:type="dxa"/>
            <w:bottom w:w="0" w:type="dxa"/>
            <w:right w:w="108" w:type="dxa"/>
          </w:tblCellMar>
        </w:tblPrEx>
        <w:trPr>
          <w:trHeight w:val="200"/>
        </w:trPr>
        <w:tc>
          <w:tcPr>
            <w:tcW w:w="2551"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第三产业占比(%)</w:t>
            </w:r>
          </w:p>
        </w:tc>
        <w:tc>
          <w:tcPr>
            <w:tcW w:w="1429"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55.60</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627"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82.27</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868"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89.35</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870"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82.76</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r>
      <w:tr>
        <w:tblPrEx>
          <w:tblW w:w="9345" w:type="dxa"/>
          <w:tblInd w:w="0" w:type="dxa"/>
          <w:tblLayout w:type="fixed"/>
          <w:tblCellMar>
            <w:top w:w="0" w:type="dxa"/>
            <w:left w:w="108" w:type="dxa"/>
            <w:bottom w:w="0" w:type="dxa"/>
            <w:right w:w="108" w:type="dxa"/>
          </w:tblCellMar>
        </w:tblPrEx>
        <w:trPr>
          <w:trHeight w:val="204"/>
        </w:trPr>
        <w:tc>
          <w:tcPr>
            <w:tcW w:w="2551"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港口集装箱吞吐量(万TEU)</w:t>
            </w:r>
          </w:p>
        </w:tc>
        <w:tc>
          <w:tcPr>
            <w:tcW w:w="1429"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6520</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627"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766</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868"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465</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870"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227</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r>
      <w:tr>
        <w:tblPrEx>
          <w:tblW w:w="9345" w:type="dxa"/>
          <w:tblInd w:w="0" w:type="dxa"/>
          <w:tblLayout w:type="fixed"/>
          <w:tblCellMar>
            <w:top w:w="0" w:type="dxa"/>
            <w:left w:w="108" w:type="dxa"/>
            <w:bottom w:w="0" w:type="dxa"/>
            <w:right w:w="108" w:type="dxa"/>
          </w:tblCellMar>
        </w:tblPrEx>
        <w:trPr>
          <w:trHeight w:val="200"/>
        </w:trPr>
        <w:tc>
          <w:tcPr>
            <w:tcW w:w="2551"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地均GDP(亿元平方公里)</w:t>
            </w:r>
          </w:p>
        </w:tc>
        <w:tc>
          <w:tcPr>
            <w:tcW w:w="1429"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1.65</w:t>
            </w:r>
          </w:p>
        </w:tc>
        <w:tc>
          <w:tcPr>
            <w:tcW w:w="1627"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eastAsia="宋体" w:hAnsi="宋体" w:cs="宋体"/>
                <w:kern w:val="2"/>
                <w:sz w:val="21"/>
                <w:szCs w:val="21"/>
              </w:rPr>
            </w:pPr>
            <w:r>
              <w:rPr>
                <w:rFonts w:ascii="宋体" w:eastAsia="宋体" w:hAnsi="宋体" w:cs="宋体" w:hint="eastAsia"/>
                <w:kern w:val="2"/>
                <w:sz w:val="21"/>
                <w:szCs w:val="21"/>
              </w:rPr>
              <w:t>3.44</w:t>
            </w:r>
          </w:p>
        </w:tc>
        <w:tc>
          <w:tcPr>
            <w:tcW w:w="1868"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4.6</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c>
          <w:tcPr>
            <w:tcW w:w="1870"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3.09</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p>
        </w:tc>
      </w:tr>
      <w:tr>
        <w:tblPrEx>
          <w:tblW w:w="9345" w:type="dxa"/>
          <w:tblInd w:w="0" w:type="dxa"/>
          <w:tblLayout w:type="fixed"/>
          <w:tblCellMar>
            <w:top w:w="0" w:type="dxa"/>
            <w:left w:w="108" w:type="dxa"/>
            <w:bottom w:w="0" w:type="dxa"/>
            <w:right w:w="108" w:type="dxa"/>
          </w:tblCellMar>
        </w:tblPrEx>
        <w:trPr>
          <w:trHeight w:val="99"/>
        </w:trPr>
        <w:tc>
          <w:tcPr>
            <w:tcW w:w="2551"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世界百强大学数量</w:t>
            </w:r>
          </w:p>
        </w:tc>
        <w:tc>
          <w:tcPr>
            <w:tcW w:w="1429"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4</w:t>
            </w:r>
          </w:p>
        </w:tc>
        <w:tc>
          <w:tcPr>
            <w:tcW w:w="1627"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2</w:t>
            </w:r>
          </w:p>
        </w:tc>
        <w:tc>
          <w:tcPr>
            <w:tcW w:w="1868"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2</w:t>
            </w:r>
          </w:p>
        </w:tc>
        <w:tc>
          <w:tcPr>
            <w:tcW w:w="1870"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3</w:t>
            </w:r>
          </w:p>
        </w:tc>
      </w:tr>
      <w:tr>
        <w:tblPrEx>
          <w:tblW w:w="9345" w:type="dxa"/>
          <w:tblInd w:w="0" w:type="dxa"/>
          <w:tblLayout w:type="fixed"/>
          <w:tblCellMar>
            <w:top w:w="0" w:type="dxa"/>
            <w:left w:w="108" w:type="dxa"/>
            <w:bottom w:w="0" w:type="dxa"/>
            <w:right w:w="108" w:type="dxa"/>
          </w:tblCellMar>
        </w:tblPrEx>
        <w:trPr>
          <w:trHeight w:val="95"/>
        </w:trPr>
        <w:tc>
          <w:tcPr>
            <w:tcW w:w="2551"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世界五百强大学数量</w:t>
            </w:r>
          </w:p>
        </w:tc>
        <w:tc>
          <w:tcPr>
            <w:tcW w:w="1429"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16</w:t>
            </w:r>
          </w:p>
        </w:tc>
        <w:tc>
          <w:tcPr>
            <w:tcW w:w="1627"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60</w:t>
            </w:r>
          </w:p>
        </w:tc>
        <w:tc>
          <w:tcPr>
            <w:tcW w:w="1868"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22</w:t>
            </w:r>
          </w:p>
        </w:tc>
        <w:tc>
          <w:tcPr>
            <w:tcW w:w="1870" w:type="dxa"/>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 w:val="21"/>
                <w:szCs w:val="21"/>
              </w:rPr>
            </w:pPr>
            <w:r>
              <w:rPr>
                <w:rFonts w:ascii="宋体" w:eastAsia="宋体" w:hAnsi="宋体" w:cs="宋体" w:hint="eastAsia"/>
                <w:kern w:val="2"/>
                <w:sz w:val="21"/>
                <w:szCs w:val="21"/>
              </w:rPr>
              <w:t>28</w:t>
            </w:r>
          </w:p>
        </w:tc>
      </w:tr>
    </w:tbl>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right"/>
        <w:textAlignment w:val="auto"/>
        <w:rPr>
          <w:rFonts w:ascii="宋体" w:eastAsia="宋体" w:hAnsi="宋体" w:cs="宋体"/>
          <w:kern w:val="2"/>
          <w:szCs w:val="21"/>
        </w:rPr>
      </w:pPr>
      <w:r>
        <w:rPr>
          <w:rFonts w:ascii="宋体" w:eastAsia="宋体" w:hAnsi="宋体" w:cs="宋体" w:hint="eastAsia"/>
          <w:kern w:val="2"/>
          <w:szCs w:val="21"/>
        </w:rPr>
        <w:t>(资料来源:中商情报网)</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b/>
          <w:bCs/>
          <w:kern w:val="2"/>
          <w:szCs w:val="21"/>
        </w:rPr>
      </w:pPr>
      <w:r>
        <w:rPr>
          <w:rFonts w:ascii="宋体" w:eastAsia="宋体" w:hAnsi="宋体" w:cs="宋体" w:hint="eastAsia"/>
          <w:b/>
          <w:bCs/>
          <w:kern w:val="2"/>
          <w:szCs w:val="21"/>
        </w:rPr>
        <w:t>【专家评论】</w:t>
      </w:r>
    </w:p>
    <w:p>
      <w:pPr>
        <w:keepNext w:val="0"/>
        <w:keepLines w:val="0"/>
        <w:pageBreakBefore w:val="0"/>
        <w:widowControl w:val="0"/>
        <w:kinsoku/>
        <w:wordWrap/>
        <w:overflowPunct/>
        <w:topLinePunct w:val="0"/>
        <w:autoSpaceDE/>
        <w:autoSpaceDN/>
        <w:bidi w:val="0"/>
        <w:adjustRightInd w:val="0"/>
        <w:snapToGrid w:val="0"/>
        <w:spacing w:line="240" w:lineRule="auto"/>
        <w:ind w:firstLine="525" w:firstLineChars="250"/>
        <w:textAlignment w:val="auto"/>
        <w:rPr>
          <w:rFonts w:ascii="楷体" w:eastAsia="楷体" w:hAnsi="楷体" w:cs="Times New Roman"/>
          <w:kern w:val="2"/>
          <w:szCs w:val="21"/>
        </w:rPr>
      </w:pPr>
      <w:r>
        <w:rPr>
          <w:rFonts w:ascii="楷体" w:eastAsia="楷体" w:hAnsi="楷体" w:cs="Times New Roman" w:hint="eastAsia"/>
          <w:kern w:val="2"/>
          <w:szCs w:val="21"/>
        </w:rPr>
        <w:t>广东省房地产协会会长王韶</w:t>
      </w:r>
      <w:r>
        <w:rPr>
          <w:rFonts w:ascii="楷体" w:eastAsia="楷体" w:hAnsi="楷体" w:cs="Times New Roman"/>
          <w:kern w:val="2"/>
          <w:szCs w:val="21"/>
        </w:rPr>
        <w:t>:粤港澳大湾区上升为国家发展战略</w:t>
      </w:r>
      <w:r>
        <w:rPr>
          <w:rFonts w:ascii="楷体" w:eastAsia="楷体" w:hAnsi="楷体" w:cs="Times New Roman" w:hint="eastAsia"/>
          <w:kern w:val="2"/>
          <w:szCs w:val="21"/>
        </w:rPr>
        <w:t>，</w:t>
      </w:r>
      <w:r>
        <w:rPr>
          <w:rFonts w:ascii="楷体" w:eastAsia="楷体" w:hAnsi="楷体" w:cs="Times New Roman"/>
          <w:kern w:val="2"/>
          <w:szCs w:val="21"/>
        </w:rPr>
        <w:t>广东和港澳面临千</w:t>
      </w:r>
      <w:r>
        <w:rPr>
          <w:rFonts w:ascii="楷体" w:eastAsia="楷体" w:hAnsi="楷体" w:cs="Times New Roman" w:hint="eastAsia"/>
          <w:kern w:val="2"/>
          <w:szCs w:val="21"/>
        </w:rPr>
        <w:t>载难逢的发展良机</w:t>
      </w:r>
      <w:r>
        <w:rPr>
          <w:rFonts w:ascii="楷体" w:eastAsia="楷体" w:hAnsi="楷体" w:cs="Times New Roman"/>
          <w:kern w:val="2"/>
          <w:szCs w:val="21"/>
        </w:rPr>
        <w:t>!房地产业是囯民经济基础性和先导性产业</w:t>
      </w:r>
      <w:r>
        <w:rPr>
          <w:rFonts w:ascii="楷体" w:eastAsia="楷体" w:hAnsi="楷体" w:cs="Times New Roman" w:hint="eastAsia"/>
          <w:kern w:val="2"/>
          <w:szCs w:val="21"/>
        </w:rPr>
        <w:t>，</w:t>
      </w:r>
      <w:r>
        <w:rPr>
          <w:rFonts w:ascii="楷体" w:eastAsia="楷体" w:hAnsi="楷体" w:cs="Times New Roman"/>
          <w:kern w:val="2"/>
          <w:szCs w:val="21"/>
        </w:rPr>
        <w:t>粤港澳大湾区将给房地产</w:t>
      </w:r>
      <w:r>
        <w:rPr>
          <w:rFonts w:ascii="楷体" w:eastAsia="楷体" w:hAnsi="楷体" w:cs="Times New Roman" w:hint="eastAsia"/>
          <w:kern w:val="2"/>
          <w:szCs w:val="21"/>
        </w:rPr>
        <w:t>带来一个美好的明天，</w:t>
      </w:r>
      <w:r>
        <w:rPr>
          <w:rFonts w:ascii="楷体" w:eastAsia="楷体" w:hAnsi="楷体" w:cs="Times New Roman"/>
          <w:kern w:val="2"/>
          <w:szCs w:val="21"/>
        </w:rPr>
        <w:t>目前已有多家百强房企重点布局大湾区。</w:t>
      </w:r>
    </w:p>
    <w:p>
      <w:pPr>
        <w:keepNext w:val="0"/>
        <w:keepLines w:val="0"/>
        <w:pageBreakBefore w:val="0"/>
        <w:widowControl w:val="0"/>
        <w:kinsoku/>
        <w:wordWrap/>
        <w:overflowPunct/>
        <w:topLinePunct w:val="0"/>
        <w:autoSpaceDE/>
        <w:autoSpaceDN/>
        <w:bidi w:val="0"/>
        <w:adjustRightInd w:val="0"/>
        <w:snapToGrid w:val="0"/>
        <w:spacing w:line="240" w:lineRule="auto"/>
        <w:ind w:firstLine="525" w:firstLineChars="250"/>
        <w:textAlignment w:val="auto"/>
        <w:rPr>
          <w:rFonts w:ascii="宋体" w:eastAsia="楷体" w:hAnsi="宋体" w:cs="宋体" w:hint="eastAsia"/>
          <w:kern w:val="2"/>
          <w:szCs w:val="21"/>
          <w:lang w:eastAsia="zh-CN"/>
        </w:rPr>
      </w:pPr>
      <w:r>
        <w:rPr>
          <w:rFonts w:ascii="楷体" w:eastAsia="楷体" w:hAnsi="楷体" w:cs="Times New Roman" w:hint="eastAsia"/>
          <w:kern w:val="2"/>
          <w:szCs w:val="21"/>
        </w:rPr>
        <w:t>广东省社会科学院副院长赵细康</w:t>
      </w:r>
      <w:r>
        <w:rPr>
          <w:rFonts w:ascii="楷体" w:eastAsia="楷体" w:hAnsi="楷体" w:cs="Times New Roman"/>
          <w:kern w:val="2"/>
          <w:szCs w:val="21"/>
        </w:rPr>
        <w:t>:粤港澳三地制度不同</w:t>
      </w:r>
      <w:r>
        <w:rPr>
          <w:rFonts w:ascii="楷体" w:eastAsia="楷体" w:hAnsi="楷体" w:cs="Times New Roman" w:hint="eastAsia"/>
          <w:kern w:val="2"/>
          <w:szCs w:val="21"/>
        </w:rPr>
        <w:t>，</w:t>
      </w:r>
      <w:r>
        <w:rPr>
          <w:rFonts w:ascii="楷体" w:eastAsia="楷体" w:hAnsi="楷体" w:cs="Times New Roman"/>
          <w:kern w:val="2"/>
          <w:szCs w:val="21"/>
        </w:rPr>
        <w:t>这既是难题也是优</w:t>
      </w:r>
      <w:r>
        <w:rPr>
          <w:rFonts w:ascii="楷体" w:eastAsia="楷体" w:hAnsi="楷体" w:cs="Times New Roman" w:hint="eastAsia"/>
          <w:kern w:val="2"/>
          <w:szCs w:val="21"/>
        </w:rPr>
        <w:t>势，如何克服三地异质性问题，</w:t>
      </w:r>
      <w:r>
        <w:rPr>
          <w:rFonts w:ascii="楷体" w:eastAsia="楷体" w:hAnsi="楷体" w:cs="Times New Roman"/>
          <w:kern w:val="2"/>
          <w:szCs w:val="21"/>
        </w:rPr>
        <w:t>把三种制度嫁接起来</w:t>
      </w:r>
      <w:r>
        <w:rPr>
          <w:rFonts w:ascii="楷体" w:eastAsia="楷体" w:hAnsi="楷体" w:cs="Times New Roman" w:hint="eastAsia"/>
          <w:kern w:val="2"/>
          <w:szCs w:val="21"/>
        </w:rPr>
        <w:t>，</w:t>
      </w:r>
      <w:r>
        <w:rPr>
          <w:rFonts w:ascii="楷体" w:eastAsia="楷体" w:hAnsi="楷体" w:cs="Times New Roman"/>
          <w:kern w:val="2"/>
          <w:szCs w:val="21"/>
        </w:rPr>
        <w:t>是当务之</w:t>
      </w:r>
      <w:r>
        <w:rPr>
          <w:rFonts w:ascii="楷体" w:eastAsia="楷体" w:hAnsi="楷体" w:cs="Times New Roman" w:hint="eastAsia"/>
          <w:kern w:val="2"/>
          <w:szCs w:val="21"/>
        </w:rPr>
        <w:t>急，粤港澳大湾区的建设，有着强大的区位优势、产业优势和制度优势，</w:t>
      </w:r>
      <w:r>
        <w:rPr>
          <w:rFonts w:ascii="楷体" w:eastAsia="楷体" w:hAnsi="楷体" w:cs="Times New Roman"/>
          <w:kern w:val="2"/>
          <w:szCs w:val="21"/>
        </w:rPr>
        <w:t>如果能提</w:t>
      </w:r>
      <w:r>
        <w:rPr>
          <w:rFonts w:ascii="楷体" w:eastAsia="楷体" w:hAnsi="楷体" w:cs="Times New Roman" w:hint="eastAsia"/>
          <w:kern w:val="2"/>
          <w:szCs w:val="21"/>
        </w:rPr>
        <w:t>供一个覆盖不同制度高效公共服务体系，</w:t>
      </w:r>
      <w:r>
        <w:rPr>
          <w:rFonts w:ascii="楷体" w:eastAsia="楷体" w:hAnsi="楷体" w:cs="Times New Roman"/>
          <w:kern w:val="2"/>
          <w:szCs w:val="21"/>
        </w:rPr>
        <w:t xml:space="preserve"> </w:t>
      </w:r>
      <w:r>
        <w:rPr>
          <w:rFonts w:ascii="楷体" w:eastAsia="楷体" w:hAnsi="楷体" w:cs="Times New Roman" w:hint="eastAsia"/>
          <w:kern w:val="2"/>
          <w:szCs w:val="21"/>
        </w:rPr>
        <w:t xml:space="preserve">大湾区将成为“一带一路”最重要的巨型门户枢纽。 </w:t>
      </w:r>
      <w:r>
        <w:rPr>
          <w:rFonts w:ascii="楷体" w:eastAsia="楷体" w:hAnsi="楷体" w:cs="Times New Roman"/>
          <w:kern w:val="2"/>
          <w:szCs w:val="21"/>
        </w:rPr>
        <w:t xml:space="preserve">   (资料来源:财经网、网易新闻</w:t>
      </w:r>
      <w:r>
        <w:rPr>
          <w:rFonts w:ascii="楷体" w:eastAsia="楷体" w:hAnsi="楷体" w:cs="Times New Roman" w:hint="eastAsia"/>
          <w:kern w:val="2"/>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ascii="宋体" w:eastAsia="宋体" w:hAnsi="宋体" w:cs="宋体"/>
          <w:kern w:val="2"/>
          <w:szCs w:val="21"/>
        </w:rPr>
      </w:pPr>
      <w:r>
        <w:rPr>
          <w:rFonts w:ascii="宋体" w:eastAsia="宋体" w:hAnsi="宋体" w:cs="宋体" w:hint="eastAsia"/>
          <w:kern w:val="2"/>
          <w:szCs w:val="21"/>
        </w:rPr>
        <w:t>【广州定位】</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0"/>
        <w:textAlignment w:val="auto"/>
        <w:rPr>
          <w:rFonts w:ascii="楷体" w:eastAsia="楷体" w:hAnsi="楷体" w:cs="Times New Roman"/>
          <w:kern w:val="2"/>
          <w:szCs w:val="21"/>
        </w:rPr>
      </w:pPr>
      <w:r>
        <w:rPr>
          <w:rFonts w:ascii="楷体" w:eastAsia="楷体" w:hAnsi="楷体" w:cs="Times New Roman" w:hint="eastAsia"/>
          <w:kern w:val="2"/>
          <w:szCs w:val="21"/>
        </w:rPr>
        <w:t>在粤港澳大湾区的发展规划蓝图里，</w:t>
      </w:r>
      <w:r>
        <w:rPr>
          <w:rFonts w:ascii="楷体" w:eastAsia="楷体" w:hAnsi="楷体" w:cs="Times New Roman"/>
          <w:kern w:val="2"/>
          <w:szCs w:val="21"/>
        </w:rPr>
        <w:t>作为综合门户城市的广州</w:t>
      </w:r>
      <w:r>
        <w:rPr>
          <w:rFonts w:ascii="楷体" w:eastAsia="楷体" w:hAnsi="楷体" w:cs="Times New Roman" w:hint="eastAsia"/>
          <w:kern w:val="2"/>
          <w:szCs w:val="21"/>
        </w:rPr>
        <w:t>，</w:t>
      </w:r>
      <w:r>
        <w:rPr>
          <w:rFonts w:ascii="楷体" w:eastAsia="楷体" w:hAnsi="楷体" w:cs="Times New Roman"/>
          <w:kern w:val="2"/>
          <w:szCs w:val="21"/>
        </w:rPr>
        <w:t>主要发挥囯家中</w:t>
      </w:r>
      <w:r>
        <w:rPr>
          <w:rFonts w:ascii="楷体" w:eastAsia="楷体" w:hAnsi="楷体" w:cs="Times New Roman" w:hint="eastAsia"/>
          <w:kern w:val="2"/>
          <w:szCs w:val="21"/>
        </w:rPr>
        <w:t>心</w:t>
      </w:r>
      <w:r>
        <w:rPr>
          <w:rFonts w:ascii="楷体" w:eastAsia="楷体" w:hAnsi="楷体" w:cs="Times New Roman"/>
          <w:kern w:val="2"/>
          <w:szCs w:val="21"/>
        </w:rPr>
        <w:t>城</w:t>
      </w:r>
      <w:r>
        <w:rPr>
          <w:rFonts w:ascii="楷体" w:eastAsia="楷体" w:hAnsi="楷体" w:cs="Times New Roman" w:hint="eastAsia"/>
          <w:kern w:val="2"/>
          <w:szCs w:val="21"/>
        </w:rPr>
        <w:t>市的引领作用，</w:t>
      </w:r>
      <w:r>
        <w:rPr>
          <w:rFonts w:ascii="楷体" w:eastAsia="楷体" w:hAnsi="楷体" w:cs="Times New Roman"/>
          <w:kern w:val="2"/>
          <w:szCs w:val="21"/>
        </w:rPr>
        <w:t>全面增强国际商贸中心、综合交通枢纽和科技教育文化中心功能。</w:t>
      </w:r>
      <w:r>
        <w:rPr>
          <w:rFonts w:ascii="楷体" w:eastAsia="楷体" w:hAnsi="楷体" w:cs="Times New Roman" w:hint="eastAsia"/>
          <w:kern w:val="2"/>
          <w:szCs w:val="21"/>
        </w:rPr>
        <w:t>在全国城市定位中，</w:t>
      </w:r>
      <w:r>
        <w:rPr>
          <w:rFonts w:ascii="楷体" w:eastAsia="楷体" w:hAnsi="楷体" w:cs="Times New Roman"/>
          <w:kern w:val="2"/>
          <w:szCs w:val="21"/>
        </w:rPr>
        <w:t>国家中心城市是独一无二的存在。国家中心城市侧重于城市的区</w:t>
      </w:r>
      <w:r>
        <w:rPr>
          <w:rFonts w:ascii="楷体" w:eastAsia="楷体" w:hAnsi="楷体" w:cs="Times New Roman" w:hint="eastAsia"/>
          <w:kern w:val="2"/>
          <w:szCs w:val="21"/>
        </w:rPr>
        <w:t>位优势，</w:t>
      </w:r>
      <w:r>
        <w:rPr>
          <w:rFonts w:ascii="楷体" w:eastAsia="楷体" w:hAnsi="楷体" w:cs="Times New Roman"/>
          <w:kern w:val="2"/>
          <w:szCs w:val="21"/>
        </w:rPr>
        <w:t>处于城市群的核心区位</w:t>
      </w:r>
      <w:r>
        <w:rPr>
          <w:rFonts w:ascii="楷体" w:eastAsia="楷体" w:hAnsi="楷体" w:cs="Times New Roman" w:hint="eastAsia"/>
          <w:kern w:val="2"/>
          <w:szCs w:val="21"/>
        </w:rPr>
        <w:t>，</w:t>
      </w:r>
      <w:r>
        <w:rPr>
          <w:rFonts w:ascii="楷体" w:eastAsia="楷体" w:hAnsi="楷体" w:cs="Times New Roman"/>
          <w:kern w:val="2"/>
          <w:szCs w:val="21"/>
        </w:rPr>
        <w:t>一般都是门户城市、在区域内部具有强大蝠射力和影响</w:t>
      </w:r>
      <w:r>
        <w:rPr>
          <w:rFonts w:ascii="楷体" w:eastAsia="楷体" w:hAnsi="楷体" w:cs="Times New Roman" w:hint="eastAsia"/>
          <w:kern w:val="2"/>
          <w:szCs w:val="21"/>
        </w:rPr>
        <w:t>力，</w:t>
      </w:r>
      <w:r>
        <w:rPr>
          <w:rFonts w:ascii="楷体" w:eastAsia="楷体" w:hAnsi="楷体" w:cs="Times New Roman"/>
          <w:kern w:val="2"/>
          <w:szCs w:val="21"/>
        </w:rPr>
        <w:t>且对区域起到支撑、辐射、引领和带动作用。目前</w:t>
      </w:r>
      <w:r>
        <w:rPr>
          <w:rFonts w:ascii="楷体" w:eastAsia="楷体" w:hAnsi="楷体" w:cs="Times New Roman" w:hint="eastAsia"/>
          <w:kern w:val="2"/>
          <w:szCs w:val="21"/>
        </w:rPr>
        <w:t>，</w:t>
      </w:r>
      <w:r>
        <w:rPr>
          <w:rFonts w:ascii="楷体" w:eastAsia="楷体" w:hAnsi="楷体" w:cs="Times New Roman"/>
          <w:kern w:val="2"/>
          <w:szCs w:val="21"/>
        </w:rPr>
        <w:t>全国有九大囯家中心城市</w:t>
      </w:r>
      <w:r>
        <w:rPr>
          <w:rFonts w:ascii="楷体" w:eastAsia="楷体" w:hAnsi="楷体" w:cs="Times New Roman" w:hint="eastAsia"/>
          <w:kern w:val="2"/>
          <w:szCs w:val="21"/>
        </w:rPr>
        <w:t>，</w:t>
      </w:r>
      <w:r>
        <w:rPr>
          <w:rFonts w:ascii="楷体" w:eastAsia="楷体" w:hAnsi="楷体" w:cs="Times New Roman"/>
          <w:kern w:val="2"/>
          <w:szCs w:val="21"/>
        </w:rPr>
        <w:t>在华</w:t>
      </w:r>
      <w:r>
        <w:rPr>
          <w:rFonts w:ascii="楷体" w:eastAsia="楷体" w:hAnsi="楷体" w:cs="Times New Roman" w:hint="eastAsia"/>
          <w:kern w:val="2"/>
          <w:szCs w:val="21"/>
        </w:rPr>
        <w:t>南地区，</w:t>
      </w:r>
      <w:r>
        <w:rPr>
          <w:rFonts w:ascii="楷体" w:eastAsia="楷体" w:hAnsi="楷体" w:cs="Times New Roman"/>
          <w:kern w:val="2"/>
          <w:szCs w:val="21"/>
        </w:rPr>
        <w:t>只有广州。</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楷体" w:eastAsia="楷体" w:hAnsi="楷体" w:cs="Times New Roman"/>
          <w:kern w:val="2"/>
          <w:szCs w:val="21"/>
        </w:rPr>
      </w:pPr>
      <w:r>
        <w:rPr>
          <w:rFonts w:ascii="楷体" w:eastAsia="楷体" w:hAnsi="楷体" w:cs="Times New Roman" w:hint="eastAsia"/>
          <w:kern w:val="2"/>
          <w:szCs w:val="21"/>
        </w:rPr>
        <w:t>从国家商贸中心而言，</w:t>
      </w:r>
      <w:r>
        <w:rPr>
          <w:rFonts w:ascii="楷体" w:eastAsia="楷体" w:hAnsi="楷体" w:cs="Times New Roman"/>
          <w:kern w:val="2"/>
          <w:szCs w:val="21"/>
        </w:rPr>
        <w:t>广州位居四大一线城市之列</w:t>
      </w:r>
      <w:r>
        <w:rPr>
          <w:rFonts w:ascii="楷体" w:eastAsia="楷体" w:hAnsi="楷体" w:cs="Times New Roman" w:hint="eastAsia"/>
          <w:kern w:val="2"/>
          <w:szCs w:val="21"/>
        </w:rPr>
        <w:t>，</w:t>
      </w:r>
      <w:r>
        <w:rPr>
          <w:rFonts w:ascii="楷体" w:eastAsia="楷体" w:hAnsi="楷体" w:cs="Times New Roman"/>
          <w:kern w:val="2"/>
          <w:szCs w:val="21"/>
        </w:rPr>
        <w:t>不仅因力经济体量一直保持在全</w:t>
      </w:r>
      <w:r>
        <w:rPr>
          <w:rFonts w:ascii="楷体" w:eastAsia="楷体" w:hAnsi="楷体" w:cs="Times New Roman" w:hint="eastAsia"/>
          <w:kern w:val="2"/>
          <w:szCs w:val="21"/>
        </w:rPr>
        <w:t>国前列、更重要的是广州的商贸经济一直都相当发达，</w:t>
      </w:r>
      <w:r>
        <w:rPr>
          <w:rFonts w:ascii="楷体" w:eastAsia="楷体" w:hAnsi="楷体" w:cs="Times New Roman"/>
          <w:kern w:val="2"/>
          <w:szCs w:val="21"/>
        </w:rPr>
        <w:t>广交会历经</w:t>
      </w:r>
      <w:r>
        <w:rPr>
          <w:rFonts w:ascii="楷体" w:eastAsia="楷体" w:hAnsi="楷体" w:cs="Times New Roman" w:hint="eastAsia"/>
          <w:kern w:val="2"/>
          <w:szCs w:val="21"/>
        </w:rPr>
        <w:t>60</w:t>
      </w:r>
      <w:r>
        <w:rPr>
          <w:rFonts w:ascii="楷体" w:eastAsia="楷体" w:hAnsi="楷体" w:cs="Times New Roman"/>
          <w:kern w:val="2"/>
          <w:szCs w:val="21"/>
        </w:rPr>
        <w:t>多年</w:t>
      </w:r>
      <w:r>
        <w:rPr>
          <w:rFonts w:ascii="楷体" w:eastAsia="楷体" w:hAnsi="楷体" w:cs="Times New Roman" w:hint="eastAsia"/>
          <w:kern w:val="2"/>
          <w:szCs w:val="21"/>
        </w:rPr>
        <w:t>而</w:t>
      </w:r>
      <w:r>
        <w:rPr>
          <w:rFonts w:ascii="楷体" w:eastAsia="楷体" w:hAnsi="楷体" w:cs="Times New Roman"/>
          <w:kern w:val="2"/>
          <w:szCs w:val="21"/>
        </w:rPr>
        <w:t>不衰</w:t>
      </w:r>
      <w:r>
        <w:rPr>
          <w:rFonts w:ascii="楷体" w:eastAsia="楷体" w:hAnsi="楷体" w:cs="Times New Roman" w:hint="eastAsia"/>
          <w:kern w:val="2"/>
          <w:szCs w:val="21"/>
        </w:rPr>
        <w:t>，</w:t>
      </w:r>
      <w:r>
        <w:rPr>
          <w:rFonts w:ascii="楷体" w:eastAsia="楷体" w:hAnsi="楷体" w:cs="Times New Roman"/>
          <w:kern w:val="2"/>
          <w:szCs w:val="21"/>
        </w:rPr>
        <w:t>广州的</w:t>
      </w:r>
      <w:r>
        <w:rPr>
          <w:rFonts w:ascii="楷体" w:eastAsia="楷体" w:hAnsi="楷体" w:cs="Times New Roman" w:hint="eastAsia"/>
          <w:kern w:val="2"/>
          <w:szCs w:val="21"/>
        </w:rPr>
        <w:t>批发经济、商贸经济和电商经济一直冠绝于全国。</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楷体" w:eastAsia="楷体" w:hAnsi="楷体" w:cs="Times New Roman"/>
          <w:kern w:val="2"/>
          <w:szCs w:val="21"/>
        </w:rPr>
      </w:pPr>
      <w:r>
        <w:rPr>
          <w:rFonts w:ascii="楷体" w:eastAsia="楷体" w:hAnsi="楷体" w:cs="Times New Roman" w:hint="eastAsia"/>
          <w:kern w:val="2"/>
          <w:szCs w:val="21"/>
        </w:rPr>
        <w:t>就综合交通枢纽定位而言，</w:t>
      </w:r>
      <w:r>
        <w:rPr>
          <w:rFonts w:ascii="楷体" w:eastAsia="楷体" w:hAnsi="楷体" w:cs="Times New Roman"/>
          <w:kern w:val="2"/>
          <w:szCs w:val="21"/>
        </w:rPr>
        <w:t>广州也是当之无愧。近日发布的《广州综合交通枢纽总体(</w:t>
      </w:r>
      <w:r>
        <w:rPr>
          <w:rFonts w:ascii="楷体" w:eastAsia="楷体" w:hAnsi="楷体" w:cs="Times New Roman" w:hint="eastAsia"/>
          <w:kern w:val="2"/>
          <w:szCs w:val="21"/>
        </w:rPr>
        <w:t>2</w:t>
      </w:r>
      <w:r>
        <w:rPr>
          <w:rFonts w:ascii="楷体" w:eastAsia="楷体" w:hAnsi="楷体" w:cs="Times New Roman"/>
          <w:kern w:val="2"/>
          <w:szCs w:val="21"/>
        </w:rPr>
        <w:t>018-</w:t>
      </w:r>
      <w:r>
        <w:rPr>
          <w:rFonts w:ascii="楷体" w:eastAsia="楷体" w:hAnsi="楷体" w:cs="Times New Roman" w:hint="eastAsia"/>
          <w:kern w:val="2"/>
          <w:szCs w:val="21"/>
        </w:rPr>
        <w:t>2</w:t>
      </w:r>
      <w:r>
        <w:rPr>
          <w:rFonts w:ascii="楷体" w:eastAsia="楷体" w:hAnsi="楷体" w:cs="Times New Roman"/>
          <w:kern w:val="2"/>
          <w:szCs w:val="21"/>
        </w:rPr>
        <w:t>035年)》明确</w:t>
      </w:r>
      <w:r>
        <w:rPr>
          <w:rFonts w:ascii="楷体" w:eastAsia="楷体" w:hAnsi="楷体" w:cs="Times New Roman" w:hint="eastAsia"/>
          <w:kern w:val="2"/>
          <w:szCs w:val="21"/>
        </w:rPr>
        <w:t>，</w:t>
      </w:r>
      <w:r>
        <w:rPr>
          <w:rFonts w:ascii="楷体" w:eastAsia="楷体" w:hAnsi="楷体" w:cs="Times New Roman"/>
          <w:kern w:val="2"/>
          <w:szCs w:val="21"/>
        </w:rPr>
        <w:t>到</w:t>
      </w:r>
      <w:r>
        <w:rPr>
          <w:rFonts w:ascii="楷体" w:eastAsia="楷体" w:hAnsi="楷体" w:cs="Times New Roman" w:hint="eastAsia"/>
          <w:kern w:val="2"/>
          <w:szCs w:val="21"/>
        </w:rPr>
        <w:t>20</w:t>
      </w:r>
      <w:r>
        <w:rPr>
          <w:rFonts w:ascii="楷体" w:eastAsia="楷体" w:hAnsi="楷体" w:cs="Times New Roman"/>
          <w:kern w:val="2"/>
          <w:szCs w:val="21"/>
        </w:rPr>
        <w:t>35年广州将建成</w:t>
      </w:r>
      <w:r>
        <w:rPr>
          <w:rFonts w:ascii="楷体" w:eastAsia="楷体" w:hAnsi="楷体" w:cs="Times New Roman" w:hint="eastAsia"/>
          <w:kern w:val="2"/>
          <w:szCs w:val="21"/>
        </w:rPr>
        <w:t>全</w:t>
      </w:r>
      <w:r>
        <w:rPr>
          <w:rFonts w:ascii="楷体" w:eastAsia="楷体" w:hAnsi="楷体" w:cs="Times New Roman"/>
          <w:kern w:val="2"/>
          <w:szCs w:val="21"/>
        </w:rPr>
        <w:t>球交通枢纽。目前</w:t>
      </w:r>
      <w:r>
        <w:rPr>
          <w:rFonts w:ascii="楷体" w:eastAsia="楷体" w:hAnsi="楷体" w:cs="Times New Roman" w:hint="eastAsia"/>
          <w:kern w:val="2"/>
          <w:szCs w:val="21"/>
        </w:rPr>
        <w:t>，</w:t>
      </w:r>
      <w:r>
        <w:rPr>
          <w:rFonts w:ascii="楷体" w:eastAsia="楷体" w:hAnsi="楷体" w:cs="Times New Roman"/>
          <w:kern w:val="2"/>
          <w:szCs w:val="21"/>
        </w:rPr>
        <w:t>无论是在铁路、</w:t>
      </w:r>
      <w:r>
        <w:rPr>
          <w:rFonts w:ascii="楷体" w:eastAsia="楷体" w:hAnsi="楷体" w:cs="Times New Roman" w:hint="eastAsia"/>
          <w:kern w:val="2"/>
          <w:szCs w:val="21"/>
        </w:rPr>
        <w:t>航空还是航运，</w:t>
      </w:r>
      <w:r>
        <w:rPr>
          <w:rFonts w:ascii="楷体" w:eastAsia="楷体" w:hAnsi="楷体" w:cs="Times New Roman"/>
          <w:kern w:val="2"/>
          <w:szCs w:val="21"/>
        </w:rPr>
        <w:t>广州都排在全国前列。而在中国社科院城市与竟争力研究中心发布的“国</w:t>
      </w:r>
      <w:r>
        <w:rPr>
          <w:rFonts w:ascii="楷体" w:eastAsia="楷体" w:hAnsi="楷体" w:cs="Times New Roman" w:hint="eastAsia"/>
          <w:kern w:val="2"/>
          <w:szCs w:val="21"/>
        </w:rPr>
        <w:t>家中心城市指数”中广州位列全国交通中心第一位。</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ascii="楷体" w:eastAsia="楷体" w:hAnsi="楷体" w:cs="Times New Roman"/>
          <w:kern w:val="2"/>
          <w:szCs w:val="21"/>
        </w:rPr>
      </w:pPr>
      <w:r>
        <w:rPr>
          <w:rFonts w:ascii="楷体" w:eastAsia="楷体" w:hAnsi="楷体" w:cs="Times New Roman" w:hint="eastAsia"/>
          <w:kern w:val="2"/>
          <w:szCs w:val="21"/>
        </w:rPr>
        <w:t>再看科教文化中心，</w:t>
      </w:r>
      <w:r>
        <w:rPr>
          <w:rFonts w:ascii="楷体" w:eastAsia="楷体" w:hAnsi="楷体" w:cs="Times New Roman"/>
          <w:kern w:val="2"/>
          <w:szCs w:val="21"/>
        </w:rPr>
        <w:t>广州不但是岭南文化的发源地和兴盛地</w:t>
      </w:r>
      <w:r>
        <w:rPr>
          <w:rFonts w:ascii="楷体" w:eastAsia="楷体" w:hAnsi="楷体" w:cs="Times New Roman" w:hint="eastAsia"/>
          <w:kern w:val="2"/>
          <w:szCs w:val="21"/>
        </w:rPr>
        <w:t>，</w:t>
      </w:r>
      <w:r>
        <w:rPr>
          <w:rFonts w:ascii="楷体" w:eastAsia="楷体" w:hAnsi="楷体" w:cs="Times New Roman"/>
          <w:kern w:val="2"/>
          <w:szCs w:val="21"/>
        </w:rPr>
        <w:t>还拥有8所高等院校</w:t>
      </w:r>
      <w:r>
        <w:rPr>
          <w:rFonts w:ascii="楷体" w:eastAsia="楷体" w:hAnsi="楷体" w:cs="Times New Roman" w:hint="eastAsia"/>
          <w:kern w:val="2"/>
          <w:szCs w:val="21"/>
        </w:rPr>
        <w:t>，其中包括</w:t>
      </w:r>
      <w:r>
        <w:rPr>
          <w:rFonts w:ascii="楷体" w:eastAsia="楷体" w:hAnsi="楷体" w:cs="Times New Roman"/>
          <w:kern w:val="2"/>
          <w:szCs w:val="21"/>
        </w:rPr>
        <w:t>2所</w:t>
      </w:r>
      <w:r>
        <w:rPr>
          <w:rFonts w:ascii="楷体" w:eastAsia="楷体" w:hAnsi="楷体" w:cs="Times New Roman" w:hint="eastAsia"/>
          <w:kern w:val="2"/>
          <w:szCs w:val="21"/>
        </w:rPr>
        <w:t>98</w:t>
      </w:r>
      <w:r>
        <w:rPr>
          <w:rFonts w:ascii="楷体" w:eastAsia="楷体" w:hAnsi="楷体" w:cs="Times New Roman"/>
          <w:kern w:val="2"/>
          <w:szCs w:val="21"/>
        </w:rPr>
        <w:t>5大学、4所211大学</w:t>
      </w:r>
      <w:r>
        <w:rPr>
          <w:rFonts w:ascii="楷体" w:eastAsia="楷体" w:hAnsi="楷体" w:cs="Times New Roman" w:hint="eastAsia"/>
          <w:kern w:val="2"/>
          <w:szCs w:val="21"/>
        </w:rPr>
        <w:t>，</w:t>
      </w:r>
      <w:r>
        <w:rPr>
          <w:rFonts w:ascii="楷体" w:eastAsia="楷体" w:hAnsi="楷体" w:cs="Times New Roman"/>
          <w:kern w:val="2"/>
          <w:szCs w:val="21"/>
        </w:rPr>
        <w:t>位居全国各大城市前列。而广州的在校大学生达到</w:t>
      </w:r>
      <w:r>
        <w:rPr>
          <w:rFonts w:ascii="楷体" w:eastAsia="楷体" w:hAnsi="楷体" w:cs="Times New Roman" w:hint="eastAsia"/>
          <w:kern w:val="2"/>
          <w:szCs w:val="21"/>
        </w:rPr>
        <w:t>了</w:t>
      </w:r>
      <w:r>
        <w:rPr>
          <w:rFonts w:ascii="楷体" w:eastAsia="楷体" w:hAnsi="楷体" w:cs="Times New Roman"/>
          <w:kern w:val="2"/>
          <w:szCs w:val="21"/>
        </w:rPr>
        <w:t>105万</w:t>
      </w:r>
      <w:r>
        <w:rPr>
          <w:rFonts w:ascii="楷体" w:eastAsia="楷体" w:hAnsi="楷体" w:cs="Times New Roman" w:hint="eastAsia"/>
          <w:kern w:val="2"/>
          <w:szCs w:val="21"/>
        </w:rPr>
        <w:t>，</w:t>
      </w:r>
      <w:r>
        <w:rPr>
          <w:rFonts w:ascii="楷体" w:eastAsia="楷体" w:hAnsi="楷体" w:cs="Times New Roman"/>
          <w:kern w:val="2"/>
          <w:szCs w:val="21"/>
        </w:rPr>
        <w:t>位居全国首位。</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楷体" w:eastAsia="楷体" w:hAnsi="楷体" w:cs="Times New Roman"/>
          <w:kern w:val="2"/>
          <w:szCs w:val="21"/>
        </w:rPr>
      </w:pPr>
      <w:r>
        <w:rPr>
          <w:rFonts w:ascii="楷体" w:eastAsia="楷体" w:hAnsi="楷体" w:cs="Times New Roman" w:hint="eastAsia"/>
          <w:kern w:val="2"/>
          <w:szCs w:val="21"/>
        </w:rPr>
        <w:t>在全球连通性上，</w:t>
      </w:r>
      <w:r>
        <w:rPr>
          <w:rFonts w:ascii="楷体" w:eastAsia="楷体" w:hAnsi="楷体" w:cs="Times New Roman"/>
          <w:kern w:val="2"/>
          <w:szCs w:val="21"/>
        </w:rPr>
        <w:t>广州更胜一筹。在(GaWC(全球化与世界级城市研究小组与</w:t>
      </w:r>
      <w:r>
        <w:rPr>
          <w:rFonts w:ascii="楷体" w:eastAsia="楷体" w:hAnsi="楷体" w:cs="Times New Roman" w:hint="eastAsia"/>
          <w:kern w:val="2"/>
          <w:szCs w:val="21"/>
        </w:rPr>
        <w:t>网络</w:t>
      </w:r>
      <w:r>
        <w:rPr>
          <w:rFonts w:ascii="楷体" w:eastAsia="楷体" w:hAnsi="楷体" w:cs="Times New Roman"/>
          <w:kern w:val="2"/>
          <w:szCs w:val="21"/>
        </w:rPr>
        <w:t>)</w:t>
      </w:r>
      <w:r>
        <w:rPr>
          <w:rFonts w:ascii="楷体" w:eastAsia="楷体" w:hAnsi="楷体" w:cs="Times New Roman" w:hint="eastAsia"/>
          <w:kern w:val="2"/>
          <w:szCs w:val="21"/>
        </w:rPr>
        <w:t>发布的世界一、二线城市榜单中，</w:t>
      </w:r>
      <w:r>
        <w:rPr>
          <w:rFonts w:ascii="楷体" w:eastAsia="楷体" w:hAnsi="楷体" w:cs="Times New Roman"/>
          <w:kern w:val="2"/>
          <w:szCs w:val="21"/>
        </w:rPr>
        <w:t>广州位列Al</w:t>
      </w:r>
      <w:r>
        <w:rPr>
          <w:rFonts w:ascii="楷体" w:eastAsia="楷体" w:hAnsi="楷体" w:cs="Times New Roman" w:hint="eastAsia"/>
          <w:kern w:val="2"/>
          <w:szCs w:val="21"/>
        </w:rPr>
        <w:t>p</w:t>
      </w:r>
      <w:r>
        <w:rPr>
          <w:rFonts w:ascii="楷体" w:eastAsia="楷体" w:hAnsi="楷体" w:cs="Times New Roman"/>
          <w:kern w:val="2"/>
          <w:szCs w:val="21"/>
        </w:rPr>
        <w:t>a级(一线)</w:t>
      </w:r>
      <w:r>
        <w:rPr>
          <w:rFonts w:ascii="楷体" w:eastAsia="楷体" w:hAnsi="楷体" w:cs="Times New Roman" w:hint="eastAsia"/>
          <w:kern w:val="2"/>
          <w:szCs w:val="21"/>
        </w:rPr>
        <w:t>，</w:t>
      </w:r>
      <w:r>
        <w:rPr>
          <w:rFonts w:ascii="楷体" w:eastAsia="楷体" w:hAnsi="楷体" w:cs="Times New Roman"/>
          <w:kern w:val="2"/>
          <w:szCs w:val="21"/>
        </w:rPr>
        <w:t>而深圳</w:t>
      </w:r>
      <w:r>
        <w:rPr>
          <w:rFonts w:ascii="楷体" w:eastAsia="楷体" w:hAnsi="楷体" w:cs="Times New Roman" w:hint="eastAsia"/>
          <w:kern w:val="2"/>
          <w:szCs w:val="21"/>
        </w:rPr>
        <w:t>则</w:t>
      </w:r>
      <w:r>
        <w:rPr>
          <w:rFonts w:ascii="楷体" w:eastAsia="楷体" w:hAnsi="楷体" w:cs="Times New Roman"/>
          <w:kern w:val="2"/>
          <w:szCs w:val="21"/>
        </w:rPr>
        <w:t>位列 Alpha-级(弱</w:t>
      </w:r>
      <w:r>
        <w:rPr>
          <w:rFonts w:ascii="楷体" w:eastAsia="楷体" w:hAnsi="楷体" w:cs="Times New Roman" w:hint="eastAsia"/>
          <w:kern w:val="2"/>
          <w:szCs w:val="21"/>
        </w:rPr>
        <w:t>一线</w:t>
      </w:r>
      <w:r>
        <w:rPr>
          <w:rFonts w:ascii="楷体" w:eastAsia="楷体" w:hAnsi="楷体" w:cs="Times New Roman"/>
          <w:kern w:val="2"/>
          <w:szCs w:val="21"/>
        </w:rPr>
        <w:t>)</w:t>
      </w:r>
      <w:r>
        <w:rPr>
          <w:rFonts w:ascii="楷体" w:eastAsia="楷体" w:hAnsi="楷体" w:cs="Times New Roman" w:hint="eastAsia"/>
          <w:kern w:val="2"/>
          <w:szCs w:val="21"/>
        </w:rPr>
        <w:t>，成</w:t>
      </w:r>
      <w:r>
        <w:rPr>
          <w:rFonts w:ascii="楷体" w:eastAsia="楷体" w:hAnsi="楷体" w:cs="Times New Roman"/>
          <w:kern w:val="2"/>
          <w:szCs w:val="21"/>
        </w:rPr>
        <w:t>都、杭州属于Be</w:t>
      </w:r>
      <w:r>
        <w:rPr>
          <w:rFonts w:ascii="楷体" w:eastAsia="楷体" w:hAnsi="楷体" w:cs="Times New Roman" w:hint="eastAsia"/>
          <w:kern w:val="2"/>
          <w:szCs w:val="21"/>
        </w:rPr>
        <w:t>t</w:t>
      </w:r>
      <w:r>
        <w:rPr>
          <w:rFonts w:ascii="楷体" w:eastAsia="楷体" w:hAnsi="楷体" w:cs="Times New Roman"/>
          <w:kern w:val="2"/>
          <w:szCs w:val="21"/>
        </w:rPr>
        <w:t>a+级(强二线)</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right"/>
        <w:textAlignment w:val="auto"/>
        <w:rPr>
          <w:rFonts w:ascii="楷体" w:eastAsia="楷体" w:hAnsi="楷体" w:cs="Times New Roman"/>
          <w:kern w:val="2"/>
          <w:szCs w:val="21"/>
        </w:rPr>
      </w:pPr>
      <w:r>
        <w:rPr>
          <w:rFonts w:ascii="楷体" w:eastAsia="楷体" w:hAnsi="楷体" w:cs="Times New Roman"/>
          <w:kern w:val="2"/>
          <w:szCs w:val="21"/>
        </w:rPr>
        <w:t>(资料来源:国民经略</w:t>
      </w:r>
      <w:r>
        <w:rPr>
          <w:rFonts w:ascii="楷体" w:eastAsia="楷体" w:hAnsi="楷体" w:cs="Times New Roman" w:hint="eastAsia"/>
          <w:kern w:val="2"/>
          <w:szCs w:val="21"/>
        </w:rPr>
        <w:t>，</w:t>
      </w:r>
      <w:r>
        <w:rPr>
          <w:rFonts w:ascii="楷体" w:eastAsia="楷体" w:hAnsi="楷体" w:cs="Times New Roman"/>
          <w:kern w:val="2"/>
          <w:szCs w:val="21"/>
        </w:rPr>
        <w:t>有删减)</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hint="eastAsia"/>
          <w:kern w:val="2"/>
          <w:szCs w:val="21"/>
        </w:rPr>
        <w:t>13</w:t>
      </w:r>
      <w:r>
        <w:rPr>
          <w:rFonts w:ascii="宋体" w:eastAsia="宋体" w:hAnsi="宋体" w:cs="Times New Roman" w:hint="eastAsia"/>
          <w:kern w:val="2"/>
          <w:szCs w:val="21"/>
          <w:lang w:eastAsia="zh-CN"/>
        </w:rPr>
        <w:t>.</w:t>
      </w:r>
      <w:r>
        <w:rPr>
          <w:rFonts w:ascii="宋体" w:eastAsia="宋体" w:hAnsi="宋体" w:cs="Times New Roman" w:hint="eastAsia"/>
          <w:kern w:val="2"/>
          <w:szCs w:val="21"/>
        </w:rPr>
        <w:t>下列说法</w:t>
      </w:r>
      <w:r>
        <w:rPr>
          <w:rFonts w:ascii="宋体" w:eastAsia="宋体" w:hAnsi="宋体" w:cs="Times New Roman" w:hint="eastAsia"/>
          <w:b/>
          <w:bCs/>
          <w:kern w:val="2"/>
          <w:szCs w:val="21"/>
        </w:rPr>
        <w:t>不符合</w:t>
      </w:r>
      <w:r>
        <w:rPr>
          <w:rFonts w:ascii="宋体" w:eastAsia="宋体" w:hAnsi="宋体" w:cs="Times New Roman" w:hint="eastAsia"/>
          <w:kern w:val="2"/>
          <w:szCs w:val="21"/>
        </w:rPr>
        <w:t xml:space="preserve">文意的一项是（ </w:t>
      </w:r>
      <w:r>
        <w:rPr>
          <w:rFonts w:ascii="宋体" w:eastAsia="宋体" w:hAnsi="宋体" w:cs="Times New Roman"/>
          <w:kern w:val="2"/>
          <w:szCs w:val="21"/>
        </w:rPr>
        <w:t xml:space="preserve">  </w:t>
      </w:r>
      <w:r>
        <w:rPr>
          <w:rFonts w:ascii="宋体" w:eastAsia="宋体" w:hAnsi="宋体" w:cs="Times New Roman" w:hint="eastAsia"/>
          <w:kern w:val="2"/>
          <w:szCs w:val="21"/>
        </w:rPr>
        <w:t>）</w:t>
      </w:r>
      <w:r>
        <w:rPr>
          <w:rFonts w:ascii="宋体" w:eastAsia="宋体" w:hAnsi="宋体" w:cs="Times New Roman"/>
          <w:kern w:val="2"/>
          <w:szCs w:val="21"/>
        </w:rPr>
        <w:t>(3分)</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hint="eastAsia"/>
          <w:kern w:val="2"/>
          <w:szCs w:val="21"/>
        </w:rPr>
        <w:t>A粤港澳大湾区由十一个城市组成，</w:t>
      </w:r>
      <w:r>
        <w:rPr>
          <w:rFonts w:ascii="宋体" w:eastAsia="宋体" w:hAnsi="宋体" w:cs="Times New Roman"/>
          <w:kern w:val="2"/>
          <w:szCs w:val="21"/>
        </w:rPr>
        <w:t>其中包括四个中心城市和七个重要节点城市。</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B.粤港澳大湾区将建世界级机场群</w:t>
      </w:r>
      <w:r>
        <w:rPr>
          <w:rFonts w:ascii="宋体" w:eastAsia="宋体" w:hAnsi="宋体" w:cs="Times New Roman" w:hint="eastAsia"/>
          <w:kern w:val="2"/>
          <w:szCs w:val="21"/>
        </w:rPr>
        <w:t>，</w:t>
      </w:r>
      <w:r>
        <w:rPr>
          <w:rFonts w:ascii="宋体" w:eastAsia="宋体" w:hAnsi="宋体" w:cs="Times New Roman"/>
          <w:kern w:val="2"/>
          <w:szCs w:val="21"/>
        </w:rPr>
        <w:t>支持港澳机场改扩建</w:t>
      </w:r>
      <w:r>
        <w:rPr>
          <w:rFonts w:ascii="宋体" w:eastAsia="宋体" w:hAnsi="宋体" w:cs="Times New Roman" w:hint="eastAsia"/>
          <w:kern w:val="2"/>
          <w:szCs w:val="21"/>
        </w:rPr>
        <w:t>，</w:t>
      </w:r>
      <w:r>
        <w:rPr>
          <w:rFonts w:ascii="宋体" w:eastAsia="宋体" w:hAnsi="宋体" w:cs="Times New Roman"/>
          <w:kern w:val="2"/>
          <w:szCs w:val="21"/>
        </w:rPr>
        <w:t>实施广深机场改扩建。</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C.四大湾区中</w:t>
      </w:r>
      <w:r>
        <w:rPr>
          <w:rFonts w:ascii="宋体" w:eastAsia="宋体" w:hAnsi="宋体" w:cs="Times New Roman" w:hint="eastAsia"/>
          <w:kern w:val="2"/>
          <w:szCs w:val="21"/>
        </w:rPr>
        <w:t>，</w:t>
      </w:r>
      <w:r>
        <w:rPr>
          <w:rFonts w:ascii="宋体" w:eastAsia="宋体" w:hAnsi="宋体" w:cs="Times New Roman"/>
          <w:kern w:val="2"/>
          <w:szCs w:val="21"/>
        </w:rPr>
        <w:t>美国的纽约湾区和旧金山湾区分别被称为金融湾区”和科技湾区</w:t>
      </w:r>
      <w:r>
        <w:rPr>
          <w:rFonts w:ascii="宋体" w:eastAsia="宋体" w:hAnsi="宋体" w:cs="Times New Roman" w:hint="eastAsia"/>
          <w:kern w:val="2"/>
          <w:szCs w:val="21"/>
        </w:rPr>
        <w:t>。</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D.目前</w:t>
      </w:r>
      <w:r>
        <w:rPr>
          <w:rFonts w:ascii="宋体" w:eastAsia="宋体" w:hAnsi="宋体" w:cs="Times New Roman" w:hint="eastAsia"/>
          <w:kern w:val="2"/>
          <w:szCs w:val="21"/>
        </w:rPr>
        <w:t>，</w:t>
      </w:r>
      <w:r>
        <w:rPr>
          <w:rFonts w:ascii="宋体" w:eastAsia="宋体" w:hAnsi="宋体" w:cs="Times New Roman"/>
          <w:kern w:val="2"/>
          <w:szCs w:val="21"/>
        </w:rPr>
        <w:t>在交通方面</w:t>
      </w:r>
      <w:r>
        <w:rPr>
          <w:rFonts w:ascii="宋体" w:eastAsia="宋体" w:hAnsi="宋体" w:cs="Times New Roman" w:hint="eastAsia"/>
          <w:kern w:val="2"/>
          <w:szCs w:val="21"/>
        </w:rPr>
        <w:t>，</w:t>
      </w:r>
      <w:r>
        <w:rPr>
          <w:rFonts w:ascii="宋体" w:eastAsia="宋体" w:hAnsi="宋体" w:cs="Times New Roman"/>
          <w:kern w:val="2"/>
          <w:szCs w:val="21"/>
        </w:rPr>
        <w:t>无论是在铁路、航空还是航运</w:t>
      </w:r>
      <w:r>
        <w:rPr>
          <w:rFonts w:ascii="宋体" w:eastAsia="宋体" w:hAnsi="宋体" w:cs="Times New Roman" w:hint="eastAsia"/>
          <w:kern w:val="2"/>
          <w:szCs w:val="21"/>
        </w:rPr>
        <w:t>，</w:t>
      </w:r>
      <w:r>
        <w:rPr>
          <w:rFonts w:ascii="宋体" w:eastAsia="宋体" w:hAnsi="宋体" w:cs="Times New Roman"/>
          <w:kern w:val="2"/>
          <w:szCs w:val="21"/>
        </w:rPr>
        <w:t>广州市都排在全国第一位。</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14</w:t>
      </w:r>
      <w:r>
        <w:rPr>
          <w:rFonts w:ascii="宋体" w:eastAsia="宋体" w:hAnsi="宋体" w:cs="Times New Roman" w:hint="eastAsia"/>
          <w:kern w:val="2"/>
          <w:szCs w:val="21"/>
          <w:lang w:eastAsia="zh-CN"/>
        </w:rPr>
        <w:t>.</w:t>
      </w:r>
      <w:r>
        <w:rPr>
          <w:rFonts w:ascii="宋体" w:eastAsia="宋体" w:hAnsi="宋体" w:cs="Times New Roman"/>
          <w:kern w:val="2"/>
          <w:szCs w:val="21"/>
        </w:rPr>
        <w:t>下列关于20</w:t>
      </w:r>
      <w:r>
        <w:rPr>
          <w:rFonts w:ascii="宋体" w:eastAsia="宋体" w:hAnsi="宋体" w:cs="Times New Roman" w:hint="eastAsia"/>
          <w:kern w:val="2"/>
          <w:szCs w:val="21"/>
        </w:rPr>
        <w:t>1</w:t>
      </w:r>
      <w:r>
        <w:rPr>
          <w:rFonts w:ascii="宋体" w:eastAsia="宋体" w:hAnsi="宋体" w:cs="Times New Roman"/>
          <w:kern w:val="2"/>
          <w:szCs w:val="21"/>
        </w:rPr>
        <w:t>7年全球四大湾区情况的表述</w:t>
      </w:r>
      <w:r>
        <w:rPr>
          <w:rFonts w:ascii="宋体" w:eastAsia="宋体" w:hAnsi="宋体" w:cs="Times New Roman" w:hint="eastAsia"/>
          <w:kern w:val="2"/>
          <w:szCs w:val="21"/>
        </w:rPr>
        <w:t>，</w:t>
      </w:r>
      <w:r>
        <w:rPr>
          <w:rFonts w:ascii="宋体" w:eastAsia="宋体" w:hAnsi="宋体" w:cs="Times New Roman"/>
          <w:b/>
          <w:bCs/>
          <w:kern w:val="2"/>
          <w:szCs w:val="21"/>
        </w:rPr>
        <w:t>符合</w:t>
      </w:r>
      <w:r>
        <w:rPr>
          <w:rFonts w:ascii="宋体" w:eastAsia="宋体" w:hAnsi="宋体" w:cs="Times New Roman"/>
          <w:kern w:val="2"/>
          <w:szCs w:val="21"/>
        </w:rPr>
        <w:t>文意的一项是</w:t>
      </w:r>
      <w:r>
        <w:rPr>
          <w:rFonts w:ascii="宋体" w:eastAsia="宋体" w:hAnsi="宋体" w:cs="Times New Roman" w:hint="eastAsia"/>
          <w:kern w:val="2"/>
          <w:szCs w:val="21"/>
        </w:rPr>
        <w:t xml:space="preserve">（ </w:t>
      </w:r>
      <w:r>
        <w:rPr>
          <w:rFonts w:ascii="宋体" w:eastAsia="宋体" w:hAnsi="宋体" w:cs="Times New Roman"/>
          <w:kern w:val="2"/>
          <w:szCs w:val="21"/>
        </w:rPr>
        <w:t xml:space="preserve">  </w:t>
      </w:r>
      <w:r>
        <w:rPr>
          <w:rFonts w:ascii="宋体" w:eastAsia="宋体" w:hAnsi="宋体" w:cs="Times New Roman" w:hint="eastAsia"/>
          <w:kern w:val="2"/>
          <w:szCs w:val="21"/>
        </w:rPr>
        <w:t>）</w:t>
      </w:r>
      <w:r>
        <w:rPr>
          <w:rFonts w:ascii="宋体" w:eastAsia="宋体" w:hAnsi="宋体" w:cs="Times New Roman"/>
          <w:kern w:val="2"/>
          <w:szCs w:val="21"/>
        </w:rPr>
        <w:t>(3分)</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A.粤港澳大湾区经济发展势头迅猛</w:t>
      </w:r>
      <w:r>
        <w:rPr>
          <w:rFonts w:ascii="宋体" w:eastAsia="宋体" w:hAnsi="宋体" w:cs="Times New Roman" w:hint="eastAsia"/>
          <w:kern w:val="2"/>
          <w:szCs w:val="21"/>
        </w:rPr>
        <w:t>，</w:t>
      </w:r>
      <w:r>
        <w:rPr>
          <w:rFonts w:ascii="宋体" w:eastAsia="宋体" w:hAnsi="宋体" w:cs="Times New Roman"/>
          <w:kern w:val="2"/>
          <w:szCs w:val="21"/>
        </w:rPr>
        <w:t>已经全面超越旧金山湾区</w:t>
      </w:r>
      <w:r>
        <w:rPr>
          <w:rFonts w:ascii="宋体" w:eastAsia="宋体" w:hAnsi="宋体" w:cs="Times New Roman" w:hint="eastAsia"/>
          <w:kern w:val="2"/>
          <w:szCs w:val="21"/>
        </w:rPr>
        <w:t>，</w:t>
      </w:r>
      <w:r>
        <w:rPr>
          <w:rFonts w:ascii="宋体" w:eastAsia="宋体" w:hAnsi="宋体" w:cs="Times New Roman"/>
          <w:kern w:val="2"/>
          <w:szCs w:val="21"/>
        </w:rPr>
        <w:t>有望赶上纽约湾区和</w:t>
      </w:r>
      <w:r>
        <w:rPr>
          <w:rFonts w:ascii="宋体" w:eastAsia="宋体" w:hAnsi="宋体" w:cs="Times New Roman" w:hint="eastAsia"/>
          <w:kern w:val="2"/>
          <w:szCs w:val="21"/>
        </w:rPr>
        <w:t>东京湾区的步伐。</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B.与其他三大湾区相比</w:t>
      </w:r>
      <w:r>
        <w:rPr>
          <w:rFonts w:ascii="宋体" w:eastAsia="宋体" w:hAnsi="宋体" w:cs="Times New Roman" w:hint="eastAsia"/>
          <w:kern w:val="2"/>
          <w:szCs w:val="21"/>
        </w:rPr>
        <w:t>，</w:t>
      </w:r>
      <w:r>
        <w:rPr>
          <w:rFonts w:ascii="宋体" w:eastAsia="宋体" w:hAnsi="宋体" w:cs="Times New Roman"/>
          <w:kern w:val="2"/>
          <w:szCs w:val="21"/>
        </w:rPr>
        <w:t>粵港澳大湾区的港口集装箱吞吐量遥遥领先</w:t>
      </w:r>
      <w:r>
        <w:rPr>
          <w:rFonts w:ascii="宋体" w:eastAsia="宋体" w:hAnsi="宋体" w:cs="Times New Roman" w:hint="eastAsia"/>
          <w:kern w:val="2"/>
          <w:szCs w:val="21"/>
        </w:rPr>
        <w:t>，</w:t>
      </w:r>
      <w:r>
        <w:rPr>
          <w:rFonts w:ascii="宋体" w:eastAsia="宋体" w:hAnsi="宋体" w:cs="Times New Roman"/>
          <w:kern w:val="2"/>
          <w:szCs w:val="21"/>
        </w:rPr>
        <w:t>但GDP总量和</w:t>
      </w:r>
      <w:r>
        <w:rPr>
          <w:rFonts w:ascii="宋体" w:eastAsia="宋体" w:hAnsi="宋体" w:cs="Times New Roman" w:hint="eastAsia"/>
          <w:kern w:val="2"/>
          <w:szCs w:val="21"/>
        </w:rPr>
        <w:t>地均</w:t>
      </w:r>
      <w:r>
        <w:rPr>
          <w:rFonts w:ascii="宋体" w:eastAsia="宋体" w:hAnsi="宋体" w:cs="Times New Roman"/>
          <w:kern w:val="2"/>
          <w:szCs w:val="21"/>
        </w:rPr>
        <w:t>GDP仍落后</w:t>
      </w:r>
      <w:r>
        <w:rPr>
          <w:rFonts w:ascii="宋体" w:eastAsia="宋体" w:hAnsi="宋体" w:cs="Times New Roman" w:hint="eastAsia"/>
          <w:kern w:val="2"/>
          <w:szCs w:val="21"/>
        </w:rPr>
        <w:t>。</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C.粤港澳大湾区的产业结构较均衡</w:t>
      </w:r>
      <w:r>
        <w:rPr>
          <w:rFonts w:ascii="宋体" w:eastAsia="宋体" w:hAnsi="宋体" w:cs="Times New Roman" w:hint="eastAsia"/>
          <w:kern w:val="2"/>
          <w:szCs w:val="21"/>
        </w:rPr>
        <w:t>，</w:t>
      </w:r>
      <w:r>
        <w:rPr>
          <w:rFonts w:ascii="宋体" w:eastAsia="宋体" w:hAnsi="宋体" w:cs="Times New Roman"/>
          <w:kern w:val="2"/>
          <w:szCs w:val="21"/>
        </w:rPr>
        <w:t>但仍有待进一步完善</w:t>
      </w:r>
      <w:r>
        <w:rPr>
          <w:rFonts w:ascii="宋体" w:eastAsia="宋体" w:hAnsi="宋体" w:cs="Times New Roman" w:hint="eastAsia"/>
          <w:kern w:val="2"/>
          <w:szCs w:val="21"/>
        </w:rPr>
        <w:t>，</w:t>
      </w:r>
      <w:r>
        <w:rPr>
          <w:rFonts w:ascii="宋体" w:eastAsia="宋体" w:hAnsi="宋体" w:cs="Times New Roman"/>
          <w:kern w:val="2"/>
          <w:szCs w:val="21"/>
        </w:rPr>
        <w:t>第三产业占比已与其他三</w:t>
      </w:r>
      <w:r>
        <w:rPr>
          <w:rFonts w:ascii="宋体" w:eastAsia="宋体" w:hAnsi="宋体" w:cs="Times New Roman" w:hint="eastAsia"/>
          <w:kern w:val="2"/>
          <w:szCs w:val="21"/>
        </w:rPr>
        <w:t>湾区基本持平。</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D.四大湾区的世界百强大学数量相差不大</w:t>
      </w:r>
      <w:r>
        <w:rPr>
          <w:rFonts w:ascii="宋体" w:eastAsia="宋体" w:hAnsi="宋体" w:cs="Times New Roman" w:hint="eastAsia"/>
          <w:kern w:val="2"/>
          <w:szCs w:val="21"/>
        </w:rPr>
        <w:t>，</w:t>
      </w:r>
      <w:r>
        <w:rPr>
          <w:rFonts w:ascii="宋体" w:eastAsia="宋体" w:hAnsi="宋体" w:cs="Times New Roman"/>
          <w:kern w:val="2"/>
          <w:szCs w:val="21"/>
        </w:rPr>
        <w:t>然而在优质高校的整体数量上</w:t>
      </w:r>
      <w:r>
        <w:rPr>
          <w:rFonts w:ascii="宋体" w:eastAsia="宋体" w:hAnsi="宋体" w:cs="Times New Roman" w:hint="eastAsia"/>
          <w:kern w:val="2"/>
          <w:szCs w:val="21"/>
        </w:rPr>
        <w:t>，</w:t>
      </w:r>
      <w:r>
        <w:rPr>
          <w:rFonts w:ascii="宋体" w:eastAsia="宋体" w:hAnsi="宋体" w:cs="Times New Roman"/>
          <w:kern w:val="2"/>
          <w:szCs w:val="21"/>
        </w:rPr>
        <w:t>粤港澳大</w:t>
      </w:r>
      <w:r>
        <w:rPr>
          <w:rFonts w:ascii="宋体" w:eastAsia="宋体" w:hAnsi="宋体" w:cs="Times New Roman" w:hint="eastAsia"/>
          <w:kern w:val="2"/>
          <w:szCs w:val="21"/>
        </w:rPr>
        <w:t>湾区仍相对落后。</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hint="eastAsia"/>
          <w:kern w:val="2"/>
          <w:szCs w:val="21"/>
        </w:rPr>
        <w:t>15</w:t>
      </w:r>
      <w:r>
        <w:rPr>
          <w:rFonts w:ascii="宋体" w:eastAsia="宋体" w:hAnsi="宋体" w:cs="Times New Roman" w:hint="eastAsia"/>
          <w:kern w:val="2"/>
          <w:szCs w:val="21"/>
          <w:lang w:eastAsia="zh-CN"/>
        </w:rPr>
        <w:t>.</w:t>
      </w:r>
      <w:r>
        <w:rPr>
          <w:rFonts w:ascii="宋体" w:eastAsia="宋体" w:hAnsi="宋体" w:cs="Times New Roman" w:hint="eastAsia"/>
          <w:kern w:val="2"/>
          <w:szCs w:val="21"/>
        </w:rPr>
        <w:t>下列对材料中相关内容的理解和分析，</w:t>
      </w:r>
      <w:r>
        <w:rPr>
          <w:rFonts w:ascii="宋体" w:eastAsia="宋体" w:hAnsi="宋体" w:cs="Times New Roman"/>
          <w:b/>
          <w:bCs/>
          <w:kern w:val="2"/>
          <w:szCs w:val="21"/>
        </w:rPr>
        <w:t>不正确</w:t>
      </w:r>
      <w:r>
        <w:rPr>
          <w:rFonts w:ascii="宋体" w:eastAsia="宋体" w:hAnsi="宋体" w:cs="Times New Roman"/>
          <w:kern w:val="2"/>
          <w:szCs w:val="21"/>
        </w:rPr>
        <w:t>的一项是</w:t>
      </w:r>
      <w:r>
        <w:rPr>
          <w:rFonts w:ascii="宋体" w:eastAsia="宋体" w:hAnsi="宋体" w:cs="Times New Roman" w:hint="eastAsia"/>
          <w:kern w:val="2"/>
          <w:szCs w:val="21"/>
        </w:rPr>
        <w:t xml:space="preserve">（ </w:t>
      </w:r>
      <w:r>
        <w:rPr>
          <w:rFonts w:ascii="宋体" w:eastAsia="宋体" w:hAnsi="宋体" w:cs="Times New Roman"/>
          <w:kern w:val="2"/>
          <w:szCs w:val="21"/>
        </w:rPr>
        <w:t xml:space="preserve">  </w:t>
      </w:r>
      <w:r>
        <w:rPr>
          <w:rFonts w:ascii="宋体" w:eastAsia="宋体" w:hAnsi="宋体" w:cs="Times New Roman" w:hint="eastAsia"/>
          <w:kern w:val="2"/>
          <w:szCs w:val="21"/>
        </w:rPr>
        <w:t>）</w:t>
      </w:r>
      <w:r>
        <w:rPr>
          <w:rFonts w:ascii="宋体" w:eastAsia="宋体" w:hAnsi="宋体" w:cs="Times New Roman"/>
          <w:kern w:val="2"/>
          <w:szCs w:val="21"/>
        </w:rPr>
        <w:t>(3分)</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A.粤港澳大湾区将在科技创新、基础设施、现代产业、金融服务</w:t>
      </w:r>
      <w:r>
        <w:rPr>
          <w:rFonts w:ascii="宋体" w:eastAsia="宋体" w:hAnsi="宋体" w:cs="Times New Roman" w:hint="eastAsia"/>
          <w:kern w:val="2"/>
          <w:szCs w:val="21"/>
        </w:rPr>
        <w:t>，</w:t>
      </w:r>
      <w:r>
        <w:rPr>
          <w:rFonts w:ascii="宋体" w:eastAsia="宋体" w:hAnsi="宋体" w:cs="Times New Roman"/>
          <w:kern w:val="2"/>
          <w:szCs w:val="21"/>
        </w:rPr>
        <w:t>宜居宜业宜游等方</w:t>
      </w:r>
      <w:r>
        <w:rPr>
          <w:rFonts w:ascii="宋体" w:eastAsia="宋体" w:hAnsi="宋体" w:cs="Times New Roman" w:hint="eastAsia"/>
          <w:kern w:val="2"/>
          <w:szCs w:val="21"/>
        </w:rPr>
        <w:t>面进行全方位的具体规划建设。</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B.在粵港澳全面建成国际一流湾区后</w:t>
      </w:r>
      <w:r>
        <w:rPr>
          <w:rFonts w:ascii="宋体" w:eastAsia="宋体" w:hAnsi="宋体" w:cs="Times New Roman" w:hint="eastAsia"/>
          <w:kern w:val="2"/>
          <w:szCs w:val="21"/>
        </w:rPr>
        <w:t>，</w:t>
      </w:r>
      <w:r>
        <w:rPr>
          <w:rFonts w:ascii="宋体" w:eastAsia="宋体" w:hAnsi="宋体" w:cs="Times New Roman"/>
          <w:kern w:val="2"/>
          <w:szCs w:val="21"/>
        </w:rPr>
        <w:t>广州市居民将在交通、就业、金融投资、保险</w:t>
      </w:r>
      <w:r>
        <w:rPr>
          <w:rFonts w:ascii="宋体" w:eastAsia="宋体" w:hAnsi="宋体" w:cs="Times New Roman" w:hint="eastAsia"/>
          <w:kern w:val="2"/>
          <w:szCs w:val="21"/>
        </w:rPr>
        <w:t>教育等方面享受到更多的利好。</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C</w:t>
      </w:r>
      <w:r>
        <w:rPr>
          <w:rFonts w:ascii="宋体" w:eastAsia="宋体" w:hAnsi="宋体" w:cs="Times New Roman" w:hint="eastAsia"/>
          <w:kern w:val="2"/>
          <w:szCs w:val="21"/>
        </w:rPr>
        <w:t>王韶认为大湾区的建设能促进粤港澳大发展，</w:t>
      </w:r>
      <w:r>
        <w:rPr>
          <w:rFonts w:ascii="宋体" w:eastAsia="宋体" w:hAnsi="宋体" w:cs="Times New Roman"/>
          <w:kern w:val="2"/>
          <w:szCs w:val="21"/>
        </w:rPr>
        <w:t>然而</w:t>
      </w:r>
      <w:r>
        <w:rPr>
          <w:rFonts w:ascii="宋体" w:eastAsia="宋体" w:hAnsi="宋体" w:cs="Times New Roman" w:hint="eastAsia"/>
          <w:kern w:val="2"/>
          <w:szCs w:val="21"/>
        </w:rPr>
        <w:t>，</w:t>
      </w:r>
      <w:r>
        <w:rPr>
          <w:rFonts w:ascii="宋体" w:eastAsia="宋体" w:hAnsi="宋体" w:cs="Times New Roman"/>
          <w:kern w:val="2"/>
          <w:szCs w:val="21"/>
        </w:rPr>
        <w:t>赵细康则认为粤港澳三地不同</w:t>
      </w:r>
      <w:r>
        <w:rPr>
          <w:rFonts w:ascii="宋体" w:eastAsia="宋体" w:hAnsi="宋体" w:cs="Times New Roman" w:hint="eastAsia"/>
          <w:kern w:val="2"/>
          <w:szCs w:val="21"/>
        </w:rPr>
        <w:t>的制度将会阻碍大湾区的发展。</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D.广州作为华南地区唯一的全国中心城市、粤港澳大湾区综合性门户城市</w:t>
      </w:r>
      <w:r>
        <w:rPr>
          <w:rFonts w:ascii="宋体" w:eastAsia="宋体" w:hAnsi="宋体" w:cs="Times New Roman" w:hint="eastAsia"/>
          <w:kern w:val="2"/>
          <w:szCs w:val="21"/>
        </w:rPr>
        <w:t>，</w:t>
      </w:r>
      <w:r>
        <w:rPr>
          <w:rFonts w:ascii="宋体" w:eastAsia="宋体" w:hAnsi="宋体" w:cs="Times New Roman"/>
          <w:kern w:val="2"/>
          <w:szCs w:val="21"/>
        </w:rPr>
        <w:t>将在粤港</w:t>
      </w:r>
      <w:r>
        <w:rPr>
          <w:rFonts w:ascii="宋体" w:eastAsia="宋体" w:hAnsi="宋体" w:cs="Times New Roman" w:hint="eastAsia"/>
          <w:kern w:val="2"/>
          <w:szCs w:val="21"/>
        </w:rPr>
        <w:t>澳大湾区建设中发挥重要作用。</w:t>
      </w: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16.广州在粤港澳大</w:t>
      </w:r>
      <w:r>
        <w:rPr>
          <w:rFonts w:ascii="宋体" w:eastAsia="宋体" w:hAnsi="宋体" w:cs="Times New Roman" w:hint="eastAsia"/>
          <w:kern w:val="2"/>
          <w:szCs w:val="21"/>
        </w:rPr>
        <w:t>湾</w:t>
      </w:r>
      <w:r>
        <w:rPr>
          <w:rFonts w:ascii="宋体" w:eastAsia="宋体" w:hAnsi="宋体" w:cs="Times New Roman"/>
          <w:kern w:val="2"/>
          <w:szCs w:val="21"/>
        </w:rPr>
        <w:t>区的建设中具备哪些优势?请分点概括。(4分)</w:t>
      </w:r>
    </w:p>
    <w:p>
      <w:pPr>
        <w:adjustRightInd w:val="0"/>
        <w:snapToGrid w:val="0"/>
        <w:spacing w:line="360" w:lineRule="auto"/>
        <w:ind w:firstLine="0" w:firstLineChars="0"/>
        <w:textAlignment w:val="auto"/>
        <w:rPr>
          <w:rFonts w:ascii="宋体" w:eastAsia="宋体" w:hAnsi="宋体" w:cs="Times New Roman"/>
          <w:kern w:val="2"/>
          <w:szCs w:val="21"/>
        </w:rPr>
      </w:pPr>
    </w:p>
    <w:p>
      <w:pPr>
        <w:adjustRightInd w:val="0"/>
        <w:snapToGrid w:val="0"/>
        <w:spacing w:line="360" w:lineRule="auto"/>
        <w:ind w:firstLine="0" w:firstLineChars="0"/>
        <w:textAlignment w:val="auto"/>
        <w:rPr>
          <w:rFonts w:ascii="宋体" w:eastAsia="宋体" w:hAnsi="宋体" w:cs="Times New Roman"/>
          <w:kern w:val="2"/>
          <w:szCs w:val="21"/>
        </w:rPr>
      </w:pPr>
      <w:r>
        <w:rPr>
          <w:rFonts w:ascii="宋体" w:eastAsia="宋体" w:hAnsi="宋体" w:cs="Times New Roman"/>
          <w:kern w:val="2"/>
          <w:szCs w:val="21"/>
        </w:rPr>
        <w:t>1</w:t>
      </w:r>
      <w:r>
        <w:rPr>
          <w:rFonts w:ascii="宋体" w:eastAsia="宋体" w:hAnsi="宋体" w:cs="Times New Roman" w:hint="eastAsia"/>
          <w:kern w:val="2"/>
          <w:szCs w:val="21"/>
        </w:rPr>
        <w:t>7</w:t>
      </w:r>
      <w:r>
        <w:rPr>
          <w:rFonts w:ascii="宋体" w:eastAsia="宋体" w:hAnsi="宋体" w:cs="Times New Roman"/>
          <w:kern w:val="2"/>
          <w:szCs w:val="21"/>
        </w:rPr>
        <w:t>.作为粤港澳大湾区未来的建设者</w:t>
      </w:r>
      <w:r>
        <w:rPr>
          <w:rFonts w:ascii="宋体" w:eastAsia="宋体" w:hAnsi="宋体" w:cs="Times New Roman" w:hint="eastAsia"/>
          <w:kern w:val="2"/>
          <w:szCs w:val="21"/>
        </w:rPr>
        <w:t>，</w:t>
      </w:r>
      <w:r>
        <w:rPr>
          <w:rFonts w:ascii="宋体" w:eastAsia="宋体" w:hAnsi="宋体" w:cs="Times New Roman"/>
          <w:kern w:val="2"/>
          <w:szCs w:val="21"/>
        </w:rPr>
        <w:t>你对今后的职业有怎样的设想?请根据文本内容和自</w:t>
      </w:r>
      <w:r>
        <w:rPr>
          <w:rFonts w:ascii="宋体" w:eastAsia="宋体" w:hAnsi="宋体" w:cs="Times New Roman" w:hint="eastAsia"/>
          <w:kern w:val="2"/>
          <w:szCs w:val="21"/>
        </w:rPr>
        <w:t>身实际谈谈。</w:t>
      </w:r>
      <w:r>
        <w:rPr>
          <w:rFonts w:ascii="宋体" w:eastAsia="宋体" w:hAnsi="宋体" w:cs="Times New Roman"/>
          <w:kern w:val="2"/>
          <w:szCs w:val="21"/>
        </w:rPr>
        <w:t>(5分)</w:t>
      </w:r>
    </w:p>
    <w:p>
      <w:pPr>
        <w:adjustRightInd w:val="0"/>
        <w:snapToGrid w:val="0"/>
        <w:spacing w:line="360" w:lineRule="auto"/>
        <w:ind w:firstLine="0" w:firstLineChars="0"/>
        <w:textAlignment w:val="auto"/>
        <w:rPr>
          <w:rFonts w:ascii="宋体" w:eastAsia="宋体" w:hAnsi="宋体" w:cs="Times New Roman"/>
          <w:kern w:val="2"/>
          <w:szCs w:val="21"/>
        </w:rPr>
      </w:pPr>
    </w:p>
    <w:p>
      <w:pPr>
        <w:spacing w:line="240" w:lineRule="auto"/>
        <w:ind w:left="0" w:firstLine="0" w:leftChars="0" w:firstLineChars="0"/>
        <w:jc w:val="left"/>
        <w:textAlignment w:val="center"/>
        <w:rPr>
          <w:rFonts w:ascii="Times New Roman" w:eastAsia="宋体" w:hAnsi="Times New Roman" w:cs="Times New Roman" w:hint="eastAsia"/>
        </w:rPr>
      </w:pPr>
      <w:r>
        <w:rPr>
          <w:rFonts w:ascii="宋体" w:eastAsia="宋体" w:hAnsi="宋体" w:cs="Times New Roman" w:hint="eastAsia"/>
          <w:b/>
          <w:bCs/>
          <w:sz w:val="24"/>
          <w:szCs w:val="24"/>
        </w:rPr>
        <w:t>（</w:t>
      </w:r>
      <w:r>
        <w:rPr>
          <w:rFonts w:ascii="宋体" w:eastAsia="宋体" w:hAnsi="宋体" w:cs="Times New Roman" w:hint="eastAsia"/>
          <w:b/>
          <w:bCs/>
          <w:sz w:val="24"/>
          <w:szCs w:val="24"/>
          <w:lang w:val="en-US" w:eastAsia="zh-CN"/>
        </w:rPr>
        <w:t>二</w:t>
      </w:r>
      <w:r>
        <w:rPr>
          <w:rFonts w:ascii="宋体" w:eastAsia="宋体" w:hAnsi="宋体" w:cs="Times New Roman" w:hint="eastAsia"/>
          <w:b/>
          <w:bCs/>
          <w:sz w:val="24"/>
          <w:szCs w:val="24"/>
        </w:rPr>
        <w:t>）阅读下面文段，完成1</w:t>
      </w:r>
      <w:r>
        <w:rPr>
          <w:rFonts w:ascii="宋体" w:eastAsia="宋体" w:hAnsi="宋体" w:cs="Times New Roman" w:hint="eastAsia"/>
          <w:b/>
          <w:bCs/>
          <w:sz w:val="24"/>
          <w:szCs w:val="24"/>
          <w:lang w:val="en-US" w:eastAsia="zh-CN"/>
        </w:rPr>
        <w:t>8</w:t>
      </w:r>
      <w:r>
        <w:rPr>
          <w:rFonts w:ascii="宋体" w:eastAsia="宋体" w:hAnsi="宋体" w:cs="Times New Roman" w:hint="eastAsia"/>
          <w:b/>
          <w:bCs/>
          <w:sz w:val="24"/>
          <w:szCs w:val="24"/>
        </w:rPr>
        <w:t>～</w:t>
      </w:r>
      <w:r>
        <w:rPr>
          <w:rFonts w:ascii="宋体" w:eastAsia="宋体" w:hAnsi="宋体" w:cs="Times New Roman" w:hint="eastAsia"/>
          <w:b/>
          <w:bCs/>
          <w:sz w:val="24"/>
          <w:szCs w:val="24"/>
          <w:lang w:val="en-US" w:eastAsia="zh-CN"/>
        </w:rPr>
        <w:t>20</w:t>
      </w:r>
      <w:r>
        <w:rPr>
          <w:rFonts w:ascii="宋体" w:eastAsia="宋体" w:hAnsi="宋体" w:cs="Times New Roman" w:hint="eastAsia"/>
          <w:b/>
          <w:bCs/>
          <w:sz w:val="24"/>
          <w:szCs w:val="24"/>
        </w:rPr>
        <w:t>题。</w:t>
      </w:r>
      <w:r>
        <w:rPr>
          <w:rFonts w:ascii="宋体" w:eastAsia="宋体" w:hAnsi="宋体" w:cs="Times New Roman" w:hint="eastAsia"/>
          <w:bCs/>
          <w:sz w:val="24"/>
          <w:szCs w:val="24"/>
        </w:rPr>
        <w:t>（</w:t>
      </w:r>
      <w:r>
        <w:rPr>
          <w:rFonts w:ascii="宋体" w:eastAsia="宋体" w:hAnsi="宋体" w:cs="Times New Roman" w:hint="eastAsia"/>
          <w:bCs/>
          <w:sz w:val="24"/>
          <w:szCs w:val="24"/>
          <w:lang w:val="en-US" w:eastAsia="zh-CN"/>
        </w:rPr>
        <w:t>22</w:t>
      </w:r>
      <w:r>
        <w:rPr>
          <w:rFonts w:ascii="宋体" w:eastAsia="宋体" w:hAnsi="宋体" w:cs="Times New Roman" w:hint="eastAsia"/>
          <w:bCs/>
          <w:sz w:val="24"/>
          <w:szCs w:val="24"/>
        </w:rPr>
        <w:t>分）</w:t>
      </w:r>
    </w:p>
    <w:p>
      <w:pPr>
        <w:spacing w:line="240" w:lineRule="auto"/>
        <w:jc w:val="center"/>
        <w:textAlignment w:val="center"/>
        <w:rPr>
          <w:rFonts w:ascii="楷体" w:eastAsia="楷体" w:hAnsi="楷体" w:cs="楷体"/>
        </w:rPr>
      </w:pPr>
      <w:r>
        <w:rPr>
          <w:rFonts w:ascii="楷体" w:eastAsia="楷体" w:hAnsi="楷体" w:cs="楷体"/>
        </w:rPr>
        <w:t>马二先生游西湖</w:t>
      </w:r>
    </w:p>
    <w:p>
      <w:pPr>
        <w:spacing w:line="240" w:lineRule="auto"/>
        <w:jc w:val="center"/>
        <w:textAlignment w:val="center"/>
        <w:rPr>
          <w:rFonts w:ascii="楷体" w:eastAsia="楷体" w:hAnsi="楷体" w:cs="楷体"/>
        </w:rPr>
      </w:pPr>
      <w:r>
        <w:rPr>
          <w:rFonts w:ascii="楷体" w:eastAsia="楷体" w:hAnsi="楷体" w:cs="楷体"/>
        </w:rPr>
        <w:t>吴敬梓</w:t>
      </w:r>
    </w:p>
    <w:p>
      <w:pPr>
        <w:spacing w:line="240" w:lineRule="auto"/>
        <w:ind w:firstLine="420"/>
        <w:jc w:val="left"/>
        <w:textAlignment w:val="center"/>
        <w:rPr>
          <w:rFonts w:ascii="楷体" w:eastAsia="楷体" w:hAnsi="楷体" w:cs="楷体"/>
          <w:u w:val="single"/>
        </w:rPr>
      </w:pPr>
      <w:r>
        <w:rPr>
          <w:rFonts w:ascii="楷体" w:eastAsia="楷体" w:hAnsi="楷体" w:cs="楷体"/>
        </w:rPr>
        <w:t>①马二先生独自一个，带了几个钱，步出钱塘门，在茶亭里吃了几碗茶，到西湖沿上牌楼跟前坐下。见那一船一船乡下妇女来烧香的，都梳着挑鬓头，也有穿蓝的，也有穿青绿衣裳的，年纪小的都穿些红绸单裙子；也有模样生的好些的，都是一个大团白脸，两个大高颧骨；也有许多疤、麻、疥、癞的。一顿饭时，就来了有五六船。那些女人后面都跟着自己的汉子，掮着一把伞，手里拿着一个衣包，上了岸，散往各庙里去了。马二先生看了一遍，不在意里，起来又走了里把多路，望着湖沿上接连着几个酒店，挂着透肥的羊肉，柜台上盘子里盛着滚热的蹄子、海参、糟鸭、鲜鱼，锅里煮着馄饨，蒸笼上蒸着极大的馒头。</w:t>
      </w:r>
      <w:r>
        <w:rPr>
          <w:rFonts w:ascii="楷体" w:eastAsia="楷体" w:hAnsi="楷体" w:cs="楷体"/>
          <w:u w:val="single"/>
        </w:rPr>
        <w:t>马二先生没有钱买了吃，喉咙里咽唾沫，只得走进一个面店，十六个钱吃了一碗面。肚里不饱，又走到间壁一个茶室吃了一碗茶，买了两个钱处片嚼嚼，到觉得有些滋味。</w:t>
      </w:r>
    </w:p>
    <w:p>
      <w:pPr>
        <w:spacing w:line="240" w:lineRule="auto"/>
        <w:ind w:firstLine="420"/>
        <w:jc w:val="left"/>
        <w:textAlignment w:val="center"/>
        <w:rPr>
          <w:rFonts w:ascii="楷体" w:eastAsia="楷体" w:hAnsi="楷体" w:cs="楷体"/>
        </w:rPr>
      </w:pPr>
      <w:r>
        <w:rPr>
          <w:rFonts w:ascii="楷体" w:eastAsia="楷体" w:hAnsi="楷体" w:cs="楷体"/>
        </w:rPr>
        <w:t>②吃完了出来，看见西湖沿上柳阴下系着两只船，那船上女客在那里换衣裳：一个脱去元色外套，换了一件水田披风，一个脱去天青外套，换了一件玉色绣的八团衣服；一个中年的脱去宝蓝缎衫，换了一件天青缎二色金的绣衫。那些跟从的女客，十几个人，也都换了衣裳。这三位女客，一位跟前一个丫鬟，手持黑纱团香扇替他遮着日头，缓步上岸：那头上珍珠的白光，直射多远，裙上环佩，叮叮的响。马二先生低着头走了过去，不曾仰视。</w:t>
      </w:r>
    </w:p>
    <w:p>
      <w:pPr>
        <w:spacing w:line="240" w:lineRule="auto"/>
        <w:ind w:firstLine="420"/>
        <w:jc w:val="left"/>
        <w:textAlignment w:val="center"/>
        <w:rPr>
          <w:rFonts w:ascii="楷体" w:eastAsia="楷体" w:hAnsi="楷体" w:cs="楷体"/>
        </w:rPr>
      </w:pPr>
      <w:r>
        <w:rPr>
          <w:rFonts w:ascii="楷体" w:eastAsia="楷体" w:hAnsi="楷体" w:cs="楷体"/>
        </w:rPr>
        <w:t>③往前走过了六桥，转个弯，便像些村乡地方，又有人家的棺材厝基，中间走了一二里多路，走也走不清，甚是可厌。马二先生欲待回家，遇着一走路的，问道：“前面可还有好顽的所在？”那人道：“转过去便是净慈、雷峰，怎么不好顽？”马二先生又往前走。走到半里路，见一座楼台盖在水中间，隔着一道板桥，马二先生从桥上走过去，门口也是个茶室，吃了一碗茶。里面的门锁着，马二先生要进去看，管门的问他要了一个钱，开了门，放进去。</w:t>
      </w:r>
      <w:r>
        <w:rPr>
          <w:rFonts w:ascii="楷体" w:eastAsia="楷体" w:hAnsi="楷体" w:cs="楷体"/>
          <w:u w:val="single"/>
        </w:rPr>
        <w:t>里面是三间大楼，楼上供的是仁宗皇帝</w:t>
      </w:r>
      <w:r>
        <w:rPr>
          <w:rFonts w:ascii="楷体" w:eastAsia="楷体" w:hAnsi="楷体" w:cs="楷体"/>
          <w:u w:val="single"/>
          <w:vertAlign w:val="superscript"/>
        </w:rPr>
        <w:t>①</w:t>
      </w:r>
      <w:r>
        <w:rPr>
          <w:rFonts w:ascii="楷体" w:eastAsia="楷体" w:hAnsi="楷体" w:cs="楷体"/>
          <w:u w:val="single"/>
        </w:rPr>
        <w:t>的御书，马二先生吓了一跳，慌忙整一整头巾，理一理宝蓝直裰，在靴桶内拿出一把扇子来当了笏板</w:t>
      </w:r>
      <w:r>
        <w:rPr>
          <w:rFonts w:ascii="楷体" w:eastAsia="楷体" w:hAnsi="楷体" w:cs="楷体"/>
          <w:u w:val="single"/>
          <w:vertAlign w:val="superscript"/>
        </w:rPr>
        <w:t>②</w:t>
      </w:r>
      <w:r>
        <w:rPr>
          <w:rFonts w:ascii="楷体" w:eastAsia="楷体" w:hAnsi="楷体" w:cs="楷体"/>
          <w:u w:val="single"/>
        </w:rPr>
        <w:t>，恭恭敬敬，朝着楼上扬尘舞蹈，拜了五拜。</w:t>
      </w:r>
      <w:r>
        <w:rPr>
          <w:rFonts w:ascii="楷体" w:eastAsia="楷体" w:hAnsi="楷体" w:cs="楷体"/>
        </w:rPr>
        <w:t>拜毕起来，定一定神，照旧在茶桌子上坐下。傍边有个花园，卖茶的人说是布政司房里的人在此请客，不好进去。那厨房却在外面，那热汤汤的燕窝、海参，一碗碗在跟前捧过去，马二先生又羡慕了一番。</w:t>
      </w:r>
    </w:p>
    <w:p>
      <w:pPr>
        <w:spacing w:line="240" w:lineRule="auto"/>
        <w:ind w:firstLine="420"/>
        <w:jc w:val="left"/>
        <w:textAlignment w:val="center"/>
        <w:rPr>
          <w:rFonts w:ascii="楷体" w:eastAsia="楷体" w:hAnsi="楷体" w:cs="楷体"/>
        </w:rPr>
      </w:pPr>
      <w:r>
        <w:rPr>
          <w:rFonts w:ascii="楷体" w:eastAsia="楷体" w:hAnsi="楷体" w:cs="楷体"/>
        </w:rPr>
        <w:t>④出来过了雷峰</w:t>
      </w:r>
      <w:r>
        <w:rPr>
          <w:rFonts w:ascii="楷体" w:eastAsia="楷体" w:hAnsi="楷体" w:cs="楷体" w:hint="eastAsia"/>
          <w:lang w:val="en-US" w:eastAsia="zh-CN"/>
        </w:rPr>
        <w:t>塔</w:t>
      </w:r>
      <w:r>
        <w:rPr>
          <w:rFonts w:ascii="楷体" w:eastAsia="楷体" w:hAnsi="楷体" w:cs="楷体"/>
        </w:rPr>
        <w:t>，远远望见高高下下，许多房子，盖着琉璃瓦，曲曲折折，无数的朱红栏杆；马二先生走到跟前，看见一个极高的山门，一个直匾，金字，上写着“敕赐净慈禅寺”，山门傍边一个小门。马二先生走了进去，一个大宽展的院落，地下都是水磨的砖，才进二道山门，两边廊上都是几十层极高的阶级。那些富贵人家的女客，成群逐队，里里外外，来往不绝，都穿的是锦绣衣服，风吹起来，身上的香一阵阵的扑人鼻子。马二先生身子又长，戴一顶高方巾，一幅乌黑的脸，腆着个肚子，穿着一双厚底破靴，横着身子乱跑，只管在人窝子里撞。女人也不看他，他也不看女人，前前后后跑了一交，又出来坐在那茶亭内——上面一个横匾，金书“南屏”两字，——吃了一碗茶。柜上摆着许多碟子：桔饼、芝麻糖、粽子、烧饼、处片、黑枣、煮栗子。马二先生每样买了几个钱的，不论好歹，吃了一饱。马二先生也倦了，直着脚，跑进清波门，到了下处关门睡了：因为走多了路，在下处睡了一天。</w:t>
      </w:r>
    </w:p>
    <w:p>
      <w:pPr>
        <w:spacing w:line="240" w:lineRule="auto"/>
        <w:ind w:firstLine="420"/>
        <w:jc w:val="left"/>
        <w:textAlignment w:val="center"/>
        <w:rPr>
          <w:rFonts w:ascii="楷体" w:eastAsia="楷体" w:hAnsi="楷体" w:cs="楷体"/>
        </w:rPr>
      </w:pPr>
      <w:r>
        <w:rPr>
          <w:rFonts w:ascii="楷体" w:eastAsia="楷体" w:hAnsi="楷体" w:cs="楷体"/>
        </w:rPr>
        <w:t>⑤第三日起来，要到城隍山走走，城隍山就是吴山，就在城中，马二先生走不多远，已到了山脚下。望着几十层阶级，走了上去，横过来又是几十层阶级，马二先生一气走上，不觉气喘。看见一个大庙门前卖茶，吃了一碗。进去见是吴相国伍公之庙。马二先生作了个揖，逐细的把匾联看了一遍。又走上去，就像没有路的一般，左边一个门，门上钉着一个匾，匾上“片石居”三个字，里面也想是个花园，有些楼阁。</w:t>
      </w:r>
    </w:p>
    <w:p>
      <w:pPr>
        <w:spacing w:line="240" w:lineRule="auto"/>
        <w:ind w:firstLine="420"/>
        <w:jc w:val="left"/>
        <w:textAlignment w:val="center"/>
        <w:rPr>
          <w:rFonts w:ascii="楷体" w:eastAsia="楷体" w:hAnsi="楷体" w:cs="楷体"/>
        </w:rPr>
      </w:pPr>
      <w:r>
        <w:rPr>
          <w:rFonts w:ascii="楷体" w:eastAsia="楷体" w:hAnsi="楷体" w:cs="楷体"/>
        </w:rPr>
        <w:t>⑥马二先生步了进去，看见窗棂关着，马二先生在门外望里张了一张，见几个人围着一张桌子，摆着一座香炉，众人围着，像是请仙的意思。马二先生想道：“这是他们请仙判断功名大事，我也进去问一问。”站了一会，望见那人磕头起来，傍边人道：“请了一个才女来了。”马二先生听了暗笑。又一会，一个问道：“可是李清照？”又一个问道：“可是苏若兰</w:t>
      </w:r>
      <w:r>
        <w:rPr>
          <w:rFonts w:ascii="楷体" w:eastAsia="楷体" w:hAnsi="楷体" w:cs="楷体"/>
          <w:vertAlign w:val="superscript"/>
        </w:rPr>
        <w:t>③</w:t>
      </w:r>
      <w:r>
        <w:rPr>
          <w:rFonts w:ascii="楷体" w:eastAsia="楷体" w:hAnsi="楷体" w:cs="楷体"/>
        </w:rPr>
        <w:t>？”又一个拍手道：“原来是朱淑真</w:t>
      </w:r>
      <w:r>
        <w:rPr>
          <w:rFonts w:ascii="楷体" w:eastAsia="楷体" w:hAnsi="楷体" w:cs="楷体"/>
          <w:vertAlign w:val="superscript"/>
        </w:rPr>
        <w:t>④</w:t>
      </w:r>
      <w:r>
        <w:rPr>
          <w:rFonts w:ascii="楷体" w:eastAsia="楷体" w:hAnsi="楷体" w:cs="楷体"/>
        </w:rPr>
        <w:t>！”</w:t>
      </w:r>
      <w:r>
        <w:rPr>
          <w:rFonts w:ascii="楷体" w:eastAsia="楷体" w:hAnsi="楷体" w:cs="楷体"/>
          <w:u w:val="single"/>
        </w:rPr>
        <w:t>马二先生道：“这些甚么人？料想不是管功名的了，我不如去罢。”</w:t>
      </w:r>
      <w:r>
        <w:rPr>
          <w:rFonts w:ascii="楷体" w:eastAsia="楷体" w:hAnsi="楷体" w:cs="楷体"/>
        </w:rPr>
        <w:t>又转过两个湾，上了几层阶级，只见平坦的一条大街，左边靠着山，一路有几个庙宇；右边一路，一间一间的房子，都有两进。屋后一进，窗子大开着，空空阔阔，一眼隐隐望得见钱塘江。那房子：也有卖酒的，也有卖耍货的，也有卖饺儿的，也有卖面的，也有卖茶的，也有测字算命的。庙门口都摆的是茶桌子。这一条街，单是卖茶就有三十多处，十分热闹。</w:t>
      </w:r>
    </w:p>
    <w:p>
      <w:pPr>
        <w:spacing w:line="360" w:lineRule="auto"/>
        <w:ind w:firstLine="420"/>
        <w:jc w:val="left"/>
        <w:textAlignment w:val="center"/>
        <w:rPr>
          <w:rFonts w:ascii="楷体" w:eastAsia="楷体" w:hAnsi="楷体" w:cs="楷体"/>
        </w:rPr>
      </w:pPr>
      <w:r>
        <w:rPr>
          <w:rFonts w:ascii="Times New Roman" w:eastAsia="宋体" w:hAnsi="Times New Roman" w:cs="Times New Roman"/>
        </w:rPr>
        <w:drawing>
          <wp:inline distT="0" distB="0" distL="114300" distR="114300">
            <wp:extent cx="2390140" cy="2660015"/>
            <wp:effectExtent l="0" t="0" r="2540" b="6985"/>
            <wp:docPr id="1562140082" name="图片 15621400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047069" name="图片 1562140082" descr="figure"/>
                    <pic:cNvPicPr>
                      <a:picLocks noChangeAspect="1"/>
                    </pic:cNvPicPr>
                  </pic:nvPicPr>
                  <pic:blipFill>
                    <a:blip xmlns:r="http://schemas.openxmlformats.org/officeDocument/2006/relationships" r:embed="rId7"/>
                    <a:stretch>
                      <a:fillRect/>
                    </a:stretch>
                  </pic:blipFill>
                  <pic:spPr>
                    <a:xfrm>
                      <a:off x="0" y="0"/>
                      <a:ext cx="2390140" cy="2660015"/>
                    </a:xfrm>
                    <a:prstGeom prst="rect">
                      <a:avLst/>
                    </a:prstGeom>
                  </pic:spPr>
                </pic:pic>
              </a:graphicData>
            </a:graphic>
          </wp:inline>
        </w:drawing>
      </w:r>
    </w:p>
    <w:p>
      <w:pPr>
        <w:spacing w:line="240" w:lineRule="auto"/>
        <w:jc w:val="left"/>
        <w:textAlignment w:val="center"/>
        <w:rPr>
          <w:rFonts w:ascii="黑体" w:eastAsia="黑体" w:hAnsi="黑体" w:cs="黑体" w:hint="eastAsia"/>
        </w:rPr>
      </w:pPr>
      <w:r>
        <w:rPr>
          <w:rFonts w:ascii="黑体" w:eastAsia="黑体" w:hAnsi="黑体" w:cs="黑体" w:hint="eastAsia"/>
        </w:rPr>
        <w:t>注</w:t>
      </w:r>
      <w:r>
        <w:rPr>
          <w:rFonts w:ascii="黑体" w:eastAsia="黑体" w:hAnsi="黑体" w:cs="黑体" w:hint="eastAsia"/>
          <w:lang w:eastAsia="zh-CN"/>
        </w:rPr>
        <w:t>：</w:t>
      </w:r>
      <w:r>
        <w:rPr>
          <w:rFonts w:ascii="黑体" w:eastAsia="黑体" w:hAnsi="黑体" w:cs="黑体" w:hint="eastAsia"/>
        </w:rPr>
        <w:t>①仁宗皇帝：指宋仁宗赵祯，1022-1063年在位。②笏板：古代臣下上殿面君时的工具。⑨苏若兰：魏晋大才女，回文诗之集大成者。④朱淑真：南宋著名女词人，与李清照齐名。</w:t>
      </w:r>
    </w:p>
    <w:p>
      <w:pPr>
        <w:numPr>
          <w:ilvl w:val="0"/>
          <w:numId w:val="3"/>
        </w:numPr>
        <w:spacing w:line="360" w:lineRule="auto"/>
        <w:jc w:val="left"/>
        <w:textAlignment w:val="center"/>
        <w:rPr>
          <w:rFonts w:ascii="宋体" w:eastAsia="宋体" w:hAnsi="宋体" w:cs="宋体" w:hint="eastAsia"/>
          <w:lang w:eastAsia="zh-CN"/>
        </w:rPr>
      </w:pPr>
      <w:r>
        <w:rPr>
          <w:rFonts w:ascii="宋体" w:eastAsia="宋体" w:hAnsi="宋体" w:cs="宋体"/>
        </w:rPr>
        <w:t>结合上面西湖地图，简述马二先生游览西湖的主要线路。</w:t>
      </w:r>
      <w:r>
        <w:rPr>
          <w:rFonts w:ascii="宋体" w:eastAsia="宋体" w:hAnsi="宋体" w:cs="宋体" w:hint="eastAsia"/>
          <w:lang w:eastAsia="zh-CN"/>
        </w:rPr>
        <w:t>（</w:t>
      </w:r>
      <w:r>
        <w:rPr>
          <w:rFonts w:ascii="宋体" w:eastAsia="宋体" w:hAnsi="宋体" w:cs="宋体" w:hint="eastAsia"/>
          <w:lang w:val="en-US" w:eastAsia="zh-CN"/>
        </w:rPr>
        <w:t>3分</w:t>
      </w:r>
      <w:r>
        <w:rPr>
          <w:rFonts w:ascii="宋体" w:eastAsia="宋体" w:hAnsi="宋体" w:cs="宋体" w:hint="eastAsia"/>
          <w:lang w:eastAsia="zh-CN"/>
        </w:rPr>
        <w:t>）</w:t>
      </w:r>
    </w:p>
    <w:p>
      <w:pPr>
        <w:numPr>
          <w:ilvl w:val="0"/>
          <w:numId w:val="0"/>
        </w:numPr>
        <w:spacing w:line="360" w:lineRule="auto"/>
        <w:jc w:val="left"/>
        <w:textAlignment w:val="center"/>
        <w:rPr>
          <w:rFonts w:ascii="宋体" w:eastAsia="宋体" w:hAnsi="宋体" w:cs="宋体" w:hint="eastAsia"/>
          <w:lang w:eastAsia="zh-CN"/>
        </w:rPr>
      </w:pPr>
    </w:p>
    <w:p>
      <w:pPr>
        <w:spacing w:line="240" w:lineRule="auto"/>
        <w:jc w:val="left"/>
        <w:textAlignment w:val="center"/>
        <w:rPr>
          <w:rFonts w:ascii="宋体" w:eastAsia="宋体" w:hAnsi="宋体" w:cs="宋体" w:hint="eastAsia"/>
          <w:lang w:eastAsia="zh-CN"/>
        </w:rPr>
      </w:pPr>
      <w:r>
        <w:rPr>
          <w:rFonts w:ascii="Times New Roman" w:eastAsia="宋体" w:hAnsi="Times New Roman" w:cs="Times New Roman" w:hint="eastAsia"/>
          <w:lang w:val="en-US" w:eastAsia="zh-CN"/>
        </w:rPr>
        <w:t>19</w:t>
      </w:r>
      <w:r>
        <w:rPr>
          <w:rFonts w:ascii="Times New Roman" w:eastAsia="宋体" w:hAnsi="Times New Roman" w:cs="Times New Roman"/>
        </w:rPr>
        <w:t>．</w:t>
      </w:r>
      <w:r>
        <w:rPr>
          <w:rFonts w:ascii="宋体" w:eastAsia="宋体" w:hAnsi="宋体" w:cs="宋体"/>
        </w:rPr>
        <w:t>阅读《儒林外史》（清凉布褐批评版）中的一条批注，按要求完成（1）-（</w:t>
      </w:r>
      <w:r>
        <w:rPr>
          <w:rFonts w:ascii="宋体" w:eastAsia="宋体" w:hAnsi="宋体" w:cs="宋体" w:hint="eastAsia"/>
          <w:lang w:val="en-US" w:eastAsia="zh-CN"/>
        </w:rPr>
        <w:t>3</w:t>
      </w:r>
      <w:r>
        <w:rPr>
          <w:rFonts w:ascii="宋体" w:eastAsia="宋体" w:hAnsi="宋体" w:cs="宋体"/>
        </w:rPr>
        <w:t>）小题。</w:t>
      </w:r>
      <w:r>
        <w:rPr>
          <w:rFonts w:ascii="宋体" w:eastAsia="宋体" w:hAnsi="宋体" w:cs="宋体" w:hint="eastAsia"/>
          <w:lang w:eastAsia="zh-CN"/>
        </w:rPr>
        <w:t>（</w:t>
      </w:r>
      <w:r>
        <w:rPr>
          <w:rFonts w:ascii="宋体" w:eastAsia="宋体" w:hAnsi="宋体" w:cs="宋体" w:hint="eastAsia"/>
          <w:lang w:val="en-US" w:eastAsia="zh-CN"/>
        </w:rPr>
        <w:t>共15分</w:t>
      </w:r>
      <w:r>
        <w:rPr>
          <w:rFonts w:ascii="宋体" w:eastAsia="宋体" w:hAnsi="宋体" w:cs="宋体" w:hint="eastAsia"/>
          <w:lang w:eastAsia="zh-CN"/>
        </w:rPr>
        <w:t>）</w:t>
      </w:r>
    </w:p>
    <w:p>
      <w:pPr>
        <w:spacing w:line="240" w:lineRule="auto"/>
        <w:jc w:val="left"/>
        <w:textAlignment w:val="center"/>
        <w:rPr>
          <w:rFonts w:ascii="楷体" w:eastAsia="楷体" w:hAnsi="楷体" w:cs="楷体" w:hint="eastAsia"/>
        </w:rPr>
      </w:pPr>
      <w:r>
        <w:rPr>
          <w:rFonts w:ascii="宋体" w:eastAsia="宋体" w:hAnsi="宋体" w:cs="宋体"/>
        </w:rPr>
        <w:t>（原文）第①节：</w:t>
      </w:r>
      <w:r>
        <w:rPr>
          <w:rFonts w:ascii="楷体" w:eastAsia="楷体" w:hAnsi="楷体" w:cs="楷体" w:hint="eastAsia"/>
        </w:rPr>
        <w:t>马二先生没有钱买了吃，喉咙里咽唾沫，只得走进一个面店，十六个钱吃了一碗面。肚里不饱，又走到间壁一个茶室吃了一碗茶，买了两个钱处片嚼嚼，到觉得有些滋味。</w:t>
      </w:r>
    </w:p>
    <w:p>
      <w:pPr>
        <w:spacing w:line="240" w:lineRule="auto"/>
        <w:jc w:val="left"/>
        <w:textAlignment w:val="center"/>
        <w:rPr>
          <w:rFonts w:ascii="宋体" w:eastAsia="宋体" w:hAnsi="宋体" w:cs="宋体"/>
        </w:rPr>
      </w:pPr>
      <w:r>
        <w:rPr>
          <w:rFonts w:ascii="宋体" w:eastAsia="宋体" w:hAnsi="宋体" w:cs="宋体"/>
        </w:rPr>
        <w:t>（批注）自奉颇俭，愈觉其</w:t>
      </w:r>
      <w:r>
        <w:rPr>
          <w:rFonts w:ascii="宋体" w:eastAsia="宋体" w:hAnsi="宋体" w:cs="宋体"/>
          <w:em w:val="dot"/>
        </w:rPr>
        <w:t>倾囊助人</w:t>
      </w:r>
      <w:r>
        <w:rPr>
          <w:rFonts w:ascii="宋体" w:eastAsia="宋体" w:hAnsi="宋体" w:cs="宋体"/>
        </w:rPr>
        <w:t>为难能矣。不可饥其贪馋之相也。</w:t>
      </w:r>
    </w:p>
    <w:p>
      <w:pPr>
        <w:numPr>
          <w:ilvl w:val="0"/>
          <w:numId w:val="4"/>
        </w:numPr>
        <w:spacing w:line="240" w:lineRule="auto"/>
        <w:jc w:val="left"/>
        <w:textAlignment w:val="center"/>
        <w:rPr>
          <w:rFonts w:ascii="宋体" w:eastAsia="宋体" w:hAnsi="宋体" w:cs="宋体" w:hint="eastAsia"/>
          <w:lang w:eastAsia="zh-CN"/>
        </w:rPr>
      </w:pPr>
      <w:r>
        <w:rPr>
          <w:rFonts w:ascii="宋体" w:eastAsia="宋体" w:hAnsi="宋体" w:cs="宋体"/>
        </w:rPr>
        <w:t>回顾原著马二先生的相关内容，概述一件其倾囊助人的事例。</w:t>
      </w:r>
      <w:r>
        <w:rPr>
          <w:rFonts w:ascii="宋体" w:eastAsia="宋体" w:hAnsi="宋体" w:cs="宋体" w:hint="eastAsia"/>
          <w:lang w:eastAsia="zh-CN"/>
        </w:rPr>
        <w:t>（</w:t>
      </w:r>
      <w:r>
        <w:rPr>
          <w:rFonts w:ascii="宋体" w:eastAsia="宋体" w:hAnsi="宋体" w:cs="宋体" w:hint="eastAsia"/>
          <w:lang w:val="en-US" w:eastAsia="zh-CN"/>
        </w:rPr>
        <w:t>3分</w:t>
      </w:r>
      <w:r>
        <w:rPr>
          <w:rFonts w:ascii="宋体" w:eastAsia="宋体" w:hAnsi="宋体" w:cs="宋体" w:hint="eastAsia"/>
          <w:lang w:eastAsia="zh-CN"/>
        </w:rPr>
        <w:t>）</w:t>
      </w:r>
    </w:p>
    <w:p>
      <w:pPr>
        <w:numPr>
          <w:ilvl w:val="0"/>
          <w:numId w:val="0"/>
        </w:numPr>
        <w:spacing w:line="240" w:lineRule="auto"/>
        <w:jc w:val="left"/>
        <w:textAlignment w:val="center"/>
        <w:rPr>
          <w:rFonts w:ascii="宋体" w:eastAsia="宋体" w:hAnsi="宋体" w:cs="宋体" w:hint="eastAsia"/>
          <w:lang w:eastAsia="zh-CN"/>
        </w:rPr>
      </w:pPr>
    </w:p>
    <w:p>
      <w:pPr>
        <w:numPr>
          <w:ilvl w:val="0"/>
          <w:numId w:val="4"/>
        </w:numPr>
        <w:spacing w:line="240" w:lineRule="auto"/>
        <w:ind w:left="0" w:firstLine="420" w:leftChars="0" w:firstLineChars="200"/>
        <w:jc w:val="left"/>
        <w:textAlignment w:val="center"/>
        <w:rPr>
          <w:rFonts w:ascii="宋体" w:eastAsia="宋体" w:hAnsi="宋体" w:cs="宋体" w:hint="eastAsia"/>
          <w:lang w:eastAsia="zh-CN"/>
        </w:rPr>
      </w:pPr>
      <w:r>
        <w:rPr>
          <w:rFonts w:ascii="宋体" w:eastAsia="宋体" w:hAnsi="宋体" w:cs="宋体"/>
        </w:rPr>
        <w:t>马二先生游览西湖，眼中似乎不见美景，只见美食，作者是在“饥其贪馋之相”吗？谈谈你的理解。</w:t>
      </w:r>
      <w:r>
        <w:rPr>
          <w:rFonts w:ascii="宋体" w:eastAsia="宋体" w:hAnsi="宋体" w:cs="宋体" w:hint="eastAsia"/>
          <w:lang w:eastAsia="zh-CN"/>
        </w:rPr>
        <w:t>（</w:t>
      </w:r>
      <w:r>
        <w:rPr>
          <w:rFonts w:ascii="宋体" w:eastAsia="宋体" w:hAnsi="宋体" w:cs="宋体" w:hint="eastAsia"/>
          <w:lang w:val="en-US" w:eastAsia="zh-CN"/>
        </w:rPr>
        <w:t>6分</w:t>
      </w:r>
      <w:r>
        <w:rPr>
          <w:rFonts w:ascii="宋体" w:eastAsia="宋体" w:hAnsi="宋体" w:cs="宋体" w:hint="eastAsia"/>
          <w:lang w:eastAsia="zh-CN"/>
        </w:rPr>
        <w:t>）</w:t>
      </w:r>
    </w:p>
    <w:p>
      <w:pPr>
        <w:numPr>
          <w:ilvl w:val="0"/>
          <w:numId w:val="0"/>
        </w:numPr>
        <w:spacing w:line="360" w:lineRule="auto"/>
        <w:ind w:left="420" w:leftChars="200"/>
        <w:jc w:val="left"/>
        <w:textAlignment w:val="center"/>
        <w:rPr>
          <w:rFonts w:ascii="宋体" w:eastAsia="宋体" w:hAnsi="宋体" w:cs="宋体" w:hint="eastAsia"/>
          <w:lang w:eastAsia="zh-CN"/>
        </w:rPr>
      </w:pPr>
    </w:p>
    <w:p>
      <w:pPr>
        <w:spacing w:line="360" w:lineRule="auto"/>
        <w:jc w:val="left"/>
        <w:textAlignment w:val="center"/>
        <w:rPr>
          <w:rFonts w:ascii="宋体" w:eastAsia="宋体" w:hAnsi="宋体" w:cs="宋体" w:hint="eastAsia"/>
          <w:lang w:eastAsia="zh-CN"/>
        </w:rPr>
      </w:pPr>
      <w:r>
        <w:rPr>
          <w:rFonts w:ascii="宋体" w:eastAsia="宋体" w:hAnsi="宋体" w:cs="宋体"/>
        </w:rPr>
        <w:t>（3）参照以上“批注”，给下面描写马二先生言行的两个句子，各写一条批注。</w:t>
      </w:r>
      <w:r>
        <w:rPr>
          <w:rFonts w:ascii="宋体" w:eastAsia="宋体" w:hAnsi="宋体" w:cs="宋体" w:hint="eastAsia"/>
          <w:lang w:eastAsia="zh-CN"/>
        </w:rPr>
        <w:t>（</w:t>
      </w:r>
      <w:r>
        <w:rPr>
          <w:rFonts w:ascii="宋体" w:eastAsia="宋体" w:hAnsi="宋体" w:cs="宋体" w:hint="eastAsia"/>
          <w:lang w:val="en-US" w:eastAsia="zh-CN"/>
        </w:rPr>
        <w:t>6分，每条批注3分</w:t>
      </w:r>
      <w:r>
        <w:rPr>
          <w:rFonts w:ascii="宋体" w:eastAsia="宋体" w:hAnsi="宋体" w:cs="宋体" w:hint="eastAsia"/>
          <w:lang w:eastAsia="zh-CN"/>
        </w:rPr>
        <w:t>）</w:t>
      </w:r>
    </w:p>
    <w:p>
      <w:pPr>
        <w:spacing w:line="360" w:lineRule="auto"/>
        <w:jc w:val="left"/>
        <w:textAlignment w:val="center"/>
        <w:rPr>
          <w:rFonts w:ascii="楷体" w:eastAsia="楷体" w:hAnsi="楷体" w:cs="楷体" w:hint="eastAsia"/>
        </w:rPr>
      </w:pPr>
      <w:r>
        <w:rPr>
          <w:rFonts w:ascii="楷体" w:eastAsia="楷体" w:hAnsi="楷体" w:cs="楷体" w:hint="eastAsia"/>
        </w:rPr>
        <w:t>（甲）里面是三间大楼，楼上供的是仁宗皇帝的御书，马二先生吓了一跳，慌忙整一整头巾，理一理宝蓝直裰，在靴桶内拿出一把扇子来当了笏板，恭恭敬敬，朝着楼上扬尘舞蹈，拜了五拜。</w:t>
      </w:r>
    </w:p>
    <w:p>
      <w:pPr>
        <w:spacing w:line="360" w:lineRule="auto"/>
        <w:jc w:val="left"/>
        <w:textAlignment w:val="center"/>
        <w:rPr>
          <w:rFonts w:ascii="楷体" w:eastAsia="楷体" w:hAnsi="楷体" w:cs="楷体" w:hint="eastAsia"/>
        </w:rPr>
      </w:pPr>
      <w:r>
        <w:rPr>
          <w:rFonts w:ascii="楷体" w:eastAsia="楷体" w:hAnsi="楷体" w:cs="楷体" w:hint="eastAsia"/>
        </w:rPr>
        <w:t>（乙）马二先生道：“这些甚么人？料想不是管功名的了，我不如去罢。”</w:t>
      </w:r>
    </w:p>
    <w:p>
      <w:pPr>
        <w:spacing w:line="360" w:lineRule="auto"/>
        <w:jc w:val="left"/>
        <w:textAlignment w:val="center"/>
        <w:rPr>
          <w:rFonts w:ascii="楷体" w:eastAsia="楷体" w:hAnsi="楷体" w:cs="楷体" w:hint="eastAsia"/>
        </w:rPr>
      </w:pPr>
    </w:p>
    <w:p>
      <w:pPr>
        <w:spacing w:line="360" w:lineRule="auto"/>
        <w:jc w:val="left"/>
        <w:textAlignment w:val="center"/>
        <w:rPr>
          <w:rFonts w:ascii="宋体" w:eastAsia="宋体" w:hAnsi="宋体" w:cs="宋体" w:hint="default"/>
          <w:lang w:val="en-US" w:eastAsia="zh-CN"/>
        </w:rPr>
      </w:pPr>
      <w:r>
        <w:rPr>
          <w:rFonts w:ascii="Times New Roman" w:eastAsia="宋体" w:hAnsi="Times New Roman" w:cs="Times New Roman" w:hint="eastAsia"/>
          <w:lang w:val="en-US" w:eastAsia="zh-CN"/>
        </w:rPr>
        <w:t>20</w:t>
      </w:r>
      <w:r>
        <w:rPr>
          <w:rFonts w:ascii="Times New Roman" w:eastAsia="宋体" w:hAnsi="Times New Roman" w:cs="Times New Roman" w:hint="eastAsia"/>
          <w:lang w:eastAsia="zh-CN"/>
        </w:rPr>
        <w:t>.</w:t>
      </w:r>
      <w:r>
        <w:rPr>
          <w:rFonts w:ascii="宋体" w:eastAsia="宋体" w:hAnsi="宋体" w:cs="宋体"/>
        </w:rPr>
        <w:t>吴敬梓和契诃夫在《儒林外史》《契诃夫短篇小说选》中表现出了极高的讽刺艺术。根据提示将表格填写完整。</w:t>
      </w:r>
      <w:r>
        <w:rPr>
          <w:rFonts w:ascii="宋体" w:eastAsia="宋体" w:hAnsi="宋体" w:cs="宋体" w:hint="eastAsia"/>
          <w:lang w:eastAsia="zh-CN"/>
        </w:rPr>
        <w:t>（</w:t>
      </w:r>
      <w:r>
        <w:rPr>
          <w:rFonts w:ascii="宋体" w:eastAsia="宋体" w:hAnsi="宋体" w:cs="宋体" w:hint="eastAsia"/>
          <w:lang w:val="en-US" w:eastAsia="zh-CN"/>
        </w:rPr>
        <w:t>4分</w:t>
      </w:r>
      <w:r>
        <w:rPr>
          <w:rFonts w:ascii="宋体" w:eastAsia="宋体" w:hAnsi="宋体" w:cs="宋体" w:hint="eastAsia"/>
          <w:lang w:eastAsia="zh-CN"/>
        </w:rPr>
        <w:t>）</w:t>
      </w:r>
    </w:p>
    <w:tbl>
      <w:tblPr>
        <w:tblStyle w:val="TableNormal"/>
        <w:tblW w:w="13197" w:type="dxa"/>
        <w:tblInd w:w="-1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919"/>
        <w:gridCol w:w="2944"/>
        <w:gridCol w:w="3167"/>
        <w:gridCol w:w="3167"/>
      </w:tblGrid>
      <w:tr>
        <w:tblPrEx>
          <w:tblW w:w="13197" w:type="dxa"/>
          <w:tblInd w:w="-1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606"/>
        </w:trPr>
        <w:tc>
          <w:tcPr>
            <w:tcW w:w="3919"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rPr>
            </w:pPr>
            <w:r>
              <w:rPr>
                <w:rFonts w:ascii="宋体" w:eastAsia="宋体" w:hAnsi="宋体" w:cs="宋体"/>
              </w:rPr>
              <w:t>小说</w:t>
            </w:r>
          </w:p>
        </w:tc>
        <w:tc>
          <w:tcPr>
            <w:tcW w:w="2944"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lang w:eastAsia="zh-CN"/>
              </w:rPr>
            </w:pPr>
            <w:r>
              <w:rPr>
                <w:rFonts w:ascii="宋体" w:eastAsia="宋体" w:hAnsi="宋体" w:cs="宋体"/>
              </w:rPr>
              <w:t>讽刺对象</w:t>
            </w:r>
            <w:r>
              <w:rPr>
                <w:rFonts w:ascii="宋体" w:eastAsia="宋体" w:hAnsi="宋体" w:cs="宋体" w:hint="eastAsia"/>
                <w:lang w:eastAsia="zh-CN"/>
              </w:rPr>
              <w:t>（</w:t>
            </w:r>
            <w:r>
              <w:rPr>
                <w:rFonts w:ascii="宋体" w:eastAsia="宋体" w:hAnsi="宋体" w:cs="宋体" w:hint="eastAsia"/>
                <w:lang w:val="en-US" w:eastAsia="zh-CN"/>
              </w:rPr>
              <w:t>1分</w:t>
            </w:r>
            <w:r>
              <w:rPr>
                <w:rFonts w:ascii="宋体" w:eastAsia="宋体" w:hAnsi="宋体" w:cs="宋体" w:hint="eastAsia"/>
                <w:lang w:eastAsia="zh-CN"/>
              </w:rPr>
              <w:t>）</w:t>
            </w:r>
          </w:p>
        </w:tc>
        <w:tc>
          <w:tcPr>
            <w:tcW w:w="3167"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lang w:eastAsia="zh-CN"/>
              </w:rPr>
            </w:pPr>
            <w:r>
              <w:rPr>
                <w:rFonts w:ascii="宋体" w:eastAsia="宋体" w:hAnsi="宋体" w:cs="宋体"/>
              </w:rPr>
              <w:t>讽刺手法举例</w:t>
            </w:r>
            <w:r>
              <w:rPr>
                <w:rFonts w:ascii="宋体" w:eastAsia="宋体" w:hAnsi="宋体" w:cs="宋体" w:hint="eastAsia"/>
                <w:lang w:eastAsia="zh-CN"/>
              </w:rPr>
              <w:t>（</w:t>
            </w:r>
            <w:r>
              <w:rPr>
                <w:rFonts w:ascii="宋体" w:eastAsia="宋体" w:hAnsi="宋体" w:cs="宋体" w:hint="eastAsia"/>
                <w:lang w:val="en-US" w:eastAsia="zh-CN"/>
              </w:rPr>
              <w:t>3分</w:t>
            </w:r>
            <w:r>
              <w:rPr>
                <w:rFonts w:ascii="宋体" w:eastAsia="宋体" w:hAnsi="宋体" w:cs="宋体" w:hint="eastAsia"/>
                <w:lang w:eastAsia="zh-CN"/>
              </w:rPr>
              <w:t>）</w:t>
            </w:r>
          </w:p>
        </w:tc>
        <w:tc>
          <w:tcPr>
            <w:tcW w:w="3167"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rPr>
            </w:pPr>
          </w:p>
        </w:tc>
      </w:tr>
      <w:tr>
        <w:tblPrEx>
          <w:tblW w:w="13197" w:type="dxa"/>
          <w:tblInd w:w="-1550" w:type="dxa"/>
          <w:tblLayout w:type="fixed"/>
          <w:tblCellMar>
            <w:top w:w="0" w:type="dxa"/>
            <w:left w:w="108" w:type="dxa"/>
            <w:bottom w:w="0" w:type="dxa"/>
            <w:right w:w="108" w:type="dxa"/>
          </w:tblCellMar>
        </w:tblPrEx>
        <w:trPr>
          <w:trHeight w:val="1347"/>
        </w:trPr>
        <w:tc>
          <w:tcPr>
            <w:tcW w:w="3919"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rPr>
            </w:pPr>
            <w:r>
              <w:rPr>
                <w:rFonts w:ascii="宋体" w:eastAsia="宋体" w:hAnsi="宋体" w:cs="宋体"/>
              </w:rPr>
              <w:t>《儒林外史》</w:t>
            </w:r>
          </w:p>
        </w:tc>
        <w:tc>
          <w:tcPr>
            <w:tcW w:w="2944"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hint="default"/>
                <w:lang w:val="en-US" w:eastAsia="zh-CN"/>
              </w:rPr>
            </w:pPr>
            <w:r>
              <w:rPr>
                <w:rFonts w:ascii="宋体" w:eastAsia="宋体" w:hAnsi="宋体" w:cs="宋体" w:hint="eastAsia"/>
                <w:lang w:val="en-US" w:eastAsia="zh-CN"/>
              </w:rPr>
              <w:t>a.</w:t>
            </w:r>
          </w:p>
        </w:tc>
        <w:tc>
          <w:tcPr>
            <w:tcW w:w="3167"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ind w:left="0" w:firstLine="0" w:leftChars="0" w:firstLineChars="0"/>
              <w:jc w:val="left"/>
              <w:textAlignment w:val="center"/>
              <w:rPr>
                <w:rFonts w:ascii="宋体" w:eastAsia="宋体" w:hAnsi="宋体" w:cs="宋体"/>
              </w:rPr>
            </w:pPr>
          </w:p>
          <w:p>
            <w:pPr>
              <w:spacing w:line="360" w:lineRule="auto"/>
              <w:jc w:val="left"/>
              <w:textAlignment w:val="center"/>
              <w:rPr>
                <w:rFonts w:ascii="宋体" w:eastAsia="宋体" w:hAnsi="宋体" w:cs="宋体" w:hint="default"/>
                <w:lang w:val="en-US" w:eastAsia="zh-CN"/>
              </w:rPr>
            </w:pPr>
            <w:r>
              <w:rPr>
                <w:rFonts w:ascii="宋体" w:eastAsia="宋体" w:hAnsi="宋体" w:cs="宋体" w:hint="eastAsia"/>
                <w:lang w:val="en-US" w:eastAsia="zh-CN"/>
              </w:rPr>
              <w:t>b.</w:t>
            </w:r>
          </w:p>
          <w:p>
            <w:pPr>
              <w:spacing w:line="360" w:lineRule="auto"/>
              <w:jc w:val="left"/>
              <w:textAlignment w:val="center"/>
              <w:rPr>
                <w:rFonts w:ascii="宋体" w:eastAsia="宋体" w:hAnsi="宋体" w:cs="宋体"/>
              </w:rPr>
            </w:pPr>
          </w:p>
        </w:tc>
        <w:tc>
          <w:tcPr>
            <w:tcW w:w="3167"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rFonts w:ascii="宋体" w:eastAsia="宋体" w:hAnsi="宋体" w:cs="宋体"/>
              </w:rPr>
            </w:pPr>
          </w:p>
        </w:tc>
      </w:tr>
      <w:tr>
        <w:tblPrEx>
          <w:tblW w:w="13197" w:type="dxa"/>
          <w:tblInd w:w="-1550" w:type="dxa"/>
          <w:tblLayout w:type="fixed"/>
          <w:tblCellMar>
            <w:top w:w="0" w:type="dxa"/>
            <w:left w:w="108" w:type="dxa"/>
            <w:bottom w:w="0" w:type="dxa"/>
            <w:right w:w="108" w:type="dxa"/>
          </w:tblCellMar>
        </w:tblPrEx>
        <w:trPr>
          <w:trHeight w:val="1415"/>
        </w:trPr>
        <w:tc>
          <w:tcPr>
            <w:tcW w:w="3919"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ind w:left="0" w:firstLine="0" w:leftChars="0" w:firstLineChars="0"/>
              <w:jc w:val="left"/>
              <w:textAlignment w:val="center"/>
              <w:rPr>
                <w:rFonts w:ascii="宋体" w:eastAsia="宋体" w:hAnsi="宋体" w:cs="宋体"/>
              </w:rPr>
            </w:pPr>
            <w:r>
              <w:rPr>
                <w:rFonts w:ascii="宋体" w:eastAsia="宋体" w:hAnsi="宋体" w:cs="宋体"/>
              </w:rPr>
              <w:t>《契诃夫短篇小说选》</w:t>
            </w:r>
          </w:p>
        </w:tc>
        <w:tc>
          <w:tcPr>
            <w:tcW w:w="2944"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ind w:left="0" w:firstLine="0" w:leftChars="0" w:firstLineChars="0"/>
              <w:jc w:val="left"/>
              <w:textAlignment w:val="center"/>
              <w:rPr>
                <w:rFonts w:ascii="宋体" w:eastAsia="宋体" w:hAnsi="宋体" w:cs="宋体"/>
              </w:rPr>
            </w:pPr>
            <w:r>
              <w:rPr>
                <w:rFonts w:ascii="宋体" w:eastAsia="宋体" w:hAnsi="宋体" w:cs="宋体"/>
              </w:rPr>
              <w:t>社会底层的各类“小人物”</w:t>
            </w:r>
          </w:p>
          <w:p>
            <w:pPr>
              <w:rPr>
                <w:rFonts w:ascii="Times New Roman" w:eastAsia="宋体" w:hAnsi="Times New Roman" w:cs="Times New Roman"/>
              </w:rPr>
            </w:pPr>
          </w:p>
          <w:p>
            <w:pPr>
              <w:spacing w:line="360" w:lineRule="auto"/>
              <w:jc w:val="left"/>
              <w:textAlignment w:val="center"/>
              <w:rPr>
                <w:rFonts w:ascii="宋体" w:eastAsia="宋体" w:hAnsi="宋体" w:cs="宋体"/>
              </w:rPr>
            </w:pPr>
          </w:p>
        </w:tc>
        <w:tc>
          <w:tcPr>
            <w:tcW w:w="3167"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ind w:left="0" w:firstLine="0" w:leftChars="0" w:firstLineChars="0"/>
              <w:jc w:val="left"/>
              <w:textAlignment w:val="center"/>
              <w:rPr>
                <w:rFonts w:ascii="宋体" w:eastAsia="宋体" w:hAnsi="宋体" w:cs="宋体"/>
              </w:rPr>
            </w:pPr>
            <w:r>
              <w:rPr>
                <w:rFonts w:ascii="宋体" w:eastAsia="宋体" w:hAnsi="宋体" w:cs="宋体"/>
              </w:rPr>
              <w:t>《变色龙》中警官奥楚蔑洛夫处理“狗咬人”事件时，短短时间里，随着狗主人身份的不断变化，态度也发生变化。变化之快，跨度之大，令人瞠目。夸张手法的巧妙运用，使人物性格突出，极具讽刺效果。</w:t>
            </w:r>
          </w:p>
        </w:tc>
        <w:tc>
          <w:tcPr>
            <w:tcW w:w="3167"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ind w:left="0" w:firstLine="0" w:leftChars="0" w:firstLineChars="0"/>
              <w:jc w:val="left"/>
              <w:textAlignment w:val="center"/>
              <w:rPr>
                <w:rFonts w:ascii="宋体" w:eastAsia="宋体" w:hAnsi="宋体" w:cs="宋体"/>
              </w:rPr>
            </w:pPr>
          </w:p>
        </w:tc>
      </w:tr>
    </w:tbl>
    <w:p>
      <w:pPr>
        <w:spacing w:line="360" w:lineRule="auto"/>
        <w:ind w:left="0" w:firstLine="0" w:leftChars="0" w:firstLineChars="0"/>
        <w:jc w:val="left"/>
        <w:textAlignment w:val="center"/>
        <w:rPr>
          <w:rFonts w:ascii="Times New Roman" w:eastAsia="宋体" w:hAnsi="Times New Roman" w:cs="Times New Roman" w:hint="eastAsia"/>
        </w:rPr>
      </w:pPr>
    </w:p>
    <w:p>
      <w:pPr>
        <w:spacing w:line="360" w:lineRule="auto"/>
        <w:ind w:left="0" w:firstLine="0" w:leftChars="0" w:firstLineChars="0"/>
        <w:jc w:val="left"/>
        <w:textAlignment w:val="center"/>
        <w:rPr>
          <w:rFonts w:ascii="Times New Roman" w:eastAsia="宋体" w:hAnsi="Times New Roman" w:cs="Times New Roman" w:hint="eastAsia"/>
        </w:rPr>
      </w:pPr>
    </w:p>
    <w:p>
      <w:pPr>
        <w:widowControl w:val="0"/>
        <w:adjustRightInd w:val="0"/>
        <w:spacing w:line="240" w:lineRule="auto"/>
        <w:ind w:left="842" w:firstLine="1400" w:firstLineChars="500"/>
        <w:jc w:val="both"/>
        <w:textAlignment w:val="baseline"/>
        <w:rPr>
          <w:rFonts w:ascii="黑体" w:eastAsia="黑体" w:hAnsi="Times New Roman" w:cs="Times New Roman"/>
          <w:b/>
          <w:bCs/>
          <w:kern w:val="0"/>
          <w:sz w:val="28"/>
          <w:szCs w:val="21"/>
          <w:lang w:val="en-US" w:eastAsia="zh-CN" w:bidi="ar-SA"/>
        </w:rPr>
      </w:pPr>
      <w:r>
        <w:rPr>
          <w:rFonts w:ascii="黑体" w:eastAsia="黑体" w:hAnsi="Times New Roman" w:cs="Times New Roman" w:hint="eastAsia"/>
          <w:b/>
          <w:bCs/>
          <w:kern w:val="0"/>
          <w:sz w:val="28"/>
          <w:szCs w:val="21"/>
          <w:lang w:val="en-US" w:eastAsia="zh-CN" w:bidi="ar-SA"/>
        </w:rPr>
        <w:t>第三部分   写作（共60分）</w:t>
      </w:r>
    </w:p>
    <w:p>
      <w:pPr>
        <w:snapToGrid w:val="0"/>
        <w:spacing w:line="360" w:lineRule="exact"/>
        <w:ind w:left="0" w:firstLine="0" w:leftChars="0" w:firstLineChars="0"/>
        <w:rPr>
          <w:rFonts w:asciiTheme="majorEastAsia" w:eastAsiaTheme="majorEastAsia" w:hAnsiTheme="majorEastAsia" w:cs="Times New Roman"/>
          <w:sz w:val="24"/>
          <w:szCs w:val="24"/>
        </w:rPr>
      </w:pPr>
      <w:r>
        <w:rPr>
          <w:rFonts w:asciiTheme="majorEastAsia" w:eastAsiaTheme="majorEastAsia" w:hAnsiTheme="majorEastAsia" w:cs="Times New Roman" w:hint="eastAsia"/>
          <w:b/>
          <w:sz w:val="24"/>
          <w:szCs w:val="24"/>
        </w:rPr>
        <w:t>五、（1小题，60分）</w:t>
      </w:r>
    </w:p>
    <w:p>
      <w:pPr>
        <w:snapToGrid w:val="0"/>
        <w:spacing w:line="360" w:lineRule="auto"/>
        <w:ind w:left="0" w:firstLine="0" w:leftChars="0" w:firstLineChars="0"/>
        <w:jc w:val="left"/>
        <w:rPr>
          <w:rFonts w:ascii="宋体" w:hAnsi="宋体" w:hint="eastAsia"/>
          <w:sz w:val="21"/>
          <w:szCs w:val="21"/>
        </w:rPr>
      </w:pPr>
      <w:r>
        <w:rPr>
          <w:rFonts w:ascii="宋体" w:hAnsi="宋体" w:hint="eastAsia"/>
          <w:sz w:val="21"/>
          <w:szCs w:val="21"/>
        </w:rPr>
        <w:t>2</w:t>
      </w:r>
      <w:r>
        <w:rPr>
          <w:rFonts w:ascii="宋体" w:hAnsi="宋体" w:hint="eastAsia"/>
          <w:sz w:val="21"/>
          <w:szCs w:val="21"/>
          <w:lang w:val="en-US" w:eastAsia="zh-CN"/>
        </w:rPr>
        <w:t>1</w:t>
      </w:r>
      <w:r>
        <w:rPr>
          <w:rFonts w:ascii="宋体" w:hAnsi="宋体" w:hint="eastAsia"/>
          <w:sz w:val="21"/>
          <w:szCs w:val="21"/>
        </w:rPr>
        <w:t>. 阅读</w:t>
      </w:r>
      <w:r>
        <w:rPr>
          <w:rFonts w:ascii="宋体" w:hAnsi="宋体"/>
          <w:sz w:val="21"/>
          <w:szCs w:val="21"/>
        </w:rPr>
        <w:t>下面的文字，按要求作文</w:t>
      </w:r>
      <w:r>
        <w:rPr>
          <w:rFonts w:ascii="宋体" w:hAnsi="宋体" w:hint="eastAsia"/>
          <w:sz w:val="21"/>
          <w:szCs w:val="21"/>
        </w:rPr>
        <w:t>。</w:t>
      </w:r>
    </w:p>
    <w:p>
      <w:pPr>
        <w:snapToGrid w:val="0"/>
        <w:spacing w:line="360" w:lineRule="auto"/>
        <w:ind w:left="0" w:firstLine="0" w:leftChars="0" w:firstLineChars="0"/>
        <w:jc w:val="left"/>
        <w:rPr>
          <w:rFonts w:ascii="宋体" w:hAnsi="宋体" w:hint="eastAsia"/>
          <w:sz w:val="21"/>
          <w:szCs w:val="21"/>
        </w:rPr>
      </w:pPr>
      <w:r>
        <w:rPr>
          <w:rFonts w:ascii="宋体" w:hAnsi="宋体" w:hint="eastAsia"/>
          <w:sz w:val="21"/>
          <w:szCs w:val="21"/>
        </w:rPr>
        <w:t>请以“</w:t>
      </w:r>
      <w:r>
        <w:rPr>
          <w:rFonts w:ascii="宋体" w:hAnsi="宋体" w:hint="eastAsia"/>
          <w:sz w:val="21"/>
          <w:szCs w:val="21"/>
          <w:lang w:val="en-US" w:eastAsia="zh-CN"/>
        </w:rPr>
        <w:t>迟了一分钟</w:t>
      </w:r>
      <w:r>
        <w:rPr>
          <w:rFonts w:ascii="宋体" w:hAnsi="宋体" w:hint="eastAsia"/>
          <w:sz w:val="21"/>
          <w:szCs w:val="21"/>
        </w:rPr>
        <w:t>”为题目写一篇文章。 </w:t>
      </w:r>
    </w:p>
    <w:p>
      <w:pPr>
        <w:snapToGrid w:val="0"/>
        <w:spacing w:line="360" w:lineRule="auto"/>
        <w:ind w:left="0" w:firstLine="0" w:leftChars="0" w:firstLineChars="0"/>
        <w:jc w:val="left"/>
        <w:rPr>
          <w:rFonts w:ascii="宋体" w:hAnsi="宋体" w:hint="eastAsia"/>
          <w:sz w:val="21"/>
          <w:szCs w:val="21"/>
        </w:rPr>
      </w:pPr>
      <w:r>
        <w:rPr>
          <w:rFonts w:ascii="宋体" w:hAnsi="宋体" w:hint="eastAsia"/>
          <w:sz w:val="21"/>
          <w:szCs w:val="21"/>
        </w:rPr>
        <w:t> 要求：①文体自选（诗歌除外）。</w:t>
      </w:r>
    </w:p>
    <w:p>
      <w:pPr>
        <w:snapToGrid w:val="0"/>
        <w:spacing w:line="360" w:lineRule="auto"/>
        <w:ind w:left="0" w:firstLine="840" w:leftChars="0" w:firstLineChars="400"/>
        <w:jc w:val="left"/>
        <w:rPr>
          <w:rFonts w:ascii="宋体" w:hAnsi="宋体" w:hint="eastAsia"/>
          <w:sz w:val="21"/>
          <w:szCs w:val="21"/>
        </w:rPr>
      </w:pPr>
      <w:r>
        <w:rPr>
          <w:rFonts w:ascii="宋体" w:hAnsi="宋体" w:hint="eastAsia"/>
          <w:sz w:val="21"/>
          <w:szCs w:val="21"/>
        </w:rPr>
        <w:t>②600字以上。</w:t>
      </w:r>
    </w:p>
    <w:p>
      <w:pPr>
        <w:snapToGrid w:val="0"/>
        <w:spacing w:line="360" w:lineRule="auto"/>
        <w:ind w:left="0" w:firstLine="840" w:leftChars="0" w:firstLineChars="400"/>
        <w:jc w:val="left"/>
        <w:rPr>
          <w:rFonts w:ascii="宋体" w:hAnsi="宋体" w:hint="eastAsia"/>
          <w:sz w:val="21"/>
          <w:szCs w:val="21"/>
        </w:rPr>
      </w:pPr>
      <w:r>
        <w:rPr>
          <w:rFonts w:ascii="宋体" w:hAnsi="宋体" w:hint="eastAsia"/>
          <w:sz w:val="21"/>
          <w:szCs w:val="21"/>
        </w:rPr>
        <w:t>③文中不能出现考生的姓名和所在学校名称。 </w:t>
      </w:r>
    </w:p>
    <w:p>
      <w:pPr>
        <w:snapToGrid w:val="0"/>
        <w:spacing w:line="360" w:lineRule="auto"/>
        <w:ind w:left="0" w:firstLine="0" w:leftChars="0" w:firstLineChars="0"/>
        <w:jc w:val="left"/>
        <w:rPr>
          <w:rFonts w:ascii="宋体" w:hAnsi="宋体" w:hint="eastAsia"/>
          <w:sz w:val="22"/>
          <w:szCs w:val="22"/>
        </w:rPr>
      </w:pPr>
      <w:r>
        <w:rPr>
          <w:rFonts w:ascii="宋体" w:hAnsi="宋体" w:hint="eastAsia"/>
          <w:sz w:val="22"/>
          <w:szCs w:val="22"/>
        </w:rPr>
        <w:t> </w:t>
      </w:r>
    </w:p>
    <w:p>
      <w:pPr>
        <w:spacing w:line="240" w:lineRule="auto"/>
        <w:ind w:left="0" w:firstLine="0" w:leftChars="0" w:firstLineChars="0"/>
        <w:rPr>
          <w:rFonts w:asciiTheme="majorEastAsia" w:eastAsiaTheme="majorEastAsia" w:hAnsiTheme="majorEastAsia"/>
          <w:sz w:val="24"/>
          <w:szCs w:val="24"/>
        </w:rPr>
      </w:pPr>
    </w:p>
    <w:sectPr>
      <w:headerReference w:type="even" r:id="rId8"/>
      <w:footerReference w:type="even" r:id="rId9"/>
      <w:footerReference w:type="default" r:id="rId10"/>
      <w:headerReference w:type="first" r:id="rId11"/>
      <w:footerReference w:type="first" r:id="rId12"/>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420"/>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rPr>
                              <w:rFonts w:eastAsia="宋体" w:hint="eastAsia"/>
                              <w:lang w:eastAsia="zh-CN"/>
                            </w:rPr>
                          </w:pPr>
                          <w:r>
                            <w:rPr>
                              <w:rFonts w:eastAsia="宋体" w:hint="eastAsia"/>
                              <w:lang w:eastAsia="zh-CN"/>
                            </w:rPr>
                            <w:t xml:space="preserve">第 </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3</w:t>
                          </w:r>
                          <w:r>
                            <w:rPr>
                              <w:rFonts w:eastAsia="宋体" w:hint="eastAsia"/>
                              <w:lang w:eastAsia="zh-CN"/>
                            </w:rPr>
                            <w:fldChar w:fldCharType="end"/>
                          </w:r>
                          <w:r>
                            <w:rPr>
                              <w:rFonts w:eastAsia="宋体" w:hint="eastAsia"/>
                              <w:lang w:eastAsia="zh-CN"/>
                            </w:rPr>
                            <w:t xml:space="preserve"> 页 共 </w:t>
                          </w:r>
                          <w:r>
                            <w:rPr>
                              <w:rFonts w:eastAsia="宋体" w:hint="eastAsia"/>
                              <w:lang w:eastAsia="zh-CN"/>
                            </w:rPr>
                            <w:fldChar w:fldCharType="begin"/>
                          </w:r>
                          <w:r>
                            <w:rPr>
                              <w:rFonts w:eastAsia="宋体" w:hint="eastAsia"/>
                              <w:lang w:eastAsia="zh-CN"/>
                            </w:rPr>
                            <w:instrText xml:space="preserve"> NUMPAGES  \* MERGEFORMAT </w:instrText>
                          </w:r>
                          <w:r>
                            <w:rPr>
                              <w:rFonts w:eastAsia="宋体" w:hint="eastAsia"/>
                              <w:lang w:eastAsia="zh-CN"/>
                            </w:rPr>
                            <w:fldChar w:fldCharType="separate"/>
                          </w:r>
                          <w:r>
                            <w:rPr>
                              <w:rFonts w:eastAsia="宋体" w:hint="eastAsia"/>
                              <w:lang w:eastAsia="zh-CN"/>
                            </w:rPr>
                            <w:t>9</w:t>
                          </w:r>
                          <w:r>
                            <w:rPr>
                              <w:rFonts w:eastAsia="宋体" w:hint="eastAsia"/>
                              <w:lang w:eastAsia="zh-CN"/>
                            </w:rPr>
                            <w:fldChar w:fldCharType="end"/>
                          </w:r>
                          <w:r>
                            <w:rPr>
                              <w:rFonts w:eastAsia="宋体" w:hint="eastAsia"/>
                              <w:lang w:eastAsia="zh-CN"/>
                            </w:rPr>
                            <w:t xml:space="preserve"> 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7"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宋体" w:hint="eastAsia"/>
                        <w:lang w:eastAsia="zh-CN"/>
                      </w:rPr>
                    </w:pPr>
                    <w:r>
                      <w:rPr>
                        <w:rFonts w:eastAsia="宋体" w:hint="eastAsia"/>
                        <w:lang w:eastAsia="zh-CN"/>
                      </w:rPr>
                      <w:t xml:space="preserve">第 </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3</w:t>
                    </w:r>
                    <w:r>
                      <w:rPr>
                        <w:rFonts w:eastAsia="宋体" w:hint="eastAsia"/>
                        <w:lang w:eastAsia="zh-CN"/>
                      </w:rPr>
                      <w:fldChar w:fldCharType="end"/>
                    </w:r>
                    <w:r>
                      <w:rPr>
                        <w:rFonts w:eastAsia="宋体" w:hint="eastAsia"/>
                        <w:lang w:eastAsia="zh-CN"/>
                      </w:rPr>
                      <w:t xml:space="preserve"> 页 共 </w:t>
                    </w:r>
                    <w:r>
                      <w:rPr>
                        <w:rFonts w:eastAsia="宋体" w:hint="eastAsia"/>
                        <w:lang w:eastAsia="zh-CN"/>
                      </w:rPr>
                      <w:fldChar w:fldCharType="begin"/>
                    </w:r>
                    <w:r>
                      <w:rPr>
                        <w:rFonts w:eastAsia="宋体" w:hint="eastAsia"/>
                        <w:lang w:eastAsia="zh-CN"/>
                      </w:rPr>
                      <w:instrText xml:space="preserve"> NUMPAGES  \* MERGEFORMAT </w:instrText>
                    </w:r>
                    <w:r>
                      <w:rPr>
                        <w:rFonts w:eastAsia="宋体" w:hint="eastAsia"/>
                        <w:lang w:eastAsia="zh-CN"/>
                      </w:rPr>
                      <w:fldChar w:fldCharType="separate"/>
                    </w:r>
                    <w:r>
                      <w:rPr>
                        <w:rFonts w:eastAsia="宋体" w:hint="eastAsia"/>
                        <w:lang w:eastAsia="zh-CN"/>
                      </w:rPr>
                      <w:t>9</w:t>
                    </w:r>
                    <w:r>
                      <w:rPr>
                        <w:rFonts w:eastAsia="宋体" w:hint="eastAsia"/>
                        <w:lang w:eastAsia="zh-CN"/>
                      </w:rPr>
                      <w:fldChar w:fldCharType="end"/>
                    </w:r>
                    <w:r>
                      <w:rPr>
                        <w:rFonts w:eastAsia="宋体" w:hint="eastAsia"/>
                        <w:lang w:eastAsia="zh-CN"/>
                      </w:rPr>
                      <w:t xml:space="preserve"> 页</w:t>
                    </w:r>
                  </w:p>
                </w:txbxContent>
              </v:textbox>
              <w10:wrap anchorx="margin"/>
            </v:shape>
          </w:pict>
        </mc:Fallback>
      </mc:AlternateContent>
    </w:r>
  </w:p>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1AF541A"/>
    <w:multiLevelType w:val="singleLevel"/>
    <w:tmpl w:val="A1AF541A"/>
    <w:lvl w:ilvl="0">
      <w:start w:val="18"/>
      <w:numFmt w:val="decimal"/>
      <w:suff w:val="nothing"/>
      <w:lvlText w:val="%1．"/>
      <w:lvlJc w:val="left"/>
    </w:lvl>
  </w:abstractNum>
  <w:abstractNum w:abstractNumId="1">
    <w:nsid w:val="2C44764A"/>
    <w:multiLevelType w:val="singleLevel"/>
    <w:tmpl w:val="2C44764A"/>
    <w:lvl w:ilvl="0">
      <w:start w:val="1"/>
      <w:numFmt w:val="decimal"/>
      <w:suff w:val="nothing"/>
      <w:lvlText w:val="（%1）"/>
      <w:lvlJc w:val="left"/>
    </w:lvl>
  </w:abstractNum>
  <w:abstractNum w:abstractNumId="2">
    <w:nsid w:val="2CBDD1DF"/>
    <w:multiLevelType w:val="singleLevel"/>
    <w:tmpl w:val="2CBDD1DF"/>
    <w:lvl w:ilvl="0">
      <w:start w:val="1"/>
      <w:numFmt w:val="upperLetter"/>
      <w:lvlText w:val="%1."/>
      <w:lvlJc w:val="left"/>
      <w:pPr>
        <w:tabs>
          <w:tab w:val="left" w:pos="312"/>
        </w:tabs>
      </w:pPr>
    </w:lvl>
  </w:abstractNum>
  <w:abstractNum w:abstractNumId="3">
    <w:nsid w:val="417E65E1"/>
    <w:multiLevelType w:val="singleLevel"/>
    <w:tmpl w:val="417E65E1"/>
    <w:lvl w:ilvl="0">
      <w:start w:val="2"/>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35F"/>
    <w:rsid w:val="00002B90"/>
    <w:rsid w:val="000466A5"/>
    <w:rsid w:val="0005035F"/>
    <w:rsid w:val="00062B0E"/>
    <w:rsid w:val="00095F65"/>
    <w:rsid w:val="000D55DE"/>
    <w:rsid w:val="000E09D2"/>
    <w:rsid w:val="000E2E41"/>
    <w:rsid w:val="001137A4"/>
    <w:rsid w:val="00140620"/>
    <w:rsid w:val="00145F25"/>
    <w:rsid w:val="001858B9"/>
    <w:rsid w:val="001A4B27"/>
    <w:rsid w:val="001E77F8"/>
    <w:rsid w:val="001F6D71"/>
    <w:rsid w:val="00216292"/>
    <w:rsid w:val="0022765A"/>
    <w:rsid w:val="00230C98"/>
    <w:rsid w:val="00234137"/>
    <w:rsid w:val="00267CF2"/>
    <w:rsid w:val="002968C6"/>
    <w:rsid w:val="002B1D05"/>
    <w:rsid w:val="002C264C"/>
    <w:rsid w:val="002F74EC"/>
    <w:rsid w:val="0033097C"/>
    <w:rsid w:val="00360FF2"/>
    <w:rsid w:val="00384695"/>
    <w:rsid w:val="003A2BFD"/>
    <w:rsid w:val="003D1C15"/>
    <w:rsid w:val="00426E00"/>
    <w:rsid w:val="00435785"/>
    <w:rsid w:val="00462234"/>
    <w:rsid w:val="004639BB"/>
    <w:rsid w:val="004951D3"/>
    <w:rsid w:val="00497FAF"/>
    <w:rsid w:val="004A0B36"/>
    <w:rsid w:val="004E7B03"/>
    <w:rsid w:val="005011ED"/>
    <w:rsid w:val="00541885"/>
    <w:rsid w:val="00566948"/>
    <w:rsid w:val="00570925"/>
    <w:rsid w:val="005737D5"/>
    <w:rsid w:val="00585E5E"/>
    <w:rsid w:val="00595AD3"/>
    <w:rsid w:val="005A5784"/>
    <w:rsid w:val="005B4BF3"/>
    <w:rsid w:val="005C046C"/>
    <w:rsid w:val="005C57E1"/>
    <w:rsid w:val="005E6BEF"/>
    <w:rsid w:val="00600B70"/>
    <w:rsid w:val="00607213"/>
    <w:rsid w:val="006227D6"/>
    <w:rsid w:val="00626570"/>
    <w:rsid w:val="00657EBC"/>
    <w:rsid w:val="00665A4A"/>
    <w:rsid w:val="006A6E5B"/>
    <w:rsid w:val="006B4044"/>
    <w:rsid w:val="006D21BB"/>
    <w:rsid w:val="006D2EC0"/>
    <w:rsid w:val="00701E3D"/>
    <w:rsid w:val="00703929"/>
    <w:rsid w:val="00712560"/>
    <w:rsid w:val="00733BCA"/>
    <w:rsid w:val="007443AD"/>
    <w:rsid w:val="00747EBD"/>
    <w:rsid w:val="007614A3"/>
    <w:rsid w:val="007A7E1D"/>
    <w:rsid w:val="007C532A"/>
    <w:rsid w:val="007D4237"/>
    <w:rsid w:val="007F6F9B"/>
    <w:rsid w:val="008225EF"/>
    <w:rsid w:val="00882B24"/>
    <w:rsid w:val="00883B77"/>
    <w:rsid w:val="00905755"/>
    <w:rsid w:val="009076B7"/>
    <w:rsid w:val="00926BAF"/>
    <w:rsid w:val="00946362"/>
    <w:rsid w:val="00947321"/>
    <w:rsid w:val="009530B9"/>
    <w:rsid w:val="00953810"/>
    <w:rsid w:val="00967219"/>
    <w:rsid w:val="00970C24"/>
    <w:rsid w:val="0098742E"/>
    <w:rsid w:val="00994B7B"/>
    <w:rsid w:val="009B0165"/>
    <w:rsid w:val="009B08C4"/>
    <w:rsid w:val="00A04195"/>
    <w:rsid w:val="00A054F8"/>
    <w:rsid w:val="00A65DC5"/>
    <w:rsid w:val="00A76655"/>
    <w:rsid w:val="00A94511"/>
    <w:rsid w:val="00AC28B0"/>
    <w:rsid w:val="00AD34E2"/>
    <w:rsid w:val="00AE4265"/>
    <w:rsid w:val="00B3649D"/>
    <w:rsid w:val="00B62437"/>
    <w:rsid w:val="00B66944"/>
    <w:rsid w:val="00B738D5"/>
    <w:rsid w:val="00BA36A3"/>
    <w:rsid w:val="00BB0152"/>
    <w:rsid w:val="00BD6B1C"/>
    <w:rsid w:val="00BE56B9"/>
    <w:rsid w:val="00C20F47"/>
    <w:rsid w:val="00C308D4"/>
    <w:rsid w:val="00C77AEC"/>
    <w:rsid w:val="00C91481"/>
    <w:rsid w:val="00C951C9"/>
    <w:rsid w:val="00CB5B6F"/>
    <w:rsid w:val="00CC41D4"/>
    <w:rsid w:val="00CD75C7"/>
    <w:rsid w:val="00D06C1A"/>
    <w:rsid w:val="00D220C5"/>
    <w:rsid w:val="00D27F89"/>
    <w:rsid w:val="00D360EA"/>
    <w:rsid w:val="00D45E74"/>
    <w:rsid w:val="00D57FBE"/>
    <w:rsid w:val="00D636D9"/>
    <w:rsid w:val="00D701AE"/>
    <w:rsid w:val="00D75CCA"/>
    <w:rsid w:val="00DB5731"/>
    <w:rsid w:val="00DB63DB"/>
    <w:rsid w:val="00DC053E"/>
    <w:rsid w:val="00DF76D6"/>
    <w:rsid w:val="00E05C1C"/>
    <w:rsid w:val="00E1651D"/>
    <w:rsid w:val="00E42830"/>
    <w:rsid w:val="00E927CC"/>
    <w:rsid w:val="00EA3E18"/>
    <w:rsid w:val="00F34819"/>
    <w:rsid w:val="00F56FB5"/>
    <w:rsid w:val="00F62350"/>
    <w:rsid w:val="00F840AA"/>
    <w:rsid w:val="00F943F3"/>
    <w:rsid w:val="0A3B62F4"/>
    <w:rsid w:val="0B143466"/>
    <w:rsid w:val="0CC83C97"/>
    <w:rsid w:val="0D5E5A7E"/>
    <w:rsid w:val="0DFC71B2"/>
    <w:rsid w:val="0F0643D7"/>
    <w:rsid w:val="15B072B4"/>
    <w:rsid w:val="163E6531"/>
    <w:rsid w:val="17BD4C01"/>
    <w:rsid w:val="191F2B26"/>
    <w:rsid w:val="19205E2F"/>
    <w:rsid w:val="1C0120A0"/>
    <w:rsid w:val="1D7F0C10"/>
    <w:rsid w:val="1E6C0A9C"/>
    <w:rsid w:val="1F3D1E80"/>
    <w:rsid w:val="23D800C9"/>
    <w:rsid w:val="2562411C"/>
    <w:rsid w:val="25F901F3"/>
    <w:rsid w:val="26413E3D"/>
    <w:rsid w:val="276E510D"/>
    <w:rsid w:val="28F53092"/>
    <w:rsid w:val="2F2513F4"/>
    <w:rsid w:val="328A5A94"/>
    <w:rsid w:val="330F1DFC"/>
    <w:rsid w:val="33CA5DAA"/>
    <w:rsid w:val="34236B4C"/>
    <w:rsid w:val="358C5606"/>
    <w:rsid w:val="365B77C5"/>
    <w:rsid w:val="370B451A"/>
    <w:rsid w:val="37576F5D"/>
    <w:rsid w:val="379E62FF"/>
    <w:rsid w:val="3B726B45"/>
    <w:rsid w:val="3C2A5462"/>
    <w:rsid w:val="3EC30D9F"/>
    <w:rsid w:val="40D265AF"/>
    <w:rsid w:val="432F706F"/>
    <w:rsid w:val="43926EB2"/>
    <w:rsid w:val="451B09FE"/>
    <w:rsid w:val="45D21305"/>
    <w:rsid w:val="49C76BC3"/>
    <w:rsid w:val="4A855EA5"/>
    <w:rsid w:val="4BB01117"/>
    <w:rsid w:val="4DC160D4"/>
    <w:rsid w:val="4DDB5FB4"/>
    <w:rsid w:val="4E7F595B"/>
    <w:rsid w:val="56F91946"/>
    <w:rsid w:val="57160A6B"/>
    <w:rsid w:val="59662B52"/>
    <w:rsid w:val="5A6022C4"/>
    <w:rsid w:val="5D3A7A06"/>
    <w:rsid w:val="626F3D9A"/>
    <w:rsid w:val="68562B68"/>
    <w:rsid w:val="699D1C26"/>
    <w:rsid w:val="6AFC155A"/>
    <w:rsid w:val="6B103FC4"/>
    <w:rsid w:val="6E0D568D"/>
    <w:rsid w:val="70C54DFB"/>
    <w:rsid w:val="71230144"/>
    <w:rsid w:val="719D28BB"/>
    <w:rsid w:val="71B121E2"/>
    <w:rsid w:val="745A3575"/>
    <w:rsid w:val="753B47A2"/>
    <w:rsid w:val="758312BE"/>
    <w:rsid w:val="79320854"/>
    <w:rsid w:val="7A352D68"/>
    <w:rsid w:val="7B6374D6"/>
    <w:rsid w:val="7F58719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0" w:unhideWhenUsed="0" w:qFormat="1"/>
    <w:lsdException w:name="Emphasis" w:semiHidden="0" w:uiPriority="20" w:unhideWhenUsed="0" w:qFormat="1"/>
    <w:lsdException w:name="Document Map"/>
    <w:lsdException w:name="Plain Text" w:semiHidden="0" w:unhideWhenUsed="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line="312" w:lineRule="atLeast"/>
      <w:ind w:firstLine="200" w:firstLineChars="200"/>
      <w:jc w:val="both"/>
      <w:textAlignment w:val="baseline"/>
    </w:pPr>
    <w:rPr>
      <w:rFonts w:ascii="Times New Roman" w:eastAsia="宋体" w:hAnsi="Times New Roman" w:cs="Times New Roman"/>
      <w:kern w:val="0"/>
      <w:sz w:val="21"/>
      <w:szCs w:val="21"/>
      <w:lang w:val="en-US" w:eastAsia="zh-CN" w:bidi="ar-SA"/>
    </w:rPr>
  </w:style>
  <w:style w:type="paragraph" w:styleId="Heading1">
    <w:name w:val="heading 1"/>
    <w:basedOn w:val="Normal"/>
    <w:next w:val="Normal"/>
    <w:link w:val="1Char"/>
    <w:uiPriority w:val="9"/>
    <w:qFormat/>
    <w:pPr>
      <w:widowControl/>
      <w:adjustRightInd/>
      <w:spacing w:before="100" w:beforeAutospacing="1" w:after="100" w:afterAutospacing="1" w:line="240" w:lineRule="auto"/>
      <w:ind w:firstLine="0" w:firstLineChars="0"/>
      <w:jc w:val="left"/>
      <w:textAlignment w:val="auto"/>
      <w:outlineLvl w:val="0"/>
    </w:pPr>
    <w:rPr>
      <w:rFonts w:ascii="宋体" w:hAnsi="宋体" w:cs="宋体"/>
      <w:b/>
      <w:bCs/>
      <w:kern w:val="36"/>
      <w:sz w:val="48"/>
      <w:szCs w:val="48"/>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2"/>
    <w:uiPriority w:val="99"/>
    <w:qFormat/>
    <w:pPr>
      <w:adjustRightInd/>
      <w:spacing w:line="240" w:lineRule="auto"/>
      <w:ind w:firstLine="0" w:firstLineChars="0"/>
      <w:textAlignment w:val="auto"/>
    </w:pPr>
    <w:rPr>
      <w:rFonts w:ascii="宋体" w:hAnsi="Courier New" w:eastAsiaTheme="minorEastAsia" w:cs="Courier New"/>
      <w:kern w:val="2"/>
    </w:rPr>
  </w:style>
  <w:style w:type="paragraph" w:styleId="BalloonText">
    <w:name w:val="Balloon Text"/>
    <w:basedOn w:val="Normal"/>
    <w:link w:val="Char3"/>
    <w:uiPriority w:val="99"/>
    <w:semiHidden/>
    <w:unhideWhenUsed/>
    <w:qFormat/>
    <w:pPr>
      <w:spacing w:line="240" w:lineRule="auto"/>
    </w:pPr>
    <w:rPr>
      <w:sz w:val="18"/>
      <w:szCs w:val="18"/>
    </w:rPr>
  </w:style>
  <w:style w:type="paragraph" w:styleId="Footer">
    <w:name w:val="footer"/>
    <w:basedOn w:val="Normal"/>
    <w:link w:val="Char0"/>
    <w:uiPriority w:val="99"/>
    <w:unhideWhenUsed/>
    <w:qFormat/>
    <w:pPr>
      <w:tabs>
        <w:tab w:val="center" w:pos="4153"/>
        <w:tab w:val="right" w:pos="8306"/>
      </w:tabs>
      <w:adjustRightInd/>
      <w:snapToGrid w:val="0"/>
      <w:spacing w:line="240" w:lineRule="auto"/>
      <w:ind w:firstLine="0" w:firstLineChars="0"/>
      <w:jc w:val="left"/>
      <w:textAlignment w:val="auto"/>
    </w:pPr>
    <w:rPr>
      <w:rFonts w:asciiTheme="minorHAnsi" w:eastAsiaTheme="minorEastAsia" w:hAnsiTheme="minorHAnsi" w:cstheme="minorBidi"/>
      <w:kern w:val="2"/>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adjustRightInd/>
      <w:snapToGrid w:val="0"/>
      <w:spacing w:line="240" w:lineRule="auto"/>
      <w:ind w:firstLine="0" w:firstLineChars="0"/>
      <w:jc w:val="center"/>
      <w:textAlignment w:val="auto"/>
    </w:pPr>
    <w:rPr>
      <w:rFonts w:asciiTheme="minorHAnsi" w:eastAsiaTheme="minorEastAsia" w:hAnsiTheme="minorHAnsi" w:cstheme="minorBidi"/>
      <w:kern w:val="2"/>
      <w:sz w:val="18"/>
      <w:szCs w:val="18"/>
    </w:rPr>
  </w:style>
  <w:style w:type="paragraph" w:styleId="NormalWeb">
    <w:name w:val="Normal (Web)"/>
    <w:basedOn w:val="Normal"/>
    <w:link w:val="Char1"/>
    <w:qFormat/>
    <w:pPr>
      <w:widowControl/>
      <w:adjustRightInd/>
      <w:spacing w:before="100" w:beforeAutospacing="1" w:after="100" w:afterAutospacing="1" w:line="240" w:lineRule="auto"/>
      <w:ind w:firstLine="0" w:firstLineChars="0"/>
      <w:jc w:val="left"/>
      <w:textAlignment w:val="auto"/>
    </w:pPr>
    <w:rPr>
      <w:rFonts w:ascii="宋体" w:hAnsi="宋体" w:cs="宋体"/>
      <w:kern w:val="2"/>
      <w:sz w:val="24"/>
      <w:szCs w:val="22"/>
    </w:rPr>
  </w:style>
  <w:style w:type="table" w:styleId="TableGrid">
    <w:name w:val="Table Gri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qFormat/>
    <w:rPr>
      <w:sz w:val="18"/>
      <w:szCs w:val="18"/>
    </w:rPr>
  </w:style>
  <w:style w:type="paragraph" w:styleId="ListParagraph">
    <w:name w:val="List Paragraph"/>
    <w:basedOn w:val="Normal"/>
    <w:uiPriority w:val="34"/>
    <w:qFormat/>
    <w:pPr>
      <w:ind w:firstLine="420"/>
    </w:pPr>
  </w:style>
  <w:style w:type="paragraph" w:customStyle="1" w:styleId="DefaultParagraph">
    <w:name w:val="DefaultParagraph"/>
    <w:qFormat/>
    <w:rPr>
      <w:rFonts w:ascii="Times New Roman" w:eastAsia="宋体" w:hAnsi="Calibri" w:cs="Times New Roman"/>
      <w:kern w:val="2"/>
      <w:sz w:val="21"/>
      <w:szCs w:val="22"/>
      <w:lang w:val="en-US" w:eastAsia="zh-CN" w:bidi="ar-SA"/>
    </w:rPr>
  </w:style>
  <w:style w:type="character" w:customStyle="1" w:styleId="Char1">
    <w:name w:val="普通(网站) Char"/>
    <w:link w:val="NormalWeb"/>
    <w:qFormat/>
    <w:rPr>
      <w:rFonts w:ascii="宋体" w:eastAsia="宋体" w:hAnsi="宋体" w:cs="宋体"/>
      <w:sz w:val="24"/>
    </w:rPr>
  </w:style>
  <w:style w:type="character" w:customStyle="1" w:styleId="1Char">
    <w:name w:val="标题 1 Char"/>
    <w:basedOn w:val="DefaultParagraphFont"/>
    <w:link w:val="Heading1"/>
    <w:uiPriority w:val="9"/>
    <w:qFormat/>
    <w:rPr>
      <w:rFonts w:ascii="宋体" w:eastAsia="宋体" w:hAnsi="宋体" w:cs="宋体"/>
      <w:b/>
      <w:bCs/>
      <w:kern w:val="36"/>
      <w:sz w:val="48"/>
      <w:szCs w:val="48"/>
    </w:rPr>
  </w:style>
  <w:style w:type="paragraph" w:customStyle="1" w:styleId="source">
    <w:name w:val="source"/>
    <w:basedOn w:val="Normal"/>
    <w:qFormat/>
    <w:pPr>
      <w:widowControl/>
      <w:adjustRightInd/>
      <w:spacing w:before="100" w:beforeAutospacing="1" w:after="100" w:afterAutospacing="1" w:line="240" w:lineRule="auto"/>
      <w:ind w:firstLine="0" w:firstLineChars="0"/>
      <w:jc w:val="left"/>
      <w:textAlignment w:val="auto"/>
    </w:pPr>
    <w:rPr>
      <w:rFonts w:ascii="宋体" w:hAnsi="宋体" w:cs="宋体"/>
      <w:sz w:val="24"/>
      <w:szCs w:val="24"/>
    </w:rPr>
  </w:style>
  <w:style w:type="character" w:customStyle="1" w:styleId="grey">
    <w:name w:val="grey"/>
    <w:qFormat/>
  </w:style>
  <w:style w:type="character" w:customStyle="1" w:styleId="Char2">
    <w:name w:val="纯文本 Char"/>
    <w:basedOn w:val="DefaultParagraphFont"/>
    <w:link w:val="PlainText"/>
    <w:uiPriority w:val="99"/>
    <w:qFormat/>
    <w:rPr>
      <w:rFonts w:ascii="宋体" w:hAnsi="Courier New" w:cs="Courier New"/>
      <w:szCs w:val="21"/>
    </w:rPr>
  </w:style>
  <w:style w:type="character" w:customStyle="1" w:styleId="Char3">
    <w:name w:val="批注框文本 Char"/>
    <w:basedOn w:val="DefaultParagraphFont"/>
    <w:link w:val="BalloonText"/>
    <w:uiPriority w:val="99"/>
    <w:semiHidden/>
    <w:qFormat/>
    <w:rPr>
      <w:rFonts w:ascii="Times New Roman" w:eastAsia="宋体" w:hAnsi="Times New Roman" w:cs="Times New Roman"/>
      <w:kern w:val="0"/>
      <w:sz w:val="18"/>
      <w:szCs w:val="18"/>
    </w:rPr>
  </w:style>
  <w:style w:type="paragraph" w:customStyle="1" w:styleId="2">
    <w:name w:val="样式2"/>
    <w:basedOn w:val="Normal"/>
    <w:qFormat/>
    <w:pPr>
      <w:adjustRightInd w:val="0"/>
      <w:snapToGrid w:val="0"/>
      <w:spacing w:line="360" w:lineRule="auto"/>
      <w:ind w:left="315" w:hanging="315" w:hangingChars="150"/>
    </w:pPr>
    <w:rPr>
      <w:rFonts w:ascii="宋体" w:hAnsi="宋体"/>
      <w:snapToGrid w:val="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2.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header" Target="header1.xml"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1E87F9-95DD-45DA-9063-1195FA6AF55C}">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1576</Words>
  <Characters>8987</Characters>
  <Application>Microsoft Office Word</Application>
  <DocSecurity>0</DocSecurity>
  <Lines>74</Lines>
  <Paragraphs>21</Paragraphs>
  <ScaleCrop>false</ScaleCrop>
  <Company>Microwin10</Company>
  <LinksUpToDate>false</LinksUpToDate>
  <CharactersWithSpaces>10542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柳扬</cp:lastModifiedBy>
  <cp:revision>11</cp:revision>
  <cp:lastPrinted>2020-04-02T04:43:00Z</cp:lastPrinted>
  <dcterms:created xsi:type="dcterms:W3CDTF">2019-04-13T12:15:00Z</dcterms:created>
  <dcterms:modified xsi:type="dcterms:W3CDTF">2020-04-13T08:40:17Z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