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6pt;height:25pt;margin-top:853pt;margin-left:960pt;mso-position-horizontal-relative:page;mso-position-vertical-relative:top-margin-area;position:absolute;z-index:251658240">
            <v:imagedata r:id="rId5" o:title=""/>
            <o:lock v:ext="edit" aspectratio="t"/>
          </v:shape>
        </w:pict>
      </w:r>
      <w:bookmarkStart w:id="0" w:name="年广东省中考化学模拟试卷4"/>
      <w:r>
        <w:t>2019年广东省中考化学模拟试卷（4）</w:t>
      </w:r>
      <w:bookmarkEnd w:id="0"/>
    </w:p>
    <w:p>
      <w:r>
        <w:t> </w:t>
      </w:r>
    </w:p>
    <w:p>
      <w:pPr>
        <w:pStyle w:val="BodyText"/>
      </w:pPr>
      <w:r>
        <w:t>一、单选题（本大题共 14 小题，共 28 分）</w:t>
      </w:r>
    </w:p>
    <w:p>
      <w:pPr>
        <w:pStyle w:val="BodyText"/>
      </w:pPr>
      <w:r>
        <w:t>1、 下列关于物质的性质或变化叙述正确的是（　　）</w:t>
      </w:r>
    </w:p>
    <w:tbl>
      <w:tblPr>
        <w:tblStyle w:val="HostTable-Borderless"/>
        <w:tblW w:w="5000" w:type="pct"/>
        <w:tblInd w:w="0" w:type="dxa"/>
        <w:tblCellMar>
          <w:top w:w="0" w:type="dxa"/>
          <w:left w:w="0" w:type="dxa"/>
          <w:bottom w:w="0" w:type="dxa"/>
          <w:right w:w="0" w:type="dxa"/>
        </w:tblCellMar>
      </w:tblPr>
      <w:tblGrid>
        <w:gridCol w:w="3633"/>
        <w:gridCol w:w="6453"/>
      </w:tblGrid>
      <w:tr>
        <w:tblPrEx>
          <w:tblW w:w="5000" w:type="pct"/>
          <w:tblInd w:w="0" w:type="dxa"/>
          <w:tblCellMar>
            <w:top w:w="0" w:type="dxa"/>
            <w:left w:w="0" w:type="dxa"/>
            <w:bottom w:w="0" w:type="dxa"/>
            <w:right w:w="0" w:type="dxa"/>
          </w:tblCellMar>
        </w:tblPrEx>
        <w:tc>
          <w:tcPr/>
          <w:p>
            <w:pPr>
              <w:pStyle w:val="Compact"/>
              <w:jc w:val="left"/>
            </w:pPr>
            <w:r>
              <w:t>A.冰川融化--物理变化</w:t>
            </w:r>
          </w:p>
        </w:tc>
        <w:tc>
          <w:tcPr/>
          <w:p>
            <w:pPr>
              <w:pStyle w:val="Compact"/>
              <w:jc w:val="left"/>
            </w:pPr>
            <w:r>
              <w:t>B.盐酸遇石蕊试液变红--物理性质</w:t>
            </w:r>
          </w:p>
        </w:tc>
      </w:tr>
      <w:tr>
        <w:tblPrEx>
          <w:tblW w:w="5000" w:type="pct"/>
          <w:tblInd w:w="0" w:type="dxa"/>
          <w:tblCellMar>
            <w:top w:w="0" w:type="dxa"/>
            <w:left w:w="0" w:type="dxa"/>
            <w:bottom w:w="0" w:type="dxa"/>
            <w:right w:w="0" w:type="dxa"/>
          </w:tblCellMar>
        </w:tblPrEx>
        <w:tc>
          <w:tcPr/>
          <w:p>
            <w:pPr>
              <w:pStyle w:val="Compact"/>
              <w:jc w:val="left"/>
            </w:pPr>
            <w:r>
              <w:t>C.活性炭净水--化学性质</w:t>
            </w:r>
          </w:p>
        </w:tc>
        <w:tc>
          <w:tcPr/>
          <w:p>
            <w:pPr>
              <w:pStyle w:val="Compact"/>
              <w:jc w:val="left"/>
            </w:pPr>
            <w:r>
              <w:t>D.工业上分离液态空气制取氧气--化学变化</w:t>
            </w:r>
          </w:p>
        </w:tc>
      </w:tr>
    </w:tbl>
    <w:p>
      <w:pPr>
        <w:pStyle w:val="BodyText"/>
      </w:pPr>
      <w:r>
        <w:t>【 答 案 】</w:t>
      </w:r>
    </w:p>
    <w:p>
      <w:pPr>
        <w:pStyle w:val="BodyText"/>
      </w:pPr>
      <w:r>
        <w:t>A</w:t>
      </w:r>
    </w:p>
    <w:p>
      <w:pPr>
        <w:pStyle w:val="BodyText"/>
      </w:pPr>
      <w:r>
        <w:t>【 解析 】</w:t>
      </w:r>
    </w:p>
    <w:p>
      <w:pPr>
        <w:pStyle w:val="BodyText"/>
      </w:pPr>
      <w:r>
        <w:t>解：A、冰川融化没有新物质生成，物理变化，故选项正确；</w:t>
      </w:r>
      <w:r>
        <w:br/>
      </w:r>
      <w:r>
        <w:t>B、盐酸遇石蕊试液变红属于化学性质，不是物理性质；故选项错误；</w:t>
      </w:r>
      <w:r>
        <w:br/>
      </w:r>
      <w:r>
        <w:t>C、活性炭净水是利用活性炭的吸附性，属于物理性质，不是化学性质，故选项错误；</w:t>
      </w:r>
      <w:r>
        <w:br/>
      </w:r>
      <w:r>
        <w:t>D、工业上分离液态空气制取氧气，属于物理变化，不是化学变化；故选项错误；</w:t>
      </w:r>
      <w:r>
        <w:br/>
      </w:r>
      <w:r>
        <w:t>故选：A。</w:t>
      </w:r>
      <w:r>
        <w:br/>
      </w:r>
      <w:r>
        <w:t>有新物质生成的变化叫化学变化，没有新物质生成的变化叫物理变化。物质在化学变化中表现出来的性质叫化学性质，物质不需要发生化学变化就表现出来的性质，叫物理性质；化学变化的特征是：有新物质生成。判断物理变化和化学变化的依据是：是否有新物质生成；变化是指正在发生的过程，性质是物质表现出来的特性，一般加上能或不能、易或不易等。</w:t>
      </w:r>
      <w:r>
        <w:br/>
      </w:r>
      <w:r>
        <w:t>本考点考查了物理性质、化学性质、物理变化和化学变化的区别，基础性比较强，只要抓住关键点：变化是指正在发生的过程，性质是物质表现出来的特性，问题就很容易解决。本考点主要出现在选择题和填空题中。</w:t>
      </w:r>
    </w:p>
    <w:p>
      <w:pPr>
        <w:pStyle w:val="BodyText"/>
      </w:pPr>
      <w:r>
        <w:br/>
      </w:r>
      <w:r>
        <w:t>2、心脑血管疾病患者大多属于酸性体质，这类患者应经常食用的食物为（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926"/>
        <w:gridCol w:w="926"/>
        <w:gridCol w:w="926"/>
        <w:gridCol w:w="93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食物</w:t>
            </w:r>
          </w:p>
        </w:tc>
        <w:tc>
          <w:tcPr/>
          <w:p>
            <w:pPr>
              <w:pStyle w:val="Compact"/>
              <w:jc w:val="left"/>
            </w:pPr>
            <w:r>
              <w:t>苹果</w:t>
            </w:r>
          </w:p>
        </w:tc>
        <w:tc>
          <w:tcPr/>
          <w:p>
            <w:pPr>
              <w:pStyle w:val="Compact"/>
              <w:jc w:val="left"/>
            </w:pPr>
            <w:r>
              <w:t>葡萄</w:t>
            </w:r>
          </w:p>
        </w:tc>
        <w:tc>
          <w:tcPr/>
          <w:p>
            <w:pPr>
              <w:pStyle w:val="Compact"/>
              <w:jc w:val="left"/>
            </w:pPr>
            <w:r>
              <w:t>牛奶</w:t>
            </w:r>
          </w:p>
        </w:tc>
        <w:tc>
          <w:tcPr/>
          <w:p>
            <w:pPr>
              <w:pStyle w:val="Compact"/>
              <w:jc w:val="left"/>
            </w:pPr>
            <w:r>
              <w:t>豆制品</w:t>
            </w:r>
          </w:p>
        </w:tc>
      </w:tr>
      <w:tr>
        <w:tblPrEx>
          <w:tblW w:w="0" w:type="pct"/>
          <w:tblInd w:w="0" w:type="dxa"/>
          <w:tblCellMar>
            <w:top w:w="0" w:type="dxa"/>
            <w:left w:w="108" w:type="dxa"/>
            <w:bottom w:w="0" w:type="dxa"/>
            <w:right w:w="108" w:type="dxa"/>
          </w:tblCellMar>
        </w:tblPrEx>
        <w:tc>
          <w:tcPr/>
          <w:p>
            <w:pPr>
              <w:pStyle w:val="Compact"/>
              <w:jc w:val="left"/>
            </w:pPr>
            <w:r>
              <w:t>pH</w:t>
            </w:r>
          </w:p>
        </w:tc>
        <w:tc>
          <w:tcPr/>
          <w:p>
            <w:pPr>
              <w:pStyle w:val="Compact"/>
              <w:jc w:val="left"/>
            </w:pPr>
            <w:r>
              <w:t>2.9-3.3</w:t>
            </w:r>
          </w:p>
        </w:tc>
        <w:tc>
          <w:tcPr/>
          <w:p>
            <w:pPr>
              <w:pStyle w:val="Compact"/>
              <w:jc w:val="left"/>
            </w:pPr>
            <w:r>
              <w:t>3.5-4.5</w:t>
            </w:r>
          </w:p>
        </w:tc>
        <w:tc>
          <w:tcPr/>
          <w:p>
            <w:pPr>
              <w:pStyle w:val="Compact"/>
              <w:jc w:val="left"/>
            </w:pPr>
            <w:r>
              <w:t>6.3-6.6</w:t>
            </w:r>
          </w:p>
        </w:tc>
        <w:tc>
          <w:tcPr/>
          <w:p>
            <w:pPr>
              <w:pStyle w:val="Compact"/>
              <w:jc w:val="left"/>
            </w:pPr>
            <w:r>
              <w:t>7.4-7.9</w:t>
            </w:r>
          </w:p>
        </w:tc>
      </w:tr>
    </w:tbl>
    <w:tbl>
      <w:tblPr>
        <w:tblStyle w:val="HostTable-Borderless"/>
        <w:tblW w:w="5000" w:type="pct"/>
        <w:tblInd w:w="0" w:type="dxa"/>
        <w:tblCellMar>
          <w:top w:w="0" w:type="dxa"/>
          <w:left w:w="0" w:type="dxa"/>
          <w:bottom w:w="0" w:type="dxa"/>
          <w:right w:w="0" w:type="dxa"/>
        </w:tblCellMar>
      </w:tblPr>
      <w:tblGrid>
        <w:gridCol w:w="2322"/>
        <w:gridCol w:w="3133"/>
        <w:gridCol w:w="2274"/>
        <w:gridCol w:w="2357"/>
      </w:tblGrid>
      <w:tr>
        <w:tblPrEx>
          <w:tblW w:w="5000" w:type="pct"/>
          <w:tblInd w:w="0" w:type="dxa"/>
          <w:tblCellMar>
            <w:top w:w="0" w:type="dxa"/>
            <w:left w:w="0" w:type="dxa"/>
            <w:bottom w:w="0" w:type="dxa"/>
            <w:right w:w="0" w:type="dxa"/>
          </w:tblCellMar>
        </w:tblPrEx>
        <w:tc>
          <w:tcPr/>
          <w:p>
            <w:pPr>
              <w:pStyle w:val="Compact"/>
              <w:jc w:val="left"/>
            </w:pPr>
            <w:r>
              <w:t>A.葡萄</w:t>
            </w:r>
          </w:p>
        </w:tc>
        <w:tc>
          <w:tcPr/>
          <w:p>
            <w:pPr>
              <w:pStyle w:val="Compact"/>
              <w:jc w:val="left"/>
            </w:pPr>
            <w:r>
              <w:t>B.豆制品</w:t>
            </w:r>
          </w:p>
        </w:tc>
        <w:tc>
          <w:tcPr/>
          <w:p>
            <w:pPr>
              <w:pStyle w:val="Compact"/>
              <w:jc w:val="left"/>
            </w:pPr>
            <w:r>
              <w:t>C.苹果</w:t>
            </w:r>
          </w:p>
        </w:tc>
        <w:tc>
          <w:tcPr/>
          <w:p>
            <w:pPr>
              <w:pStyle w:val="Compact"/>
              <w:jc w:val="left"/>
            </w:pPr>
            <w:r>
              <w:t>D.牛奶</w:t>
            </w:r>
          </w:p>
        </w:tc>
      </w:tr>
    </w:tbl>
    <w:p>
      <w:pPr>
        <w:pStyle w:val="BodyText"/>
      </w:pPr>
      <w:r>
        <w:t>【 答 案 】</w:t>
      </w:r>
    </w:p>
    <w:p>
      <w:pPr>
        <w:pStyle w:val="BodyText"/>
      </w:pPr>
      <w:r>
        <w:t>B</w:t>
      </w:r>
    </w:p>
    <w:p>
      <w:pPr>
        <w:pStyle w:val="BodyText"/>
      </w:pPr>
      <w:r>
        <w:t>【 解析 】</w:t>
      </w:r>
    </w:p>
    <w:p>
      <w:pPr>
        <w:pStyle w:val="BodyText"/>
      </w:pPr>
      <w:r>
        <w:t>解：根据当溶液的pH等于7时，呈中性；当溶液的pH小于7时，呈酸性；当溶液的pH大于7时，呈碱性；脑血管疾病患者大多属于酸性体质，这类患者应经常食用的食物为碱性；</w:t>
      </w:r>
      <w:r>
        <w:br/>
      </w:r>
      <w:r>
        <w:t>A、葡萄的pH小于7，显酸性。故错误；</w:t>
      </w:r>
      <w:r>
        <w:br/>
      </w:r>
      <w:r>
        <w:t>B、豆制品的pH大于7，显碱性。故正确；</w:t>
      </w:r>
      <w:r>
        <w:br/>
      </w:r>
      <w:r>
        <w:t>C、苹果的pH小于7，显酸性。故错误；</w:t>
      </w:r>
      <w:r>
        <w:br/>
      </w:r>
      <w:r>
        <w:t>D、牛奶的pH小于7，显酸性，故错误。</w:t>
      </w:r>
      <w:r>
        <w:br/>
      </w:r>
      <w:r>
        <w:t>故选：B。</w:t>
      </w:r>
      <w:r>
        <w:br/>
      </w:r>
      <w:r>
        <w:t>根据当溶液的pH等于7时，呈中性；当溶液的pH小于7时，呈酸性；当溶液的pH大于7时，呈碱性；据此进行分析判断。</w:t>
      </w:r>
      <w:r>
        <w:br/>
      </w:r>
      <w:r>
        <w:t>解答本题要掌握溶液的酸碱性和溶液pH大小之间的关系，然后再根据具体物质的水溶液的酸碱性进行分析、判断，从而得出正确的结论。</w:t>
      </w:r>
    </w:p>
    <w:p>
      <w:pPr>
        <w:pStyle w:val="BodyText"/>
      </w:pPr>
      <w:r>
        <w:br/>
      </w:r>
      <w:r>
        <w:t>3、如图为物质的分类关系图，①与②是并列关系，③包含在②中。若②是纯净物，则③不可能是（　　）</w:t>
      </w:r>
      <w:r>
        <w:br/>
      </w:r>
      <w:r>
        <w:drawing>
          <wp:inline distT="0" distB="0" distL="114300" distR="114300">
            <wp:extent cx="1751330" cy="69278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9866555" name="Picture"/>
                    <pic:cNvPicPr>
                      <a:picLocks noChangeAspect="1" noChangeArrowheads="1"/>
                    </pic:cNvPicPr>
                  </pic:nvPicPr>
                  <pic:blipFill>
                    <a:blip xmlns:r="http://schemas.openxmlformats.org/officeDocument/2006/relationships" r:embed="rId6"/>
                    <a:stretch>
                      <a:fillRect/>
                    </a:stretch>
                  </pic:blipFill>
                  <pic:spPr>
                    <a:xfrm>
                      <a:off x="0" y="0"/>
                      <a:ext cx="1751797" cy="693018"/>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793"/>
        <w:gridCol w:w="2761"/>
        <w:gridCol w:w="3697"/>
        <w:gridCol w:w="1835"/>
      </w:tblGrid>
      <w:tr>
        <w:tblPrEx>
          <w:tblW w:w="5000" w:type="pct"/>
          <w:tblInd w:w="0" w:type="dxa"/>
          <w:tblCellMar>
            <w:top w:w="0" w:type="dxa"/>
            <w:left w:w="0" w:type="dxa"/>
            <w:bottom w:w="0" w:type="dxa"/>
            <w:right w:w="0" w:type="dxa"/>
          </w:tblCellMar>
        </w:tblPrEx>
        <w:tc>
          <w:tcPr/>
          <w:p>
            <w:pPr>
              <w:pStyle w:val="Compact"/>
              <w:jc w:val="left"/>
            </w:pPr>
            <w:r>
              <w:t>A.水</w:t>
            </w:r>
          </w:p>
        </w:tc>
        <w:tc>
          <w:tcPr/>
          <w:p>
            <w:pPr>
              <w:pStyle w:val="Compact"/>
              <w:jc w:val="left"/>
            </w:pPr>
            <w:r>
              <w:t>B.黄铜</w:t>
            </w:r>
          </w:p>
        </w:tc>
        <w:tc>
          <w:tcPr/>
          <w:p>
            <w:pPr>
              <w:pStyle w:val="Compact"/>
              <w:jc w:val="left"/>
            </w:pPr>
            <w:r>
              <w:t>C.碳酸钠</w:t>
            </w:r>
          </w:p>
        </w:tc>
        <w:tc>
          <w:tcPr/>
          <w:p>
            <w:pPr>
              <w:pStyle w:val="Compact"/>
              <w:jc w:val="left"/>
            </w:pPr>
            <w:r>
              <w:t>D.汞</w:t>
            </w:r>
          </w:p>
        </w:tc>
      </w:tr>
    </w:tbl>
    <w:p>
      <w:pPr>
        <w:pStyle w:val="BodyText"/>
      </w:pPr>
      <w:r>
        <w:t>【 答 案 】</w:t>
      </w:r>
    </w:p>
    <w:p>
      <w:pPr>
        <w:pStyle w:val="BodyText"/>
      </w:pPr>
      <w:r>
        <w:t>B</w:t>
      </w:r>
    </w:p>
    <w:p>
      <w:pPr>
        <w:pStyle w:val="BodyText"/>
      </w:pPr>
      <w:r>
        <w:t>【 解析 】</w:t>
      </w:r>
    </w:p>
    <w:p>
      <w:pPr>
        <w:pStyle w:val="BodyText"/>
      </w:pPr>
      <w:r>
        <w:t>解：A、水由一种物质组成，属于纯净物，由氢和氧两种元素组成，属于化合物，因为③可以是化合物，故A不符合题意；</w:t>
      </w:r>
      <w:r>
        <w:br/>
      </w:r>
      <w:r>
        <w:t>B、黄铜中含有铜和锌等物质，属于混合物，因为③可能是单质或化合物，不可能是混合物，故B符合题意；</w:t>
      </w:r>
      <w:r>
        <w:br/>
      </w:r>
      <w:r>
        <w:t>C、碳酸钠是由一种物质组成，属于纯净物，由钠、碳、氧三种元素组成，属于化合物，因为③可以是化合物，故C不符合题意；</w:t>
      </w:r>
      <w:r>
        <w:br/>
      </w:r>
      <w:r>
        <w:t>D、汞是由一种物质组成，属于纯净物，由汞一种元素组成，属于单质，因为③可以是单质，故D不符合题意；</w:t>
      </w:r>
      <w:r>
        <w:br/>
      </w:r>
      <w:r>
        <w:t>故选：B。</w:t>
      </w:r>
      <w:r>
        <w:br/>
      </w:r>
      <w:r>
        <w:t>根据②是纯净物分析，纯净物包括单质和化合物，所以③可能是单质或化合物。</w:t>
      </w:r>
      <w:r>
        <w:br/>
      </w:r>
      <w:r>
        <w:t>解答本题关键是要知道纯净物包括单质和化合物，所以③可以是单质或化合物。</w:t>
      </w:r>
    </w:p>
    <w:p>
      <w:pPr>
        <w:pStyle w:val="BodyText"/>
      </w:pPr>
      <w:r>
        <w:br/>
      </w:r>
      <w:r>
        <w:t>4、 能验证Zn、Cu、Ag三种金属活动性顺序的一组试剂是（　　）</w:t>
      </w:r>
    </w:p>
    <w:tbl>
      <w:tblPr>
        <w:tblStyle w:val="HostTable-Borderless"/>
        <w:tblW w:w="5000" w:type="pct"/>
        <w:tblInd w:w="0" w:type="dxa"/>
        <w:tblCellMar>
          <w:top w:w="0" w:type="dxa"/>
          <w:left w:w="0" w:type="dxa"/>
          <w:bottom w:w="0" w:type="dxa"/>
          <w:right w:w="0" w:type="dxa"/>
        </w:tblCellMar>
      </w:tblPr>
      <w:tblGrid>
        <w:gridCol w:w="2210"/>
        <w:gridCol w:w="2652"/>
        <w:gridCol w:w="2197"/>
        <w:gridCol w:w="3027"/>
      </w:tblGrid>
      <w:tr>
        <w:tblPrEx>
          <w:tblW w:w="5000" w:type="pct"/>
          <w:tblInd w:w="0" w:type="dxa"/>
          <w:tblCellMar>
            <w:top w:w="0" w:type="dxa"/>
            <w:left w:w="0" w:type="dxa"/>
            <w:bottom w:w="0" w:type="dxa"/>
            <w:right w:w="0" w:type="dxa"/>
          </w:tblCellMar>
        </w:tblPrEx>
        <w:tc>
          <w:tcPr/>
          <w:p>
            <w:pPr>
              <w:pStyle w:val="Compact"/>
              <w:jc w:val="left"/>
            </w:pPr>
            <w:r>
              <w:t>A.Zn、Ag、CuSO</w:t>
            </w:r>
            <w:r>
              <w:rPr>
                <w:vertAlign w:val="subscript"/>
              </w:rPr>
              <w:t>4</w:t>
            </w:r>
            <w:r>
              <w:t>溶液</w:t>
            </w:r>
          </w:p>
        </w:tc>
        <w:tc>
          <w:tcPr/>
          <w:p>
            <w:pPr>
              <w:pStyle w:val="Compact"/>
              <w:jc w:val="left"/>
            </w:pPr>
            <w:r>
              <w:t>B.Zn、Cu、Ag、H</w:t>
            </w:r>
            <w:r>
              <w:rPr>
                <w:vertAlign w:val="subscript"/>
              </w:rPr>
              <w:t>2</w:t>
            </w:r>
            <w:r>
              <w:t>SO</w:t>
            </w:r>
            <w:r>
              <w:rPr>
                <w:vertAlign w:val="subscript"/>
              </w:rPr>
              <w:t>4</w:t>
            </w:r>
            <w:r>
              <w:t>溶液</w:t>
            </w:r>
          </w:p>
        </w:tc>
        <w:tc>
          <w:tcPr/>
          <w:p>
            <w:pPr>
              <w:pStyle w:val="Compact"/>
              <w:jc w:val="left"/>
            </w:pPr>
            <w:r>
              <w:t>C.Cu、Ag、ZnSO</w:t>
            </w:r>
            <w:r>
              <w:rPr>
                <w:vertAlign w:val="subscript"/>
              </w:rPr>
              <w:t>4</w:t>
            </w:r>
            <w:r>
              <w:t>溶液</w:t>
            </w:r>
          </w:p>
        </w:tc>
        <w:tc>
          <w:tcPr/>
          <w:p>
            <w:pPr>
              <w:pStyle w:val="Compact"/>
              <w:jc w:val="left"/>
            </w:pPr>
            <w:r>
              <w:t>D.Ag、ZnSO</w:t>
            </w:r>
            <w:r>
              <w:rPr>
                <w:vertAlign w:val="subscript"/>
              </w:rPr>
              <w:t>4</w:t>
            </w:r>
            <w:r>
              <w:t>溶液、CuSO</w:t>
            </w:r>
            <w:r>
              <w:rPr>
                <w:vertAlign w:val="subscript"/>
              </w:rPr>
              <w:t>4</w:t>
            </w:r>
            <w:r>
              <w:t>溶液</w:t>
            </w:r>
          </w:p>
        </w:tc>
      </w:tr>
    </w:tbl>
    <w:p>
      <w:pPr>
        <w:pStyle w:val="BodyText"/>
      </w:pPr>
      <w:r>
        <w:t>【 答 案 】</w:t>
      </w:r>
    </w:p>
    <w:p>
      <w:pPr>
        <w:pStyle w:val="BodyText"/>
      </w:pPr>
      <w:r>
        <w:t>A</w:t>
      </w:r>
    </w:p>
    <w:p>
      <w:pPr>
        <w:pStyle w:val="BodyText"/>
      </w:pPr>
      <w:r>
        <w:t>【 解析 】</w:t>
      </w:r>
    </w:p>
    <w:p>
      <w:pPr>
        <w:pStyle w:val="BodyText"/>
      </w:pPr>
      <w:r>
        <w:t>解：A、锌可以置换CuSO</w:t>
      </w:r>
      <w:r>
        <w:rPr>
          <w:vertAlign w:val="subscript"/>
        </w:rPr>
        <w:t>4</w:t>
      </w:r>
      <w:r>
        <w:t>溶液中的铜而出现红色固体，证明锌的活动性比铜强；银和CuSO</w:t>
      </w:r>
      <w:r>
        <w:rPr>
          <w:vertAlign w:val="subscript"/>
        </w:rPr>
        <w:t>4</w:t>
      </w:r>
      <w:r>
        <w:t>溶液不反应，证明铜比银的活动性强。可以证明三种金属的活动性强弱，此方案可行；</w:t>
      </w:r>
      <w:r>
        <w:br/>
      </w:r>
      <w:r>
        <w:t>B、锌能与稀硫酸反应，铜、银不能与稀硫酸反应，证明锌比铜、银活泼；但无法比较铜、银的金属活动性强弱，此方案不可行；</w:t>
      </w:r>
      <w:r>
        <w:br/>
      </w:r>
      <w:r>
        <w:t>C、铜、银都不与ZnSO</w:t>
      </w:r>
      <w:r>
        <w:rPr>
          <w:vertAlign w:val="subscript"/>
        </w:rPr>
        <w:t>4</w:t>
      </w:r>
      <w:r>
        <w:t>溶液反应，证明了锌的活动性大于铜、银。无法比较铜、银的金属活动性强弱，此方案不可行；</w:t>
      </w:r>
      <w:r>
        <w:br/>
      </w:r>
      <w:r>
        <w:t>D、银不与ZnSO</w:t>
      </w:r>
      <w:r>
        <w:rPr>
          <w:vertAlign w:val="subscript"/>
        </w:rPr>
        <w:t>4</w:t>
      </w:r>
      <w:r>
        <w:t>溶液、CuSO</w:t>
      </w:r>
      <w:r>
        <w:rPr>
          <w:vertAlign w:val="subscript"/>
        </w:rPr>
        <w:t>4</w:t>
      </w:r>
      <w:r>
        <w:t>溶液，证明锌、铜的活动性比银强；但无法比较锌、铜的活动性强弱，此方案不可行。</w:t>
      </w:r>
      <w:r>
        <w:br/>
      </w:r>
      <w:r>
        <w:t>故选：A。</w:t>
      </w:r>
      <w:r>
        <w:br/>
      </w:r>
      <w:r>
        <w:t>根据金属活动性顺序，验证金属的活动性顺序是否合理，可根据金属与酸、盐溶液“反应则活泼，不反应则不活泼”进行分析判断，通过分析方案所能得到的结论，确定是否能得出Zn、Cu、Ag三种金属的活动性顺序。</w:t>
      </w:r>
      <w:r>
        <w:br/>
      </w:r>
      <w:r>
        <w:t>同学们要会利用金属活动顺序表设计实验，去验证金属的活动性强弱。前边的金属会与酸反应，但氢后边的金属不会与酸反应，前边的金属会把后边的金属从其盐溶液中置换出来。但也要注意，与金属反应酸一般是指稀硫酸和盐酸，不包括浓硫酸和硝酸。</w:t>
      </w:r>
    </w:p>
    <w:p>
      <w:pPr>
        <w:pStyle w:val="BodyText"/>
      </w:pPr>
      <w:r>
        <w:br/>
      </w:r>
      <w:r>
        <w:t>5、下列整理的与化学有关的知识有错的一组是（　　）</w:t>
      </w:r>
      <w:r>
        <w:br/>
      </w:r>
    </w:p>
    <w:tbl>
      <w:tblPr>
        <w:tblStyle w:val="HostTable-Borderless"/>
        <w:tblW w:w="5000" w:type="pct"/>
        <w:tblInd w:w="0" w:type="dxa"/>
        <w:tblCellMar>
          <w:top w:w="0" w:type="dxa"/>
          <w:left w:w="0" w:type="dxa"/>
          <w:bottom w:w="0" w:type="dxa"/>
          <w:right w:w="0" w:type="dxa"/>
        </w:tblCellMar>
      </w:tblPr>
      <w:tblGrid>
        <w:gridCol w:w="3034"/>
        <w:gridCol w:w="4214"/>
        <w:gridCol w:w="337"/>
        <w:gridCol w:w="2501"/>
      </w:tblGrid>
      <w:tr>
        <w:tblPrEx>
          <w:tblW w:w="5000" w:type="pct"/>
          <w:tblInd w:w="0" w:type="dxa"/>
          <w:tblCellMar>
            <w:top w:w="0" w:type="dxa"/>
            <w:left w:w="0" w:type="dxa"/>
            <w:bottom w:w="0" w:type="dxa"/>
            <w:right w:w="0" w:type="dxa"/>
          </w:tblCellMar>
        </w:tblPrEx>
        <w:tc>
          <w:tcPr/>
          <w:p>
            <w:pPr>
              <w:pStyle w:val="Compact"/>
              <w:jc w:val="left"/>
            </w:pPr>
            <w:r>
              <w:t>A§</w:t>
            </w:r>
          </w:p>
        </w:tc>
        <w:tc>
          <w:tcPr/>
          <w:p>
            <w:pPr>
              <w:pStyle w:val="Compact"/>
              <w:jc w:val="center"/>
            </w:pPr>
            <w:r>
              <w:t>物质与用途</w:t>
            </w:r>
          </w:p>
        </w:tc>
        <w:tc>
          <w:tcPr/>
          <w:p>
            <w:pPr>
              <w:pStyle w:val="Compact"/>
              <w:jc w:val="center"/>
            </w:pPr>
            <w:r>
              <w:t>B[</w:t>
            </w:r>
          </w:p>
        </w:tc>
        <w:tc>
          <w:tcPr/>
          <w:p>
            <w:pPr>
              <w:pStyle w:val="Compact"/>
              <w:jc w:val="center"/>
            </w:pPr>
            <w:r>
              <w:t>       化学与环境[来源：</w:t>
            </w:r>
          </w:p>
        </w:tc>
      </w:tr>
      <w:tr>
        <w:tblPrEx>
          <w:tblW w:w="5000" w:type="pct"/>
          <w:tblInd w:w="0" w:type="dxa"/>
          <w:tblCellMar>
            <w:top w:w="0" w:type="dxa"/>
            <w:left w:w="0" w:type="dxa"/>
            <w:bottom w:w="0" w:type="dxa"/>
            <w:right w:w="0" w:type="dxa"/>
          </w:tblCellMar>
        </w:tblPrEx>
        <w:tc>
          <w:tcPr/>
          <w:p>
            <w:pPr>
              <w:pStyle w:val="Compact"/>
              <w:jc w:val="left"/>
            </w:pPr>
            <w:r>
              <w:t>干冰可用于人工降雨</w:t>
            </w:r>
            <w:r>
              <w:br/>
            </w:r>
            <w:r>
              <w:t>生石灰可用于食品干燥剂</w:t>
            </w:r>
            <w:r>
              <w:br/>
            </w:r>
            <w:r>
              <w:t>石墨可用于做电极</w:t>
            </w:r>
          </w:p>
        </w:tc>
        <w:tc>
          <w:tcPr/>
          <w:p>
            <w:pPr>
              <w:pStyle w:val="Compact"/>
              <w:jc w:val="center"/>
            </w:pPr>
            <w:r>
              <w:t>工业废水处理达标后排放</w:t>
            </w:r>
            <w:r>
              <w:br/>
            </w:r>
            <w:r>
              <w:t>减少化石燃料的使用，开发新能源</w:t>
            </w:r>
            <w:r>
              <w:br/>
            </w:r>
            <w:r>
              <w:t>科学合理的使用农药和化肥</w:t>
            </w:r>
          </w:p>
        </w:tc>
        <w:tc>
          <w:tcPr/>
          <w:p/>
        </w:tc>
        <w:tc>
          <w:tcPr/>
          <w:p/>
        </w:tc>
      </w:tr>
      <w:tr>
        <w:tblPrEx>
          <w:tblW w:w="5000" w:type="pct"/>
          <w:tblInd w:w="0" w:type="dxa"/>
          <w:tblCellMar>
            <w:top w:w="0" w:type="dxa"/>
            <w:left w:w="0" w:type="dxa"/>
            <w:bottom w:w="0" w:type="dxa"/>
            <w:right w:w="0" w:type="dxa"/>
          </w:tblCellMar>
        </w:tblPrEx>
        <w:tc>
          <w:tcPr/>
          <w:p>
            <w:pPr>
              <w:pStyle w:val="Compact"/>
              <w:jc w:val="left"/>
            </w:pPr>
            <w:r>
              <w:t>C</w:t>
            </w:r>
          </w:p>
        </w:tc>
        <w:tc>
          <w:tcPr/>
          <w:p>
            <w:pPr>
              <w:pStyle w:val="Compact"/>
              <w:jc w:val="center"/>
            </w:pPr>
            <w:r>
              <w:t>物质与分类</w:t>
            </w:r>
          </w:p>
        </w:tc>
        <w:tc>
          <w:tcPr/>
          <w:p>
            <w:pPr>
              <w:pStyle w:val="Compact"/>
              <w:jc w:val="center"/>
            </w:pPr>
            <w:r>
              <w:t>D</w:t>
            </w:r>
          </w:p>
        </w:tc>
        <w:tc>
          <w:tcPr/>
          <w:p>
            <w:pPr>
              <w:pStyle w:val="Compact"/>
              <w:jc w:val="center"/>
            </w:pPr>
            <w:r>
              <w:t>物质的区别</w:t>
            </w:r>
          </w:p>
        </w:tc>
      </w:tr>
      <w:tr>
        <w:tblPrEx>
          <w:tblW w:w="5000" w:type="pct"/>
          <w:tblInd w:w="0" w:type="dxa"/>
          <w:tblCellMar>
            <w:top w:w="0" w:type="dxa"/>
            <w:left w:w="0" w:type="dxa"/>
            <w:bottom w:w="0" w:type="dxa"/>
            <w:right w:w="0" w:type="dxa"/>
          </w:tblCellMar>
        </w:tblPrEx>
        <w:tc>
          <w:tcPr/>
          <w:p>
            <w:pPr>
              <w:pStyle w:val="Compact"/>
              <w:jc w:val="left"/>
            </w:pPr>
            <w:r>
              <w:t>盐酸和硫酸都属于酸</w:t>
            </w:r>
            <w:r>
              <w:br/>
            </w:r>
            <w:r>
              <w:t>烧碱和纯碱都属于碱</w:t>
            </w:r>
            <w:r>
              <w:br/>
            </w:r>
            <w:r>
              <w:t>氯化钠和碳酸氢钠都属于盐</w:t>
            </w:r>
          </w:p>
        </w:tc>
        <w:tc>
          <w:tcPr/>
          <w:p>
            <w:pPr>
              <w:pStyle w:val="Compact"/>
              <w:jc w:val="center"/>
            </w:pPr>
            <w:r>
              <w:t>空气和氧气--用燃着的木条鉴别</w:t>
            </w:r>
            <w:r>
              <w:br/>
            </w:r>
            <w:r>
              <w:t>硬水和软水--加肥皂水并搅拌观察现象</w:t>
            </w:r>
            <w:r>
              <w:br/>
            </w:r>
            <w:r>
              <w:t>酱油和醋--闻气味</w:t>
            </w:r>
          </w:p>
        </w:tc>
        <w:tc>
          <w:tcPr/>
          <w:p/>
        </w:tc>
        <w:tc>
          <w:tcPr/>
          <w:p/>
        </w:tc>
      </w:tr>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C</w:t>
      </w:r>
    </w:p>
    <w:p>
      <w:pPr>
        <w:pStyle w:val="BodyText"/>
      </w:pPr>
      <w:r>
        <w:t>【 解析 】</w:t>
      </w:r>
    </w:p>
    <w:p>
      <w:pPr>
        <w:pStyle w:val="BodyText"/>
      </w:pPr>
      <w:r>
        <w:t>解：A．干冰易升华吸热，可用于人工降雨；生石灰能与水反应，可用于食品干燥剂；石墨具有导电性，可用于做电极，正确；</w:t>
      </w:r>
      <w:r>
        <w:br/>
      </w:r>
      <w:r>
        <w:t>B．工业废水中含有有害物质，应处理达标后排放；化石燃料燃烧会产生空气污染物，所以应减少化石燃料的使用，开发新能源；科学合理的使用农药和化肥，以防造成环境污染，故正确；</w:t>
      </w:r>
      <w:r>
        <w:br/>
      </w:r>
      <w:r>
        <w:t>C．纯碱是碳酸钠的俗称，是由金属阳离子与酸根阴离子构成的化合物，属于盐，故错误；</w:t>
      </w:r>
      <w:r>
        <w:br/>
      </w:r>
      <w:r>
        <w:t>D．空气和氧气可用燃着的木条鉴别，木条燃烧更旺的是氧气，没变化的是空气；加肥皂水并搅拌观察现象，产生泡沫较多的是软水，较少的是硬水；醋有刺激性气味，降雨没有，故正确。</w:t>
      </w:r>
      <w:r>
        <w:br/>
      </w:r>
      <w:r>
        <w:t>故选：C。</w:t>
      </w:r>
      <w:r>
        <w:br/>
      </w:r>
      <w:r>
        <w:t>A．根据物质的性质与用途来分析；</w:t>
      </w:r>
      <w:r>
        <w:br/>
      </w:r>
      <w:r>
        <w:t>B．根据能源的开发与环境的保护来分析；</w:t>
      </w:r>
      <w:r>
        <w:br/>
      </w:r>
      <w:r>
        <w:t>C．根据物质的分类来分析；</w:t>
      </w:r>
      <w:r>
        <w:br/>
      </w:r>
      <w:r>
        <w:t>D．根据物质的性质及其鉴别方法来分析。</w:t>
      </w:r>
      <w:r>
        <w:br/>
      </w:r>
      <w:r>
        <w:t>本题难度不大，选用排除法（即只要发现选项中有一种不符合排列要求，即可排除该选项）是解题此类题的捷径。</w:t>
      </w:r>
    </w:p>
    <w:p>
      <w:pPr>
        <w:pStyle w:val="BodyText"/>
      </w:pPr>
      <w:r>
        <w:br/>
      </w:r>
      <w:r>
        <w:t>6、 下列说法中正确的是（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A.不同的元素可以组成不同的物质，同种元素只能组成同一种物质</w:t>
            </w:r>
          </w:p>
        </w:tc>
      </w:tr>
      <w:tr>
        <w:tblPrEx>
          <w:tblW w:w="5000" w:type="pct"/>
          <w:tblInd w:w="0" w:type="dxa"/>
          <w:tblCellMar>
            <w:top w:w="0" w:type="dxa"/>
            <w:left w:w="0" w:type="dxa"/>
            <w:bottom w:w="0" w:type="dxa"/>
            <w:right w:w="0" w:type="dxa"/>
          </w:tblCellMar>
        </w:tblPrEx>
        <w:tc>
          <w:tcPr/>
          <w:p>
            <w:pPr>
              <w:pStyle w:val="Compact"/>
              <w:jc w:val="left"/>
            </w:pPr>
            <w:r>
              <w:t>B.使用无铅汽油，禁止含铅物质排放，是减少汽车尾气污染的措施之一</w:t>
            </w:r>
          </w:p>
        </w:tc>
      </w:tr>
      <w:tr>
        <w:tblPrEx>
          <w:tblW w:w="5000" w:type="pct"/>
          <w:tblInd w:w="0" w:type="dxa"/>
          <w:tblCellMar>
            <w:top w:w="0" w:type="dxa"/>
            <w:left w:w="0" w:type="dxa"/>
            <w:bottom w:w="0" w:type="dxa"/>
            <w:right w:w="0" w:type="dxa"/>
          </w:tblCellMar>
        </w:tblPrEx>
        <w:tc>
          <w:tcPr/>
          <w:p>
            <w:pPr>
              <w:pStyle w:val="Compact"/>
              <w:jc w:val="left"/>
            </w:pPr>
            <w:r>
              <w:t>C.河水、湖水等天然水经沉淀、过滤、吸附等净化处理后，就得到澄清的纯水</w:t>
            </w:r>
          </w:p>
        </w:tc>
      </w:tr>
      <w:tr>
        <w:tblPrEx>
          <w:tblW w:w="5000" w:type="pct"/>
          <w:tblInd w:w="0" w:type="dxa"/>
          <w:tblCellMar>
            <w:top w:w="0" w:type="dxa"/>
            <w:left w:w="0" w:type="dxa"/>
            <w:bottom w:w="0" w:type="dxa"/>
            <w:right w:w="0" w:type="dxa"/>
          </w:tblCellMar>
        </w:tblPrEx>
        <w:tc>
          <w:tcPr/>
          <w:p>
            <w:pPr>
              <w:pStyle w:val="Compact"/>
              <w:jc w:val="left"/>
            </w:pPr>
            <w:r>
              <w:t>D.汽油能除去衣服上的油污，是因为汽油与油污发生了乳化作用</w:t>
            </w:r>
          </w:p>
        </w:tc>
      </w:tr>
    </w:tbl>
    <w:p>
      <w:pPr>
        <w:pStyle w:val="BodyText"/>
      </w:pPr>
      <w:r>
        <w:t>【 答 案 】</w:t>
      </w:r>
    </w:p>
    <w:p>
      <w:pPr>
        <w:pStyle w:val="BodyText"/>
      </w:pPr>
      <w:r>
        <w:t>B</w:t>
      </w:r>
    </w:p>
    <w:p>
      <w:pPr>
        <w:pStyle w:val="BodyText"/>
      </w:pPr>
      <w:r>
        <w:t>【 解析 】</w:t>
      </w:r>
    </w:p>
    <w:p>
      <w:pPr>
        <w:pStyle w:val="BodyText"/>
      </w:pPr>
      <w:r>
        <w:t>解：A、碳元素可以组成金刚石、石墨、C</w:t>
      </w:r>
      <w:r>
        <w:rPr>
          <w:vertAlign w:val="subscript"/>
        </w:rPr>
        <w:t>60</w:t>
      </w:r>
      <w:r>
        <w:t>等不同的单质，故错误；</w:t>
      </w:r>
      <w:r>
        <w:br/>
      </w:r>
      <w:r>
        <w:t>B、铅是有毒的重金属，所以要用无铅汽油，禁止含铅物质的排放，是减少汽车尾气污染的措施之一，故正确；</w:t>
      </w:r>
      <w:r>
        <w:br/>
      </w:r>
      <w:r>
        <w:t>C、河水经沉淀、过滤、吸附等净化处理后所得到的水中仍然含有可溶性的钙镁化合物等，不是纯水，故选项说法错误；</w:t>
      </w:r>
      <w:r>
        <w:br/>
      </w:r>
      <w:r>
        <w:t>D、油污不溶于水所以水洗不掉油污，但油污溶于汽油，所以利用汽油洗掉油污是利用溶解的原理；所以错误。</w:t>
      </w:r>
      <w:r>
        <w:br/>
      </w:r>
      <w:r>
        <w:t>故选：B。</w:t>
      </w:r>
      <w:r>
        <w:br/>
      </w:r>
      <w:r>
        <w:t>A、从不同的元素可以组成不同的物质，如氧气由氧元素组成的，氢气是由氢元素组成，从碳元素可以组成金刚石、石墨、C</w:t>
      </w:r>
      <w:r>
        <w:rPr>
          <w:vertAlign w:val="subscript"/>
        </w:rPr>
        <w:t>60</w:t>
      </w:r>
      <w:r>
        <w:t>等不同的单质去分析的去分析；</w:t>
      </w:r>
      <w:r>
        <w:br/>
      </w:r>
      <w:r>
        <w:t>B、从铅对人体健康的影响方面分析判断；</w:t>
      </w:r>
      <w:r>
        <w:br/>
      </w:r>
      <w:r>
        <w:t>C、根据沉淀、过滤、吸附等净化处理的原理进行分析判断；</w:t>
      </w:r>
      <w:r>
        <w:br/>
      </w:r>
      <w:r>
        <w:t>D、根据油污溶于汽油分析判断．</w:t>
      </w:r>
      <w:r>
        <w:br/>
      </w:r>
      <w:r>
        <w:t>关注生命，呵护健康，是人类不断探求的永恒主题，它既是社会热点，也是重要的中考热点之一．</w:t>
      </w:r>
    </w:p>
    <w:p>
      <w:pPr>
        <w:pStyle w:val="BodyText"/>
      </w:pPr>
      <w:r>
        <w:br/>
      </w:r>
      <w:r>
        <w:t>7、 下列有关实验的描述，正确的是（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A.镁在空气燃烧，火星四射，生成黑色固体</w:t>
            </w:r>
          </w:p>
        </w:tc>
      </w:tr>
      <w:tr>
        <w:tblPrEx>
          <w:tblW w:w="5000" w:type="pct"/>
          <w:tblInd w:w="0" w:type="dxa"/>
          <w:tblCellMar>
            <w:top w:w="0" w:type="dxa"/>
            <w:left w:w="0" w:type="dxa"/>
            <w:bottom w:w="0" w:type="dxa"/>
            <w:right w:w="0" w:type="dxa"/>
          </w:tblCellMar>
        </w:tblPrEx>
        <w:tc>
          <w:tcPr/>
          <w:p>
            <w:pPr>
              <w:pStyle w:val="Compact"/>
              <w:jc w:val="left"/>
            </w:pPr>
            <w:r>
              <w:t>B.配制一定质量分数的氯化钠溶液，一般步骤为：计算、称量、量取、溶解、装瓶贴标签</w:t>
            </w:r>
          </w:p>
        </w:tc>
      </w:tr>
      <w:tr>
        <w:tblPrEx>
          <w:tblW w:w="5000" w:type="pct"/>
          <w:tblInd w:w="0" w:type="dxa"/>
          <w:tblCellMar>
            <w:top w:w="0" w:type="dxa"/>
            <w:left w:w="0" w:type="dxa"/>
            <w:bottom w:w="0" w:type="dxa"/>
            <w:right w:w="0" w:type="dxa"/>
          </w:tblCellMar>
        </w:tblPrEx>
        <w:tc>
          <w:tcPr/>
          <w:p>
            <w:pPr>
              <w:pStyle w:val="Compact"/>
              <w:jc w:val="left"/>
            </w:pPr>
            <w:r>
              <w:t>C.将固体氢氧化钠溶于水中，溶液的温度明显降低</w:t>
            </w:r>
          </w:p>
        </w:tc>
      </w:tr>
      <w:tr>
        <w:tblPrEx>
          <w:tblW w:w="5000" w:type="pct"/>
          <w:tblInd w:w="0" w:type="dxa"/>
          <w:tblCellMar>
            <w:top w:w="0" w:type="dxa"/>
            <w:left w:w="0" w:type="dxa"/>
            <w:bottom w:w="0" w:type="dxa"/>
            <w:right w:w="0" w:type="dxa"/>
          </w:tblCellMar>
        </w:tblPrEx>
        <w:tc>
          <w:tcPr/>
          <w:p>
            <w:pPr>
              <w:pStyle w:val="Compact"/>
              <w:jc w:val="left"/>
            </w:pPr>
            <w:r>
              <w:t>D.将酚酞滴入某溶液后不变色，此溶液一定呈酸性</w:t>
            </w:r>
          </w:p>
        </w:tc>
      </w:tr>
    </w:tbl>
    <w:p>
      <w:pPr>
        <w:pStyle w:val="BodyText"/>
      </w:pPr>
      <w:r>
        <w:t>【 答 案 】</w:t>
      </w:r>
    </w:p>
    <w:p>
      <w:pPr>
        <w:pStyle w:val="BodyText"/>
      </w:pPr>
      <w:r>
        <w:t>B</w:t>
      </w:r>
    </w:p>
    <w:p>
      <w:pPr>
        <w:pStyle w:val="BodyText"/>
      </w:pPr>
      <w:r>
        <w:t>【 解析 】</w:t>
      </w:r>
    </w:p>
    <w:p>
      <w:pPr>
        <w:pStyle w:val="BodyText"/>
      </w:pPr>
      <w:r>
        <w:t>解：A、镁在空气中燃烧不是火星四射，生成黑色固体，错误；</w:t>
      </w:r>
      <w:r>
        <w:br/>
      </w:r>
      <w:r>
        <w:t>B、用NaCl配制一定质量分数的氯化钠溶液，一般步骤为：计算、称量、量取、溶解、装瓶，正确；</w:t>
      </w:r>
      <w:r>
        <w:br/>
      </w:r>
      <w:r>
        <w:t>C、将固体氢氧化钠溶于水中会放出热量，溶液的温度明显升高，错误；</w:t>
      </w:r>
      <w:r>
        <w:br/>
      </w:r>
      <w:r>
        <w:t>D、将酚酞滴入某溶液后不变色，此溶液不一定呈酸性，也许呈中性，错误；</w:t>
      </w:r>
      <w:r>
        <w:br/>
      </w:r>
      <w:r>
        <w:t>故选：B。</w:t>
      </w:r>
      <w:r>
        <w:br/>
      </w:r>
      <w:r>
        <w:t>A、根据镁燃烧的现象解答；</w:t>
      </w:r>
      <w:r>
        <w:br/>
      </w:r>
      <w:r>
        <w:t>B、根据溶液配制的方法解答；</w:t>
      </w:r>
      <w:r>
        <w:br/>
      </w:r>
      <w:r>
        <w:t>C、根据物质溶于水的能量变化解答；</w:t>
      </w:r>
      <w:r>
        <w:br/>
      </w:r>
      <w:r>
        <w:t>D、根据酸碱指示剂分析解答。</w:t>
      </w:r>
      <w:r>
        <w:br/>
      </w:r>
      <w:r>
        <w:t>本题考查的是实验现象的知识，完成此题，可以依据已有的知识进行。</w:t>
      </w:r>
    </w:p>
    <w:p>
      <w:pPr>
        <w:pStyle w:val="BodyText"/>
      </w:pPr>
      <w:r>
        <w:br/>
      </w:r>
      <w:r>
        <w:t>8、 某无土栽培营养液中含有NH</w:t>
      </w:r>
      <w:r>
        <w:rPr>
          <w:vertAlign w:val="subscript"/>
        </w:rPr>
        <w:t>4</w:t>
      </w:r>
      <w:r>
        <w:t>Cl和CuSO</w:t>
      </w:r>
      <w:r>
        <w:rPr>
          <w:vertAlign w:val="subscript"/>
        </w:rPr>
        <w:t>4</w:t>
      </w:r>
      <w:r>
        <w:t>，还可能大量存在的溶质是（　　）</w:t>
      </w:r>
    </w:p>
    <w:tbl>
      <w:tblPr>
        <w:tblStyle w:val="HostTable-Borderless"/>
        <w:tblW w:w="5000" w:type="pct"/>
        <w:tblInd w:w="0" w:type="dxa"/>
        <w:tblCellMar>
          <w:top w:w="0" w:type="dxa"/>
          <w:left w:w="0" w:type="dxa"/>
          <w:bottom w:w="0" w:type="dxa"/>
          <w:right w:w="0" w:type="dxa"/>
        </w:tblCellMar>
      </w:tblPr>
      <w:tblGrid>
        <w:gridCol w:w="2547"/>
        <w:gridCol w:w="2372"/>
        <w:gridCol w:w="2359"/>
        <w:gridCol w:w="2808"/>
      </w:tblGrid>
      <w:tr>
        <w:tblPrEx>
          <w:tblW w:w="5000" w:type="pct"/>
          <w:tblInd w:w="0" w:type="dxa"/>
          <w:tblCellMar>
            <w:top w:w="0" w:type="dxa"/>
            <w:left w:w="0" w:type="dxa"/>
            <w:bottom w:w="0" w:type="dxa"/>
            <w:right w:w="0" w:type="dxa"/>
          </w:tblCellMar>
        </w:tblPrEx>
        <w:tc>
          <w:tcPr/>
          <w:p>
            <w:pPr>
              <w:pStyle w:val="Compact"/>
              <w:jc w:val="left"/>
            </w:pPr>
            <w:r>
              <w:t>A.NaOH</w:t>
            </w:r>
          </w:p>
        </w:tc>
        <w:tc>
          <w:tcPr/>
          <w:p>
            <w:pPr>
              <w:pStyle w:val="Compact"/>
              <w:jc w:val="left"/>
            </w:pPr>
            <w:r>
              <w:t>B.BaCl</w:t>
            </w:r>
            <w:r>
              <w:rPr>
                <w:vertAlign w:val="subscript"/>
              </w:rPr>
              <w:t>2</w:t>
            </w:r>
          </w:p>
        </w:tc>
        <w:tc>
          <w:tcPr/>
          <w:p>
            <w:pPr>
              <w:pStyle w:val="Compact"/>
              <w:jc w:val="left"/>
            </w:pPr>
            <w:r>
              <w:t>C.KNO</w:t>
            </w:r>
            <w:r>
              <w:rPr>
                <w:vertAlign w:val="subscript"/>
              </w:rPr>
              <w:t>3</w:t>
            </w:r>
          </w:p>
        </w:tc>
        <w:tc>
          <w:tcPr/>
          <w:p>
            <w:pPr>
              <w:pStyle w:val="Compact"/>
              <w:jc w:val="left"/>
            </w:pPr>
            <w:r>
              <w:t>D.AgNO</w:t>
            </w:r>
            <w:r>
              <w:rPr>
                <w:vertAlign w:val="subscript"/>
              </w:rPr>
              <w:t>3</w:t>
            </w:r>
          </w:p>
        </w:tc>
      </w:tr>
    </w:tbl>
    <w:p>
      <w:pPr>
        <w:pStyle w:val="BodyText"/>
      </w:pPr>
      <w:r>
        <w:t>【 答 案 】</w:t>
      </w:r>
    </w:p>
    <w:p>
      <w:pPr>
        <w:pStyle w:val="BodyText"/>
      </w:pPr>
      <w:r>
        <w:t>C</w:t>
      </w:r>
    </w:p>
    <w:p>
      <w:pPr>
        <w:pStyle w:val="BodyText"/>
      </w:pPr>
      <w:r>
        <w:t>【 解析 】</w:t>
      </w:r>
    </w:p>
    <w:p>
      <w:pPr>
        <w:pStyle w:val="BodyText"/>
      </w:pPr>
      <w:r>
        <w:t>解：A、NaOH溶液与CuSO</w:t>
      </w:r>
      <w:r>
        <w:rPr>
          <w:vertAlign w:val="subscript"/>
        </w:rPr>
        <w:t>4</w:t>
      </w:r>
      <w:r>
        <w:t>发生反应有沉淀生成，与NH</w:t>
      </w:r>
      <w:r>
        <w:rPr>
          <w:vertAlign w:val="subscript"/>
        </w:rPr>
        <w:t>4</w:t>
      </w:r>
      <w:r>
        <w:t>Cl反应有气体生成，不符合题意；</w:t>
      </w:r>
      <w:r>
        <w:br/>
      </w:r>
      <w:r>
        <w:t>B、BaCl</w:t>
      </w:r>
      <w:r>
        <w:rPr>
          <w:vertAlign w:val="subscript"/>
        </w:rPr>
        <w:t>2</w:t>
      </w:r>
      <w:r>
        <w:t>溶液与CuSO</w:t>
      </w:r>
      <w:r>
        <w:rPr>
          <w:vertAlign w:val="subscript"/>
        </w:rPr>
        <w:t>4</w:t>
      </w:r>
      <w:r>
        <w:t>发生反应有沉淀生成，不符合题意；</w:t>
      </w:r>
      <w:r>
        <w:br/>
      </w:r>
      <w:r>
        <w:t>C、KNO</w:t>
      </w:r>
      <w:r>
        <w:rPr>
          <w:vertAlign w:val="subscript"/>
        </w:rPr>
        <w:t>3</w:t>
      </w:r>
      <w:r>
        <w:t>与NH</w:t>
      </w:r>
      <w:r>
        <w:rPr>
          <w:vertAlign w:val="subscript"/>
        </w:rPr>
        <w:t>4</w:t>
      </w:r>
      <w:r>
        <w:t>Cl和CuSO</w:t>
      </w:r>
      <w:r>
        <w:rPr>
          <w:vertAlign w:val="subscript"/>
        </w:rPr>
        <w:t>4</w:t>
      </w:r>
      <w:r>
        <w:t>均不反应，可以共存，符合题意；</w:t>
      </w:r>
      <w:r>
        <w:br/>
      </w:r>
      <w:r>
        <w:t>D、AgNO</w:t>
      </w:r>
      <w:r>
        <w:rPr>
          <w:vertAlign w:val="subscript"/>
        </w:rPr>
        <w:t>3</w:t>
      </w:r>
      <w:r>
        <w:t>与NH</w:t>
      </w:r>
      <w:r>
        <w:rPr>
          <w:vertAlign w:val="subscript"/>
        </w:rPr>
        <w:t>4</w:t>
      </w:r>
      <w:r>
        <w:t>Cl发生反应有沉淀生成，不符合题意；</w:t>
      </w:r>
      <w:r>
        <w:br/>
      </w:r>
      <w:r>
        <w:t>故选：C。</w:t>
      </w:r>
      <w:r>
        <w:br/>
      </w:r>
      <w:r>
        <w:t>根据复分解反应发生的条件可知，若物质之间相互交换成分不能生成水、气体、沉淀，则能够在溶液中大量共存，据此进行分析判断即可。</w:t>
      </w:r>
      <w:r>
        <w:br/>
      </w:r>
      <w:r>
        <w:t>本题考查物质的共存问题，判断物质在溶液中能否共存，主要看溶液中的各物质之间能否发生反应生成沉淀、气体、水。</w:t>
      </w:r>
    </w:p>
    <w:p>
      <w:pPr>
        <w:pStyle w:val="BodyText"/>
      </w:pPr>
      <w:r>
        <w:br/>
      </w:r>
      <w:r>
        <w:t>9、 下列各组依据实验目的设计的实验方案中合理的是（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69"/>
        <w:gridCol w:w="3382"/>
        <w:gridCol w:w="6251"/>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实验目的</w:t>
            </w:r>
          </w:p>
        </w:tc>
        <w:tc>
          <w:tcPr/>
          <w:p>
            <w:pPr>
              <w:pStyle w:val="Compact"/>
              <w:jc w:val="left"/>
            </w:pPr>
            <w:r>
              <w:t>实验操作</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验证可燃性气体中含有H</w:t>
            </w:r>
            <w:r>
              <w:rPr>
                <w:vertAlign w:val="subscript"/>
              </w:rPr>
              <w:t>2</w:t>
            </w:r>
          </w:p>
        </w:tc>
        <w:tc>
          <w:tcPr/>
          <w:p>
            <w:pPr>
              <w:pStyle w:val="Compact"/>
              <w:jc w:val="left"/>
            </w:pPr>
            <w:r>
              <w:t>点燃气体，在火焰上方罩干冷烧杯，观察烧杯内壁是否出现水雾</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除去NaCl中的CaCl</w:t>
            </w:r>
            <w:r>
              <w:rPr>
                <w:vertAlign w:val="subscript"/>
              </w:rPr>
              <w:t>2</w:t>
            </w:r>
          </w:p>
        </w:tc>
        <w:tc>
          <w:tcPr/>
          <w:p>
            <w:pPr>
              <w:pStyle w:val="Compact"/>
              <w:jc w:val="left"/>
            </w:pPr>
            <w:r>
              <w:t>加水溶解，再加过量Na</w:t>
            </w:r>
            <w:r>
              <w:rPr>
                <w:vertAlign w:val="subscript"/>
              </w:rPr>
              <w:t>2</w:t>
            </w:r>
            <w:r>
              <w:t>CO</w:t>
            </w:r>
            <w:r>
              <w:rPr>
                <w:vertAlign w:val="subscript"/>
              </w:rPr>
              <w:t>3</w:t>
            </w:r>
            <w:r>
              <w:t>溶液后过滤、蒸发、结晶</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检验NaOH是否完全变质</w:t>
            </w:r>
          </w:p>
        </w:tc>
        <w:tc>
          <w:tcPr/>
          <w:p>
            <w:pPr>
              <w:pStyle w:val="Compact"/>
              <w:jc w:val="left"/>
            </w:pPr>
            <w:r>
              <w:t>取样加水后滴加足量稀盐酸，观察是否有气泡冒出</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鉴别氮肥CO（NH</w:t>
            </w:r>
            <w:r>
              <w:rPr>
                <w:vertAlign w:val="subscript"/>
              </w:rPr>
              <w:t>2</w:t>
            </w:r>
            <w:r>
              <w:t>）</w:t>
            </w:r>
            <w:r>
              <w:rPr>
                <w:vertAlign w:val="subscript"/>
              </w:rPr>
              <w:t>2</w:t>
            </w:r>
            <w:r>
              <w:t>和NH</w:t>
            </w:r>
            <w:r>
              <w:rPr>
                <w:vertAlign w:val="subscript"/>
              </w:rPr>
              <w:t>4</w:t>
            </w:r>
            <w:r>
              <w:t>NO</w:t>
            </w:r>
            <w:r>
              <w:rPr>
                <w:vertAlign w:val="subscript"/>
              </w:rPr>
              <w:t>3</w:t>
            </w:r>
          </w:p>
        </w:tc>
        <w:tc>
          <w:tcPr/>
          <w:p>
            <w:pPr>
              <w:pStyle w:val="Compact"/>
              <w:jc w:val="left"/>
            </w:pPr>
            <w:r>
              <w:t>取样与熟石灰混合研磨，闻气味</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D</w:t>
      </w:r>
    </w:p>
    <w:p>
      <w:pPr>
        <w:pStyle w:val="BodyText"/>
      </w:pPr>
      <w:r>
        <w:t>【 解析 】</w:t>
      </w:r>
    </w:p>
    <w:p>
      <w:pPr>
        <w:pStyle w:val="BodyText"/>
      </w:pPr>
      <w:r>
        <w:t>解：A、点燃气体，在火焰上方罩干冷烧杯，观察烧杯内壁是否出现液滴，不能证明是否含氢气，也可能含有甲烷，故选项依据实验目的设计的实验方案中不合理。</w:t>
      </w:r>
      <w:r>
        <w:br/>
      </w:r>
      <w:r>
        <w:t>B、CaCl</w:t>
      </w:r>
      <w:r>
        <w:rPr>
          <w:vertAlign w:val="subscript"/>
        </w:rPr>
        <w:t>2</w:t>
      </w:r>
      <w:r>
        <w:t>能与过量Na</w:t>
      </w:r>
      <w:r>
        <w:rPr>
          <w:vertAlign w:val="subscript"/>
        </w:rPr>
        <w:t>2</w:t>
      </w:r>
      <w:r>
        <w:t>CO</w:t>
      </w:r>
      <w:r>
        <w:rPr>
          <w:vertAlign w:val="subscript"/>
        </w:rPr>
        <w:t>3</w:t>
      </w:r>
      <w:r>
        <w:t>溶液反应生成CaCO</w:t>
      </w:r>
      <w:r>
        <w:rPr>
          <w:vertAlign w:val="subscript"/>
        </w:rPr>
        <w:t>3</w:t>
      </w:r>
      <w:r>
        <w:t>沉淀和氯化钠，能除去杂质但引入了新的杂质Na</w:t>
      </w:r>
      <w:r>
        <w:rPr>
          <w:vertAlign w:val="subscript"/>
        </w:rPr>
        <w:t>2</w:t>
      </w:r>
      <w:r>
        <w:t>CO</w:t>
      </w:r>
      <w:r>
        <w:rPr>
          <w:vertAlign w:val="subscript"/>
        </w:rPr>
        <w:t>3</w:t>
      </w:r>
      <w:r>
        <w:t>（过量的），不符合除杂原则，故选项依据实验目的设计的实验方案中不合理。</w:t>
      </w:r>
      <w:r>
        <w:br/>
      </w:r>
      <w:r>
        <w:t>C、氢氧化钠溶液变质后生成的碳酸钠溶液与稀盐酸反应生成二氧化碳气体，取样加水后滴加足量稀盐酸，观察是否有气泡冒出，能检验是否变质，但不能确定是否完全变质，故选项依据实验目的设计的实验方案不合理。</w:t>
      </w:r>
      <w:r>
        <w:br/>
      </w:r>
      <w:r>
        <w:t>D、NH</w:t>
      </w:r>
      <w:r>
        <w:rPr>
          <w:vertAlign w:val="subscript"/>
        </w:rPr>
        <w:t>4</w:t>
      </w:r>
      <w:r>
        <w:t>NO</w:t>
      </w:r>
      <w:r>
        <w:rPr>
          <w:vertAlign w:val="subscript"/>
        </w:rPr>
        <w:t>3</w:t>
      </w:r>
      <w:r>
        <w:t>属于铵态氮肥，能与熟石灰混合研磨放出有刺激性气味的气体，CO（NH</w:t>
      </w:r>
      <w:r>
        <w:rPr>
          <w:vertAlign w:val="subscript"/>
        </w:rPr>
        <w:t>2</w:t>
      </w:r>
      <w:r>
        <w:t>）</w:t>
      </w:r>
      <w:r>
        <w:rPr>
          <w:vertAlign w:val="subscript"/>
        </w:rPr>
        <w:t>2</w:t>
      </w:r>
      <w:r>
        <w:t>不能，可以鉴别，故选项依据实验目的设计的实验方案中合理。</w:t>
      </w:r>
      <w:r>
        <w:br/>
      </w:r>
      <w:r>
        <w:t>故选：D。</w:t>
      </w:r>
      <w:r>
        <w:br/>
      </w:r>
      <w:r>
        <w:t>A、根据氢气、甲烷等气体燃烧均生成水，进行分析判断。</w:t>
      </w:r>
      <w:r>
        <w:br/>
      </w:r>
      <w:r>
        <w:t>B、除杂质题至少要满足两个条件：①加入的试剂只能与杂质反应，不能与原物质反应；②反应后不能引入新的杂质。</w:t>
      </w:r>
      <w:r>
        <w:br/>
      </w:r>
      <w:r>
        <w:t>C、根据氢氧化钠溶液变质后生成的碳酸钠溶液与稀盐酸反应生成二氧化碳气体，进行分析判断。</w:t>
      </w:r>
      <w:r>
        <w:br/>
      </w:r>
      <w:r>
        <w:t>D、铵态氮肥与碱性物质混合研磨后能放出有刺激性气味的气体，进行分析判断。</w:t>
      </w:r>
      <w:r>
        <w:br/>
      </w:r>
      <w:r>
        <w:t>本题难度不是很大，化学实验方案的设计是考查学生能力的主要类型，同时也是实验教与学难点，在具体设计时要对其原理透彻理解，可根据物质的物理性质和化学性质结合实验目的进行分析判断。</w:t>
      </w:r>
    </w:p>
    <w:p>
      <w:pPr>
        <w:pStyle w:val="BodyText"/>
      </w:pPr>
      <w:r>
        <w:br/>
      </w:r>
      <w:r>
        <w:t>10、交警对司机“酒驾”进行呼气检测的化学原理是橙色的重铬酸钾（K</w:t>
      </w:r>
      <w:r>
        <w:rPr>
          <w:vertAlign w:val="subscript"/>
        </w:rPr>
        <w:t>2</w:t>
      </w:r>
      <w:r>
        <w:t>Cr</w:t>
      </w:r>
      <w:r>
        <w:rPr>
          <w:vertAlign w:val="subscript"/>
        </w:rPr>
        <w:t>2</w:t>
      </w:r>
      <w:r>
        <w:t>O</w:t>
      </w:r>
      <w:r>
        <w:rPr>
          <w:vertAlign w:val="subscript"/>
        </w:rPr>
        <w:t>7</w:t>
      </w:r>
      <w:r>
        <w:t>）酸性溶液遇乙醇迅速生成蓝绿色的铬离子（Cr</w:t>
      </w:r>
      <w:r>
        <w:rPr>
          <w:vertAlign w:val="superscript"/>
        </w:rPr>
        <w:t>3+</w:t>
      </w:r>
      <w:r>
        <w:t>）。下列相关说法不正确的是（ ）</w:t>
      </w:r>
    </w:p>
    <w:tbl>
      <w:tblPr>
        <w:tblStyle w:val="HostTable-Borderless"/>
        <w:tblW w:w="5000" w:type="pct"/>
        <w:tblInd w:w="0" w:type="dxa"/>
        <w:tblCellMar>
          <w:top w:w="0" w:type="dxa"/>
          <w:left w:w="0" w:type="dxa"/>
          <w:bottom w:w="0" w:type="dxa"/>
          <w:right w:w="0" w:type="dxa"/>
        </w:tblCellMar>
      </w:tblPr>
      <w:tblGrid>
        <w:gridCol w:w="5168"/>
        <w:gridCol w:w="4918"/>
      </w:tblGrid>
      <w:tr>
        <w:tblPrEx>
          <w:tblW w:w="5000" w:type="pct"/>
          <w:tblInd w:w="0" w:type="dxa"/>
          <w:tblCellMar>
            <w:top w:w="0" w:type="dxa"/>
            <w:left w:w="0" w:type="dxa"/>
            <w:bottom w:w="0" w:type="dxa"/>
            <w:right w:w="0" w:type="dxa"/>
          </w:tblCellMar>
        </w:tblPrEx>
        <w:tc>
          <w:tcPr/>
          <w:p>
            <w:pPr>
              <w:pStyle w:val="Compact"/>
              <w:jc w:val="left"/>
            </w:pPr>
            <w:r>
              <w:t>A.酒中含有的酒精属于有机物</w:t>
            </w:r>
          </w:p>
        </w:tc>
        <w:tc>
          <w:tcPr/>
          <w:p>
            <w:pPr>
              <w:pStyle w:val="Compact"/>
              <w:jc w:val="left"/>
            </w:pPr>
            <w:r>
              <w:t>B.K</w:t>
            </w:r>
            <w:r>
              <w:rPr>
                <w:vertAlign w:val="subscript"/>
              </w:rPr>
              <w:t>2</w:t>
            </w:r>
            <w:r>
              <w:t>Cr</w:t>
            </w:r>
            <w:r>
              <w:rPr>
                <w:vertAlign w:val="subscript"/>
              </w:rPr>
              <w:t>2</w:t>
            </w:r>
            <w:r>
              <w:t>O</w:t>
            </w:r>
            <w:r>
              <w:rPr>
                <w:vertAlign w:val="subscript"/>
              </w:rPr>
              <w:t>7</w:t>
            </w:r>
            <w:r>
              <w:t>属于盐</w:t>
            </w:r>
          </w:p>
        </w:tc>
      </w:tr>
      <w:tr>
        <w:tblPrEx>
          <w:tblW w:w="5000" w:type="pct"/>
          <w:tblInd w:w="0" w:type="dxa"/>
          <w:tblCellMar>
            <w:top w:w="0" w:type="dxa"/>
            <w:left w:w="0" w:type="dxa"/>
            <w:bottom w:w="0" w:type="dxa"/>
            <w:right w:w="0" w:type="dxa"/>
          </w:tblCellMar>
        </w:tblPrEx>
        <w:tc>
          <w:tcPr/>
          <w:p>
            <w:pPr>
              <w:pStyle w:val="Compact"/>
              <w:jc w:val="left"/>
            </w:pPr>
            <w:r>
              <w:t>C.K</w:t>
            </w:r>
            <w:r>
              <w:rPr>
                <w:vertAlign w:val="subscript"/>
              </w:rPr>
              <w:t>2</w:t>
            </w:r>
            <w:r>
              <w:t>Cr</w:t>
            </w:r>
            <w:r>
              <w:rPr>
                <w:vertAlign w:val="subscript"/>
              </w:rPr>
              <w:t>2</w:t>
            </w:r>
            <w:r>
              <w:t>O</w:t>
            </w:r>
            <w:r>
              <w:rPr>
                <w:vertAlign w:val="subscript"/>
              </w:rPr>
              <w:t>7</w:t>
            </w:r>
            <w:r>
              <w:t>中铬元素的化合价为+7</w:t>
            </w:r>
          </w:p>
        </w:tc>
        <w:tc>
          <w:tcPr/>
          <w:p>
            <w:pPr>
              <w:pStyle w:val="Compact"/>
              <w:jc w:val="left"/>
            </w:pPr>
            <w:r>
              <w:t>D.硫酸铬的化学式为：Cr</w:t>
            </w:r>
            <w:r>
              <w:rPr>
                <w:vertAlign w:val="subscript"/>
              </w:rPr>
              <w:t>2</w:t>
            </w:r>
            <w:r>
              <w:t>(SO</w:t>
            </w:r>
            <w:r>
              <w:rPr>
                <w:vertAlign w:val="subscript"/>
              </w:rPr>
              <w:t>4</w:t>
            </w:r>
            <w:r>
              <w:t>)</w:t>
            </w:r>
            <w:r>
              <w:rPr>
                <w:vertAlign w:val="subscript"/>
              </w:rPr>
              <w:t>3</w:t>
            </w:r>
          </w:p>
        </w:tc>
      </w:tr>
    </w:tbl>
    <w:p>
      <w:pPr>
        <w:pStyle w:val="BodyText"/>
      </w:pPr>
      <w:r>
        <w:t>【 答 案 】</w:t>
      </w:r>
    </w:p>
    <w:p>
      <w:pPr>
        <w:pStyle w:val="BodyText"/>
      </w:pPr>
      <w:r>
        <w:t>C</w:t>
      </w:r>
    </w:p>
    <w:p>
      <w:pPr>
        <w:pStyle w:val="BodyText"/>
      </w:pPr>
      <w:r>
        <w:t>【 解析 】</w:t>
      </w:r>
    </w:p>
    <w:p>
      <w:pPr>
        <w:pStyle w:val="BodyText"/>
      </w:pPr>
      <w:r>
        <w:t>【分析】</w:t>
      </w:r>
      <w:r>
        <w:br/>
      </w:r>
      <w:r>
        <w:t>解答本题关键是要知道有机物的判断方法，盐的特点，化合价的计算方法和化学式的书写方法。</w:t>
      </w:r>
      <w:r>
        <w:br/>
      </w:r>
      <w:r>
        <w:t>【解答】</w:t>
      </w:r>
      <w:r>
        <w:br/>
      </w:r>
      <w:r>
        <w:t>A.含碳的化合物属于有机物，一氧化碳、二氧化碳、碳酸盐除外，酒精中含有碳元素，属于有机物，故A正确；</w:t>
      </w:r>
      <w:r>
        <w:br/>
      </w:r>
      <w:r>
        <w:t>B.K</w:t>
      </w:r>
      <w:r>
        <w:rPr>
          <w:vertAlign w:val="subscript"/>
        </w:rPr>
        <w:t>2</w:t>
      </w:r>
      <w:r>
        <w:t>Cr</w:t>
      </w:r>
      <w:r>
        <w:rPr>
          <w:vertAlign w:val="subscript"/>
        </w:rPr>
        <w:t>2</w:t>
      </w:r>
      <w:r>
        <w:t>O</w:t>
      </w:r>
      <w:r>
        <w:rPr>
          <w:vertAlign w:val="subscript"/>
        </w:rPr>
        <w:t>7</w:t>
      </w:r>
      <w:r>
        <w:t>是由金属阳离子与酸根阴离子构成的化合物，属于盐，故B正确；</w:t>
      </w:r>
      <w:r>
        <w:br/>
      </w:r>
      <w:r>
        <w:t>C.K</w:t>
      </w:r>
      <w:r>
        <w:rPr>
          <w:vertAlign w:val="subscript"/>
        </w:rPr>
        <w:t>2</w:t>
      </w:r>
      <w:r>
        <w:t>Cr</w:t>
      </w:r>
      <w:r>
        <w:rPr>
          <w:vertAlign w:val="subscript"/>
        </w:rPr>
        <w:t>2</w:t>
      </w:r>
      <w:r>
        <w:t>O</w:t>
      </w:r>
      <w:r>
        <w:rPr>
          <w:vertAlign w:val="subscript"/>
        </w:rPr>
        <w:t>7</w:t>
      </w:r>
      <w:r>
        <w:t>中钾元素显+1，氧元素显-2，设K</w:t>
      </w:r>
      <w:r>
        <w:rPr>
          <w:vertAlign w:val="subscript"/>
        </w:rPr>
        <w:t>2</w:t>
      </w:r>
      <w:r>
        <w:t>Cr</w:t>
      </w:r>
      <w:r>
        <w:rPr>
          <w:vertAlign w:val="subscript"/>
        </w:rPr>
        <w:t>2</w:t>
      </w:r>
      <w:r>
        <w:t>O</w:t>
      </w:r>
      <w:r>
        <w:rPr>
          <w:vertAlign w:val="subscript"/>
        </w:rPr>
        <w:t>7</w:t>
      </w:r>
      <w:r>
        <w:t>中Cr元素的化合价为x，根据在化合物中各元素正负化合价代数和为零可得：（+1）×2+2x+（-2）×7=0，解得x=+6，故C错误；</w:t>
      </w:r>
      <w:r>
        <w:br/>
      </w:r>
      <w:r>
        <w:t>D.正价在前，负价在后，先约简，再交叉，原子团个数不为1，必须加括号，所以化学式是：Cr</w:t>
      </w:r>
      <w:r>
        <w:rPr>
          <w:vertAlign w:val="subscript"/>
        </w:rPr>
        <w:t>2</w:t>
      </w:r>
      <w:r>
        <w:t>（SO</w:t>
      </w:r>
      <w:r>
        <w:rPr>
          <w:vertAlign w:val="subscript"/>
        </w:rPr>
        <w:t>4</w:t>
      </w:r>
      <w:r>
        <w:t>）</w:t>
      </w:r>
      <w:r>
        <w:rPr>
          <w:vertAlign w:val="subscript"/>
        </w:rPr>
        <w:t>3</w:t>
      </w:r>
      <w:r>
        <w:t>，故D正确。</w:t>
      </w:r>
      <w:r>
        <w:br/>
      </w:r>
      <w:r>
        <w:t>故选C。</w:t>
      </w:r>
      <w:r>
        <w:br/>
      </w:r>
      <w:r>
        <w:t> </w:t>
      </w:r>
    </w:p>
    <w:p>
      <w:pPr>
        <w:pStyle w:val="BodyText"/>
      </w:pPr>
      <w:r>
        <w:br/>
      </w:r>
      <w:r>
        <w:t>11、 下列实验设计能达到目的是（　　）</w:t>
      </w:r>
      <w:r>
        <w:br/>
      </w:r>
    </w:p>
    <w:tbl>
      <w:tblPr>
        <w:tblStyle w:val="HostTable-Borderless"/>
        <w:tblW w:w="5000" w:type="pct"/>
        <w:tblInd w:w="0" w:type="dxa"/>
        <w:tblCellMar>
          <w:top w:w="0" w:type="dxa"/>
          <w:left w:w="0" w:type="dxa"/>
          <w:bottom w:w="0" w:type="dxa"/>
          <w:right w:w="0" w:type="dxa"/>
        </w:tblCellMar>
      </w:tblPr>
      <w:tblGrid>
        <w:gridCol w:w="1261"/>
        <w:gridCol w:w="1103"/>
        <w:gridCol w:w="1103"/>
        <w:gridCol w:w="1111"/>
        <w:gridCol w:w="1095"/>
        <w:gridCol w:w="1111"/>
        <w:gridCol w:w="1095"/>
        <w:gridCol w:w="2207"/>
      </w:tblGrid>
      <w:tr>
        <w:tblPrEx>
          <w:tblW w:w="5000" w:type="pct"/>
          <w:tblInd w:w="0" w:type="dxa"/>
          <w:tblCellMar>
            <w:top w:w="0" w:type="dxa"/>
            <w:left w:w="0" w:type="dxa"/>
            <w:bottom w:w="0" w:type="dxa"/>
            <w:right w:w="0" w:type="dxa"/>
          </w:tblCellMar>
        </w:tblPrEx>
        <w:tc>
          <w:tcPr/>
          <w:p>
            <w:pPr>
              <w:pStyle w:val="Compact"/>
              <w:jc w:val="left"/>
            </w:pPr>
            <w:r>
              <w:t>选项</w:t>
            </w:r>
          </w:p>
        </w:tc>
        <w:tc>
          <w:tcPr>
            <w:gridSpan w:val="2"/>
          </w:tcPr>
          <w:p>
            <w:pPr>
              <w:pStyle w:val="Compact"/>
              <w:jc w:val="left"/>
            </w:pPr>
            <w:r>
              <w:t>A</w:t>
            </w:r>
          </w:p>
        </w:tc>
        <w:tc>
          <w:tcPr>
            <w:gridSpan w:val="2"/>
          </w:tcPr>
          <w:p>
            <w:pPr>
              <w:pStyle w:val="Compact"/>
              <w:jc w:val="left"/>
            </w:pPr>
            <w:r>
              <w:t>B</w:t>
            </w:r>
          </w:p>
        </w:tc>
        <w:tc>
          <w:tcPr>
            <w:gridSpan w:val="2"/>
          </w:tcPr>
          <w:p>
            <w:pPr>
              <w:pStyle w:val="Compact"/>
              <w:jc w:val="left"/>
            </w:pPr>
            <w:r>
              <w:t>C</w:t>
            </w:r>
          </w:p>
        </w:tc>
        <w:tc>
          <w:tcPr/>
          <w:p>
            <w:pPr>
              <w:pStyle w:val="Compact"/>
              <w:jc w:val="left"/>
            </w:pPr>
            <w:r>
              <w:t>D</w:t>
            </w:r>
          </w:p>
        </w:tc>
      </w:tr>
      <w:tr>
        <w:tblPrEx>
          <w:tblW w:w="5000" w:type="pct"/>
          <w:tblInd w:w="0" w:type="dxa"/>
          <w:tblCellMar>
            <w:top w:w="0" w:type="dxa"/>
            <w:left w:w="0" w:type="dxa"/>
            <w:bottom w:w="0" w:type="dxa"/>
            <w:right w:w="0" w:type="dxa"/>
          </w:tblCellMar>
        </w:tblPrEx>
        <w:tc>
          <w:tcPr/>
          <w:p>
            <w:pPr>
              <w:pStyle w:val="Compact"/>
              <w:jc w:val="left"/>
            </w:pPr>
            <w:r>
              <w:t>实验设计</w:t>
            </w:r>
          </w:p>
        </w:tc>
        <w:tc>
          <w:tcPr>
            <w:gridSpan w:val="2"/>
          </w:tcPr>
          <w:p>
            <w:pPr>
              <w:pStyle w:val="Compact"/>
              <w:jc w:val="left"/>
            </w:pPr>
            <w:r>
              <w:drawing>
                <wp:inline distT="0" distB="0" distL="114300" distR="114300">
                  <wp:extent cx="586740" cy="846455"/>
                  <wp:effectExtent l="0" t="0" r="0" b="0"/>
                  <wp:docPr id="16069821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679522" name="Picture"/>
                          <pic:cNvPicPr>
                            <a:picLocks noChangeAspect="1" noChangeArrowheads="1"/>
                          </pic:cNvPicPr>
                        </pic:nvPicPr>
                        <pic:blipFill>
                          <a:blip xmlns:r="http://schemas.openxmlformats.org/officeDocument/2006/relationships" r:embed="rId7"/>
                          <a:stretch>
                            <a:fillRect/>
                          </a:stretch>
                        </pic:blipFill>
                        <pic:spPr>
                          <a:xfrm>
                            <a:off x="0" y="0"/>
                            <a:ext cx="587141" cy="847023"/>
                          </a:xfrm>
                          <a:prstGeom prst="rect">
                            <a:avLst/>
                          </a:prstGeom>
                          <a:noFill/>
                          <a:ln w="9525">
                            <a:noFill/>
                          </a:ln>
                        </pic:spPr>
                      </pic:pic>
                    </a:graphicData>
                  </a:graphic>
                </wp:inline>
              </w:drawing>
            </w:r>
          </w:p>
        </w:tc>
        <w:tc>
          <w:tcPr>
            <w:gridSpan w:val="2"/>
          </w:tcPr>
          <w:p>
            <w:pPr>
              <w:pStyle w:val="Compact"/>
              <w:jc w:val="left"/>
            </w:pPr>
            <w:r>
              <w:drawing>
                <wp:inline distT="0" distB="0" distL="114300" distR="114300">
                  <wp:extent cx="721360" cy="914400"/>
                  <wp:effectExtent l="0" t="0" r="0" b="0"/>
                  <wp:docPr id="112577587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197643" name="Picture"/>
                          <pic:cNvPicPr>
                            <a:picLocks noChangeAspect="1" noChangeArrowheads="1"/>
                          </pic:cNvPicPr>
                        </pic:nvPicPr>
                        <pic:blipFill>
                          <a:blip xmlns:r="http://schemas.openxmlformats.org/officeDocument/2006/relationships" r:embed="rId8"/>
                          <a:stretch>
                            <a:fillRect/>
                          </a:stretch>
                        </pic:blipFill>
                        <pic:spPr>
                          <a:xfrm>
                            <a:off x="0" y="0"/>
                            <a:ext cx="721894" cy="914400"/>
                          </a:xfrm>
                          <a:prstGeom prst="rect">
                            <a:avLst/>
                          </a:prstGeom>
                          <a:noFill/>
                          <a:ln w="9525">
                            <a:noFill/>
                          </a:ln>
                        </pic:spPr>
                      </pic:pic>
                    </a:graphicData>
                  </a:graphic>
                </wp:inline>
              </w:drawing>
            </w:r>
          </w:p>
        </w:tc>
        <w:tc>
          <w:tcPr>
            <w:gridSpan w:val="2"/>
          </w:tcPr>
          <w:p>
            <w:pPr>
              <w:pStyle w:val="Compact"/>
              <w:jc w:val="left"/>
            </w:pPr>
            <w:r>
              <w:drawing>
                <wp:inline distT="0" distB="0" distL="114300" distR="114300">
                  <wp:extent cx="577215" cy="1308735"/>
                  <wp:effectExtent l="0" t="0" r="0" b="0"/>
                  <wp:docPr id="122300320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650836" name="Picture"/>
                          <pic:cNvPicPr>
                            <a:picLocks noChangeAspect="1" noChangeArrowheads="1"/>
                          </pic:cNvPicPr>
                        </pic:nvPicPr>
                        <pic:blipFill>
                          <a:blip xmlns:r="http://schemas.openxmlformats.org/officeDocument/2006/relationships" r:embed="rId9"/>
                          <a:stretch>
                            <a:fillRect/>
                          </a:stretch>
                        </pic:blipFill>
                        <pic:spPr>
                          <a:xfrm>
                            <a:off x="0" y="0"/>
                            <a:ext cx="577515" cy="1309035"/>
                          </a:xfrm>
                          <a:prstGeom prst="rect">
                            <a:avLst/>
                          </a:prstGeom>
                          <a:noFill/>
                          <a:ln w="9525">
                            <a:noFill/>
                          </a:ln>
                        </pic:spPr>
                      </pic:pic>
                    </a:graphicData>
                  </a:graphic>
                </wp:inline>
              </w:drawing>
            </w:r>
          </w:p>
        </w:tc>
        <w:tc>
          <w:tcPr/>
          <w:p>
            <w:pPr>
              <w:pStyle w:val="Compact"/>
              <w:jc w:val="left"/>
            </w:pPr>
            <w:r>
              <w:drawing>
                <wp:inline distT="0" distB="0" distL="114300" distR="114300">
                  <wp:extent cx="991235" cy="1097280"/>
                  <wp:effectExtent l="0" t="0" r="0" b="0"/>
                  <wp:docPr id="160532683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469698" name="Picture"/>
                          <pic:cNvPicPr>
                            <a:picLocks noChangeAspect="1" noChangeArrowheads="1"/>
                          </pic:cNvPicPr>
                        </pic:nvPicPr>
                        <pic:blipFill>
                          <a:blip xmlns:r="http://schemas.openxmlformats.org/officeDocument/2006/relationships" r:embed="rId10"/>
                          <a:stretch>
                            <a:fillRect/>
                          </a:stretch>
                        </pic:blipFill>
                        <pic:spPr>
                          <a:xfrm>
                            <a:off x="0" y="0"/>
                            <a:ext cx="991402" cy="1097280"/>
                          </a:xfrm>
                          <a:prstGeom prst="rect">
                            <a:avLst/>
                          </a:prstGeom>
                          <a:noFill/>
                          <a:ln w="9525">
                            <a:noFill/>
                          </a:ln>
                        </pic:spPr>
                      </pic:pic>
                    </a:graphicData>
                  </a:graphic>
                </wp:inline>
              </w:drawing>
            </w:r>
          </w:p>
        </w:tc>
      </w:tr>
      <w:tr>
        <w:tblPrEx>
          <w:tblW w:w="5000" w:type="pct"/>
          <w:tblInd w:w="0" w:type="dxa"/>
          <w:tblCellMar>
            <w:top w:w="0" w:type="dxa"/>
            <w:left w:w="0" w:type="dxa"/>
            <w:bottom w:w="0" w:type="dxa"/>
            <w:right w:w="0" w:type="dxa"/>
          </w:tblCellMar>
        </w:tblPrEx>
        <w:tc>
          <w:tcPr/>
          <w:p>
            <w:pPr>
              <w:pStyle w:val="Compact"/>
              <w:jc w:val="left"/>
            </w:pPr>
            <w:r>
              <w:t>实验目的</w:t>
            </w:r>
          </w:p>
        </w:tc>
        <w:tc>
          <w:tcPr>
            <w:gridSpan w:val="2"/>
          </w:tcPr>
          <w:p>
            <w:pPr>
              <w:pStyle w:val="Compact"/>
              <w:jc w:val="left"/>
            </w:pPr>
            <w:r>
              <w:t>证明二氧化碳能</w:t>
            </w:r>
            <w:r>
              <w:br/>
            </w:r>
            <w:r>
              <w:t>溶于水</w:t>
            </w:r>
          </w:p>
        </w:tc>
        <w:tc>
          <w:tcPr>
            <w:gridSpan w:val="2"/>
          </w:tcPr>
          <w:p>
            <w:pPr>
              <w:pStyle w:val="Compact"/>
              <w:jc w:val="left"/>
            </w:pPr>
            <w:r>
              <w:t>证明二氧化碳密</w:t>
            </w:r>
            <w:r>
              <w:br/>
            </w:r>
            <w:r>
              <w:t>度大于空气</w:t>
            </w:r>
          </w:p>
        </w:tc>
        <w:tc>
          <w:tcPr>
            <w:gridSpan w:val="2"/>
          </w:tcPr>
          <w:p>
            <w:pPr>
              <w:pStyle w:val="Compact"/>
              <w:jc w:val="left"/>
            </w:pPr>
            <w:r>
              <w:t>证明通入的气体</w:t>
            </w:r>
            <w:r>
              <w:br/>
            </w:r>
            <w:r>
              <w:t>是二氧化碳</w:t>
            </w:r>
          </w:p>
        </w:tc>
        <w:tc>
          <w:tcPr/>
          <w:p>
            <w:pPr>
              <w:pStyle w:val="Compact"/>
              <w:jc w:val="left"/>
            </w:pPr>
            <w:r>
              <w:t>小苏打能与白醋</w:t>
            </w:r>
            <w:r>
              <w:br/>
            </w:r>
            <w:r>
              <w:t>反应放出 CO</w:t>
            </w:r>
            <w:r>
              <w:rPr>
                <w:vertAlign w:val="subscript"/>
              </w:rPr>
              <w:t>2</w:t>
            </w:r>
          </w:p>
        </w:tc>
      </w:tr>
      <w:tr>
        <w:tblPrEx>
          <w:tblW w:w="5000" w:type="pct"/>
          <w:tblInd w:w="0" w:type="dxa"/>
          <w:tblCellMar>
            <w:top w:w="0" w:type="dxa"/>
            <w:left w:w="0" w:type="dxa"/>
            <w:bottom w:w="0" w:type="dxa"/>
            <w:right w:w="0" w:type="dxa"/>
          </w:tblCellMar>
        </w:tblPrEx>
        <w:tc>
          <w:tcPr>
            <w:gridSpan w:val="2"/>
          </w:tcPr>
          <w:p>
            <w:pPr>
              <w:pStyle w:val="Compact"/>
              <w:jc w:val="left"/>
            </w:pPr>
            <w:r>
              <w:t>A.A</w:t>
            </w:r>
          </w:p>
        </w:tc>
        <w:tc>
          <w:tcPr>
            <w:gridSpan w:val="2"/>
          </w:tcPr>
          <w:p>
            <w:pPr>
              <w:pStyle w:val="Compact"/>
              <w:jc w:val="left"/>
            </w:pPr>
            <w:r>
              <w:t>B.B</w:t>
            </w:r>
          </w:p>
        </w:tc>
        <w:tc>
          <w:tcPr>
            <w:gridSpan w:val="2"/>
          </w:tcPr>
          <w:p>
            <w:pPr>
              <w:pStyle w:val="Compact"/>
              <w:jc w:val="left"/>
            </w:pPr>
            <w:r>
              <w:t>C.C</w:t>
            </w:r>
          </w:p>
        </w:tc>
        <w:tc>
          <w:tcPr>
            <w:gridSpan w:val="2"/>
          </w:tcPr>
          <w:p>
            <w:pPr>
              <w:pStyle w:val="Compact"/>
              <w:jc w:val="left"/>
            </w:pPr>
            <w:r>
              <w:t>D.D</w:t>
            </w:r>
          </w:p>
        </w:tc>
      </w:tr>
    </w:tbl>
    <w:p>
      <w:pPr>
        <w:pStyle w:val="BodyText"/>
      </w:pPr>
      <w:r>
        <w:t>【 答 案 】</w:t>
      </w:r>
    </w:p>
    <w:p>
      <w:pPr>
        <w:pStyle w:val="BodyText"/>
      </w:pPr>
      <w:r>
        <w:t>B</w:t>
      </w:r>
    </w:p>
    <w:p>
      <w:pPr>
        <w:pStyle w:val="BodyText"/>
      </w:pPr>
      <w:r>
        <w:t>【 解析 】</w:t>
      </w:r>
    </w:p>
    <w:p>
      <w:pPr>
        <w:pStyle w:val="BodyText"/>
      </w:pPr>
      <w:r>
        <w:t>解：A、向盛有二氧化碳的矿泉水瓶中倒入水，拧紧瓶盖振荡，塑料瓶变瘪，能证明二氧化碳能溶于水或与水反应，故不能达到目的；</w:t>
      </w:r>
      <w:r>
        <w:br/>
      </w:r>
      <w:r>
        <w:t>B、向烧杯中燃着的阶梯蜡烛倾倒二氧化碳，下层的蜡烛先熄灭，说明二氧化碳的密度比空气大，故能达到目的；</w:t>
      </w:r>
      <w:r>
        <w:br/>
      </w:r>
      <w:r>
        <w:t>C、将气体通入澄清的石灰水，石灰水变浑浊，证明通入的气体能够和氢氧化钙反应生成了沉淀，但该气体不一定是二氧化碳，故不能达到目的；</w:t>
      </w:r>
      <w:r>
        <w:br/>
      </w:r>
      <w:r>
        <w:t>D、将醋酸倒入小苏打中，醋酸能与碳酸氢钠反应生成的气体，使得燃烧的蜡烛熄灭，但是并不能证明该气体就是二氧化碳，故不能达到目的；</w:t>
      </w:r>
      <w:r>
        <w:br/>
      </w:r>
      <w:r>
        <w:t>故选：B。</w:t>
      </w:r>
      <w:r>
        <w:br/>
      </w:r>
      <w:r>
        <w:t>根据已有的知识进行分析，二氧化碳的密度比空气大，不燃烧也不支持燃烧，二氧化碳能使澄清的石灰水变浑浊，小苏打和醋酸反应会生成二氧化碳，据此解答。</w:t>
      </w:r>
      <w:r>
        <w:br/>
      </w:r>
      <w:r>
        <w:t>本题考查了二氧化碳有关性质的验证，完成此题，可以依据物质的性质进行。</w:t>
      </w:r>
    </w:p>
    <w:p>
      <w:pPr>
        <w:pStyle w:val="BodyText"/>
      </w:pPr>
      <w:r>
        <w:br/>
      </w:r>
      <w:r>
        <w:t>12、某同学用蒸馏水润湿后的pH试纸测食醋的pH，测得结果与实际值比较（　　）</w:t>
      </w:r>
    </w:p>
    <w:tbl>
      <w:tblPr>
        <w:tblStyle w:val="HostTable-Borderless"/>
        <w:tblW w:w="5000" w:type="pct"/>
        <w:tblInd w:w="0" w:type="dxa"/>
        <w:tblCellMar>
          <w:top w:w="0" w:type="dxa"/>
          <w:left w:w="0" w:type="dxa"/>
          <w:bottom w:w="0" w:type="dxa"/>
          <w:right w:w="0" w:type="dxa"/>
        </w:tblCellMar>
      </w:tblPr>
      <w:tblGrid>
        <w:gridCol w:w="2148"/>
        <w:gridCol w:w="2138"/>
        <w:gridCol w:w="2103"/>
        <w:gridCol w:w="3697"/>
      </w:tblGrid>
      <w:tr>
        <w:tblPrEx>
          <w:tblW w:w="5000" w:type="pct"/>
          <w:tblInd w:w="0" w:type="dxa"/>
          <w:tblCellMar>
            <w:top w:w="0" w:type="dxa"/>
            <w:left w:w="0" w:type="dxa"/>
            <w:bottom w:w="0" w:type="dxa"/>
            <w:right w:w="0" w:type="dxa"/>
          </w:tblCellMar>
        </w:tblPrEx>
        <w:tc>
          <w:tcPr/>
          <w:p>
            <w:pPr>
              <w:pStyle w:val="Compact"/>
              <w:jc w:val="left"/>
            </w:pPr>
            <w:r>
              <w:t>A.偏高</w:t>
            </w:r>
          </w:p>
        </w:tc>
        <w:tc>
          <w:tcPr/>
          <w:p>
            <w:pPr>
              <w:pStyle w:val="Compact"/>
              <w:jc w:val="left"/>
            </w:pPr>
            <w:r>
              <w:t>B.偏低</w:t>
            </w:r>
          </w:p>
        </w:tc>
        <w:tc>
          <w:tcPr/>
          <w:p>
            <w:pPr>
              <w:pStyle w:val="Compact"/>
              <w:jc w:val="left"/>
            </w:pPr>
            <w:r>
              <w:t>C.相等</w:t>
            </w:r>
          </w:p>
        </w:tc>
        <w:tc>
          <w:tcPr/>
          <w:p>
            <w:pPr>
              <w:pStyle w:val="Compact"/>
              <w:jc w:val="left"/>
            </w:pPr>
            <w:r>
              <w:t>D.无法确定</w:t>
            </w:r>
          </w:p>
        </w:tc>
      </w:tr>
    </w:tbl>
    <w:p>
      <w:pPr>
        <w:pStyle w:val="BodyText"/>
      </w:pPr>
      <w:r>
        <w:t>【 答 案 】</w:t>
      </w:r>
    </w:p>
    <w:p>
      <w:pPr>
        <w:pStyle w:val="BodyText"/>
      </w:pPr>
      <w:r>
        <w:t>A</w:t>
      </w:r>
    </w:p>
    <w:p>
      <w:pPr>
        <w:pStyle w:val="BodyText"/>
      </w:pPr>
      <w:r>
        <w:t>【 解析 】</w:t>
      </w:r>
    </w:p>
    <w:p>
      <w:pPr>
        <w:pStyle w:val="BodyText"/>
      </w:pPr>
      <w:r>
        <w:t>解：某同学用蒸馏水润湿后的pH试纸测食醋的pH，则用蒸馏水润湿后，溶液的酸性变弱，当溶液的pH小于7时，呈酸性，且pH越小，酸性越强，则测得的pH结果比实际值偏大。</w:t>
      </w:r>
      <w:r>
        <w:br/>
      </w:r>
      <w:r>
        <w:t>故选：A。</w:t>
      </w:r>
      <w:r>
        <w:br/>
      </w:r>
      <w:r>
        <w:t>根据先将pH试纸用蒸馏水润湿，再蘸取待测液滴在pH试纸上，稀释了待测溶液，使溶液的酸碱性减弱；结合当溶液的pH等于7时，呈中性；当溶液的pH小于7时，呈酸性，且pH越小，酸性越强；当溶液的pH大于7时，呈碱性，且pH越大，碱性越强；进行分析解答。</w:t>
      </w:r>
      <w:r>
        <w:br/>
      </w:r>
      <w:r>
        <w:t>本题难度不大，掌握溶液的酸碱性和溶液pH大小之间的关系、用蒸馏水润湿后稀释了待测溶液等是正确解答此类题的关键。</w:t>
      </w:r>
    </w:p>
    <w:p>
      <w:pPr>
        <w:pStyle w:val="BodyText"/>
      </w:pPr>
      <w:r>
        <w:br/>
      </w:r>
      <w:r>
        <w:t>13、 海水晒盐提取食盐晶体后留下的母液叫卤水，卤水中除含NaCl外，还含有MgCl</w:t>
      </w:r>
      <w:r>
        <w:rPr>
          <w:vertAlign w:val="subscript"/>
        </w:rPr>
        <w:t>2</w:t>
      </w:r>
      <w:r>
        <w:t>、MgSO</w:t>
      </w:r>
      <w:r>
        <w:rPr>
          <w:vertAlign w:val="subscript"/>
        </w:rPr>
        <w:t>4</w:t>
      </w:r>
      <w:r>
        <w:t>等物质。它们的溶解度曲线如图所示。下列说法正确的是（　　）</w:t>
      </w:r>
      <w:r>
        <w:br/>
      </w:r>
      <w:r>
        <w:drawing>
          <wp:inline distT="0" distB="0" distL="114300" distR="114300">
            <wp:extent cx="1780540" cy="1684020"/>
            <wp:effectExtent l="0" t="0" r="0" b="0"/>
            <wp:docPr id="3411663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520458" name="Picture"/>
                    <pic:cNvPicPr>
                      <a:picLocks noChangeAspect="1" noChangeArrowheads="1"/>
                    </pic:cNvPicPr>
                  </pic:nvPicPr>
                  <pic:blipFill>
                    <a:blip xmlns:r="http://schemas.openxmlformats.org/officeDocument/2006/relationships" r:embed="rId11"/>
                    <a:stretch>
                      <a:fillRect/>
                    </a:stretch>
                  </pic:blipFill>
                  <pic:spPr>
                    <a:xfrm>
                      <a:off x="0" y="0"/>
                      <a:ext cx="1780673" cy="1684421"/>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A.0℃时，三种物质的饱和溶液中，溶质质量分数最大的是MgSO</w:t>
            </w:r>
            <w:r>
              <w:rPr>
                <w:vertAlign w:val="subscript"/>
              </w:rPr>
              <w:t>4</w:t>
            </w:r>
          </w:p>
        </w:tc>
      </w:tr>
      <w:tr>
        <w:tblPrEx>
          <w:tblW w:w="5000" w:type="pct"/>
          <w:tblInd w:w="0" w:type="dxa"/>
          <w:tblCellMar>
            <w:top w:w="0" w:type="dxa"/>
            <w:left w:w="0" w:type="dxa"/>
            <w:bottom w:w="0" w:type="dxa"/>
            <w:right w:w="0" w:type="dxa"/>
          </w:tblCellMar>
        </w:tblPrEx>
        <w:tc>
          <w:tcPr/>
          <w:p>
            <w:pPr>
              <w:pStyle w:val="Compact"/>
              <w:jc w:val="left"/>
            </w:pPr>
            <w:r>
              <w:t>B.三种物质的溶解度都随温度升高而不断增大</w:t>
            </w:r>
          </w:p>
        </w:tc>
      </w:tr>
      <w:tr>
        <w:tblPrEx>
          <w:tblW w:w="5000" w:type="pct"/>
          <w:tblInd w:w="0" w:type="dxa"/>
          <w:tblCellMar>
            <w:top w:w="0" w:type="dxa"/>
            <w:left w:w="0" w:type="dxa"/>
            <w:bottom w:w="0" w:type="dxa"/>
            <w:right w:w="0" w:type="dxa"/>
          </w:tblCellMar>
        </w:tblPrEx>
        <w:tc>
          <w:tcPr/>
          <w:p>
            <w:pPr>
              <w:pStyle w:val="Compact"/>
              <w:jc w:val="left"/>
            </w:pPr>
            <w:r>
              <w:t>C.将卤水加热到80℃以上蒸发水分，逐渐析出的晶体是NaCl和MgSO</w:t>
            </w:r>
            <w:r>
              <w:rPr>
                <w:vertAlign w:val="subscript"/>
              </w:rPr>
              <w:t>4</w:t>
            </w:r>
          </w:p>
        </w:tc>
      </w:tr>
      <w:tr>
        <w:tblPrEx>
          <w:tblW w:w="5000" w:type="pct"/>
          <w:tblInd w:w="0" w:type="dxa"/>
          <w:tblCellMar>
            <w:top w:w="0" w:type="dxa"/>
            <w:left w:w="0" w:type="dxa"/>
            <w:bottom w:w="0" w:type="dxa"/>
            <w:right w:w="0" w:type="dxa"/>
          </w:tblCellMar>
        </w:tblPrEx>
        <w:tc>
          <w:tcPr/>
          <w:p>
            <w:pPr>
              <w:pStyle w:val="Compact"/>
              <w:jc w:val="left"/>
            </w:pPr>
            <w:r>
              <w:t>D.20℃时，向40gNaCl固体和40gMgCl</w:t>
            </w:r>
            <w:r>
              <w:rPr>
                <w:vertAlign w:val="subscript"/>
              </w:rPr>
              <w:t>2</w:t>
            </w:r>
            <w:r>
              <w:t>固体中分别加入100g水充分溶解后，两种溶液均能达到饱和状态</w:t>
            </w:r>
          </w:p>
        </w:tc>
      </w:tr>
    </w:tbl>
    <w:p>
      <w:pPr>
        <w:pStyle w:val="BodyText"/>
      </w:pPr>
      <w:r>
        <w:t>【 答 案 】</w:t>
      </w:r>
    </w:p>
    <w:p>
      <w:pPr>
        <w:pStyle w:val="BodyText"/>
      </w:pPr>
      <w:r>
        <w:t>C</w:t>
      </w:r>
    </w:p>
    <w:p>
      <w:pPr>
        <w:pStyle w:val="BodyText"/>
      </w:pPr>
      <w:r>
        <w:t>【 解析 】</w:t>
      </w:r>
    </w:p>
    <w:p>
      <w:pPr>
        <w:pStyle w:val="BodyText"/>
      </w:pPr>
      <w:r>
        <w:t>解：A、0℃时，氯化镁的溶解度最大，所以三种物质的饱和溶液中，溶质质量分数最大的是氯化镁，故A错误；</w:t>
      </w:r>
      <w:r>
        <w:br/>
      </w:r>
      <w:r>
        <w:t>B、硫酸镁的溶解度随温度升高先增大，然后减小，故B错误；</w:t>
      </w:r>
      <w:r>
        <w:br/>
      </w:r>
      <w:r>
        <w:t>C、氯化镁的溶解度受温度影响变化较大，所以将卤水加热到80℃以上蒸发水分，逐渐析出的晶体是NaCl和MgSO</w:t>
      </w:r>
      <w:r>
        <w:rPr>
          <w:vertAlign w:val="subscript"/>
        </w:rPr>
        <w:t>4</w:t>
      </w:r>
      <w:r>
        <w:t>，故C正确；</w:t>
      </w:r>
      <w:r>
        <w:br/>
      </w:r>
      <w:r>
        <w:t>D、20℃时，氯化镁的溶解度大于40g，所以向40gNaCl固体和40gMgCl</w:t>
      </w:r>
      <w:r>
        <w:rPr>
          <w:vertAlign w:val="subscript"/>
        </w:rPr>
        <w:t>2</w:t>
      </w:r>
      <w:r>
        <w:t>固体中分别加入100g水充分溶解后，氯化镁不能达到饱和，故D错误。</w:t>
      </w:r>
      <w:r>
        <w:br/>
      </w:r>
      <w:r>
        <w:t>故选：C。</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r>
        <w:t>14、 在密闭容器中加入甲、乙、丙、丁四种物质，在一定条件下发生化学反应，测得反应前及t</w:t>
      </w:r>
      <w:r>
        <w:rPr>
          <w:vertAlign w:val="subscript"/>
        </w:rPr>
        <w:t>1</w:t>
      </w:r>
      <w:r>
        <w:t>、t</w:t>
      </w:r>
      <w:r>
        <w:rPr>
          <w:vertAlign w:val="subscript"/>
        </w:rPr>
        <w:t>2</w:t>
      </w:r>
      <w:r>
        <w:t>时各物质质量变化情况如图所示，下列说法正确的是（　　）</w:t>
      </w:r>
      <w:r>
        <w:br/>
      </w:r>
      <w:r>
        <w:drawing>
          <wp:inline distT="0" distB="0" distL="114300" distR="114300">
            <wp:extent cx="1616710" cy="1530350"/>
            <wp:effectExtent l="0" t="0" r="0" b="0"/>
            <wp:docPr id="161231430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683943" name="Picture"/>
                    <pic:cNvPicPr>
                      <a:picLocks noChangeAspect="1" noChangeArrowheads="1"/>
                    </pic:cNvPicPr>
                  </pic:nvPicPr>
                  <pic:blipFill>
                    <a:blip xmlns:r="http://schemas.openxmlformats.org/officeDocument/2006/relationships" r:embed="rId12"/>
                    <a:stretch>
                      <a:fillRect/>
                    </a:stretch>
                  </pic:blipFill>
                  <pic:spPr>
                    <a:xfrm>
                      <a:off x="0" y="0"/>
                      <a:ext cx="1617044" cy="1530416"/>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410"/>
        <w:gridCol w:w="5676"/>
      </w:tblGrid>
      <w:tr>
        <w:tblPrEx>
          <w:tblW w:w="5000" w:type="pct"/>
          <w:tblInd w:w="0" w:type="dxa"/>
          <w:tblCellMar>
            <w:top w:w="0" w:type="dxa"/>
            <w:left w:w="0" w:type="dxa"/>
            <w:bottom w:w="0" w:type="dxa"/>
            <w:right w:w="0" w:type="dxa"/>
          </w:tblCellMar>
        </w:tblPrEx>
        <w:tc>
          <w:tcPr/>
          <w:p>
            <w:pPr>
              <w:pStyle w:val="Compact"/>
              <w:jc w:val="left"/>
            </w:pPr>
            <w:r>
              <w:t>A.该反应类型为复分解反应</w:t>
            </w:r>
          </w:p>
        </w:tc>
        <w:tc>
          <w:tcPr/>
          <w:p>
            <w:pPr>
              <w:pStyle w:val="Compact"/>
              <w:jc w:val="left"/>
            </w:pPr>
            <w:r>
              <w:t>B.丙可能是催化剂</w:t>
            </w:r>
          </w:p>
        </w:tc>
      </w:tr>
      <w:tr>
        <w:tblPrEx>
          <w:tblW w:w="5000" w:type="pct"/>
          <w:tblInd w:w="0" w:type="dxa"/>
          <w:tblCellMar>
            <w:top w:w="0" w:type="dxa"/>
            <w:left w:w="0" w:type="dxa"/>
            <w:bottom w:w="0" w:type="dxa"/>
            <w:right w:w="0" w:type="dxa"/>
          </w:tblCellMar>
        </w:tblPrEx>
        <w:tc>
          <w:tcPr/>
          <w:p>
            <w:pPr>
              <w:pStyle w:val="Compact"/>
              <w:jc w:val="left"/>
            </w:pPr>
            <w:r>
              <w:t>C.生成丁的质量8g</w:t>
            </w:r>
          </w:p>
        </w:tc>
        <w:tc>
          <w:tcPr/>
          <w:p>
            <w:pPr>
              <w:pStyle w:val="Compact"/>
              <w:jc w:val="left"/>
            </w:pPr>
            <w:r>
              <w:t>D.参加反应的甲、乙质量比为3：2</w:t>
            </w:r>
          </w:p>
        </w:tc>
      </w:tr>
    </w:tbl>
    <w:p>
      <w:pPr>
        <w:pStyle w:val="BodyText"/>
      </w:pPr>
      <w:r>
        <w:t>【 答 案 】</w:t>
      </w:r>
    </w:p>
    <w:p>
      <w:pPr>
        <w:pStyle w:val="BodyText"/>
      </w:pPr>
      <w:r>
        <w:t>B</w:t>
      </w:r>
    </w:p>
    <w:p>
      <w:pPr>
        <w:pStyle w:val="BodyText"/>
      </w:pPr>
      <w:r>
        <w:t>【 解析 】</w:t>
      </w:r>
    </w:p>
    <w:p>
      <w:pPr>
        <w:pStyle w:val="BodyText"/>
      </w:pPr>
      <w:r>
        <w:t>解：反应后质量增加的是生成物，减少的是反应物，由图中信息可知：反应后丁质量增加了8g-1g=7克，是生成物；乙质量减少了4g-2g=2克，是反应物；丙质量不变，可能做催化剂；甲质量减少了6g-1g=5g，所以甲是反应物，故反应物是甲和乙，生成物是丁，是化合反应。反应中甲、丁的质量比5g：7g=5：7；乙、丁的质量变化之比为2：7，所以</w:t>
      </w:r>
      <w:r>
        <w:br/>
      </w:r>
      <w:r>
        <w:t>A、该反应是化合反应，故A错误；</w:t>
      </w:r>
      <w:r>
        <w:br/>
      </w:r>
      <w:r>
        <w:t>B、丙质量不变，可能是催化剂，故B正确；</w:t>
      </w:r>
      <w:r>
        <w:br/>
      </w:r>
      <w:r>
        <w:t>C、生成丁的质量7g，故C错误；</w:t>
      </w:r>
      <w:r>
        <w:br/>
      </w:r>
      <w:r>
        <w:t>D、参加反应的甲、乙质量比为5：2，故D错误。</w:t>
      </w:r>
      <w:r>
        <w:br/>
      </w:r>
      <w:r>
        <w:t>故选：B。</w:t>
      </w:r>
      <w:r>
        <w:br/>
      </w:r>
      <w:r>
        <w:t>根据质量守恒定律，在化学反应中，参加反应前各物质的质量总和等于反应后生成各物质的质量总和。</w:t>
      </w:r>
      <w:r>
        <w:br/>
      </w:r>
      <w:r>
        <w:t>反应后质量增加的是生成物，减少的是反应物，由图中信息可知：反应后丁质量增加了8g-1g=7克，是生成物；乙质量减少了4g-2g=2克，是反应物；丙质量不变，可能做催化剂；甲质量减少了6g-1g=5g，所以甲是反应物，故反应物是甲和乙，生成物是丁，是化合反应。反应中甲、丁的质量比5g：7g=5：7；乙、丁的质量变化之比为2：7进行分析。</w:t>
      </w:r>
      <w:r>
        <w:br/>
      </w:r>
      <w:r>
        <w:t>本题是运用化学中的基本思想质量守恒思想，通过归纳不同物质或不同变化过程中相同点和不同点有效地寻找出它们之间的内在联系以及融合点和嫁接点，从而培养了学生的创新思维能力。</w:t>
      </w:r>
    </w:p>
    <w:p>
      <w:pPr>
        <w:pStyle w:val="BodyText"/>
      </w:pPr>
      <w:r>
        <w:br/>
      </w:r>
    </w:p>
    <w:p>
      <w:pPr>
        <w:pStyle w:val="BodyText"/>
      </w:pPr>
      <w:r>
        <w:t>二、填空题（本大题共 3 小题，共 12 分）</w:t>
      </w:r>
    </w:p>
    <w:p>
      <w:pPr>
        <w:pStyle w:val="BodyText"/>
      </w:pPr>
      <w:r>
        <w:t>15、 根据图中提供的信息，请回答下列问题：</w:t>
      </w:r>
      <w:r>
        <w:br/>
      </w:r>
      <w:r>
        <w:drawing>
          <wp:inline distT="0" distB="0" distL="114300" distR="114300">
            <wp:extent cx="4042410" cy="1443355"/>
            <wp:effectExtent l="0" t="0" r="0" b="0"/>
            <wp:docPr id="7127825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366196" name="Picture"/>
                    <pic:cNvPicPr>
                      <a:picLocks noChangeAspect="1" noChangeArrowheads="1"/>
                    </pic:cNvPicPr>
                  </pic:nvPicPr>
                  <pic:blipFill>
                    <a:blip xmlns:r="http://schemas.openxmlformats.org/officeDocument/2006/relationships" r:embed="rId13"/>
                    <a:stretch>
                      <a:fillRect/>
                    </a:stretch>
                  </pic:blipFill>
                  <pic:spPr>
                    <a:xfrm>
                      <a:off x="0" y="0"/>
                      <a:ext cx="4042610" cy="1443789"/>
                    </a:xfrm>
                    <a:prstGeom prst="rect">
                      <a:avLst/>
                    </a:prstGeom>
                    <a:noFill/>
                    <a:ln w="9525">
                      <a:noFill/>
                    </a:ln>
                  </pic:spPr>
                </pic:pic>
              </a:graphicData>
            </a:graphic>
          </wp:inline>
        </w:drawing>
      </w:r>
      <w:r>
        <w:br/>
      </w:r>
      <w:r>
        <w:t>（1）由图1可知，钙的相对原子质量为______，x=______。</w:t>
      </w:r>
      <w:r>
        <w:br/>
      </w:r>
      <w:r>
        <w:t>（2）图2中与钙元素化学性质相似的是______；</w:t>
      </w:r>
      <w:r>
        <w:br/>
      </w:r>
      <w:r>
        <w:t>（3）ABC中位于同周期的是______。</w:t>
      </w:r>
    </w:p>
    <w:p>
      <w:pPr>
        <w:pStyle w:val="BodyText"/>
      </w:pPr>
      <w:r>
        <w:t>【 答 案 】</w:t>
      </w:r>
    </w:p>
    <w:p>
      <w:pPr>
        <w:pStyle w:val="BodyText"/>
      </w:pPr>
      <w:r>
        <w:t>40.08   8   C   BC  </w:t>
      </w:r>
    </w:p>
    <w:p>
      <w:pPr>
        <w:pStyle w:val="BodyText"/>
      </w:pPr>
      <w:r>
        <w:t>【 解析 】</w:t>
      </w:r>
    </w:p>
    <w:p>
      <w:pPr>
        <w:pStyle w:val="BodyText"/>
      </w:pPr>
      <w:r>
        <w:t>解：</w:t>
      </w:r>
      <w:r>
        <w:br/>
      </w:r>
      <w:r>
        <w:t>（1）每一小方格中下方数字表示相对原子质量，故钙元素的相对原子质量为40.08；</w:t>
      </w:r>
      <w:r>
        <w:br/>
      </w:r>
      <w:r>
        <w:t>原子中质子数=核外电子数，20=2+x+x+2，x=8，；</w:t>
      </w:r>
      <w:r>
        <w:br/>
      </w:r>
      <w:r>
        <w:t>（2）最外层电子数相同，化学性质相似，Ca元素的最外层电子数为2，图2中的C最个层电子数也为2，故与钙化学性质相似；图2中的A为氦元素，属于稳定结构；</w:t>
      </w:r>
      <w:r>
        <w:br/>
      </w:r>
      <w:r>
        <w:t>（3）电子层数决定周期数，A位于第二周期，B为钠离子，钠原子核外有三个电子层，C核外有三个电子层，BC都位于第三周期，故ABC中位于同周期的是BC。</w:t>
      </w:r>
      <w:r>
        <w:br/>
      </w:r>
      <w:r>
        <w:t>答案：</w:t>
      </w:r>
      <w:r>
        <w:br/>
      </w:r>
      <w:r>
        <w:t>（1）40.08； 8；</w:t>
      </w:r>
      <w:r>
        <w:br/>
      </w:r>
      <w:r>
        <w:t>（2）C；</w:t>
      </w:r>
      <w:r>
        <w:br/>
      </w:r>
      <w:r>
        <w:t>（3）BC。</w:t>
      </w:r>
      <w:r>
        <w:br/>
      </w:r>
      <w:r>
        <w:t>（1）根据图中元素周期表可以获得的信息：左上角的数字表示原子序数；字母表示该元素的元素符号；中间的汉字表示元素名称；汉字下面的数字表示相对原子质量，进行分析判断即可。</w:t>
      </w:r>
      <w:r>
        <w:br/>
      </w:r>
      <w:r>
        <w:t>（2）根据最外层电子数决定化学性质分析解答；</w:t>
      </w:r>
      <w:r>
        <w:br/>
      </w:r>
      <w:r>
        <w:t>（3）根据电子层数决定周期数解答。</w:t>
      </w:r>
      <w:r>
        <w:br/>
      </w:r>
      <w:r>
        <w:t>本题考查元素周期表中的信息及粒子结构示意图，属基础知识考查。</w:t>
      </w:r>
    </w:p>
    <w:p>
      <w:pPr>
        <w:pStyle w:val="BodyText"/>
      </w:pPr>
      <w:r>
        <w:br/>
      </w:r>
      <w:r>
        <w:t>16、能源是人类生存和发展的基础，能源成为人们日益关注的问题。</w:t>
      </w:r>
      <w:r>
        <w:br/>
      </w:r>
      <w:r>
        <w:t>（1）化石燃料包括煤、______、天然气等，是重要的能源；</w:t>
      </w:r>
      <w:r>
        <w:br/>
      </w:r>
      <w:r>
        <w:t>（2）发射卫星的火箭可使用液氢作燃料，液氢在液氧中燃烧的化学方程式为______。</w:t>
      </w:r>
      <w:r>
        <w:br/>
      </w:r>
      <w:r>
        <w:t>（3）普通汽车发动机“油气与空气的体积比”为 1：10，研发成功的稀薄气体发动机“油 气与空气的体积比”为 1：25．这样改进的优点是______。</w:t>
      </w:r>
    </w:p>
    <w:p>
      <w:pPr>
        <w:pStyle w:val="BodyText"/>
      </w:pPr>
      <w:r>
        <w:t>【 答 案 】</w:t>
      </w:r>
    </w:p>
    <w:p>
      <w:pPr>
        <w:pStyle w:val="BodyText"/>
      </w:pPr>
      <w:r>
        <w:t xml:space="preserve">石油   </w:t>
      </w:r>
      <w:r>
        <w:drawing>
          <wp:inline distT="0" distB="0" distL="114300" distR="114300">
            <wp:extent cx="1676400" cy="304800"/>
            <wp:effectExtent l="0" t="0" r="0" b="0"/>
            <wp:docPr id="95539926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67184" name="Picture"/>
                    <pic:cNvPicPr>
                      <a:picLocks noChangeAspect="1" noChangeArrowheads="1"/>
                    </pic:cNvPicPr>
                  </pic:nvPicPr>
                  <pic:blipFill>
                    <a:blip xmlns:r="http://schemas.openxmlformats.org/officeDocument/2006/relationships" r:embed="rId14"/>
                    <a:stretch>
                      <a:fillRect/>
                    </a:stretch>
                  </pic:blipFill>
                  <pic:spPr>
                    <a:xfrm>
                      <a:off x="0" y="0"/>
                      <a:ext cx="1676400" cy="304800"/>
                    </a:xfrm>
                    <a:prstGeom prst="rect">
                      <a:avLst/>
                    </a:prstGeom>
                    <a:noFill/>
                    <a:ln w="9525">
                      <a:noFill/>
                    </a:ln>
                  </pic:spPr>
                </pic:pic>
              </a:graphicData>
            </a:graphic>
          </wp:inline>
        </w:drawing>
      </w:r>
      <w:r>
        <w:t xml:space="preserve">   增大了可燃物分子与氧气分子的接触面积，使汽油燃烧充分  </w:t>
      </w:r>
    </w:p>
    <w:p>
      <w:pPr>
        <w:pStyle w:val="BodyText"/>
      </w:pPr>
      <w:r>
        <w:t>【 解析 】</w:t>
      </w:r>
    </w:p>
    <w:p>
      <w:pPr>
        <w:pStyle w:val="BodyText"/>
      </w:pPr>
      <w:r>
        <w:t>解：（1）化石燃料包括煤、石油、天然气等，是重要的能源；故填：石油；</w:t>
      </w:r>
      <w:r>
        <w:br/>
      </w:r>
      <w:r>
        <w:t>（2）氢气与氧气在点燃的条件下反应生成水；故填：</w:t>
      </w:r>
      <w:r>
        <w:drawing>
          <wp:inline distT="0" distB="0" distL="114300" distR="114300">
            <wp:extent cx="1676400" cy="304800"/>
            <wp:effectExtent l="0" t="0" r="0" b="0"/>
            <wp:docPr id="151335876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030880" name="Picture"/>
                    <pic:cNvPicPr>
                      <a:picLocks noChangeAspect="1" noChangeArrowheads="1"/>
                    </pic:cNvPicPr>
                  </pic:nvPicPr>
                  <pic:blipFill>
                    <a:blip xmlns:r="http://schemas.openxmlformats.org/officeDocument/2006/relationships" r:embed="rId14"/>
                    <a:stretch>
                      <a:fillRect/>
                    </a:stretch>
                  </pic:blipFill>
                  <pic:spPr>
                    <a:xfrm>
                      <a:off x="0" y="0"/>
                      <a:ext cx="1676400" cy="304800"/>
                    </a:xfrm>
                    <a:prstGeom prst="rect">
                      <a:avLst/>
                    </a:prstGeom>
                    <a:noFill/>
                    <a:ln w="9525">
                      <a:noFill/>
                    </a:ln>
                  </pic:spPr>
                </pic:pic>
              </a:graphicData>
            </a:graphic>
          </wp:inline>
        </w:drawing>
      </w:r>
      <w:r>
        <w:t>；</w:t>
      </w:r>
      <w:r>
        <w:br/>
      </w:r>
      <w:r>
        <w:t>（3）普通汽车发动机中汽油与空气的质量比为1：10，稀薄燃烧发动机中汽油与空气的质量比可达到1：25，与普通发动机相比，稀薄燃烧发动机可以促进燃料的燃烧，所以从微观上加以解释是：增大了可燃物分子与氧气分子的接触面积，使汽油燃烧充分。故填：增大了可燃物分子与氧气分子的接触面积，使汽油燃烧充分。</w:t>
      </w:r>
      <w:r>
        <w:br/>
      </w:r>
      <w:r>
        <w:t>（1）根据化石燃料的分类来分析；</w:t>
      </w:r>
      <w:r>
        <w:br/>
      </w:r>
      <w:r>
        <w:t>（2）根据氢气燃烧的原理来分析；</w:t>
      </w:r>
      <w:r>
        <w:br/>
      </w:r>
      <w:r>
        <w:t>（3）根据促进燃料燃烧的方法来分析。</w:t>
      </w:r>
      <w:r>
        <w:br/>
      </w:r>
      <w:r>
        <w:t>本题考查的知识点较多，涉及较多的知识，但难度不大，只有掌握好基础知识，灵活作答即可。</w:t>
      </w:r>
    </w:p>
    <w:p>
      <w:pPr>
        <w:pStyle w:val="BodyText"/>
      </w:pPr>
      <w:r>
        <w:br/>
      </w:r>
      <w:r>
        <w:t>17、根据如图回答有关问题：</w:t>
      </w:r>
      <w:r>
        <w:br/>
      </w:r>
      <w:r>
        <w:t>（1）甲实验中，硫在氧气中燃烧比在空气中燃烧更剧烈，说明物质反应的剧烈程度与______有关．</w:t>
      </w:r>
      <w:r>
        <w:br/>
      </w:r>
      <w:r>
        <w:t>（2）乙实验中，向烧杯中滴入盐酸至过量，发生反应的化学方程式是______．以下证明盐酸过量的操作及对现象的叙述正确的是______（填序号）．</w:t>
      </w:r>
      <w:r>
        <w:br/>
      </w:r>
      <w:r>
        <w:t>A．加入蒸馏水，搅拌后溶液颜色不变             B．另加入NaOH溶液，搅拌后溶液颜色不变</w:t>
      </w:r>
      <w:r>
        <w:br/>
      </w:r>
      <w:r>
        <w:t>C．加入AgNO</w:t>
      </w:r>
      <w:r>
        <w:rPr>
          <w:vertAlign w:val="subscript"/>
        </w:rPr>
        <w:t>3</w:t>
      </w:r>
      <w:r>
        <w:t>溶液，有白色沉淀产生            D．加入铁粉，有气泡产生．</w:t>
      </w:r>
      <w:r>
        <w:br/>
      </w:r>
      <w:r>
        <w:drawing>
          <wp:inline distT="0" distB="0" distL="114300" distR="114300">
            <wp:extent cx="2463800" cy="1645920"/>
            <wp:effectExtent l="0" t="0" r="0" b="0"/>
            <wp:docPr id="15795597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072647" name="Picture"/>
                    <pic:cNvPicPr>
                      <a:picLocks noChangeAspect="1" noChangeArrowheads="1"/>
                    </pic:cNvPicPr>
                  </pic:nvPicPr>
                  <pic:blipFill>
                    <a:blip xmlns:r="http://schemas.openxmlformats.org/officeDocument/2006/relationships" r:embed="rId15"/>
                    <a:stretch>
                      <a:fillRect/>
                    </a:stretch>
                  </pic:blipFill>
                  <pic:spPr>
                    <a:xfrm>
                      <a:off x="0" y="0"/>
                      <a:ext cx="2464067" cy="1645920"/>
                    </a:xfrm>
                    <a:prstGeom prst="rect">
                      <a:avLst/>
                    </a:prstGeom>
                    <a:noFill/>
                    <a:ln w="9525">
                      <a:noFill/>
                    </a:ln>
                  </pic:spPr>
                </pic:pic>
              </a:graphicData>
            </a:graphic>
          </wp:inline>
        </w:drawing>
      </w:r>
    </w:p>
    <w:p>
      <w:pPr>
        <w:pStyle w:val="BodyText"/>
      </w:pPr>
      <w:r>
        <w:t>【 答 案 】</w:t>
      </w:r>
    </w:p>
    <w:p>
      <w:pPr>
        <w:pStyle w:val="BodyText"/>
      </w:pPr>
      <w:r>
        <w:t>反应物的浓度   NaOH+HCl=NaCl+H</w:t>
      </w:r>
      <w:r>
        <w:rPr>
          <w:vertAlign w:val="subscript"/>
        </w:rPr>
        <w:t>2</w:t>
      </w:r>
      <w:r>
        <w:t>O   BD  </w:t>
      </w:r>
    </w:p>
    <w:p>
      <w:pPr>
        <w:pStyle w:val="BodyText"/>
      </w:pPr>
      <w:r>
        <w:t>【 解析 】</w:t>
      </w:r>
    </w:p>
    <w:p>
      <w:pPr>
        <w:pStyle w:val="BodyText"/>
      </w:pPr>
      <w:r>
        <w:t>解：（1）甲实验中，硫在氧气中燃烧比在空气中燃烧更剧烈，说明物质反应的剧烈程度与反应物的浓度有关．</w:t>
      </w:r>
      <w:r>
        <w:br/>
      </w:r>
      <w:r>
        <w:t>（2）乙实验中，盐酸与氢氧化钠发生了中和反应，反应的化学方程式是：NaOH+HCl=NaCl+H</w:t>
      </w:r>
      <w:r>
        <w:rPr>
          <w:vertAlign w:val="subscript"/>
        </w:rPr>
        <w:t>2</w:t>
      </w:r>
      <w:r>
        <w:t>O．</w:t>
      </w:r>
      <w:r>
        <w:br/>
      </w:r>
      <w:r>
        <w:t>A．加入蒸馏水，搅拌后溶液颜色不变，不能证明盐酸过量；</w:t>
      </w:r>
      <w:r>
        <w:br/>
      </w:r>
      <w:r>
        <w:t>B．另加入NaOH溶液，搅拌后溶液颜色不变，说明了盐酸过量；</w:t>
      </w:r>
      <w:r>
        <w:br/>
      </w:r>
      <w:r>
        <w:t>C．加入AgNO</w:t>
      </w:r>
      <w:r>
        <w:rPr>
          <w:vertAlign w:val="subscript"/>
        </w:rPr>
        <w:t>3</w:t>
      </w:r>
      <w:r>
        <w:t>溶液，有白色沉淀产生，由于溶液中有生成的氯化钠，不能证明盐酸过量；</w:t>
      </w:r>
      <w:r>
        <w:br/>
      </w:r>
      <w:r>
        <w:t>D．加入铁粉，有气泡产生，说明了盐酸过量．</w:t>
      </w:r>
      <w:r>
        <w:br/>
      </w:r>
      <w:r>
        <w:t>故答为：（1）反应物的浓度；（2）NaOH+HCl=NaCl+H</w:t>
      </w:r>
      <w:r>
        <w:rPr>
          <w:vertAlign w:val="subscript"/>
        </w:rPr>
        <w:t>2</w:t>
      </w:r>
      <w:r>
        <w:t>O，BD．</w:t>
      </w:r>
      <w:r>
        <w:br/>
      </w:r>
      <w:r>
        <w:t>（1）根据反应现象判断影响反应速率的因素；</w:t>
      </w:r>
      <w:r>
        <w:br/>
      </w:r>
      <w:r>
        <w:t>（2）根据盐酸与氢氧化钠的反应写出反应的化学方程式，根据酸的性质分析证明盐酸过量的方法．</w:t>
      </w:r>
      <w:r>
        <w:br/>
      </w:r>
      <w:r>
        <w:t>本题的难度不大，了解酸碱反应的实质和酸的性质是解答本题的关键．</w:t>
      </w:r>
    </w:p>
    <w:p>
      <w:pPr>
        <w:pStyle w:val="BodyText"/>
      </w:pPr>
      <w:r>
        <w:br/>
      </w:r>
    </w:p>
    <w:p>
      <w:pPr>
        <w:pStyle w:val="BodyText"/>
      </w:pPr>
      <w:r>
        <w:t>三、简答题（本大题共 4 小题，共 25 分）</w:t>
      </w:r>
    </w:p>
    <w:p>
      <w:pPr>
        <w:pStyle w:val="BodyText"/>
      </w:pPr>
      <w:r>
        <w:t>18、2015年1月1日，南澳大桥正式通车．大桥的建设及通行涉及许多的化学知识．</w:t>
      </w:r>
      <w:r>
        <w:br/>
      </w:r>
      <w:r>
        <w:t>（1）制造大桥护栏和斜拉索等重要器件的材料都是钢，钢属于______（选填“金属”或“无机非金属”）材料；</w:t>
      </w:r>
      <w:r>
        <w:br/>
      </w:r>
      <w:r>
        <w:t>（2）工人给大桥钢铁器件喷上油漆，是为了防止铁与______和______发生反应而生锈；</w:t>
      </w:r>
      <w:r>
        <w:br/>
      </w:r>
      <w:r>
        <w:t>（3）施工过程中用乙炔（C</w:t>
      </w:r>
      <w:r>
        <w:rPr>
          <w:vertAlign w:val="subscript"/>
        </w:rPr>
        <w:t>2</w:t>
      </w:r>
      <w:r>
        <w:t>H</w:t>
      </w:r>
      <w:r>
        <w:rPr>
          <w:vertAlign w:val="subscript"/>
        </w:rPr>
        <w:t>2</w:t>
      </w:r>
      <w:r>
        <w:t>）燃烧的火焰来焊接金属，乙炔在空气中完全燃烧生成二氧化碳和水，该反应的化学方程式为______；</w:t>
      </w:r>
      <w:r>
        <w:br/>
      </w:r>
      <w:r>
        <w:t>（4）大桥通车后，岛民进出南澳更快捷方便，有利于节约化石燃料的使用，从而有利于减缓______（填序号）．</w:t>
      </w:r>
      <w:r>
        <w:br/>
      </w:r>
      <w:r>
        <w:t>①雾霾天气    ②温室效应    ③赤潮的形成    ④酸雨的形成．</w:t>
      </w:r>
    </w:p>
    <w:p>
      <w:pPr>
        <w:pStyle w:val="BodyText"/>
      </w:pPr>
      <w:r>
        <w:t>【 答 案 】</w:t>
      </w:r>
    </w:p>
    <w:p>
      <w:pPr>
        <w:pStyle w:val="BodyText"/>
      </w:pPr>
      <w:r>
        <w:t xml:space="preserve">金属   氧气   水   </w:t>
      </w:r>
      <w:r>
        <w:drawing>
          <wp:inline distT="0" distB="0" distL="114300" distR="114300">
            <wp:extent cx="2616200" cy="304800"/>
            <wp:effectExtent l="0" t="0" r="0" b="0"/>
            <wp:docPr id="48524584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998125" name="Picture"/>
                    <pic:cNvPicPr>
                      <a:picLocks noChangeAspect="1" noChangeArrowheads="1"/>
                    </pic:cNvPicPr>
                  </pic:nvPicPr>
                  <pic:blipFill>
                    <a:blip xmlns:r="http://schemas.openxmlformats.org/officeDocument/2006/relationships" r:embed="rId16"/>
                    <a:stretch>
                      <a:fillRect/>
                    </a:stretch>
                  </pic:blipFill>
                  <pic:spPr>
                    <a:xfrm>
                      <a:off x="0" y="0"/>
                      <a:ext cx="2616200" cy="304800"/>
                    </a:xfrm>
                    <a:prstGeom prst="rect">
                      <a:avLst/>
                    </a:prstGeom>
                    <a:noFill/>
                    <a:ln w="9525">
                      <a:noFill/>
                    </a:ln>
                  </pic:spPr>
                </pic:pic>
              </a:graphicData>
            </a:graphic>
          </wp:inline>
        </w:drawing>
      </w:r>
      <w:r>
        <w:t xml:space="preserve">   ①②④  </w:t>
      </w:r>
    </w:p>
    <w:p>
      <w:pPr>
        <w:pStyle w:val="BodyText"/>
      </w:pPr>
      <w:r>
        <w:t>【 解析 】</w:t>
      </w:r>
    </w:p>
    <w:p>
      <w:pPr>
        <w:pStyle w:val="BodyText"/>
      </w:pPr>
      <w:r>
        <w:t>解：</w:t>
      </w:r>
      <w:r>
        <w:br/>
      </w:r>
      <w:r>
        <w:t>（1）钢是铁的合金，属于金属材料；</w:t>
      </w:r>
      <w:r>
        <w:br/>
      </w:r>
      <w:r>
        <w:t>（2）铁生锈需要和氧气、水同时接触，工人给大桥钢铁器件喷上油漆，目的是为了防止铁与氧气（或O</w:t>
      </w:r>
      <w:r>
        <w:rPr>
          <w:vertAlign w:val="subscript"/>
        </w:rPr>
        <w:t>2</w:t>
      </w:r>
      <w:r>
        <w:t>）或 水（或H</w:t>
      </w:r>
      <w:r>
        <w:rPr>
          <w:vertAlign w:val="subscript"/>
        </w:rPr>
        <w:t>2</w:t>
      </w:r>
      <w:r>
        <w:t>O）发生反应而生锈．</w:t>
      </w:r>
      <w:r>
        <w:br/>
      </w:r>
      <w:r>
        <w:t>（3）乙炔在空气中完全燃烧生成二氧化碳和水，反应的化学方程式为：</w:t>
      </w:r>
      <w:r>
        <w:drawing>
          <wp:inline distT="0" distB="0" distL="114300" distR="114300">
            <wp:extent cx="2616200" cy="304800"/>
            <wp:effectExtent l="0" t="0" r="0" b="0"/>
            <wp:docPr id="17861826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5254017" name="Picture"/>
                    <pic:cNvPicPr>
                      <a:picLocks noChangeAspect="1" noChangeArrowheads="1"/>
                    </pic:cNvPicPr>
                  </pic:nvPicPr>
                  <pic:blipFill>
                    <a:blip xmlns:r="http://schemas.openxmlformats.org/officeDocument/2006/relationships" r:embed="rId16"/>
                    <a:stretch>
                      <a:fillRect/>
                    </a:stretch>
                  </pic:blipFill>
                  <pic:spPr>
                    <a:xfrm>
                      <a:off x="0" y="0"/>
                      <a:ext cx="2616200" cy="304800"/>
                    </a:xfrm>
                    <a:prstGeom prst="rect">
                      <a:avLst/>
                    </a:prstGeom>
                    <a:noFill/>
                    <a:ln w="9525">
                      <a:noFill/>
                    </a:ln>
                  </pic:spPr>
                </pic:pic>
              </a:graphicData>
            </a:graphic>
          </wp:inline>
        </w:drawing>
      </w:r>
      <w:r>
        <w:t>，乙炔燃烧时将化学能转化为热能和光能．</w:t>
      </w:r>
      <w:r>
        <w:br/>
      </w:r>
      <w:r>
        <w:t>（4）化石燃料燃烧的产物有二氧化碳、二氧化硫等气体和颗粒物的排放，大量排出CO</w:t>
      </w:r>
      <w:r>
        <w:rPr>
          <w:vertAlign w:val="subscript"/>
        </w:rPr>
        <w:t>2</w:t>
      </w:r>
      <w:r>
        <w:t>，造成温室效应，或排出SO</w:t>
      </w:r>
      <w:r>
        <w:rPr>
          <w:vertAlign w:val="subscript"/>
        </w:rPr>
        <w:t>2</w:t>
      </w:r>
      <w:r>
        <w:t>等酸性气体，形成酸雨．颗粒物的排放，形成雾霾天气．</w:t>
      </w:r>
      <w:r>
        <w:br/>
      </w:r>
      <w:r>
        <w:t>答案：（1）金属；（2）氧气；水；（3）</w:t>
      </w:r>
      <w:r>
        <w:drawing>
          <wp:inline distT="0" distB="0" distL="114300" distR="114300">
            <wp:extent cx="2616200" cy="304800"/>
            <wp:effectExtent l="0" t="0" r="0" b="0"/>
            <wp:docPr id="127251903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183891" name="Picture"/>
                    <pic:cNvPicPr>
                      <a:picLocks noChangeAspect="1" noChangeArrowheads="1"/>
                    </pic:cNvPicPr>
                  </pic:nvPicPr>
                  <pic:blipFill>
                    <a:blip xmlns:r="http://schemas.openxmlformats.org/officeDocument/2006/relationships" r:embed="rId16"/>
                    <a:stretch>
                      <a:fillRect/>
                    </a:stretch>
                  </pic:blipFill>
                  <pic:spPr>
                    <a:xfrm>
                      <a:off x="0" y="0"/>
                      <a:ext cx="2616200" cy="304800"/>
                    </a:xfrm>
                    <a:prstGeom prst="rect">
                      <a:avLst/>
                    </a:prstGeom>
                    <a:noFill/>
                    <a:ln w="9525">
                      <a:noFill/>
                    </a:ln>
                  </pic:spPr>
                </pic:pic>
              </a:graphicData>
            </a:graphic>
          </wp:inline>
        </w:drawing>
      </w:r>
      <w:r>
        <w:t>；  （4）①②④．</w:t>
      </w:r>
      <w:r>
        <w:br/>
      </w:r>
      <w:r>
        <w:t>（1）根据材料的分类解答；</w:t>
      </w:r>
      <w:r>
        <w:br/>
      </w:r>
      <w:r>
        <w:t>（2）根据铁生锈的条件及防止铁生锈的方法解答；</w:t>
      </w:r>
      <w:r>
        <w:br/>
      </w:r>
      <w:r>
        <w:t>（3）根据乙炔在空气中完全燃烧生成二氧化碳和水，写出反应的化学方程式解答；</w:t>
      </w:r>
      <w:r>
        <w:br/>
      </w:r>
      <w:r>
        <w:t>（4）根据减少化石燃料使用，可减少颗粒物的排放．</w:t>
      </w:r>
      <w:r>
        <w:br/>
      </w:r>
      <w:r>
        <w:t>本题考查较为综合，涉及盐金属材料、金属的腐蚀与防护以及环境保护等知识，侧重于基础知识的考查，有利于培养学生的良好的科学素养，难度不大，注意相关基础知识的积累．</w:t>
      </w:r>
    </w:p>
    <w:p>
      <w:pPr>
        <w:pStyle w:val="BodyText"/>
      </w:pPr>
      <w:r>
        <w:br/>
      </w:r>
      <w:r>
        <w:t>19、水是人类宝贵的自然资源。</w:t>
      </w:r>
      <w:r>
        <w:br/>
      </w:r>
      <w:r>
        <w:t>（1）天然水中含有许多杂质，实验室常用过滤方法除去水中不溶性杂质，过滤需要用到的仪器有带铁圈的铁架台、烧杯、漏斗和______（填仪器名称）。</w:t>
      </w:r>
      <w:r>
        <w:br/>
      </w:r>
      <w:r>
        <w:t>（2）在电解水的实验中，与电源正极相连的玻璃管上方产生的是______气。</w:t>
      </w:r>
      <w:r>
        <w:br/>
      </w:r>
      <w:r>
        <w:t>（3）甲和乙两种固体物质的溶解度曲线如图所示。</w:t>
      </w:r>
      <w:r>
        <w:br/>
      </w:r>
      <w:r>
        <w:t>①将t</w:t>
      </w:r>
      <w:r>
        <w:rPr>
          <w:vertAlign w:val="subscript"/>
        </w:rPr>
        <w:t>1</w:t>
      </w:r>
      <w:r>
        <w:t>℃的甲和乙饱和溶液各100g升温至t</w:t>
      </w:r>
      <w:r>
        <w:rPr>
          <w:vertAlign w:val="subscript"/>
        </w:rPr>
        <w:t>2</w:t>
      </w:r>
      <w:r>
        <w:t>℃，此时两种溶液中溶剂的质量：甲______乙（填“＞”、“=”或“＜”）。</w:t>
      </w:r>
      <w:r>
        <w:br/>
      </w:r>
      <w:r>
        <w:t>②乙物质中含有少量的甲，可采用______法将乙物质提纯。</w:t>
      </w:r>
      <w:r>
        <w:br/>
      </w:r>
      <w:r>
        <w:drawing>
          <wp:inline distT="0" distB="0" distL="114300" distR="114300">
            <wp:extent cx="1741805" cy="1626235"/>
            <wp:effectExtent l="0" t="0" r="0" b="0"/>
            <wp:docPr id="1560940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737168" name="Picture"/>
                    <pic:cNvPicPr>
                      <a:picLocks noChangeAspect="1" noChangeArrowheads="1"/>
                    </pic:cNvPicPr>
                  </pic:nvPicPr>
                  <pic:blipFill>
                    <a:blip xmlns:r="http://schemas.openxmlformats.org/officeDocument/2006/relationships" r:embed="rId17"/>
                    <a:stretch>
                      <a:fillRect/>
                    </a:stretch>
                  </pic:blipFill>
                  <pic:spPr>
                    <a:xfrm>
                      <a:off x="0" y="0"/>
                      <a:ext cx="1742172" cy="1626669"/>
                    </a:xfrm>
                    <a:prstGeom prst="rect">
                      <a:avLst/>
                    </a:prstGeom>
                    <a:noFill/>
                    <a:ln w="9525">
                      <a:noFill/>
                    </a:ln>
                  </pic:spPr>
                </pic:pic>
              </a:graphicData>
            </a:graphic>
          </wp:inline>
        </w:drawing>
      </w:r>
    </w:p>
    <w:p>
      <w:pPr>
        <w:pStyle w:val="BodyText"/>
      </w:pPr>
      <w:r>
        <w:t>【 答 案 】</w:t>
      </w:r>
    </w:p>
    <w:p>
      <w:pPr>
        <w:pStyle w:val="BodyText"/>
      </w:pPr>
      <w:r>
        <w:t>玻璃棒   氧   ＞   蒸发结晶  </w:t>
      </w:r>
    </w:p>
    <w:p>
      <w:pPr>
        <w:pStyle w:val="BodyText"/>
      </w:pPr>
      <w:r>
        <w:t>【 解析 】</w:t>
      </w:r>
    </w:p>
    <w:p>
      <w:pPr>
        <w:pStyle w:val="BodyText"/>
      </w:pPr>
      <w:r>
        <w:t>解：（1）过滤需要用到的仪器有带铁圈的铁架台、烧杯、漏斗和玻璃棒；故答案为：玻璃棒；</w:t>
      </w:r>
      <w:r>
        <w:br/>
      </w:r>
      <w:r>
        <w:t>（2）在电解水的实验中，与电源正极相连的玻璃管上方产生的是氧气，因为它能使带火星的木条复燃；故答案为：氧；</w:t>
      </w:r>
      <w:r>
        <w:br/>
      </w:r>
      <w:r>
        <w:t>（3）甲、乙两种固体物质的溶解度，都是随温度升高而增大，而甲的溶解度随温度的升高变化比乙大；①将t</w:t>
      </w:r>
      <w:r>
        <w:rPr>
          <w:vertAlign w:val="subscript"/>
        </w:rPr>
        <w:t>1</w:t>
      </w:r>
      <w:r>
        <w:t>℃的甲和乙饱和溶液各100g升温至t</w:t>
      </w:r>
      <w:r>
        <w:rPr>
          <w:vertAlign w:val="subscript"/>
        </w:rPr>
        <w:t>2</w:t>
      </w:r>
      <w:r>
        <w:t>℃，此时两种溶液中溶剂的质量：甲大于乙，因为该温度下，乙的溶解度大于甲；②乙物质中含有少量的甲，可采用蒸发结晶法将乙物质提纯，因为乙的溶解度受温度影响变化不大；故答案为：①＞；②蒸发结晶；</w:t>
      </w:r>
      <w:r>
        <w:br/>
      </w:r>
      <w:r>
        <w:t>（1）实验室常用过滤方法除去水中不溶性杂质，过滤需要用到的仪器有带铁圈的铁架台、烧杯、漏斗和玻璃棒；</w:t>
      </w:r>
      <w:r>
        <w:br/>
      </w:r>
      <w:r>
        <w:t>（2）在电解水的实验中，与电源正极相连的玻璃管上方产生的是氧气；</w:t>
      </w:r>
      <w:r>
        <w:br/>
      </w:r>
      <w:r>
        <w:t>（3）根据题目信息和溶解度曲线可知：甲、乙两种固体物质的溶解度，都是随温度升高而增大，而甲的溶解度随温度的升高变化比乙大；①将t</w:t>
      </w:r>
      <w:r>
        <w:rPr>
          <w:vertAlign w:val="subscript"/>
        </w:rPr>
        <w:t>1</w:t>
      </w:r>
      <w:r>
        <w:t>℃的甲和乙饱和溶液各100g升温至t</w:t>
      </w:r>
      <w:r>
        <w:rPr>
          <w:vertAlign w:val="subscript"/>
        </w:rPr>
        <w:t>2</w:t>
      </w:r>
      <w:r>
        <w:t>℃，此时两种溶液中溶剂的质量：甲大于乙，因为该温度下，乙的溶解度大于甲；②乙物质中含有少量的甲，可采用蒸发结晶法将乙物质提纯。</w:t>
      </w:r>
      <w:r>
        <w:br/>
      </w:r>
      <w:r>
        <w:t>本考点考查了过滤、电解水的实验、溶解度曲线及其应用，通过溶解度曲线我们可以获得很多信息；还考查了有关溶液结晶的方法等，本考点主要出现在选择题和填空题中。</w:t>
      </w:r>
    </w:p>
    <w:p>
      <w:pPr>
        <w:pStyle w:val="BodyText"/>
      </w:pPr>
      <w:r>
        <w:br/>
      </w:r>
      <w:r>
        <w:t>20、 A〜H是初中化学常见的物质，它们之间的关系如图所示（“→”表示物质间的转化关系，“一”表示两端的物质能发生化学反应）．虚线圈中的两种物质类别相同。A的浓溶液有吸水性，在实验室常用作干燥剂；C可用来改良酸性土壤；D广泛应用于肥皂、石油、造纸、纺织和印染等工业，在生活中可用来去除油污；E的水溶液为浅绿色，F可与生石灰、水配制成具有杀菌作用的波尔多液；A的稀溶液与G发生复分解反应生成F与H。</w:t>
      </w:r>
      <w:r>
        <w:br/>
      </w:r>
      <w:r>
        <w:t>（1）写出化学式：B______，F______。</w:t>
      </w:r>
      <w:r>
        <w:br/>
      </w:r>
      <w:r>
        <w:t>（2）写出C转化为D的化学方程式______。</w:t>
      </w:r>
      <w:r>
        <w:br/>
      </w:r>
      <w:r>
        <w:t>（3）写出A的稀溶液与G发生反应的化学方程式______；F转化为E反应的基本类型是______。</w:t>
      </w:r>
      <w:r>
        <w:br/>
      </w:r>
      <w:r>
        <w:t>（4）分类观是化学的核心观念之一。以上8种物质没有涉及到的物质类别是______。</w:t>
      </w:r>
      <w:r>
        <w:br/>
      </w:r>
      <w:r>
        <w:drawing>
          <wp:inline distT="0" distB="0" distL="114300" distR="114300">
            <wp:extent cx="1664970" cy="1664970"/>
            <wp:effectExtent l="0" t="0" r="0" b="0"/>
            <wp:docPr id="2759685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532455" name="Picture"/>
                    <pic:cNvPicPr>
                      <a:picLocks noChangeAspect="1" noChangeArrowheads="1"/>
                    </pic:cNvPicPr>
                  </pic:nvPicPr>
                  <pic:blipFill>
                    <a:blip xmlns:r="http://schemas.openxmlformats.org/officeDocument/2006/relationships" r:embed="rId18"/>
                    <a:stretch>
                      <a:fillRect/>
                    </a:stretch>
                  </pic:blipFill>
                  <pic:spPr>
                    <a:xfrm>
                      <a:off x="0" y="0"/>
                      <a:ext cx="1665170" cy="1665170"/>
                    </a:xfrm>
                    <a:prstGeom prst="rect">
                      <a:avLst/>
                    </a:prstGeom>
                    <a:noFill/>
                    <a:ln w="9525">
                      <a:noFill/>
                    </a:ln>
                  </pic:spPr>
                </pic:pic>
              </a:graphicData>
            </a:graphic>
          </wp:inline>
        </w:drawing>
      </w:r>
    </w:p>
    <w:p>
      <w:pPr>
        <w:pStyle w:val="BodyText"/>
      </w:pPr>
      <w:r>
        <w:t>【 答 案 】</w:t>
      </w:r>
    </w:p>
    <w:p>
      <w:pPr>
        <w:pStyle w:val="BodyText"/>
      </w:pPr>
      <w:r>
        <w:t>HCl   CuSO</w:t>
      </w:r>
      <w:r>
        <w:rPr>
          <w:vertAlign w:val="subscript"/>
        </w:rPr>
        <w:t>4</w:t>
      </w:r>
      <w:r>
        <w:t xml:space="preserve">   Na</w:t>
      </w:r>
      <w:r>
        <w:rPr>
          <w:vertAlign w:val="subscript"/>
        </w:rPr>
        <w:t>2</w:t>
      </w:r>
      <w:r>
        <w:t>CO</w:t>
      </w:r>
      <w:r>
        <w:rPr>
          <w:vertAlign w:val="subscript"/>
        </w:rPr>
        <w:t>3</w:t>
      </w:r>
      <w:r>
        <w:t>+Ca（OH）</w:t>
      </w:r>
      <w:r>
        <w:rPr>
          <w:vertAlign w:val="subscript"/>
        </w:rPr>
        <w:t>2</w:t>
      </w:r>
      <w:r>
        <w:t>═CaCO</w:t>
      </w:r>
      <w:r>
        <w:rPr>
          <w:vertAlign w:val="subscript"/>
        </w:rPr>
        <w:t>3</w:t>
      </w:r>
      <w:r>
        <w:t>↓+2NaOH   CuO+H</w:t>
      </w:r>
      <w:r>
        <w:rPr>
          <w:vertAlign w:val="subscript"/>
        </w:rPr>
        <w:t>2</w:t>
      </w:r>
      <w:r>
        <w:t>SO</w:t>
      </w:r>
      <w:r>
        <w:rPr>
          <w:vertAlign w:val="subscript"/>
        </w:rPr>
        <w:t>4</w:t>
      </w:r>
      <w:r>
        <w:t>═CuSO</w:t>
      </w:r>
      <w:r>
        <w:rPr>
          <w:vertAlign w:val="subscript"/>
        </w:rPr>
        <w:t>4</w:t>
      </w:r>
      <w:r>
        <w:t>+H</w:t>
      </w:r>
      <w:r>
        <w:rPr>
          <w:vertAlign w:val="subscript"/>
        </w:rPr>
        <w:t>2</w:t>
      </w:r>
      <w:r>
        <w:t>O   置换反应   单质  </w:t>
      </w:r>
    </w:p>
    <w:p>
      <w:pPr>
        <w:pStyle w:val="BodyText"/>
      </w:pPr>
      <w:r>
        <w:t>【 解析 】</w:t>
      </w:r>
    </w:p>
    <w:p>
      <w:pPr>
        <w:pStyle w:val="BodyText"/>
      </w:pPr>
      <w:r>
        <w:t>解：</w:t>
      </w:r>
      <w:r>
        <w:br/>
      </w:r>
      <w:r>
        <w:t>根据“A～J是初中化学常见的物质”，“虚线圈中的两物质类别相同”，根据“A的浓溶液有吸水性，在实验室常用作干燥剂”，所以A是硫酸，硫酸会转化成酸B，所以B是盐酸，根据“C可用来改良酸性土壤”，所以C为氢氧化钙；根据“D广泛应用于肥皂、石油、造纸、纺织和印染等工业，在生活中可用来去除油污”，所以D是氢氧化钠；根据“E的水溶液为浅绿色”，则E为亚铁离子的溶液；根据“F可与生石灰、水配制成具有杀菌作用的波尔多液”，则F为硫酸铜；根据“A的稀溶液与G发生复分解反应生成F与H”，所以推测G是氧化铜，H是水，经过验证，推导正确。则：</w:t>
      </w:r>
      <w:r>
        <w:br/>
      </w:r>
      <w:r>
        <w:t>（1）根据分析可知：B为HCl，F为CuSO</w:t>
      </w:r>
      <w:r>
        <w:rPr>
          <w:vertAlign w:val="subscript"/>
        </w:rPr>
        <w:t>4</w:t>
      </w:r>
      <w:r>
        <w:t>；</w:t>
      </w:r>
      <w:r>
        <w:br/>
      </w:r>
      <w:r>
        <w:t>（2）反应C→D，即氢氧化钙与碳酸钠反应生成碳酸钙沉淀和氢氧化钠，故其化学方程式为：Na</w:t>
      </w:r>
      <w:r>
        <w:rPr>
          <w:vertAlign w:val="subscript"/>
        </w:rPr>
        <w:t>2</w:t>
      </w:r>
      <w:r>
        <w:t>CO</w:t>
      </w:r>
      <w:r>
        <w:rPr>
          <w:vertAlign w:val="subscript"/>
        </w:rPr>
        <w:t>3</w:t>
      </w:r>
      <w:r>
        <w:t>+Ca（OH）</w:t>
      </w:r>
      <w:r>
        <w:rPr>
          <w:vertAlign w:val="subscript"/>
        </w:rPr>
        <w:t>2</w:t>
      </w:r>
      <w:r>
        <w:t>═CaCO</w:t>
      </w:r>
      <w:r>
        <w:rPr>
          <w:vertAlign w:val="subscript"/>
        </w:rPr>
        <w:t>3</w:t>
      </w:r>
      <w:r>
        <w:t>↓+2NaOH；</w:t>
      </w:r>
      <w:r>
        <w:br/>
      </w:r>
      <w:r>
        <w:t>（3）根据分析可知：A是硫酸，G是氧化铜，则A的稀溶液与G发生反应，即氧化铜与稀硫酸反应生成硫酸铜和水，故其反应的化学方程式为CuO+H</w:t>
      </w:r>
      <w:r>
        <w:rPr>
          <w:vertAlign w:val="subscript"/>
        </w:rPr>
        <w:t>2</w:t>
      </w:r>
      <w:r>
        <w:t>SO</w:t>
      </w:r>
      <w:r>
        <w:rPr>
          <w:vertAlign w:val="subscript"/>
        </w:rPr>
        <w:t>4</w:t>
      </w:r>
      <w:r>
        <w:t>═CuSO</w:t>
      </w:r>
      <w:r>
        <w:rPr>
          <w:vertAlign w:val="subscript"/>
        </w:rPr>
        <w:t>4</w:t>
      </w:r>
      <w:r>
        <w:t>+H</w:t>
      </w:r>
      <w:r>
        <w:rPr>
          <w:vertAlign w:val="subscript"/>
        </w:rPr>
        <w:t>2</w:t>
      </w:r>
      <w:r>
        <w:t>O；</w:t>
      </w:r>
      <w:r>
        <w:br/>
      </w:r>
      <w:r>
        <w:t>F转化为E，即硫酸铜溶液与铁反应生成硫酸亚铁溶液和铜，故反应的基本类型是置换反应；</w:t>
      </w:r>
      <w:r>
        <w:br/>
      </w:r>
      <w:r>
        <w:t>（4）分类观是化学的核心观念之一。AB为酸，CD为碱，EF为盐，GH为氧化物，故以上8种物质没有涉及到的物质类别是单质。</w:t>
      </w:r>
      <w:r>
        <w:br/>
      </w:r>
      <w:r>
        <w:t>故答案为：</w:t>
      </w:r>
      <w:r>
        <w:br/>
      </w:r>
      <w:r>
        <w:t>（1）HCl，CuSO</w:t>
      </w:r>
      <w:r>
        <w:rPr>
          <w:vertAlign w:val="subscript"/>
        </w:rPr>
        <w:t>4</w:t>
      </w:r>
      <w:r>
        <w:t>．（2）Na</w:t>
      </w:r>
      <w:r>
        <w:rPr>
          <w:vertAlign w:val="subscript"/>
        </w:rPr>
        <w:t>2</w:t>
      </w:r>
      <w:r>
        <w:t>CO</w:t>
      </w:r>
      <w:r>
        <w:rPr>
          <w:vertAlign w:val="subscript"/>
        </w:rPr>
        <w:t>3</w:t>
      </w:r>
      <w:r>
        <w:t>+Ca（OH）</w:t>
      </w:r>
      <w:r>
        <w:rPr>
          <w:vertAlign w:val="subscript"/>
        </w:rPr>
        <w:t>2</w:t>
      </w:r>
      <w:r>
        <w:t>═CaCO</w:t>
      </w:r>
      <w:r>
        <w:rPr>
          <w:vertAlign w:val="subscript"/>
        </w:rPr>
        <w:t>3</w:t>
      </w:r>
      <w:r>
        <w:t>↓+2NaOH。</w:t>
      </w:r>
      <w:r>
        <w:br/>
      </w:r>
      <w:r>
        <w:t>（3）CuO+H</w:t>
      </w:r>
      <w:r>
        <w:rPr>
          <w:vertAlign w:val="subscript"/>
        </w:rPr>
        <w:t>2</w:t>
      </w:r>
      <w:r>
        <w:t>SO</w:t>
      </w:r>
      <w:r>
        <w:rPr>
          <w:vertAlign w:val="subscript"/>
        </w:rPr>
        <w:t>4</w:t>
      </w:r>
      <w:r>
        <w:t>═CuSO</w:t>
      </w:r>
      <w:r>
        <w:rPr>
          <w:vertAlign w:val="subscript"/>
        </w:rPr>
        <w:t>4</w:t>
      </w:r>
      <w:r>
        <w:t>+H</w:t>
      </w:r>
      <w:r>
        <w:rPr>
          <w:vertAlign w:val="subscript"/>
        </w:rPr>
        <w:t>2</w:t>
      </w:r>
      <w:r>
        <w:t>O； 置换反应。（4）单质。</w:t>
      </w:r>
      <w:r>
        <w:br/>
      </w:r>
      <w:r>
        <w:t>根据“A～J是初中化学常见的物质”，“虚线圈中的两物质类别相同”，根据“A的浓溶液有吸水性，在实验室常用作干燥剂”，所以A是硫酸，硫酸会转化成酸B，所以B是盐酸，根据“C可用来改良酸性土壤”，所以C为氢氧化钙；根据“D广泛应用于肥皂、石油、造纸、纺织和印染等工业，在生活中可用来去除油污”，所以D是氢氧化钠；根据“E的水溶液为浅绿色”，则E为亚铁离子的溶液；根据“F可与生石灰、水配制成具有杀菌作用的波尔多液”，则F为硫酸铜；根据“A的稀溶液与G发生复分解反应生成F与H”，所以推测G是氧化铜，H是水，然后将推出的物质进行验证即可。</w:t>
      </w:r>
      <w:r>
        <w:br/>
      </w:r>
      <w:r>
        <w:t>在解此类题时，首先将题中有特征的物质推出，然后结合推出的物质和题中的转化关系推导剩余的物质，最后将推出的各种物质代入转化关系中进行验证即可。</w:t>
      </w:r>
    </w:p>
    <w:p>
      <w:pPr>
        <w:pStyle w:val="BodyText"/>
      </w:pPr>
      <w:r>
        <w:br/>
      </w:r>
      <w:r>
        <w:t>21、氯化钙在生活中常用作干燥剂、融雪剂，在工业上可用于制造防冻液等。某工厂以石灰石为原料生产氯化钙晶体的流程如下。原料石灰石中含有杂质主要是MgCO</w:t>
      </w:r>
      <w:r>
        <w:rPr>
          <w:vertAlign w:val="subscript"/>
        </w:rPr>
        <w:t>3</w:t>
      </w:r>
      <w:r>
        <w:t>、MgSO</w:t>
      </w:r>
      <w:r>
        <w:rPr>
          <w:vertAlign w:val="subscript"/>
        </w:rPr>
        <w:t>4</w:t>
      </w:r>
      <w:r>
        <w:t> 和Al</w:t>
      </w:r>
      <w:r>
        <w:rPr>
          <w:vertAlign w:val="subscript"/>
        </w:rPr>
        <w:t>2</w:t>
      </w:r>
      <w:r>
        <w:t>O</w:t>
      </w:r>
      <w:r>
        <w:rPr>
          <w:vertAlign w:val="subscript"/>
        </w:rPr>
        <w:t>3</w:t>
      </w:r>
      <w:r>
        <w:t>。</w:t>
      </w:r>
      <w:r>
        <w:br/>
      </w:r>
      <w:r>
        <w:drawing>
          <wp:inline distT="0" distB="0" distL="114300" distR="114300">
            <wp:extent cx="4947285" cy="962025"/>
            <wp:effectExtent l="0" t="0" r="0" b="0"/>
            <wp:docPr id="3310296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788260" name="Picture"/>
                    <pic:cNvPicPr>
                      <a:picLocks noChangeAspect="1" noChangeArrowheads="1"/>
                    </pic:cNvPicPr>
                  </pic:nvPicPr>
                  <pic:blipFill>
                    <a:blip xmlns:r="http://schemas.openxmlformats.org/officeDocument/2006/relationships" r:embed="rId19"/>
                    <a:stretch>
                      <a:fillRect/>
                    </a:stretch>
                  </pic:blipFill>
                  <pic:spPr>
                    <a:xfrm>
                      <a:off x="0" y="0"/>
                      <a:ext cx="4947385" cy="962526"/>
                    </a:xfrm>
                    <a:prstGeom prst="rect">
                      <a:avLst/>
                    </a:prstGeom>
                    <a:noFill/>
                    <a:ln w="9525">
                      <a:noFill/>
                    </a:ln>
                  </pic:spPr>
                </pic:pic>
              </a:graphicData>
            </a:graphic>
          </wp:inline>
        </w:drawing>
      </w:r>
      <w:r>
        <w:br/>
      </w:r>
      <w:r>
        <w:t>（1）石灰石粉溶解时，Al</w:t>
      </w:r>
      <w:r>
        <w:rPr>
          <w:vertAlign w:val="subscript"/>
        </w:rPr>
        <w:t>2</w:t>
      </w:r>
      <w:r>
        <w:t>O</w:t>
      </w:r>
      <w:r>
        <w:rPr>
          <w:vertAlign w:val="subscript"/>
        </w:rPr>
        <w:t>3</w:t>
      </w:r>
      <w:r>
        <w:t>发生反应的化学方程式为______。</w:t>
      </w:r>
      <w:r>
        <w:br/>
      </w:r>
      <w:r>
        <w:t>（2）加入BaCl</w:t>
      </w:r>
      <w:r>
        <w:rPr>
          <w:vertAlign w:val="subscript"/>
        </w:rPr>
        <w:t>2</w:t>
      </w:r>
      <w:r>
        <w:t>除去的杂质离子是______（填离子符号）；</w:t>
      </w:r>
      <w:r>
        <w:br/>
      </w:r>
      <w:r>
        <w:t>（3）操作Ⅰ的名称为______，需用到的实验仪器有：铁架台（带铁圈）、漏斗、烧杯、______。操作Ⅱ的具体步骤为：______、冷却结晶。</w:t>
      </w:r>
      <w:r>
        <w:br/>
      </w:r>
      <w:r>
        <w:t>（4）固体a的成分一定含有______（只写一种）。检验溶液b的酸碱性，如果显碱性，还需加入适量的______ （填化学式）提高产品纯度。</w:t>
      </w:r>
    </w:p>
    <w:p>
      <w:pPr>
        <w:pStyle w:val="BodyText"/>
      </w:pPr>
      <w:r>
        <w:t>【 答 案 】</w:t>
      </w:r>
    </w:p>
    <w:p>
      <w:pPr>
        <w:pStyle w:val="BodyText"/>
      </w:pPr>
      <w:r>
        <w:t>Al</w:t>
      </w:r>
      <w:r>
        <w:rPr>
          <w:vertAlign w:val="subscript"/>
        </w:rPr>
        <w:t>2</w:t>
      </w:r>
      <w:r>
        <w:t>O</w:t>
      </w:r>
      <w:r>
        <w:rPr>
          <w:vertAlign w:val="subscript"/>
        </w:rPr>
        <w:t>3</w:t>
      </w:r>
      <w:r>
        <w:t>+6HCl=2AlCl</w:t>
      </w:r>
      <w:r>
        <w:rPr>
          <w:vertAlign w:val="subscript"/>
        </w:rPr>
        <w:t>3</w:t>
      </w:r>
      <w:r>
        <w:t>+3H</w:t>
      </w:r>
      <w:r>
        <w:rPr>
          <w:vertAlign w:val="subscript"/>
        </w:rPr>
        <w:t>2</w:t>
      </w:r>
      <w:r>
        <w:t>O   SO</w:t>
      </w:r>
      <w:r>
        <w:rPr>
          <w:vertAlign w:val="subscript"/>
        </w:rPr>
        <w:t>4</w:t>
      </w:r>
      <w:r>
        <w:rPr>
          <w:vertAlign w:val="superscript"/>
        </w:rPr>
        <w:t>2-</w:t>
      </w:r>
      <w:r>
        <w:t xml:space="preserve">   过滤   玻璃棒   蒸发浓缩   硫酸钡   HCl  </w:t>
      </w:r>
    </w:p>
    <w:p>
      <w:pPr>
        <w:pStyle w:val="BodyText"/>
      </w:pPr>
      <w:r>
        <w:t>【 解析 】</w:t>
      </w:r>
    </w:p>
    <w:p>
      <w:pPr>
        <w:pStyle w:val="BodyText"/>
      </w:pPr>
      <w:r>
        <w:t>解：（1）氧化铝和盐酸反应生成氯化铝和水，化学方程式为：Al</w:t>
      </w:r>
      <w:r>
        <w:rPr>
          <w:vertAlign w:val="subscript"/>
        </w:rPr>
        <w:t>2</w:t>
      </w:r>
      <w:r>
        <w:t>O</w:t>
      </w:r>
      <w:r>
        <w:rPr>
          <w:vertAlign w:val="subscript"/>
        </w:rPr>
        <w:t>3</w:t>
      </w:r>
      <w:r>
        <w:t>+6HCl=2AlCl</w:t>
      </w:r>
      <w:r>
        <w:rPr>
          <w:vertAlign w:val="subscript"/>
        </w:rPr>
        <w:t>3</w:t>
      </w:r>
      <w:r>
        <w:t>+3H</w:t>
      </w:r>
      <w:r>
        <w:rPr>
          <w:vertAlign w:val="subscript"/>
        </w:rPr>
        <w:t>2</w:t>
      </w:r>
      <w:r>
        <w:t>O；</w:t>
      </w:r>
      <w:r>
        <w:br/>
      </w:r>
      <w:r>
        <w:t>（2）钡离子和硫酸根离子反应生成硫酸钡沉淀，所以加入BaCl</w:t>
      </w:r>
      <w:r>
        <w:rPr>
          <w:vertAlign w:val="subscript"/>
        </w:rPr>
        <w:t>2</w:t>
      </w:r>
      <w:r>
        <w:t>除去的杂质离子是SO</w:t>
      </w:r>
      <w:r>
        <w:rPr>
          <w:vertAlign w:val="subscript"/>
        </w:rPr>
        <w:t>4</w:t>
      </w:r>
      <w:r>
        <w:rPr>
          <w:vertAlign w:val="superscript"/>
        </w:rPr>
        <w:t>2-</w:t>
      </w:r>
      <w:r>
        <w:t>；</w:t>
      </w:r>
      <w:r>
        <w:br/>
      </w:r>
      <w:r>
        <w:t>（3）过滤可以将不溶性固体从溶于中分离出来，所以操作Ⅰ的名称为过滤，过滤需要仪器有：铁架台（带铁圈）、漏斗、烧杯、玻璃棒，所以操作Ⅱ的具体步骤为：蒸发浓缩、冷却结晶；</w:t>
      </w:r>
      <w:r>
        <w:br/>
      </w:r>
      <w:r>
        <w:t>（4）钡离子和硫酸根离子反应生成硫酸钡沉淀，氢氧根离子和镁离子反应生成氢氧化镁沉淀，依据除去杂质，不能引入新的杂质，所以固体a的成分一定含有硫酸钡，检验溶液b的酸碱性，如果显碱性，还需加入适量的HCl提高产品纯度。</w:t>
      </w:r>
      <w:r>
        <w:br/>
      </w:r>
      <w:r>
        <w:t>故答案为：（1）Al</w:t>
      </w:r>
      <w:r>
        <w:rPr>
          <w:vertAlign w:val="subscript"/>
        </w:rPr>
        <w:t>2</w:t>
      </w:r>
      <w:r>
        <w:t>O</w:t>
      </w:r>
      <w:r>
        <w:rPr>
          <w:vertAlign w:val="subscript"/>
        </w:rPr>
        <w:t>3</w:t>
      </w:r>
      <w:r>
        <w:t>+6HCl=2AlCl</w:t>
      </w:r>
      <w:r>
        <w:rPr>
          <w:vertAlign w:val="subscript"/>
        </w:rPr>
        <w:t>3</w:t>
      </w:r>
      <w:r>
        <w:t>+3H</w:t>
      </w:r>
      <w:r>
        <w:rPr>
          <w:vertAlign w:val="subscript"/>
        </w:rPr>
        <w:t>2</w:t>
      </w:r>
      <w:r>
        <w:t>O；</w:t>
      </w:r>
      <w:r>
        <w:br/>
      </w:r>
      <w:r>
        <w:t>（2）SO</w:t>
      </w:r>
      <w:r>
        <w:rPr>
          <w:vertAlign w:val="subscript"/>
        </w:rPr>
        <w:t>4</w:t>
      </w:r>
      <w:r>
        <w:rPr>
          <w:vertAlign w:val="superscript"/>
        </w:rPr>
        <w:t>2-</w:t>
      </w:r>
      <w:r>
        <w:t>；</w:t>
      </w:r>
      <w:r>
        <w:br/>
      </w:r>
      <w:r>
        <w:t>（3）过滤，玻璃棒，蒸发浓缩；</w:t>
      </w:r>
      <w:r>
        <w:br/>
      </w:r>
      <w:r>
        <w:t>（4）硫酸钡（或氢氧化镁），HCl</w:t>
      </w:r>
      <w:r>
        <w:br/>
      </w:r>
      <w:r>
        <w:t>（1）根据氧化铝和盐酸反应生成氯化铝和水进行分析；</w:t>
      </w:r>
      <w:r>
        <w:br/>
      </w:r>
      <w:r>
        <w:t>（2）根据钡离子和硫酸根离子反应生成硫酸钡沉淀进行分析；</w:t>
      </w:r>
      <w:r>
        <w:br/>
      </w:r>
      <w:r>
        <w:t>（3）根据过滤可以将不溶性固体从溶于中分离出来，以及过滤需要仪器有：铁架台（带铁圈）、漏斗、烧杯、玻璃棒进行分析；</w:t>
      </w:r>
      <w:r>
        <w:br/>
      </w:r>
      <w:r>
        <w:t>（4）根据钡离子和硫酸根离子反应生成硫酸钡沉淀，氢氧根离子和镁离子反应生成氢氧化镁沉淀，依据除去杂质，不能引入新的杂质进行分析。</w:t>
      </w:r>
      <w:r>
        <w:br/>
      </w:r>
      <w:r>
        <w:t>紧扣生产目的分析生产流程图，明确流程图中各操作在生产过程中的作用，整体把握生产过程，这是解答所提出的问题的基础。</w:t>
      </w:r>
    </w:p>
    <w:p>
      <w:pPr>
        <w:pStyle w:val="BodyText"/>
      </w:pPr>
      <w:r>
        <w:br/>
      </w:r>
    </w:p>
    <w:p>
      <w:pPr>
        <w:pStyle w:val="BodyText"/>
      </w:pPr>
      <w:r>
        <w:t>四、探究题（本大题共 2 小题，共 21 分）</w:t>
      </w:r>
    </w:p>
    <w:p>
      <w:pPr>
        <w:pStyle w:val="BodyText"/>
      </w:pPr>
      <w:r>
        <w:t>22、 根据如图的实验常用仪器回答有关问题。</w:t>
      </w:r>
      <w:r>
        <w:br/>
      </w:r>
      <w:r>
        <w:drawing>
          <wp:inline distT="0" distB="0" distL="114300" distR="114300">
            <wp:extent cx="4061460" cy="1222375"/>
            <wp:effectExtent l="0" t="0" r="0" b="0"/>
            <wp:docPr id="207654615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670724" name="Picture"/>
                    <pic:cNvPicPr>
                      <a:picLocks noChangeAspect="1" noChangeArrowheads="1"/>
                    </pic:cNvPicPr>
                  </pic:nvPicPr>
                  <pic:blipFill>
                    <a:blip xmlns:r="http://schemas.openxmlformats.org/officeDocument/2006/relationships" r:embed="rId20"/>
                    <a:stretch>
                      <a:fillRect/>
                    </a:stretch>
                  </pic:blipFill>
                  <pic:spPr>
                    <a:xfrm>
                      <a:off x="0" y="0"/>
                      <a:ext cx="4061861" cy="1222408"/>
                    </a:xfrm>
                    <a:prstGeom prst="rect">
                      <a:avLst/>
                    </a:prstGeom>
                    <a:noFill/>
                    <a:ln w="9525">
                      <a:noFill/>
                    </a:ln>
                  </pic:spPr>
                </pic:pic>
              </a:graphicData>
            </a:graphic>
          </wp:inline>
        </w:drawing>
      </w:r>
      <w:r>
        <w:br/>
      </w:r>
      <w:r>
        <w:t>（1）仪器A的名称______。</w:t>
      </w:r>
      <w:r>
        <w:br/>
      </w:r>
      <w:r>
        <w:t>（2）若用过氧化氢制备氧气并控制反应速率，应选用上述仪器中的______（填序号），其化学反应方程式为______。</w:t>
      </w:r>
      <w:r>
        <w:br/>
      </w:r>
      <w:r>
        <w:t>（3）若用Zn和稀硫酸制备氢气并使反应随时发生或停止，应选仪器______（填序号），其反应方程式为______。</w:t>
      </w:r>
      <w:r>
        <w:br/>
      </w:r>
      <w:r>
        <w:t>①用充满水的G收集H</w:t>
      </w:r>
      <w:r>
        <w:rPr>
          <w:vertAlign w:val="subscript"/>
        </w:rPr>
        <w:t>2</w:t>
      </w:r>
      <w:r>
        <w:t>，请将图G补画完整。</w:t>
      </w:r>
      <w:r>
        <w:br/>
      </w:r>
      <w:r>
        <w:t>②为了获得纯净的硫酸锌晶体，可先加入过量的______或______除去制H</w:t>
      </w:r>
      <w:r>
        <w:rPr>
          <w:vertAlign w:val="subscript"/>
        </w:rPr>
        <w:t>2</w:t>
      </w:r>
      <w:r>
        <w:t>后溶液中过量的酸，过滤，______，降温结晶，得到硫酸锌晶体。</w:t>
      </w:r>
    </w:p>
    <w:p>
      <w:pPr>
        <w:pStyle w:val="BodyText"/>
      </w:pPr>
      <w:r>
        <w:t>【 答 案 】</w:t>
      </w:r>
    </w:p>
    <w:p>
      <w:pPr>
        <w:pStyle w:val="BodyText"/>
      </w:pPr>
      <w:r>
        <w:t>烧杯   CD  </w:t>
      </w:r>
      <w:r>
        <w:drawing>
          <wp:inline distT="0" distB="0" distL="114300" distR="114300">
            <wp:extent cx="2171700" cy="292100"/>
            <wp:effectExtent l="0" t="0" r="0" b="0"/>
            <wp:docPr id="75599270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023771" name="Picture"/>
                    <pic:cNvPicPr>
                      <a:picLocks noChangeAspect="1" noChangeArrowheads="1"/>
                    </pic:cNvPicPr>
                  </pic:nvPicPr>
                  <pic:blipFill>
                    <a:blip xmlns:r="http://schemas.openxmlformats.org/officeDocument/2006/relationships" r:embed="rId21"/>
                    <a:stretch>
                      <a:fillRect/>
                    </a:stretch>
                  </pic:blipFill>
                  <pic:spPr>
                    <a:xfrm>
                      <a:off x="0" y="0"/>
                      <a:ext cx="2171700" cy="292100"/>
                    </a:xfrm>
                    <a:prstGeom prst="rect">
                      <a:avLst/>
                    </a:prstGeom>
                    <a:noFill/>
                    <a:ln w="9525">
                      <a:noFill/>
                    </a:ln>
                  </pic:spPr>
                </pic:pic>
              </a:graphicData>
            </a:graphic>
          </wp:inline>
        </w:drawing>
      </w:r>
      <w:r>
        <w:t xml:space="preserve">   ABF   Zn+H</w:t>
      </w:r>
      <w:r>
        <w:rPr>
          <w:vertAlign w:val="subscript"/>
        </w:rPr>
        <w:t>2</w:t>
      </w:r>
      <w:r>
        <w:t>SO</w:t>
      </w:r>
      <w:r>
        <w:rPr>
          <w:vertAlign w:val="subscript"/>
        </w:rPr>
        <w:t>4</w:t>
      </w:r>
      <w:r>
        <w:t>═ZnSO</w:t>
      </w:r>
      <w:r>
        <w:rPr>
          <w:vertAlign w:val="subscript"/>
        </w:rPr>
        <w:t>4</w:t>
      </w:r>
      <w:r>
        <w:t>+H</w:t>
      </w:r>
      <w:r>
        <w:rPr>
          <w:vertAlign w:val="subscript"/>
        </w:rPr>
        <w:t>2</w:t>
      </w:r>
      <w:r>
        <w:t xml:space="preserve">↑   </w:t>
      </w:r>
      <w:r>
        <w:drawing>
          <wp:inline distT="0" distB="0" distL="114300" distR="114300">
            <wp:extent cx="711835" cy="702310"/>
            <wp:effectExtent l="0" t="0" r="0" b="0"/>
            <wp:docPr id="209927437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397328" name="Picture"/>
                    <pic:cNvPicPr>
                      <a:picLocks noChangeAspect="1" noChangeArrowheads="1"/>
                    </pic:cNvPicPr>
                  </pic:nvPicPr>
                  <pic:blipFill>
                    <a:blip xmlns:r="http://schemas.openxmlformats.org/officeDocument/2006/relationships" r:embed="rId22"/>
                    <a:stretch>
                      <a:fillRect/>
                    </a:stretch>
                  </pic:blipFill>
                  <pic:spPr>
                    <a:xfrm>
                      <a:off x="0" y="0"/>
                      <a:ext cx="712269" cy="702644"/>
                    </a:xfrm>
                    <a:prstGeom prst="rect">
                      <a:avLst/>
                    </a:prstGeom>
                    <a:noFill/>
                    <a:ln w="9525">
                      <a:noFill/>
                    </a:ln>
                  </pic:spPr>
                </pic:pic>
              </a:graphicData>
            </a:graphic>
          </wp:inline>
        </w:drawing>
      </w:r>
      <w:r>
        <w:t>   Zn   ZnO、或Zn（OH）</w:t>
      </w:r>
      <w:r>
        <w:rPr>
          <w:vertAlign w:val="subscript"/>
        </w:rPr>
        <w:t>2</w:t>
      </w:r>
      <w:r>
        <w:t>、或ZnCO</w:t>
      </w:r>
      <w:r>
        <w:rPr>
          <w:vertAlign w:val="subscript"/>
        </w:rPr>
        <w:t>3</w:t>
      </w:r>
      <w:r>
        <w:t xml:space="preserve">   蒸发（加热）浓缩  </w:t>
      </w:r>
    </w:p>
    <w:p>
      <w:pPr>
        <w:pStyle w:val="BodyText"/>
      </w:pPr>
      <w:r>
        <w:t>【 解析 】</w:t>
      </w:r>
    </w:p>
    <w:p>
      <w:pPr>
        <w:pStyle w:val="BodyText"/>
      </w:pPr>
      <w:r>
        <w:t>解：（1）烧杯是常用的反应容器，故答案为：烧杯；</w:t>
      </w:r>
      <w:r>
        <w:br/>
      </w:r>
      <w:r>
        <w:t>（2）如果用双氧水和二氧化锰制氧气就不需要加热，若用过氧化氢制备氧气并控制反应速率，应选用上述仪器中的CD；过氧化氢在二氧化锰做催化剂的条件下生成水和氧气，要注意配平；故答案为：CD；</w:t>
      </w:r>
      <w:r>
        <w:drawing>
          <wp:inline distT="0" distB="0" distL="114300" distR="114300">
            <wp:extent cx="2171700" cy="292100"/>
            <wp:effectExtent l="0" t="0" r="0" b="0"/>
            <wp:docPr id="18555100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468141" name="Picture"/>
                    <pic:cNvPicPr>
                      <a:picLocks noChangeAspect="1" noChangeArrowheads="1"/>
                    </pic:cNvPicPr>
                  </pic:nvPicPr>
                  <pic:blipFill>
                    <a:blip xmlns:r="http://schemas.openxmlformats.org/officeDocument/2006/relationships" r:embed="rId23"/>
                    <a:stretch>
                      <a:fillRect/>
                    </a:stretch>
                  </pic:blipFill>
                  <pic:spPr>
                    <a:xfrm>
                      <a:off x="0" y="0"/>
                      <a:ext cx="2171700" cy="292100"/>
                    </a:xfrm>
                    <a:prstGeom prst="rect">
                      <a:avLst/>
                    </a:prstGeom>
                    <a:noFill/>
                    <a:ln w="9525">
                      <a:noFill/>
                    </a:ln>
                  </pic:spPr>
                </pic:pic>
              </a:graphicData>
            </a:graphic>
          </wp:inline>
        </w:drawing>
      </w:r>
      <w:r>
        <w:t>；</w:t>
      </w:r>
      <w:r>
        <w:br/>
      </w:r>
      <w:r>
        <w:t>（3）若用Zn和稀硫酸制备氢气并使反应随时发生或停止，应选仪器ABF；锌和硫酸反应生成硫酸锌和氢气；故答案为：ABF；Zn+H</w:t>
      </w:r>
      <w:r>
        <w:rPr>
          <w:vertAlign w:val="subscript"/>
        </w:rPr>
        <w:t>2</w:t>
      </w:r>
      <w:r>
        <w:t>SO</w:t>
      </w:r>
      <w:r>
        <w:rPr>
          <w:vertAlign w:val="subscript"/>
        </w:rPr>
        <w:t>4</w:t>
      </w:r>
      <w:r>
        <w:t>═ZnSO</w:t>
      </w:r>
      <w:r>
        <w:rPr>
          <w:vertAlign w:val="subscript"/>
        </w:rPr>
        <w:t>4</w:t>
      </w:r>
      <w:r>
        <w:t>+H</w:t>
      </w:r>
      <w:r>
        <w:rPr>
          <w:vertAlign w:val="subscript"/>
        </w:rPr>
        <w:t>2</w:t>
      </w:r>
      <w:r>
        <w:t>↑；</w:t>
      </w:r>
      <w:r>
        <w:br/>
      </w:r>
      <w:r>
        <w:t>①氢气的密度比水小，要从短管进入；故答案为：</w:t>
      </w:r>
      <w:r>
        <w:drawing>
          <wp:inline distT="0" distB="0" distL="114300" distR="114300">
            <wp:extent cx="711835" cy="702310"/>
            <wp:effectExtent l="0" t="0" r="0" b="0"/>
            <wp:docPr id="183370557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786894" name="Picture"/>
                    <pic:cNvPicPr>
                      <a:picLocks noChangeAspect="1" noChangeArrowheads="1"/>
                    </pic:cNvPicPr>
                  </pic:nvPicPr>
                  <pic:blipFill>
                    <a:blip xmlns:r="http://schemas.openxmlformats.org/officeDocument/2006/relationships" r:embed="rId24"/>
                    <a:stretch>
                      <a:fillRect/>
                    </a:stretch>
                  </pic:blipFill>
                  <pic:spPr>
                    <a:xfrm>
                      <a:off x="0" y="0"/>
                      <a:ext cx="712269" cy="702644"/>
                    </a:xfrm>
                    <a:prstGeom prst="rect">
                      <a:avLst/>
                    </a:prstGeom>
                    <a:noFill/>
                    <a:ln w="9525">
                      <a:noFill/>
                    </a:ln>
                  </pic:spPr>
                </pic:pic>
              </a:graphicData>
            </a:graphic>
          </wp:inline>
        </w:drawing>
      </w:r>
      <w:r>
        <w:t>；</w:t>
      </w:r>
      <w:r>
        <w:br/>
      </w:r>
      <w:r>
        <w:t>②为了获得纯净的硫酸锌晶体，可先加入过量的Zn、ZnO、或Zn（OH）</w:t>
      </w:r>
      <w:r>
        <w:rPr>
          <w:vertAlign w:val="subscript"/>
        </w:rPr>
        <w:t>2</w:t>
      </w:r>
      <w:r>
        <w:t>、或ZnCO</w:t>
      </w:r>
      <w:r>
        <w:rPr>
          <w:vertAlign w:val="subscript"/>
        </w:rPr>
        <w:t>3</w:t>
      </w:r>
      <w:r>
        <w:t>除去制H</w:t>
      </w:r>
      <w:r>
        <w:rPr>
          <w:vertAlign w:val="subscript"/>
        </w:rPr>
        <w:t>2</w:t>
      </w:r>
      <w:r>
        <w:t>后溶液中过量的酸，过滤，蒸发（加热）浓缩降温结晶，得到硫酸锌晶体；故答案为：Zn；ZnO、或Zn（OH）</w:t>
      </w:r>
      <w:r>
        <w:rPr>
          <w:vertAlign w:val="subscript"/>
        </w:rPr>
        <w:t>2</w:t>
      </w:r>
      <w:r>
        <w:t>、或ZnCO</w:t>
      </w:r>
      <w:r>
        <w:rPr>
          <w:vertAlign w:val="subscript"/>
        </w:rPr>
        <w:t>3</w:t>
      </w:r>
      <w:r>
        <w:t>；蒸发（加热）浓缩；</w:t>
      </w:r>
      <w:r>
        <w:br/>
      </w:r>
      <w:r>
        <w:t>（1）烧杯是常用的反应容器；</w:t>
      </w:r>
      <w:r>
        <w:br/>
      </w:r>
      <w:r>
        <w:t>（2）制取装置包括加热和不需加热两种，如果用双氧水和二氧化锰制氧气就不需要加热，如果用高锰酸钾或氯酸钾制氧气就需要加热。氧气的密度比空气的密度大，不易溶于水，因此能用向上排空气法和排水法收集。</w:t>
      </w:r>
      <w:r>
        <w:br/>
      </w:r>
      <w:r>
        <w:t>（3）实验室是用锌粒和稀硫酸在常温下反应制氢气的，氢气难溶于水，密度比空气的密度小，因此可以用排水法和向下排空气法收集。为了获得纯净的硫酸锌晶体，可先加入过量的Zn、ZnO、或Zn（OH）</w:t>
      </w:r>
      <w:r>
        <w:rPr>
          <w:vertAlign w:val="subscript"/>
        </w:rPr>
        <w:t>2</w:t>
      </w:r>
      <w:r>
        <w:t>、或ZnCO</w:t>
      </w:r>
      <w:r>
        <w:rPr>
          <w:vertAlign w:val="subscript"/>
        </w:rPr>
        <w:t>3</w:t>
      </w:r>
      <w:r>
        <w:t>除去制H</w:t>
      </w:r>
      <w:r>
        <w:rPr>
          <w:vertAlign w:val="subscript"/>
        </w:rPr>
        <w:t>2</w:t>
      </w:r>
      <w:r>
        <w:t>后溶液中过量的酸，过滤，蒸发（加热）浓缩降温结晶，得到硫酸锌晶体。</w:t>
      </w:r>
      <w:r>
        <w:br/>
      </w:r>
      <w:r>
        <w:t>本考点主要考查了仪器的名称、气体的制取装置和收集装置的选择，同时也考查了化学方程式的书写、除杂等，综合性比较强。气体的制取装置的选择与反应物的状态和反应的条件有关；气体的收集装置的选择与气体的密度和溶解性有关。本考点是中考的重要考点之一，主要出现在实验题中。</w:t>
      </w:r>
    </w:p>
    <w:p>
      <w:pPr>
        <w:pStyle w:val="BodyText"/>
      </w:pPr>
      <w:r>
        <w:br/>
      </w:r>
      <w:r>
        <w:t>23、小明拿起家中的水壶准备煮水时，发现壶内有些褐色的固体。为了探究其成分，与兴趣小组同学查阅资料后获知这些褐色的固体是水垢，它可能是因为水中含有Ca（HCO</w:t>
      </w:r>
      <w:r>
        <w:rPr>
          <w:vertAlign w:val="subscript"/>
        </w:rPr>
        <w:t>3</w:t>
      </w:r>
      <w:r>
        <w:t>）</w:t>
      </w:r>
      <w:r>
        <w:rPr>
          <w:vertAlign w:val="subscript"/>
        </w:rPr>
        <w:t>2</w:t>
      </w:r>
      <w:r>
        <w:t>和Mg（HCO</w:t>
      </w:r>
      <w:r>
        <w:rPr>
          <w:vertAlign w:val="subscript"/>
        </w:rPr>
        <w:t>3</w:t>
      </w:r>
      <w:r>
        <w:t>）</w:t>
      </w:r>
      <w:r>
        <w:rPr>
          <w:vertAlign w:val="subscript"/>
        </w:rPr>
        <w:t>2</w:t>
      </w:r>
      <w:r>
        <w:t>等可溶性物质在加热时生成了CaCO</w:t>
      </w:r>
      <w:r>
        <w:rPr>
          <w:vertAlign w:val="subscript"/>
        </w:rPr>
        <w:t>3</w:t>
      </w:r>
      <w:r>
        <w:t>和Mg（OH）</w:t>
      </w:r>
      <w:r>
        <w:rPr>
          <w:vertAlign w:val="subscript"/>
        </w:rPr>
        <w:t>2</w:t>
      </w:r>
      <w:r>
        <w:t>。</w:t>
      </w:r>
      <w:r>
        <w:br/>
      </w:r>
      <w:r>
        <w:t>（1）含有较多Ca（HCO</w:t>
      </w:r>
      <w:r>
        <w:rPr>
          <w:vertAlign w:val="subscript"/>
        </w:rPr>
        <w:t>3</w:t>
      </w:r>
      <w:r>
        <w:t>）</w:t>
      </w:r>
      <w:r>
        <w:rPr>
          <w:vertAlign w:val="subscript"/>
        </w:rPr>
        <w:t>2</w:t>
      </w:r>
      <w:r>
        <w:t>的水称______（填“硬水”或“软水”），加热时发生反应的化学方程式为______。</w:t>
      </w:r>
      <w:r>
        <w:br/>
      </w:r>
      <w:r>
        <w:t>（2）小明认为本市属喀斯特地貌，以石灰岩为主，该水垢的成分只有CaCO</w:t>
      </w:r>
      <w:r>
        <w:rPr>
          <w:vertAlign w:val="subscript"/>
        </w:rPr>
        <w:t>3</w:t>
      </w:r>
      <w:r>
        <w:t>；但小白不同意，认为也可能只有Mg（OH）</w:t>
      </w:r>
      <w:r>
        <w:rPr>
          <w:vertAlign w:val="subscript"/>
        </w:rPr>
        <w:t>2</w:t>
      </w:r>
      <w:r>
        <w:t>，还可能______。</w:t>
      </w:r>
      <w:r>
        <w:br/>
      </w:r>
      <w:r>
        <w:t>（3）小明为了证明自己的猜想，设计如下实验方案：</w:t>
      </w:r>
      <w:r>
        <w:br/>
      </w:r>
    </w:p>
    <w:tbl>
      <w:tblPr>
        <w:tblStyle w:val="HostTable-Borderless"/>
        <w:tblW w:w="5000" w:type="pct"/>
        <w:tblInd w:w="0" w:type="dxa"/>
        <w:tblCellMar>
          <w:top w:w="0" w:type="dxa"/>
          <w:left w:w="0" w:type="dxa"/>
          <w:bottom w:w="0" w:type="dxa"/>
          <w:right w:w="0" w:type="dxa"/>
        </w:tblCellMar>
      </w:tblPr>
      <w:tblGrid>
        <w:gridCol w:w="4743"/>
        <w:gridCol w:w="2719"/>
        <w:gridCol w:w="2624"/>
      </w:tblGrid>
      <w:tr>
        <w:tblPrEx>
          <w:tblW w:w="5000" w:type="pct"/>
          <w:tblInd w:w="0" w:type="dxa"/>
          <w:tblCellMar>
            <w:top w:w="0" w:type="dxa"/>
            <w:left w:w="0" w:type="dxa"/>
            <w:bottom w:w="0" w:type="dxa"/>
            <w:right w:w="0" w:type="dxa"/>
          </w:tblCellMar>
        </w:tblPrEx>
        <w:tc>
          <w:tcPr/>
          <w:p>
            <w:pPr>
              <w:pStyle w:val="Compact"/>
              <w:jc w:val="left"/>
            </w:pPr>
            <w:r>
              <w:t>实验操作</w:t>
            </w:r>
          </w:p>
        </w:tc>
        <w:tc>
          <w:tcPr/>
          <w:p>
            <w:pPr>
              <w:pStyle w:val="Compact"/>
              <w:jc w:val="left"/>
            </w:pPr>
            <w:r>
              <w:t>现    象</w:t>
            </w:r>
          </w:p>
        </w:tc>
        <w:tc>
          <w:tcPr/>
          <w:p>
            <w:pPr>
              <w:pStyle w:val="Compact"/>
              <w:jc w:val="left"/>
            </w:pPr>
            <w:r>
              <w:t>结    论</w:t>
            </w:r>
          </w:p>
        </w:tc>
      </w:tr>
      <w:tr>
        <w:tblPrEx>
          <w:tblW w:w="5000" w:type="pct"/>
          <w:tblInd w:w="0" w:type="dxa"/>
          <w:tblCellMar>
            <w:top w:w="0" w:type="dxa"/>
            <w:left w:w="0" w:type="dxa"/>
            <w:bottom w:w="0" w:type="dxa"/>
            <w:right w:w="0" w:type="dxa"/>
          </w:tblCellMar>
        </w:tblPrEx>
        <w:tc>
          <w:tcPr/>
          <w:p>
            <w:pPr>
              <w:pStyle w:val="Compact"/>
              <w:jc w:val="left"/>
            </w:pPr>
            <w:r>
              <w:t>①取少量水垢于试管中，加入过量的 ______ 。</w:t>
            </w:r>
          </w:p>
        </w:tc>
        <w:tc>
          <w:tcPr/>
          <w:p>
            <w:pPr>
              <w:pStyle w:val="Compact"/>
              <w:jc w:val="left"/>
            </w:pPr>
            <w:r>
              <w:t>观察到现象 ______ ，</w:t>
            </w:r>
            <w:r>
              <w:br/>
            </w:r>
            <w:r>
              <w:t>反应的化学方程式 ______ 。</w:t>
            </w:r>
          </w:p>
        </w:tc>
        <w:tc>
          <w:tcPr/>
          <w:p>
            <w:pPr>
              <w:pStyle w:val="Compact"/>
              <w:jc w:val="left"/>
            </w:pPr>
            <w:r>
              <w:t>水垢中有CaCO</w:t>
            </w:r>
            <w:r>
              <w:rPr>
                <w:vertAlign w:val="subscript"/>
              </w:rPr>
              <w:t>3</w:t>
            </w:r>
          </w:p>
        </w:tc>
      </w:tr>
      <w:tr>
        <w:tblPrEx>
          <w:tblW w:w="5000" w:type="pct"/>
          <w:tblInd w:w="0" w:type="dxa"/>
          <w:tblCellMar>
            <w:top w:w="0" w:type="dxa"/>
            <w:left w:w="0" w:type="dxa"/>
            <w:bottom w:w="0" w:type="dxa"/>
            <w:right w:w="0" w:type="dxa"/>
          </w:tblCellMar>
        </w:tblPrEx>
        <w:tc>
          <w:tcPr/>
          <w:p>
            <w:pPr>
              <w:pStyle w:val="Compact"/>
              <w:jc w:val="left"/>
            </w:pPr>
            <w:r>
              <w:t>②向①反应后的试管中滴加2-3滴NaOH溶液</w:t>
            </w:r>
          </w:p>
        </w:tc>
        <w:tc>
          <w:tcPr/>
          <w:p>
            <w:pPr>
              <w:pStyle w:val="Compact"/>
              <w:jc w:val="left"/>
            </w:pPr>
            <w:r>
              <w:t>观察到现象 ______ 。</w:t>
            </w:r>
          </w:p>
        </w:tc>
        <w:tc>
          <w:tcPr/>
          <w:p>
            <w:pPr>
              <w:pStyle w:val="Compact"/>
              <w:jc w:val="left"/>
            </w:pPr>
            <w:r>
              <w:t>水垢中没有Mg（OH）</w:t>
            </w:r>
            <w:r>
              <w:rPr>
                <w:vertAlign w:val="subscript"/>
              </w:rPr>
              <w:t>2</w:t>
            </w:r>
            <w:r>
              <w:t>，</w:t>
            </w:r>
            <w:r>
              <w:br/>
            </w:r>
            <w:r>
              <w:t>我的猜想成立</w:t>
            </w:r>
          </w:p>
        </w:tc>
      </w:tr>
    </w:tbl>
    <w:p>
      <w:pPr>
        <w:pStyle w:val="BodyText"/>
      </w:pPr>
      <w:r>
        <w:t>（4）小白不认可小明的结论，认为他的实验操作有缺陷，原因是______。</w:t>
      </w:r>
    </w:p>
    <w:p>
      <w:pPr>
        <w:pStyle w:val="BodyText"/>
      </w:pPr>
      <w:r>
        <w:t>【 答 案 】</w:t>
      </w:r>
    </w:p>
    <w:p>
      <w:pPr>
        <w:pStyle w:val="BodyText"/>
      </w:pPr>
      <w:r>
        <w:t xml:space="preserve">硬水   </w:t>
      </w:r>
      <w:r>
        <w:drawing>
          <wp:inline distT="0" distB="0" distL="114300" distR="114300">
            <wp:extent cx="3670300" cy="292100"/>
            <wp:effectExtent l="0" t="0" r="0" b="0"/>
            <wp:docPr id="79679598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589181" name="Picture"/>
                    <pic:cNvPicPr>
                      <a:picLocks noChangeAspect="1" noChangeArrowheads="1"/>
                    </pic:cNvPicPr>
                  </pic:nvPicPr>
                  <pic:blipFill>
                    <a:blip xmlns:r="http://schemas.openxmlformats.org/officeDocument/2006/relationships" r:embed="rId25"/>
                    <a:stretch>
                      <a:fillRect/>
                    </a:stretch>
                  </pic:blipFill>
                  <pic:spPr>
                    <a:xfrm>
                      <a:off x="0" y="0"/>
                      <a:ext cx="3670300" cy="292100"/>
                    </a:xfrm>
                    <a:prstGeom prst="rect">
                      <a:avLst/>
                    </a:prstGeom>
                    <a:noFill/>
                    <a:ln w="9525">
                      <a:noFill/>
                    </a:ln>
                  </pic:spPr>
                </pic:pic>
              </a:graphicData>
            </a:graphic>
          </wp:inline>
        </w:drawing>
      </w:r>
      <w:r>
        <w:t xml:space="preserve">   CaCO</w:t>
      </w:r>
      <w:r>
        <w:rPr>
          <w:vertAlign w:val="subscript"/>
        </w:rPr>
        <w:t>3</w:t>
      </w:r>
      <w:r>
        <w:t>和Mg（OH）</w:t>
      </w:r>
      <w:r>
        <w:rPr>
          <w:vertAlign w:val="subscript"/>
        </w:rPr>
        <w:t>2</w:t>
      </w:r>
      <w:r>
        <w:t xml:space="preserve">   稀盐酸   固体溶解（消失），有气泡冒出   CaCO</w:t>
      </w:r>
      <w:r>
        <w:rPr>
          <w:vertAlign w:val="subscript"/>
        </w:rPr>
        <w:t>3</w:t>
      </w:r>
      <w:r>
        <w:t>+2HCl═CaCl</w:t>
      </w:r>
      <w:r>
        <w:rPr>
          <w:vertAlign w:val="subscript"/>
        </w:rPr>
        <w:t>2</w:t>
      </w:r>
      <w:r>
        <w:t>+H</w:t>
      </w:r>
      <w:r>
        <w:rPr>
          <w:vertAlign w:val="subscript"/>
        </w:rPr>
        <w:t>2</w:t>
      </w:r>
      <w:r>
        <w:t>O+CO</w:t>
      </w:r>
      <w:r>
        <w:rPr>
          <w:vertAlign w:val="subscript"/>
        </w:rPr>
        <w:t>2</w:t>
      </w:r>
      <w:r>
        <w:t>↑   没有沉淀   ①中盐酸过量，所加NaOH太少，无法检验是否有镁（Mg</w:t>
      </w:r>
      <w:r>
        <w:rPr>
          <w:vertAlign w:val="superscript"/>
        </w:rPr>
        <w:t>2+</w:t>
      </w:r>
      <w:r>
        <w:t>、MgCl</w:t>
      </w:r>
      <w:r>
        <w:rPr>
          <w:vertAlign w:val="subscript"/>
        </w:rPr>
        <w:t>2</w:t>
      </w:r>
      <w:r>
        <w:t>）  </w:t>
      </w:r>
    </w:p>
    <w:p>
      <w:pPr>
        <w:pStyle w:val="BodyText"/>
      </w:pPr>
      <w:r>
        <w:t>【 解析 】</w:t>
      </w:r>
    </w:p>
    <w:p>
      <w:pPr>
        <w:pStyle w:val="BodyText"/>
      </w:pPr>
      <w:r>
        <w:t>解：（1）含有较多Ca（HCO</w:t>
      </w:r>
      <w:r>
        <w:rPr>
          <w:vertAlign w:val="subscript"/>
        </w:rPr>
        <w:t>3</w:t>
      </w:r>
      <w:r>
        <w:t>）</w:t>
      </w:r>
      <w:r>
        <w:rPr>
          <w:vertAlign w:val="subscript"/>
        </w:rPr>
        <w:t>2</w:t>
      </w:r>
      <w:r>
        <w:t>的水称硬水，加热时发生反应的化学方程式为</w:t>
      </w:r>
      <w:r>
        <w:drawing>
          <wp:inline distT="0" distB="0" distL="114300" distR="114300">
            <wp:extent cx="3670300" cy="292100"/>
            <wp:effectExtent l="0" t="0" r="0" b="0"/>
            <wp:docPr id="191814543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030124" name="Picture"/>
                    <pic:cNvPicPr>
                      <a:picLocks noChangeAspect="1" noChangeArrowheads="1"/>
                    </pic:cNvPicPr>
                  </pic:nvPicPr>
                  <pic:blipFill>
                    <a:blip xmlns:r="http://schemas.openxmlformats.org/officeDocument/2006/relationships" r:embed="rId25"/>
                    <a:stretch>
                      <a:fillRect/>
                    </a:stretch>
                  </pic:blipFill>
                  <pic:spPr>
                    <a:xfrm>
                      <a:off x="0" y="0"/>
                      <a:ext cx="3670300" cy="292100"/>
                    </a:xfrm>
                    <a:prstGeom prst="rect">
                      <a:avLst/>
                    </a:prstGeom>
                    <a:noFill/>
                    <a:ln w="9525">
                      <a:noFill/>
                    </a:ln>
                  </pic:spPr>
                </pic:pic>
              </a:graphicData>
            </a:graphic>
          </wp:inline>
        </w:drawing>
      </w:r>
      <w:r>
        <w:t>。</w:t>
      </w:r>
      <w:r>
        <w:br/>
      </w:r>
      <w:r>
        <w:t>（2）根据“水中含有Ca（HCO</w:t>
      </w:r>
      <w:r>
        <w:rPr>
          <w:vertAlign w:val="subscript"/>
        </w:rPr>
        <w:t>3</w:t>
      </w:r>
      <w:r>
        <w:t>）</w:t>
      </w:r>
      <w:r>
        <w:rPr>
          <w:vertAlign w:val="subscript"/>
        </w:rPr>
        <w:t>2</w:t>
      </w:r>
      <w:r>
        <w:t>和Mg（HCO</w:t>
      </w:r>
      <w:r>
        <w:rPr>
          <w:vertAlign w:val="subscript"/>
        </w:rPr>
        <w:t>3</w:t>
      </w:r>
      <w:r>
        <w:t>）</w:t>
      </w:r>
      <w:r>
        <w:rPr>
          <w:vertAlign w:val="subscript"/>
        </w:rPr>
        <w:t>2</w:t>
      </w:r>
      <w:r>
        <w:t>等可溶性物质在加热时生成了CaCO</w:t>
      </w:r>
      <w:r>
        <w:rPr>
          <w:vertAlign w:val="subscript"/>
        </w:rPr>
        <w:t>3</w:t>
      </w:r>
      <w:r>
        <w:t>和Mg（OH）</w:t>
      </w:r>
      <w:r>
        <w:rPr>
          <w:vertAlign w:val="subscript"/>
        </w:rPr>
        <w:t>2</w:t>
      </w:r>
      <w:r>
        <w:t>”，故小明认为本市属喀斯特地貌，以石灰岩为主，该水垢的成分只有CaCO</w:t>
      </w:r>
      <w:r>
        <w:rPr>
          <w:vertAlign w:val="subscript"/>
        </w:rPr>
        <w:t>3</w:t>
      </w:r>
      <w:r>
        <w:t>；但小白不同意，认为也可能只有Mg（OH）</w:t>
      </w:r>
      <w:r>
        <w:rPr>
          <w:vertAlign w:val="subscript"/>
        </w:rPr>
        <w:t>2</w:t>
      </w:r>
      <w:r>
        <w:t>，还可能CaCO</w:t>
      </w:r>
      <w:r>
        <w:rPr>
          <w:vertAlign w:val="subscript"/>
        </w:rPr>
        <w:t>3</w:t>
      </w:r>
      <w:r>
        <w:t>和Mg（OH）</w:t>
      </w:r>
      <w:r>
        <w:rPr>
          <w:vertAlign w:val="subscript"/>
        </w:rPr>
        <w:t>2</w:t>
      </w:r>
      <w:r>
        <w:t>。</w:t>
      </w:r>
      <w:r>
        <w:br/>
      </w:r>
      <w:r>
        <w:t>（3）考虑碳酸钙与稀盐酸反应，考虑Mg（HCO</w:t>
      </w:r>
      <w:r>
        <w:rPr>
          <w:vertAlign w:val="subscript"/>
        </w:rPr>
        <w:t>3</w:t>
      </w:r>
      <w:r>
        <w:t>）</w:t>
      </w:r>
      <w:r>
        <w:rPr>
          <w:vertAlign w:val="subscript"/>
        </w:rPr>
        <w:t>2</w:t>
      </w:r>
      <w:r>
        <w:t>与NaOH溶液反应生成氢氧化镁沉淀，故：</w:t>
      </w:r>
    </w:p>
    <w:tbl>
      <w:tblPr>
        <w:tblStyle w:val="HostTable-Borderless"/>
        <w:tblW w:w="5000" w:type="pct"/>
        <w:tblInd w:w="0" w:type="dxa"/>
        <w:tblCellMar>
          <w:top w:w="0" w:type="dxa"/>
          <w:left w:w="0" w:type="dxa"/>
          <w:bottom w:w="0" w:type="dxa"/>
          <w:right w:w="0" w:type="dxa"/>
        </w:tblCellMar>
      </w:tblPr>
      <w:tblGrid>
        <w:gridCol w:w="3332"/>
        <w:gridCol w:w="4748"/>
        <w:gridCol w:w="2006"/>
      </w:tblGrid>
      <w:tr>
        <w:tblPrEx>
          <w:tblW w:w="5000" w:type="pct"/>
          <w:tblInd w:w="0" w:type="dxa"/>
          <w:tblCellMar>
            <w:top w:w="0" w:type="dxa"/>
            <w:left w:w="0" w:type="dxa"/>
            <w:bottom w:w="0" w:type="dxa"/>
            <w:right w:w="0" w:type="dxa"/>
          </w:tblCellMar>
        </w:tblPrEx>
        <w:tc>
          <w:tcPr/>
          <w:p>
            <w:pPr>
              <w:pStyle w:val="Compact"/>
              <w:jc w:val="left"/>
            </w:pPr>
            <w:r>
              <w:t>实验操作</w:t>
            </w:r>
          </w:p>
        </w:tc>
        <w:tc>
          <w:tcPr/>
          <w:p>
            <w:pPr>
              <w:pStyle w:val="Compact"/>
              <w:jc w:val="left"/>
            </w:pPr>
            <w:r>
              <w:t>现    象</w:t>
            </w:r>
          </w:p>
        </w:tc>
        <w:tc>
          <w:tcPr/>
          <w:p>
            <w:pPr>
              <w:pStyle w:val="Compact"/>
              <w:jc w:val="left"/>
            </w:pPr>
            <w:r>
              <w:t>结    论</w:t>
            </w:r>
          </w:p>
        </w:tc>
      </w:tr>
      <w:tr>
        <w:tblPrEx>
          <w:tblW w:w="5000" w:type="pct"/>
          <w:tblInd w:w="0" w:type="dxa"/>
          <w:tblCellMar>
            <w:top w:w="0" w:type="dxa"/>
            <w:left w:w="0" w:type="dxa"/>
            <w:bottom w:w="0" w:type="dxa"/>
            <w:right w:w="0" w:type="dxa"/>
          </w:tblCellMar>
        </w:tblPrEx>
        <w:tc>
          <w:tcPr/>
          <w:p>
            <w:pPr>
              <w:pStyle w:val="Compact"/>
              <w:jc w:val="left"/>
            </w:pPr>
            <w:r>
              <w:t>①取少量水垢于试管中，加入过量的稀盐酸。</w:t>
            </w:r>
          </w:p>
        </w:tc>
        <w:tc>
          <w:tcPr/>
          <w:p>
            <w:pPr>
              <w:pStyle w:val="Compact"/>
              <w:jc w:val="left"/>
            </w:pPr>
            <w:r>
              <w:t>观察到现象 固体溶解（消失），有气泡冒出，</w:t>
            </w:r>
            <w:r>
              <w:br/>
            </w:r>
            <w:r>
              <w:t>反应的化学方程式CaCO</w:t>
            </w:r>
            <w:r>
              <w:rPr>
                <w:vertAlign w:val="subscript"/>
              </w:rPr>
              <w:t>3</w:t>
            </w:r>
            <w:r>
              <w:t>+2HCl═CaCl</w:t>
            </w:r>
            <w:r>
              <w:rPr>
                <w:vertAlign w:val="subscript"/>
              </w:rPr>
              <w:t>2</w:t>
            </w:r>
            <w:r>
              <w:t>+H</w:t>
            </w:r>
            <w:r>
              <w:rPr>
                <w:vertAlign w:val="subscript"/>
              </w:rPr>
              <w:t>2</w:t>
            </w:r>
            <w:r>
              <w:t>O+CO</w:t>
            </w:r>
            <w:r>
              <w:rPr>
                <w:vertAlign w:val="subscript"/>
              </w:rPr>
              <w:t>2</w:t>
            </w:r>
            <w:r>
              <w:t>↑．</w:t>
            </w:r>
          </w:p>
        </w:tc>
        <w:tc>
          <w:tcPr/>
          <w:p>
            <w:pPr>
              <w:pStyle w:val="Compact"/>
              <w:jc w:val="left"/>
            </w:pPr>
            <w:r>
              <w:t>水垢中有CaCO</w:t>
            </w:r>
            <w:r>
              <w:rPr>
                <w:vertAlign w:val="subscript"/>
              </w:rPr>
              <w:t>3</w:t>
            </w:r>
          </w:p>
        </w:tc>
      </w:tr>
      <w:tr>
        <w:tblPrEx>
          <w:tblW w:w="5000" w:type="pct"/>
          <w:tblInd w:w="0" w:type="dxa"/>
          <w:tblCellMar>
            <w:top w:w="0" w:type="dxa"/>
            <w:left w:w="0" w:type="dxa"/>
            <w:bottom w:w="0" w:type="dxa"/>
            <w:right w:w="0" w:type="dxa"/>
          </w:tblCellMar>
        </w:tblPrEx>
        <w:tc>
          <w:tcPr/>
          <w:p>
            <w:pPr>
              <w:pStyle w:val="Compact"/>
              <w:jc w:val="left"/>
            </w:pPr>
            <w:r>
              <w:t>②向①反应后的试管中滴加2-3滴NaOH溶液</w:t>
            </w:r>
          </w:p>
        </w:tc>
        <w:tc>
          <w:tcPr/>
          <w:p>
            <w:pPr>
              <w:pStyle w:val="Compact"/>
              <w:jc w:val="left"/>
            </w:pPr>
            <w:r>
              <w:t>观察到现象没有沉淀。</w:t>
            </w:r>
          </w:p>
        </w:tc>
        <w:tc>
          <w:tcPr/>
          <w:p>
            <w:pPr>
              <w:pStyle w:val="Compact"/>
              <w:jc w:val="left"/>
            </w:pPr>
            <w:r>
              <w:t>水垢中没有Mg（OH）</w:t>
            </w:r>
            <w:r>
              <w:rPr>
                <w:vertAlign w:val="subscript"/>
              </w:rPr>
              <w:t>2</w:t>
            </w:r>
            <w:r>
              <w:t>，</w:t>
            </w:r>
            <w:r>
              <w:br/>
            </w:r>
            <w:r>
              <w:t>我的猜想成立</w:t>
            </w:r>
          </w:p>
        </w:tc>
      </w:tr>
    </w:tbl>
    <w:p>
      <w:pPr>
        <w:pStyle w:val="BodyText"/>
      </w:pPr>
      <w:r>
        <w:t>（4）小白不认可小明的结论，认为他的实验操作有缺陷，原因是①中盐酸过量，所加NaOH太少，无法检验是否有镁（Mg</w:t>
      </w:r>
      <w:r>
        <w:rPr>
          <w:vertAlign w:val="superscript"/>
        </w:rPr>
        <w:t>2+</w:t>
      </w:r>
      <w:r>
        <w:t>、MgCl</w:t>
      </w:r>
      <w:r>
        <w:rPr>
          <w:vertAlign w:val="subscript"/>
        </w:rPr>
        <w:t>2</w:t>
      </w:r>
      <w:r>
        <w:t>）。</w:t>
      </w:r>
      <w:r>
        <w:br/>
      </w:r>
      <w:r>
        <w:t>故答案为：</w:t>
      </w:r>
      <w:r>
        <w:br/>
      </w:r>
      <w:r>
        <w:t>（1）硬水； </w:t>
      </w:r>
      <w:r>
        <w:drawing>
          <wp:inline distT="0" distB="0" distL="114300" distR="114300">
            <wp:extent cx="3670300" cy="292100"/>
            <wp:effectExtent l="0" t="0" r="0" b="0"/>
            <wp:docPr id="66089953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0660716" name="Picture"/>
                    <pic:cNvPicPr>
                      <a:picLocks noChangeAspect="1" noChangeArrowheads="1"/>
                    </pic:cNvPicPr>
                  </pic:nvPicPr>
                  <pic:blipFill>
                    <a:blip xmlns:r="http://schemas.openxmlformats.org/officeDocument/2006/relationships" r:embed="rId25"/>
                    <a:stretch>
                      <a:fillRect/>
                    </a:stretch>
                  </pic:blipFill>
                  <pic:spPr>
                    <a:xfrm>
                      <a:off x="0" y="0"/>
                      <a:ext cx="3670300" cy="292100"/>
                    </a:xfrm>
                    <a:prstGeom prst="rect">
                      <a:avLst/>
                    </a:prstGeom>
                    <a:noFill/>
                    <a:ln w="9525">
                      <a:noFill/>
                    </a:ln>
                  </pic:spPr>
                </pic:pic>
              </a:graphicData>
            </a:graphic>
          </wp:inline>
        </w:drawing>
      </w:r>
      <w:r>
        <w:t>；（2）CaCO</w:t>
      </w:r>
      <w:r>
        <w:rPr>
          <w:vertAlign w:val="subscript"/>
        </w:rPr>
        <w:t>3</w:t>
      </w:r>
      <w:r>
        <w:t>和Mg（OH）</w:t>
      </w:r>
      <w:r>
        <w:rPr>
          <w:vertAlign w:val="subscript"/>
        </w:rPr>
        <w:t>2</w:t>
      </w:r>
      <w:r>
        <w:t>；</w:t>
      </w:r>
      <w:r>
        <w:br/>
      </w:r>
      <w:r>
        <w:t>（3）①稀盐酸（或稀HNO</w:t>
      </w:r>
      <w:r>
        <w:rPr>
          <w:vertAlign w:val="subscript"/>
        </w:rPr>
        <w:t>3</w:t>
      </w:r>
      <w:r>
        <w:t>）；固体溶解（消失），有气泡冒出；CaCO</w:t>
      </w:r>
      <w:r>
        <w:rPr>
          <w:vertAlign w:val="subscript"/>
        </w:rPr>
        <w:t>3</w:t>
      </w:r>
      <w:r>
        <w:t>+2HCl═CaCl</w:t>
      </w:r>
      <w:r>
        <w:rPr>
          <w:vertAlign w:val="subscript"/>
        </w:rPr>
        <w:t>2</w:t>
      </w:r>
      <w:r>
        <w:t>+H</w:t>
      </w:r>
      <w:r>
        <w:rPr>
          <w:vertAlign w:val="subscript"/>
        </w:rPr>
        <w:t>2</w:t>
      </w:r>
      <w:r>
        <w:t>O+CO</w:t>
      </w:r>
      <w:r>
        <w:rPr>
          <w:vertAlign w:val="subscript"/>
        </w:rPr>
        <w:t>2</w:t>
      </w:r>
      <w:r>
        <w:t>↑；</w:t>
      </w:r>
      <w:r>
        <w:br/>
      </w:r>
      <w:r>
        <w:t>②没有沉淀（或无明显变化）；</w:t>
      </w:r>
      <w:r>
        <w:br/>
      </w:r>
      <w:r>
        <w:t>（4）①中盐酸过量，所加NaOH太少，无法检验是否有镁（Mg</w:t>
      </w:r>
      <w:r>
        <w:rPr>
          <w:vertAlign w:val="superscript"/>
        </w:rPr>
        <w:t>2+</w:t>
      </w:r>
      <w:r>
        <w:t>、MgCl</w:t>
      </w:r>
      <w:r>
        <w:rPr>
          <w:vertAlign w:val="subscript"/>
        </w:rPr>
        <w:t>2</w:t>
      </w:r>
      <w:r>
        <w:t>）。</w:t>
      </w:r>
      <w:r>
        <w:br/>
      </w:r>
      <w:r>
        <w:t>褐色的固体是水垢，它可能是因为水中含有Ca（HCO</w:t>
      </w:r>
      <w:r>
        <w:rPr>
          <w:vertAlign w:val="subscript"/>
        </w:rPr>
        <w:t>3</w:t>
      </w:r>
      <w:r>
        <w:t>）</w:t>
      </w:r>
      <w:r>
        <w:rPr>
          <w:vertAlign w:val="subscript"/>
        </w:rPr>
        <w:t>2</w:t>
      </w:r>
      <w:r>
        <w:t>和Mg（HCO</w:t>
      </w:r>
      <w:r>
        <w:rPr>
          <w:vertAlign w:val="subscript"/>
        </w:rPr>
        <w:t>3</w:t>
      </w:r>
      <w:r>
        <w:t>）</w:t>
      </w:r>
      <w:r>
        <w:rPr>
          <w:vertAlign w:val="subscript"/>
        </w:rPr>
        <w:t>2</w:t>
      </w:r>
      <w:r>
        <w:t>等可溶性物质在加热时生成了CaCO</w:t>
      </w:r>
      <w:r>
        <w:rPr>
          <w:vertAlign w:val="subscript"/>
        </w:rPr>
        <w:t>3</w:t>
      </w:r>
      <w:r>
        <w:t>和Mg（OH）</w:t>
      </w:r>
      <w:r>
        <w:rPr>
          <w:vertAlign w:val="subscript"/>
        </w:rPr>
        <w:t>2</w:t>
      </w:r>
      <w:r>
        <w:t>。</w:t>
      </w:r>
      <w:r>
        <w:br/>
      </w:r>
      <w:r>
        <w:t>（1）考虑硬水的概念；根据“Ca（HCO</w:t>
      </w:r>
      <w:r>
        <w:rPr>
          <w:vertAlign w:val="subscript"/>
        </w:rPr>
        <w:t>3</w:t>
      </w:r>
      <w:r>
        <w:t>）</w:t>
      </w:r>
      <w:r>
        <w:rPr>
          <w:vertAlign w:val="subscript"/>
        </w:rPr>
        <w:t>2</w:t>
      </w:r>
      <w:r>
        <w:t>和Mg（HCO</w:t>
      </w:r>
      <w:r>
        <w:rPr>
          <w:vertAlign w:val="subscript"/>
        </w:rPr>
        <w:t>3</w:t>
      </w:r>
      <w:r>
        <w:t>）</w:t>
      </w:r>
      <w:r>
        <w:rPr>
          <w:vertAlign w:val="subscript"/>
        </w:rPr>
        <w:t>2</w:t>
      </w:r>
      <w:r>
        <w:t>等可溶性物质在加热时生成了CaCO</w:t>
      </w:r>
      <w:r>
        <w:rPr>
          <w:vertAlign w:val="subscript"/>
        </w:rPr>
        <w:t>3</w:t>
      </w:r>
      <w:r>
        <w:t>和Mg（OH）</w:t>
      </w:r>
      <w:r>
        <w:rPr>
          <w:vertAlign w:val="subscript"/>
        </w:rPr>
        <w:t>2</w:t>
      </w:r>
      <w:r>
        <w:t>”和质量守恒定律，进行书写化学方程式；</w:t>
      </w:r>
      <w:r>
        <w:br/>
      </w:r>
      <w:r>
        <w:t>（2）根据“水中含有Ca（HCO</w:t>
      </w:r>
      <w:r>
        <w:rPr>
          <w:vertAlign w:val="subscript"/>
        </w:rPr>
        <w:t>3</w:t>
      </w:r>
      <w:r>
        <w:t>）</w:t>
      </w:r>
      <w:r>
        <w:rPr>
          <w:vertAlign w:val="subscript"/>
        </w:rPr>
        <w:t>2</w:t>
      </w:r>
      <w:r>
        <w:t>和Mg（HCO</w:t>
      </w:r>
      <w:r>
        <w:rPr>
          <w:vertAlign w:val="subscript"/>
        </w:rPr>
        <w:t>3</w:t>
      </w:r>
      <w:r>
        <w:t>）</w:t>
      </w:r>
      <w:r>
        <w:rPr>
          <w:vertAlign w:val="subscript"/>
        </w:rPr>
        <w:t>2</w:t>
      </w:r>
      <w:r>
        <w:t>等可溶性物质在加热时生成了CaCO</w:t>
      </w:r>
      <w:r>
        <w:rPr>
          <w:vertAlign w:val="subscript"/>
        </w:rPr>
        <w:t>3</w:t>
      </w:r>
      <w:r>
        <w:t>和Mg（OH）</w:t>
      </w:r>
      <w:r>
        <w:rPr>
          <w:vertAlign w:val="subscript"/>
        </w:rPr>
        <w:t>2</w:t>
      </w:r>
      <w:r>
        <w:t>”，推测水垢成分；</w:t>
      </w:r>
      <w:r>
        <w:br/>
      </w:r>
      <w:r>
        <w:t>（3）考虑碳酸钙与稀盐酸反应，考虑Mg（HCO</w:t>
      </w:r>
      <w:r>
        <w:rPr>
          <w:vertAlign w:val="subscript"/>
        </w:rPr>
        <w:t>3</w:t>
      </w:r>
      <w:r>
        <w:t>）</w:t>
      </w:r>
      <w:r>
        <w:rPr>
          <w:vertAlign w:val="subscript"/>
        </w:rPr>
        <w:t>2</w:t>
      </w:r>
      <w:r>
        <w:t>与NaOH溶液反应生成氢氧化镁沉淀，进行分析。（4）考虑①中盐酸过量，所加NaOH太少，无法检验是否有镁（Mg</w:t>
      </w:r>
      <w:r>
        <w:rPr>
          <w:vertAlign w:val="superscript"/>
        </w:rPr>
        <w:t>2+</w:t>
      </w:r>
      <w:r>
        <w:t>、MgCl</w:t>
      </w:r>
      <w:r>
        <w:rPr>
          <w:vertAlign w:val="subscript"/>
        </w:rPr>
        <w:t>2</w:t>
      </w:r>
      <w:r>
        <w:t>）。</w:t>
      </w:r>
      <w:r>
        <w:br/>
      </w:r>
      <w:r>
        <w:t>本题主要考查物质的性质，解答时要根据各种物质的性质，结合各方面条件进行分析、判断，从而得出正确的结论。</w:t>
      </w:r>
      <w:r>
        <w:br/>
      </w:r>
    </w:p>
    <w:p>
      <w:pPr>
        <w:pStyle w:val="BodyText"/>
      </w:pPr>
      <w:r>
        <w:t>五、计算题（本大题共 2 小题，共 14 分）</w:t>
      </w:r>
    </w:p>
    <w:p>
      <w:pPr>
        <w:pStyle w:val="BodyText"/>
      </w:pPr>
      <w:r>
        <w:t>24、 丙氨酸是形成蛋白质的一种氨基酸，如图是丙氨酸分子的模型图，根据模型图回答问题：</w:t>
      </w:r>
      <w:r>
        <w:br/>
      </w:r>
      <w:r>
        <w:t>（1）1 个丙氨酸分子有______个原子。</w:t>
      </w:r>
      <w:r>
        <w:br/>
      </w:r>
      <w:r>
        <w:t>（2）丙氨酸中碳、氧元素的质量比为______。</w:t>
      </w:r>
      <w:r>
        <w:br/>
      </w:r>
      <w:r>
        <w:t>（3）丙氨酸中氮元素的质量分数为______。（精确到 0.1%）</w:t>
      </w:r>
      <w:r>
        <w:br/>
      </w:r>
      <w:r>
        <w:t>（4）现用 25%的丙氨酸溶液配制 200g10%的丙氨酸溶液，需要 25%的丙氨酸溶液______g。</w:t>
      </w:r>
      <w:r>
        <w:br/>
      </w:r>
      <w:r>
        <w:drawing>
          <wp:inline distT="0" distB="0" distL="114300" distR="114300">
            <wp:extent cx="2463800" cy="971550"/>
            <wp:effectExtent l="0" t="0" r="0" b="0"/>
            <wp:docPr id="1556981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917278" name="Picture"/>
                    <pic:cNvPicPr>
                      <a:picLocks noChangeAspect="1" noChangeArrowheads="1"/>
                    </pic:cNvPicPr>
                  </pic:nvPicPr>
                  <pic:blipFill>
                    <a:blip xmlns:r="http://schemas.openxmlformats.org/officeDocument/2006/relationships" r:embed="rId26"/>
                    <a:stretch>
                      <a:fillRect/>
                    </a:stretch>
                  </pic:blipFill>
                  <pic:spPr>
                    <a:xfrm>
                      <a:off x="0" y="0"/>
                      <a:ext cx="2464067" cy="972151"/>
                    </a:xfrm>
                    <a:prstGeom prst="rect">
                      <a:avLst/>
                    </a:prstGeom>
                    <a:noFill/>
                    <a:ln w="9525">
                      <a:noFill/>
                    </a:ln>
                  </pic:spPr>
                </pic:pic>
              </a:graphicData>
            </a:graphic>
          </wp:inline>
        </w:drawing>
      </w:r>
    </w:p>
    <w:p>
      <w:pPr>
        <w:pStyle w:val="BodyText"/>
      </w:pPr>
      <w:r>
        <w:t>【 答 案 】</w:t>
      </w:r>
    </w:p>
    <w:p>
      <w:pPr>
        <w:pStyle w:val="BodyText"/>
      </w:pPr>
      <w:r>
        <w:t>13   9：8   15.7%   80  </w:t>
      </w:r>
    </w:p>
    <w:p>
      <w:pPr>
        <w:pStyle w:val="BodyText"/>
      </w:pPr>
      <w:r>
        <w:t>【 解析 】</w:t>
      </w:r>
    </w:p>
    <w:p>
      <w:pPr>
        <w:pStyle w:val="BodyText"/>
      </w:pPr>
      <w:r>
        <w:t>解：（1）1个丙氨酸分子是由3个碳原子、7个氢原子、2个氧原子和1个氮原子构成的，则1个丙氨酸分子有13个原子。</w:t>
      </w:r>
      <w:r>
        <w:br/>
      </w:r>
      <w:r>
        <w:t>（2）丙氨酸中碳、氧元素的质量比为（12×3）：（16×2）=9：8：。</w:t>
      </w:r>
      <w:r>
        <w:br/>
      </w:r>
      <w:r>
        <w:t>（3）丙氨酸中氮元素的质量分数为</w:t>
      </w:r>
      <m:oMath>
        <m:f>
          <m:num>
            <m:r>
              <m:t>14</m:t>
            </m:r>
          </m:num>
          <m:den>
            <m:r>
              <m:t>12×3+1×7+16×2+14</m:t>
            </m:r>
          </m:den>
        </m:f>
      </m:oMath>
      <w:r>
        <w:t>×100%≈15.7%。</w:t>
      </w:r>
      <w:r>
        <w:br/>
      </w:r>
      <w:r>
        <w:t>（4）设需要 25%的丙氨酸溶液的质量为x，根据溶液稀释前后溶质的质量不变，</w:t>
      </w:r>
      <w:r>
        <w:br/>
      </w:r>
      <w:r>
        <w:t>则200g×10%=x×25%       x=80g。</w:t>
      </w:r>
      <w:r>
        <w:br/>
      </w:r>
      <w:r>
        <w:t>故答案为：</w:t>
      </w:r>
      <w:r>
        <w:br/>
      </w:r>
      <w:r>
        <w:t>（1）13；</w:t>
      </w:r>
      <w:r>
        <w:br/>
      </w:r>
      <w:r>
        <w:t>（2）9：8；</w:t>
      </w:r>
      <w:r>
        <w:br/>
      </w:r>
      <w:r>
        <w:t>（3）15.7%；</w:t>
      </w:r>
      <w:r>
        <w:br/>
      </w:r>
      <w:r>
        <w:t>（4）80。</w:t>
      </w:r>
      <w:r>
        <w:br/>
      </w:r>
      <w:r>
        <w:t>（1）根据1个丙氨酸分子的构成进行分析解答。</w:t>
      </w:r>
      <w:r>
        <w:br/>
      </w:r>
      <w:r>
        <w:t>（2）根据化合物中各元素质量比=各原子的相对原子质量×原子个数之比，进行分析解答。</w:t>
      </w:r>
      <w:r>
        <w:br/>
      </w:r>
      <w:r>
        <w:t>（3）根据化合物中元素的质量分数=</w:t>
      </w:r>
      <m:oMath>
        <m:f>
          <m:num>
            <m:r>
              <m:rPr>
                <m:nor/>
                <m:sty m:val="p"/>
              </m:rPr>
              <w:rPr>
                <w:b w:val="0"/>
                <w:i w:val="0"/>
              </w:rPr>
              <m:t>相对原子质量</m:t>
            </m:r>
            <m:r>
              <m:t>×</m:t>
            </m:r>
            <m:r>
              <m:rPr>
                <m:nor/>
                <m:sty m:val="p"/>
              </m:rPr>
              <w:rPr>
                <w:b w:val="0"/>
                <w:i w:val="0"/>
              </w:rPr>
              <m:t>原子个数</m:t>
            </m:r>
          </m:num>
          <m:den>
            <m:r>
              <m:rPr>
                <m:nor/>
                <m:sty m:val="p"/>
              </m:rPr>
              <w:rPr>
                <w:b w:val="0"/>
                <w:i w:val="0"/>
              </w:rPr>
              <m:t>相对分子质量</m:t>
            </m:r>
          </m:den>
        </m:f>
      </m:oMath>
      <w:r>
        <w:t>×100%，进行分析解答。</w:t>
      </w:r>
      <w:r>
        <w:br/>
      </w:r>
      <w:r>
        <w:t>（4）根据溶液稀释前后溶质的质量不变，进行分析解答。</w:t>
      </w:r>
      <w:r>
        <w:br/>
      </w:r>
      <w:r>
        <w:t>本题难度不大，掌握溶液稀释前后溶质的质量不变、化学式的有关计算是正确解答本题的关键。</w:t>
      </w:r>
    </w:p>
    <w:p>
      <w:pPr>
        <w:pStyle w:val="BodyText"/>
      </w:pPr>
      <w:r>
        <w:br/>
      </w:r>
      <w:r>
        <w:t>25、</w:t>
      </w:r>
      <w:bookmarkStart w:id="1" w:name="_GoBack"/>
      <w:bookmarkEnd w:id="1"/>
      <w:r>
        <w:t>金属氢化物如氢化钙（CaH</w:t>
      </w:r>
      <w:r>
        <w:rPr>
          <w:vertAlign w:val="subscript"/>
        </w:rPr>
        <w:t>2</w:t>
      </w:r>
      <w:r>
        <w:t>）、氢化钠（NaH）是重要的制氢剂，与水接触 时，分别发生如下反应：CaH</w:t>
      </w:r>
      <w:r>
        <w:rPr>
          <w:vertAlign w:val="subscript"/>
        </w:rPr>
        <w:t>2</w:t>
      </w:r>
      <w:r>
        <w:t>+2H</w:t>
      </w:r>
      <w:r>
        <w:rPr>
          <w:vertAlign w:val="subscript"/>
        </w:rPr>
        <w:t>2</w:t>
      </w:r>
      <w:r>
        <w:t>O═Ca（OH）</w:t>
      </w:r>
      <w:r>
        <w:rPr>
          <w:vertAlign w:val="subscript"/>
        </w:rPr>
        <w:t>2</w:t>
      </w:r>
      <w:r>
        <w:t>+2H</w:t>
      </w:r>
      <w:r>
        <w:rPr>
          <w:vertAlign w:val="subscript"/>
        </w:rPr>
        <w:t>2</w:t>
      </w:r>
      <w:r>
        <w:t>↑，NaH+H</w:t>
      </w:r>
      <w:r>
        <w:rPr>
          <w:vertAlign w:val="subscript"/>
        </w:rPr>
        <w:t>2</w:t>
      </w:r>
      <w:r>
        <w:t>O═NaOH+H</w:t>
      </w:r>
      <w:r>
        <w:rPr>
          <w:vertAlign w:val="subscript"/>
        </w:rPr>
        <w:t>2</w:t>
      </w:r>
      <w:r>
        <w:t>↑。</w:t>
      </w:r>
      <w:r>
        <w:br/>
      </w:r>
      <w:r>
        <w:t>（1）若用 25g 某氢化钠工业样品可制得氢气 2g，请计算该氢化钠样品的纯度（样品中 NaH 的质量分数）是多少？</w:t>
      </w:r>
      <w:r>
        <w:br/>
      </w:r>
      <w:r>
        <w:t>（2）向 25g 上述氢化钠工业样品中逐渐加入水至过量，在图中画出产生氢气的曲线图。</w:t>
      </w:r>
      <w:r>
        <w:br/>
      </w:r>
      <w:r>
        <w:t>（3）登山运动员登山时也需通过金属氢化物与水反应获得氢气以提供必须的能量。小红认为，若用 CaH</w:t>
      </w:r>
      <w:r>
        <w:rPr>
          <w:vertAlign w:val="subscript"/>
        </w:rPr>
        <w:t>2</w:t>
      </w:r>
      <w:r>
        <w:t>替代 NaH，有利于登山运动员减轻包袱负担。原因是：______。</w:t>
      </w:r>
      <w:r>
        <w:br/>
      </w:r>
      <w:r>
        <w:drawing>
          <wp:inline distT="0" distB="0" distL="114300" distR="114300">
            <wp:extent cx="2531110" cy="1616710"/>
            <wp:effectExtent l="0" t="0" r="0" b="0"/>
            <wp:docPr id="15821475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392904" name="Picture"/>
                    <pic:cNvPicPr>
                      <a:picLocks noChangeAspect="1" noChangeArrowheads="1"/>
                    </pic:cNvPicPr>
                  </pic:nvPicPr>
                  <pic:blipFill>
                    <a:blip xmlns:r="http://schemas.openxmlformats.org/officeDocument/2006/relationships" r:embed="rId27"/>
                    <a:stretch>
                      <a:fillRect/>
                    </a:stretch>
                  </pic:blipFill>
                  <pic:spPr>
                    <a:xfrm>
                      <a:off x="0" y="0"/>
                      <a:ext cx="2531444" cy="1617044"/>
                    </a:xfrm>
                    <a:prstGeom prst="rect">
                      <a:avLst/>
                    </a:prstGeom>
                    <a:noFill/>
                    <a:ln w="9525">
                      <a:noFill/>
                    </a:ln>
                  </pic:spPr>
                </pic:pic>
              </a:graphicData>
            </a:graphic>
          </wp:inline>
        </w:drawing>
      </w:r>
    </w:p>
    <w:p>
      <w:pPr>
        <w:pStyle w:val="BodyText"/>
      </w:pPr>
      <w:r>
        <w:t>【 答 案 】</w:t>
      </w:r>
    </w:p>
    <w:p>
      <w:pPr>
        <w:pStyle w:val="BodyText"/>
      </w:pPr>
      <w:r>
        <w:t>解：设样品中NaH的质量分数为x        </w:t>
      </w:r>
      <w:r>
        <w:br/>
      </w:r>
      <w:r>
        <w:t>NaH+H</w:t>
      </w:r>
      <w:r>
        <w:rPr>
          <w:vertAlign w:val="subscript"/>
        </w:rPr>
        <w:t>2</w:t>
      </w:r>
      <w:r>
        <w:t>O═NaOH+H</w:t>
      </w:r>
      <w:r>
        <w:rPr>
          <w:vertAlign w:val="subscript"/>
        </w:rPr>
        <w:t>2</w:t>
      </w:r>
      <w:r>
        <w:t>↑</w:t>
      </w:r>
      <w:r>
        <w:br/>
      </w:r>
      <w:r>
        <w:t> 24                        2</w:t>
      </w:r>
      <w:r>
        <w:br/>
      </w:r>
      <w:r>
        <w:t>25g•x                    2g</w:t>
      </w:r>
      <w:r>
        <w:br/>
      </w:r>
      <w:r>
        <w:drawing>
          <wp:inline distT="0" distB="0" distL="114300" distR="114300">
            <wp:extent cx="850900" cy="406400"/>
            <wp:effectExtent l="0" t="0" r="0" b="0"/>
            <wp:docPr id="9198310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552274" name="Picture"/>
                    <pic:cNvPicPr>
                      <a:picLocks noChangeAspect="1" noChangeArrowheads="1"/>
                    </pic:cNvPicPr>
                  </pic:nvPicPr>
                  <pic:blipFill>
                    <a:blip xmlns:r="http://schemas.openxmlformats.org/officeDocument/2006/relationships" r:embed="rId28"/>
                    <a:stretch>
                      <a:fillRect/>
                    </a:stretch>
                  </pic:blipFill>
                  <pic:spPr>
                    <a:xfrm>
                      <a:off x="0" y="0"/>
                      <a:ext cx="850900" cy="406400"/>
                    </a:xfrm>
                    <a:prstGeom prst="rect">
                      <a:avLst/>
                    </a:prstGeom>
                    <a:noFill/>
                    <a:ln w="9525">
                      <a:noFill/>
                    </a:ln>
                  </pic:spPr>
                </pic:pic>
              </a:graphicData>
            </a:graphic>
          </wp:inline>
        </w:drawing>
      </w:r>
      <w:r>
        <w:t>     x=96%；</w:t>
      </w:r>
      <w:r>
        <w:br/>
      </w:r>
      <w:r>
        <w:t>答：该样品中NaH的质量分数为96%；</w:t>
      </w:r>
      <w:r>
        <w:br/>
      </w:r>
      <w:r>
        <w:drawing>
          <wp:inline distT="0" distB="0" distL="114300" distR="114300">
            <wp:extent cx="2531110" cy="1616710"/>
            <wp:effectExtent l="0" t="0" r="0" b="0"/>
            <wp:docPr id="201351504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78559" name="Picture"/>
                    <pic:cNvPicPr>
                      <a:picLocks noChangeAspect="1" noChangeArrowheads="1"/>
                    </pic:cNvPicPr>
                  </pic:nvPicPr>
                  <pic:blipFill>
                    <a:blip xmlns:r="http://schemas.openxmlformats.org/officeDocument/2006/relationships" r:embed="rId29"/>
                    <a:stretch>
                      <a:fillRect/>
                    </a:stretch>
                  </pic:blipFill>
                  <pic:spPr>
                    <a:xfrm>
                      <a:off x="0" y="0"/>
                      <a:ext cx="2531444" cy="1617044"/>
                    </a:xfrm>
                    <a:prstGeom prst="rect">
                      <a:avLst/>
                    </a:prstGeom>
                    <a:noFill/>
                    <a:ln w="9525">
                      <a:noFill/>
                    </a:ln>
                  </pic:spPr>
                </pic:pic>
              </a:graphicData>
            </a:graphic>
          </wp:inline>
        </w:drawing>
      </w:r>
      <w:r>
        <w:br/>
      </w:r>
      <w:r>
        <w:t> 相同质量的CaH</w:t>
      </w:r>
      <w:r>
        <w:rPr>
          <w:vertAlign w:val="subscript"/>
        </w:rPr>
        <w:t>2</w:t>
      </w:r>
      <w:r>
        <w:t>比NaH产生的氢气多</w:t>
      </w:r>
    </w:p>
    <w:p>
      <w:pPr>
        <w:pStyle w:val="BodyText"/>
      </w:pPr>
      <w:r>
        <w:t>【 解析 】</w:t>
      </w:r>
    </w:p>
    <w:p>
      <w:pPr>
        <w:pStyle w:val="BodyText"/>
      </w:pPr>
      <w:r>
        <w:t>解：（1）设样品中NaH的质量分数为x，</w:t>
      </w:r>
      <w:r>
        <w:br/>
      </w:r>
      <w:r>
        <w:t>NaH+H</w:t>
      </w:r>
      <w:r>
        <w:rPr>
          <w:vertAlign w:val="subscript"/>
        </w:rPr>
        <w:t>2</w:t>
      </w:r>
      <w:r>
        <w:t>O═NaOH+H</w:t>
      </w:r>
      <w:r>
        <w:rPr>
          <w:vertAlign w:val="subscript"/>
        </w:rPr>
        <w:t>2</w:t>
      </w:r>
      <w:r>
        <w:t>↑</w:t>
      </w:r>
      <w:r>
        <w:br/>
      </w:r>
      <w:r>
        <w:t> 24                        2</w:t>
      </w:r>
      <w:r>
        <w:br/>
      </w:r>
      <w:r>
        <w:t>25g•x                    2g</w:t>
      </w:r>
      <w:r>
        <w:br/>
      </w:r>
      <w:r>
        <w:drawing>
          <wp:inline distT="0" distB="0" distL="114300" distR="114300">
            <wp:extent cx="850900" cy="406400"/>
            <wp:effectExtent l="0" t="0" r="0" b="0"/>
            <wp:docPr id="20114025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714852" name="Picture"/>
                    <pic:cNvPicPr>
                      <a:picLocks noChangeAspect="1" noChangeArrowheads="1"/>
                    </pic:cNvPicPr>
                  </pic:nvPicPr>
                  <pic:blipFill>
                    <a:blip xmlns:r="http://schemas.openxmlformats.org/officeDocument/2006/relationships" r:embed="rId30"/>
                    <a:stretch>
                      <a:fillRect/>
                    </a:stretch>
                  </pic:blipFill>
                  <pic:spPr>
                    <a:xfrm>
                      <a:off x="0" y="0"/>
                      <a:ext cx="850900" cy="406400"/>
                    </a:xfrm>
                    <a:prstGeom prst="rect">
                      <a:avLst/>
                    </a:prstGeom>
                    <a:noFill/>
                    <a:ln w="9525">
                      <a:noFill/>
                    </a:ln>
                  </pic:spPr>
                </pic:pic>
              </a:graphicData>
            </a:graphic>
          </wp:inline>
        </w:drawing>
      </w:r>
      <w:r>
        <w:t>     x=96%；</w:t>
      </w:r>
      <w:r>
        <w:br/>
      </w:r>
      <w:r>
        <w:t>答：该样品中NaH的质量分数为96%；</w:t>
      </w:r>
      <w:r>
        <w:br/>
      </w:r>
      <w:r>
        <w:t>故答案为：96%；</w:t>
      </w:r>
      <w:r>
        <w:br/>
      </w:r>
      <w:r>
        <w:t>（2）氢气的质量逐渐增加，最后不变；故答案为：</w:t>
      </w:r>
      <w:r>
        <w:drawing>
          <wp:inline distT="0" distB="0" distL="114300" distR="114300">
            <wp:extent cx="2531110" cy="1616710"/>
            <wp:effectExtent l="0" t="0" r="0" b="0"/>
            <wp:docPr id="190102839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081927" name="Picture"/>
                    <pic:cNvPicPr>
                      <a:picLocks noChangeAspect="1" noChangeArrowheads="1"/>
                    </pic:cNvPicPr>
                  </pic:nvPicPr>
                  <pic:blipFill>
                    <a:blip xmlns:r="http://schemas.openxmlformats.org/officeDocument/2006/relationships" r:embed="rId31"/>
                    <a:stretch>
                      <a:fillRect/>
                    </a:stretch>
                  </pic:blipFill>
                  <pic:spPr>
                    <a:xfrm>
                      <a:off x="0" y="0"/>
                      <a:ext cx="2531444" cy="1617044"/>
                    </a:xfrm>
                    <a:prstGeom prst="rect">
                      <a:avLst/>
                    </a:prstGeom>
                    <a:noFill/>
                    <a:ln w="9525">
                      <a:noFill/>
                    </a:ln>
                  </pic:spPr>
                </pic:pic>
              </a:graphicData>
            </a:graphic>
          </wp:inline>
        </w:drawing>
      </w:r>
      <w:r>
        <w:t>；</w:t>
      </w:r>
      <w:r>
        <w:br/>
      </w:r>
      <w:r>
        <w:t>（3）小红认为，若用CaH</w:t>
      </w:r>
      <w:r>
        <w:rPr>
          <w:vertAlign w:val="subscript"/>
        </w:rPr>
        <w:t>2</w:t>
      </w:r>
      <w:r>
        <w:t>替代NaH，有利于登山运动员减轻包袱负担。原因是：相同质量的CaH</w:t>
      </w:r>
      <w:r>
        <w:rPr>
          <w:vertAlign w:val="subscript"/>
        </w:rPr>
        <w:t>2</w:t>
      </w:r>
      <w:r>
        <w:t>比NaH产生的氢气多；故答案为：相同质量的CaH</w:t>
      </w:r>
      <w:r>
        <w:rPr>
          <w:vertAlign w:val="subscript"/>
        </w:rPr>
        <w:t>2</w:t>
      </w:r>
      <w:r>
        <w:t>比NaH产生的氢气多；</w:t>
      </w:r>
      <w:r>
        <w:br/>
      </w:r>
      <w:r>
        <w:t>（1）根据化学方程式计算的步骤有：一设、二写、三找、四列、五答、六查。在本题中，有关的计算要准确。</w:t>
      </w:r>
      <w:r>
        <w:br/>
      </w:r>
      <w:r>
        <w:t>（2）有关作图要准确；</w:t>
      </w:r>
      <w:r>
        <w:br/>
      </w:r>
      <w:r>
        <w:t>（3）小红认为，若用CaH</w:t>
      </w:r>
      <w:r>
        <w:rPr>
          <w:vertAlign w:val="subscript"/>
        </w:rPr>
        <w:t>2</w:t>
      </w:r>
      <w:r>
        <w:t>替代NaH，有利于登山运动员减轻包袱负担。原因是：相同质量的CaH</w:t>
      </w:r>
      <w:r>
        <w:rPr>
          <w:vertAlign w:val="subscript"/>
        </w:rPr>
        <w:t>2</w:t>
      </w:r>
      <w:r>
        <w:t>比NaH产生的氢气多。</w:t>
      </w:r>
      <w:r>
        <w:br/>
      </w:r>
      <w:r>
        <w:t>本考点考查了根据化学方程式的计算，属于质量分数和化学方程式的综合应用，是中考计算题中经常出现的题型。做题时要注意：化学方程式要写正确，有关化学式的相对分子质量计算要正确，始终不要忘记质量守恒定律，还要记牢“遇到差值要想气体”。本考点主要出现在计算题中。</w:t>
      </w:r>
    </w:p>
    <w:p>
      <w:pPr>
        <w:pStyle w:val="BodyText"/>
      </w:pPr>
      <w:r>
        <w:br/>
      </w:r>
    </w:p>
    <w:sectPr>
      <w:headerReference w:type="default" r:id="rId32"/>
      <w:footerReference w:type="even" r:id="rId33"/>
      <w:footerReference w:type="default" r:id="rId34"/>
      <w:headerReference w:type="first" r:id="rId35"/>
      <w:footerReference w:type="first" r:id="rId36"/>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032344B9"/>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lsdException w:name="table of authorities" w:uiPriority="0"/>
    <w:lsdException w:name="macro" w:uiPriority="0"/>
    <w:lsdException w:name="toa heading" w:uiPriority="0"/>
    <w:lsdException w:name="List" w:uiPriority="0"/>
    <w:lsdException w:name="List Bullet" w:uiPriority="0" w:qFormat="1"/>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semiHidden="0" w:unhideWhenUsed="0"/>
    <w:lsdException w:name="Body Text 2" w:uiPriority="0"/>
    <w:lsdException w:name="Body Text 3" w:uiPriority="0"/>
    <w:lsdException w:name="Body Text Indent 2" w:uiPriority="0"/>
    <w:lsdException w:name="Body Text Indent 3" w:uiPriority="0"/>
    <w:lsdException w:name="Block Text" w:uiPriority="0"/>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qFormat/>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rPr>
      <w:sz w:val="16"/>
      <w:szCs w:val="16"/>
    </w:rPr>
  </w:style>
  <w:style w:type="paragraph" w:styleId="Closing">
    <w:name w:val="Closing"/>
    <w:basedOn w:val="Normal"/>
    <w:link w:val="a4"/>
    <w:semiHidden/>
    <w:unhideWhenUsed/>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style>
  <w:style w:type="paragraph" w:styleId="BodyTextIndent2">
    <w:name w:val="Body Text Indent 2"/>
    <w:basedOn w:val="Normal"/>
    <w:link w:val="21"/>
    <w:semiHidden/>
    <w:unhideWhenUsed/>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rPr>
      <w:b/>
      <w:bCs/>
    </w:rPr>
  </w:style>
  <w:style w:type="paragraph" w:styleId="BodyTextFirstIndent">
    <w:name w:val="Body Text First Indent"/>
    <w:basedOn w:val="BodyText"/>
    <w:link w:val="a3"/>
    <w:semiHidden/>
    <w:unhideWhenUsed/>
    <w:pPr>
      <w:ind w:firstLine="360"/>
    </w:pPr>
    <w:rPr>
      <w:szCs w:val="22"/>
    </w:rPr>
  </w:style>
  <w:style w:type="paragraph" w:styleId="BodyTextFirstIndent2">
    <w:name w:val="Body Text First Indent 2"/>
    <w:basedOn w:val="BodyText2"/>
    <w:link w:val="20"/>
    <w:semiHidden/>
    <w:unhideWhenUsed/>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rPr>
      <w:color w:val="3F3F3F" w:themeColor="text1" w:themeTint="BF"/>
      <w:sz w:val="18"/>
    </w:rPr>
  </w:style>
  <w:style w:type="character" w:customStyle="1" w:styleId="a2">
    <w:name w:val="批注框文本字符"/>
    <w:basedOn w:val="DefaultParagraphFont"/>
    <w:link w:val="BalloonText"/>
    <w:semiHidden/>
    <w:rPr>
      <w:rFonts w:ascii="Tahoma" w:hAnsi="Tahoma" w:cs="Tahoma"/>
      <w:sz w:val="16"/>
      <w:szCs w:val="16"/>
    </w:rPr>
  </w:style>
  <w:style w:type="paragraph" w:customStyle="1" w:styleId="Bibliography">
    <w:name w:val="Bibliography"/>
    <w:basedOn w:val="Normal"/>
    <w:next w:val="Normal"/>
    <w:semiHidden/>
    <w:unhideWhenUsed/>
  </w:style>
  <w:style w:type="character" w:customStyle="1" w:styleId="3">
    <w:name w:val="正文文本 3字符"/>
    <w:basedOn w:val="DefaultParagraphFont"/>
    <w:link w:val="BodyText3"/>
    <w:semiHidden/>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rPr>
      <w:sz w:val="18"/>
    </w:rPr>
  </w:style>
  <w:style w:type="character" w:customStyle="1" w:styleId="20">
    <w:name w:val="正文首行缩进 2字符"/>
    <w:basedOn w:val="2"/>
    <w:link w:val="BodyTextFirstIndent2"/>
    <w:semiHidden/>
    <w:rPr>
      <w:sz w:val="18"/>
    </w:rPr>
  </w:style>
  <w:style w:type="character" w:customStyle="1" w:styleId="21">
    <w:name w:val="正文文本缩进 2字符"/>
    <w:basedOn w:val="DefaultParagraphFont"/>
    <w:link w:val="BodyTextIndent2"/>
    <w:semiHidden/>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rPr>
      <w:sz w:val="18"/>
    </w:rPr>
  </w:style>
  <w:style w:type="character" w:customStyle="1" w:styleId="a5">
    <w:name w:val="批注文字字符"/>
    <w:basedOn w:val="DefaultParagraphFont"/>
    <w:link w:val="CommentText"/>
    <w:semiHidden/>
    <w:rPr>
      <w:sz w:val="20"/>
      <w:szCs w:val="20"/>
    </w:rPr>
  </w:style>
  <w:style w:type="character" w:customStyle="1" w:styleId="a6">
    <w:name w:val="批注主题字符"/>
    <w:basedOn w:val="a5"/>
    <w:link w:val="CommentSubject"/>
    <w:semiHidden/>
    <w:rPr>
      <w:b/>
      <w:bCs/>
      <w:sz w:val="20"/>
      <w:szCs w:val="20"/>
    </w:rPr>
  </w:style>
  <w:style w:type="character" w:customStyle="1" w:styleId="a7">
    <w:name w:val="日期字符"/>
    <w:basedOn w:val="DefaultParagraphFont"/>
    <w:link w:val="Date"/>
    <w:semiHidden/>
    <w:rPr>
      <w:sz w:val="18"/>
    </w:rPr>
  </w:style>
  <w:style w:type="character" w:customStyle="1" w:styleId="a8">
    <w:name w:val="文档结构图字符"/>
    <w:basedOn w:val="DefaultParagraphFont"/>
    <w:link w:val="DocumentMap"/>
    <w:semiHidden/>
    <w:rPr>
      <w:rFonts w:ascii="Tahoma" w:hAnsi="Tahoma" w:cs="Tahoma"/>
      <w:sz w:val="16"/>
      <w:szCs w:val="16"/>
    </w:rPr>
  </w:style>
  <w:style w:type="character" w:customStyle="1" w:styleId="a9">
    <w:name w:val="电子邮件签名字符"/>
    <w:basedOn w:val="DefaultParagraphFont"/>
    <w:link w:val="E-mailSignature"/>
    <w:semiHidden/>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qFormat/>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header" Target="header1.xml" /><Relationship Id="rId33" Type="http://schemas.openxmlformats.org/officeDocument/2006/relationships/footer" Target="footer1.xml" /><Relationship Id="rId34" Type="http://schemas.openxmlformats.org/officeDocument/2006/relationships/footer" Target="footer2.xml" /><Relationship Id="rId35" Type="http://schemas.openxmlformats.org/officeDocument/2006/relationships/header" Target="header2.xml" /><Relationship Id="rId36" Type="http://schemas.openxmlformats.org/officeDocument/2006/relationships/footer" Target="footer3.xml" /><Relationship Id="rId37" Type="http://schemas.openxmlformats.org/officeDocument/2006/relationships/theme" Target="theme/theme1.xml" /><Relationship Id="rId38" Type="http://schemas.openxmlformats.org/officeDocument/2006/relationships/numbering" Target="numbering.xml" /><Relationship Id="rId39"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2020-04-03T13:23:00Z</dcterms:created>
  <dcterms:modified xsi:type="dcterms:W3CDTF">2020-04-05T04:18:52Z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