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30pt;margin-top:906pt;margin-left:891pt;mso-position-horizontal-relative:page;mso-position-vertical-relative:top-margin-area;position:absolute;z-index:251658240">
            <v:imagedata r:id="rId5" o:title=""/>
            <o:lock v:ext="edit" aspectratio="t"/>
          </v:shape>
        </w:pict>
      </w:r>
      <w:bookmarkStart w:id="0" w:name="年福建省厦门市双十中学中考化学二模试卷"/>
      <w:r>
        <w:t>2019年福建省厦门市双十中学中考化学二模试卷</w:t>
      </w:r>
      <w:bookmarkEnd w:id="0"/>
    </w:p>
    <w:p>
      <w:r>
        <w:t> </w:t>
      </w:r>
    </w:p>
    <w:p>
      <w:pPr>
        <w:pStyle w:val="BodyText"/>
      </w:pPr>
      <w:r>
        <w:t>一、单选题（本大题共 10 小题，共 30 分）</w:t>
      </w:r>
    </w:p>
    <w:p>
      <w:pPr>
        <w:pStyle w:val="BodyText"/>
      </w:pPr>
      <w:r>
        <w:t>1、 青山绿水就是金山银山，捡拾垃圾是有助于减少环境污染的一种简单方法。以下是小敏在江边捡拾的垃圾，不属于有机物的是（　　）</w:t>
      </w:r>
    </w:p>
    <w:tbl>
      <w:tblPr>
        <w:tblStyle w:val="HostTable-Borderless"/>
        <w:tblW w:w="5000" w:type="pct"/>
        <w:tblInd w:w="0" w:type="dxa"/>
        <w:tblCellMar>
          <w:top w:w="0" w:type="dxa"/>
          <w:left w:w="0" w:type="dxa"/>
          <w:bottom w:w="0" w:type="dxa"/>
          <w:right w:w="0" w:type="dxa"/>
        </w:tblCellMar>
      </w:tblPr>
      <w:tblGrid>
        <w:gridCol w:w="1579"/>
        <w:gridCol w:w="3027"/>
        <w:gridCol w:w="3434"/>
        <w:gridCol w:w="204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480695" cy="9144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159990" name="Picture"/>
                          <pic:cNvPicPr>
                            <a:picLocks noChangeAspect="1" noChangeArrowheads="1"/>
                          </pic:cNvPicPr>
                        </pic:nvPicPr>
                        <pic:blipFill>
                          <a:blip xmlns:r="http://schemas.openxmlformats.org/officeDocument/2006/relationships" r:embed="rId6"/>
                          <a:stretch>
                            <a:fillRect/>
                          </a:stretch>
                        </pic:blipFill>
                        <pic:spPr>
                          <a:xfrm>
                            <a:off x="0" y="0"/>
                            <a:ext cx="481263" cy="914400"/>
                          </a:xfrm>
                          <a:prstGeom prst="rect">
                            <a:avLst/>
                          </a:prstGeom>
                          <a:noFill/>
                          <a:ln w="9525">
                            <a:noFill/>
                          </a:ln>
                        </pic:spPr>
                      </pic:pic>
                    </a:graphicData>
                  </a:graphic>
                </wp:inline>
              </w:drawing>
            </w:r>
            <w:r>
              <w:br/>
            </w:r>
            <w:r>
              <w:t>塑料瓶</w:t>
            </w:r>
          </w:p>
        </w:tc>
        <w:tc>
          <w:tcPr/>
          <w:p>
            <w:pPr>
              <w:pStyle w:val="Compact"/>
              <w:jc w:val="left"/>
            </w:pPr>
            <w:r>
              <w:t>B.</w:t>
            </w:r>
            <w:r>
              <w:drawing>
                <wp:inline distT="0" distB="0" distL="114300" distR="114300">
                  <wp:extent cx="1039495" cy="81788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792121" name="Picture"/>
                          <pic:cNvPicPr>
                            <a:picLocks noChangeAspect="1" noChangeArrowheads="1"/>
                          </pic:cNvPicPr>
                        </pic:nvPicPr>
                        <pic:blipFill>
                          <a:blip xmlns:r="http://schemas.openxmlformats.org/officeDocument/2006/relationships" r:embed="rId7"/>
                          <a:stretch>
                            <a:fillRect/>
                          </a:stretch>
                        </pic:blipFill>
                        <pic:spPr>
                          <a:xfrm>
                            <a:off x="0" y="0"/>
                            <a:ext cx="1039528" cy="818147"/>
                          </a:xfrm>
                          <a:prstGeom prst="rect">
                            <a:avLst/>
                          </a:prstGeom>
                          <a:noFill/>
                          <a:ln w="9525">
                            <a:noFill/>
                          </a:ln>
                        </pic:spPr>
                      </pic:pic>
                    </a:graphicData>
                  </a:graphic>
                </wp:inline>
              </w:drawing>
            </w:r>
            <w:r>
              <w:br/>
            </w:r>
            <w:r>
              <w:t>泡沫饭盒</w:t>
            </w:r>
          </w:p>
        </w:tc>
        <w:tc>
          <w:tcPr/>
          <w:p>
            <w:pPr>
              <w:pStyle w:val="Compact"/>
              <w:jc w:val="left"/>
            </w:pPr>
            <w:r>
              <w:t>C.</w:t>
            </w:r>
            <w:r>
              <w:drawing>
                <wp:inline distT="0" distB="0" distL="114300" distR="114300">
                  <wp:extent cx="1202690" cy="74104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550666" name="Picture"/>
                          <pic:cNvPicPr>
                            <a:picLocks noChangeAspect="1" noChangeArrowheads="1"/>
                          </pic:cNvPicPr>
                        </pic:nvPicPr>
                        <pic:blipFill>
                          <a:blip xmlns:r="http://schemas.openxmlformats.org/officeDocument/2006/relationships" r:embed="rId8"/>
                          <a:stretch>
                            <a:fillRect/>
                          </a:stretch>
                        </pic:blipFill>
                        <pic:spPr>
                          <a:xfrm>
                            <a:off x="0" y="0"/>
                            <a:ext cx="1203157" cy="741145"/>
                          </a:xfrm>
                          <a:prstGeom prst="rect">
                            <a:avLst/>
                          </a:prstGeom>
                          <a:noFill/>
                          <a:ln w="9525">
                            <a:noFill/>
                          </a:ln>
                        </pic:spPr>
                      </pic:pic>
                    </a:graphicData>
                  </a:graphic>
                </wp:inline>
              </w:drawing>
            </w:r>
            <w:r>
              <w:br/>
            </w:r>
            <w:r>
              <w:t>易拉罐</w:t>
            </w:r>
          </w:p>
        </w:tc>
        <w:tc>
          <w:tcPr/>
          <w:p>
            <w:pPr>
              <w:pStyle w:val="Compact"/>
              <w:jc w:val="left"/>
            </w:pPr>
            <w:r>
              <w:t>D.</w:t>
            </w:r>
            <w:r>
              <w:drawing>
                <wp:inline distT="0" distB="0" distL="114300" distR="114300">
                  <wp:extent cx="654050" cy="101028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780502" name="Picture"/>
                          <pic:cNvPicPr>
                            <a:picLocks noChangeAspect="1" noChangeArrowheads="1"/>
                          </pic:cNvPicPr>
                        </pic:nvPicPr>
                        <pic:blipFill>
                          <a:blip xmlns:r="http://schemas.openxmlformats.org/officeDocument/2006/relationships" r:embed="rId9"/>
                          <a:stretch>
                            <a:fillRect/>
                          </a:stretch>
                        </pic:blipFill>
                        <pic:spPr>
                          <a:xfrm>
                            <a:off x="0" y="0"/>
                            <a:ext cx="654517" cy="1010652"/>
                          </a:xfrm>
                          <a:prstGeom prst="rect">
                            <a:avLst/>
                          </a:prstGeom>
                          <a:noFill/>
                          <a:ln w="9525">
                            <a:noFill/>
                          </a:ln>
                        </pic:spPr>
                      </pic:pic>
                    </a:graphicData>
                  </a:graphic>
                </wp:inline>
              </w:drawing>
            </w:r>
            <w:r>
              <w:br/>
            </w:r>
            <w:r>
              <w:t>垃圾袋</w:t>
            </w:r>
          </w:p>
        </w:tc>
      </w:tr>
    </w:tbl>
    <w:p>
      <w:pPr>
        <w:pStyle w:val="BodyText"/>
      </w:pPr>
      <w:r>
        <w:t>【 答 案 】</w:t>
      </w:r>
    </w:p>
    <w:p>
      <w:pPr>
        <w:pStyle w:val="BodyText"/>
      </w:pPr>
      <w:r>
        <w:t>C</w:t>
      </w:r>
    </w:p>
    <w:p>
      <w:pPr>
        <w:pStyle w:val="BodyText"/>
      </w:pPr>
      <w:r>
        <w:t>【 解析 】</w:t>
      </w:r>
    </w:p>
    <w:p>
      <w:pPr>
        <w:pStyle w:val="BodyText"/>
      </w:pPr>
      <w:r>
        <w:t>解：A、塑料瓶属于有机合成材料，属于有机物，故A错；</w:t>
      </w:r>
      <w:r>
        <w:br/>
      </w:r>
      <w:r>
        <w:t>B、泡沫饭盒属于有机合成材料，属于有机物，故B错；</w:t>
      </w:r>
      <w:r>
        <w:br/>
      </w:r>
      <w:r>
        <w:t>C、易拉罐属于金属材料，由金属单质构成或合金组成，不属于有机物，故C正确；</w:t>
      </w:r>
      <w:r>
        <w:br/>
      </w:r>
      <w:r>
        <w:t>D、垃圾袋属于塑料属于有机合成材料，属于有机物，故D错。</w:t>
      </w:r>
      <w:r>
        <w:br/>
      </w:r>
      <w:r>
        <w:t>故选：C。</w:t>
      </w:r>
      <w:r>
        <w:br/>
      </w:r>
      <w:r>
        <w:t>自然界中的物质可以分为两大类：一类是分子比较小的，一般不含碳，加热后不能燃烧，如水，无机盐，氧等，这类物质是无机物；一类是分子比较大的，一般含碳，加热后能够燃烧，如糖类，脂类，蛋白质和核酸，这类物质是有机物。</w:t>
      </w:r>
      <w:r>
        <w:br/>
      </w:r>
      <w:r>
        <w:t>知道有机物和无机物的区别。</w:t>
      </w:r>
    </w:p>
    <w:p>
      <w:pPr>
        <w:pStyle w:val="BodyText"/>
      </w:pPr>
      <w:r>
        <w:br/>
      </w:r>
      <w:r>
        <w:t>2、 关于“舌尖上的厦门”，下列说法不科学的是（　　）</w:t>
      </w:r>
    </w:p>
    <w:tbl>
      <w:tblPr>
        <w:tblStyle w:val="HostTable-Borderless"/>
        <w:tblW w:w="5000" w:type="pct"/>
        <w:tblInd w:w="0" w:type="dxa"/>
        <w:tblCellMar>
          <w:top w:w="0" w:type="dxa"/>
          <w:left w:w="0" w:type="dxa"/>
          <w:bottom w:w="0" w:type="dxa"/>
          <w:right w:w="0" w:type="dxa"/>
        </w:tblCellMar>
      </w:tblPr>
      <w:tblGrid>
        <w:gridCol w:w="3827"/>
        <w:gridCol w:w="6259"/>
      </w:tblGrid>
      <w:tr>
        <w:tblPrEx>
          <w:tblW w:w="5000" w:type="pct"/>
          <w:tblInd w:w="0" w:type="dxa"/>
          <w:tblCellMar>
            <w:top w:w="0" w:type="dxa"/>
            <w:left w:w="0" w:type="dxa"/>
            <w:bottom w:w="0" w:type="dxa"/>
            <w:right w:w="0" w:type="dxa"/>
          </w:tblCellMar>
        </w:tblPrEx>
        <w:tc>
          <w:tcPr/>
          <w:p>
            <w:pPr>
              <w:pStyle w:val="Compact"/>
              <w:jc w:val="left"/>
            </w:pPr>
            <w:r>
              <w:t>A.土笋冻--补充蛋白质</w:t>
            </w:r>
          </w:p>
        </w:tc>
        <w:tc>
          <w:tcPr/>
          <w:p>
            <w:pPr>
              <w:pStyle w:val="Compact"/>
              <w:jc w:val="left"/>
            </w:pPr>
            <w:r>
              <w:t>B.鱿鱼--用甲醛保鲜</w:t>
            </w:r>
          </w:p>
        </w:tc>
      </w:tr>
      <w:tr>
        <w:tblPrEx>
          <w:tblW w:w="5000" w:type="pct"/>
          <w:tblInd w:w="0" w:type="dxa"/>
          <w:tblCellMar>
            <w:top w:w="0" w:type="dxa"/>
            <w:left w:w="0" w:type="dxa"/>
            <w:bottom w:w="0" w:type="dxa"/>
            <w:right w:w="0" w:type="dxa"/>
          </w:tblCellMar>
        </w:tblPrEx>
        <w:tc>
          <w:tcPr/>
          <w:p>
            <w:pPr>
              <w:pStyle w:val="Compact"/>
              <w:jc w:val="left"/>
            </w:pPr>
            <w:r>
              <w:t>C.海蛎煎--补锌和钙</w:t>
            </w:r>
          </w:p>
        </w:tc>
        <w:tc>
          <w:tcPr/>
          <w:p>
            <w:pPr>
              <w:pStyle w:val="Compact"/>
              <w:jc w:val="left"/>
            </w:pPr>
            <w:r>
              <w:t>D.馅饼--制作时，加小苏打有利发酵</w:t>
            </w:r>
          </w:p>
        </w:tc>
      </w:tr>
    </w:tbl>
    <w:p>
      <w:pPr>
        <w:pStyle w:val="BodyText"/>
      </w:pPr>
      <w:r>
        <w:t>【 答 案 】</w:t>
      </w:r>
    </w:p>
    <w:p>
      <w:pPr>
        <w:pStyle w:val="BodyText"/>
      </w:pPr>
      <w:r>
        <w:t>B</w:t>
      </w:r>
    </w:p>
    <w:p>
      <w:pPr>
        <w:pStyle w:val="BodyText"/>
      </w:pPr>
      <w:r>
        <w:t>【 解析 】</w:t>
      </w:r>
    </w:p>
    <w:p>
      <w:pPr>
        <w:pStyle w:val="BodyText"/>
      </w:pPr>
      <w:r>
        <w:t>解：A．土笋冻中富含蛋白质，故正确；</w:t>
      </w:r>
      <w:r>
        <w:br/>
      </w:r>
      <w:r>
        <w:t>B．甲醛有毒，不能用甲醛来保鲜，故错误；</w:t>
      </w:r>
      <w:r>
        <w:br/>
      </w:r>
      <w:r>
        <w:t>C．海鲜中富含锌和钙元素，故正确；</w:t>
      </w:r>
      <w:r>
        <w:br/>
      </w:r>
      <w:r>
        <w:t>D．碳酸氢钠本身受热易分解，同时由于是碳酸氢盐，遇到酸能反应生成二氧化碳气，为使发面食品松软可口，制作时可添加适量碳酸氢钠，故正确。</w:t>
      </w:r>
      <w:r>
        <w:br/>
      </w:r>
      <w:r>
        <w:t>故选：B。</w:t>
      </w:r>
      <w:r>
        <w:br/>
      </w:r>
      <w:r>
        <w:t>根据人体必需的六大营养素以及食物来源来分析．</w:t>
      </w:r>
      <w:r>
        <w:br/>
      </w:r>
      <w:r>
        <w:t>与人类生产生活相关的化学知识是中考的热点，了解合理膳食的意义、防腐剂的危害、微量元素的食物来源等是正确解答此类题的关键．</w:t>
      </w:r>
    </w:p>
    <w:p>
      <w:pPr>
        <w:pStyle w:val="BodyText"/>
      </w:pPr>
      <w:r>
        <w:br/>
      </w:r>
      <w:r>
        <w:t>3、 2017年，哈佛大学科学家将微小的固态氢置于488万个大气压下，使固体中所有的氢气分子破裂为氢原子，制得具有金属性质的金属氢，下列说法正确的是（　　）</w:t>
      </w:r>
    </w:p>
    <w:tbl>
      <w:tblPr>
        <w:tblStyle w:val="HostTable-Borderless"/>
        <w:tblW w:w="5000" w:type="pct"/>
        <w:tblInd w:w="0" w:type="dxa"/>
        <w:tblCellMar>
          <w:top w:w="0" w:type="dxa"/>
          <w:left w:w="0" w:type="dxa"/>
          <w:bottom w:w="0" w:type="dxa"/>
          <w:right w:w="0" w:type="dxa"/>
        </w:tblCellMar>
      </w:tblPr>
      <w:tblGrid>
        <w:gridCol w:w="4082"/>
        <w:gridCol w:w="6004"/>
      </w:tblGrid>
      <w:tr>
        <w:tblPrEx>
          <w:tblW w:w="5000" w:type="pct"/>
          <w:tblInd w:w="0" w:type="dxa"/>
          <w:tblCellMar>
            <w:top w:w="0" w:type="dxa"/>
            <w:left w:w="0" w:type="dxa"/>
            <w:bottom w:w="0" w:type="dxa"/>
            <w:right w:w="0" w:type="dxa"/>
          </w:tblCellMar>
        </w:tblPrEx>
        <w:tc>
          <w:tcPr/>
          <w:p>
            <w:pPr>
              <w:pStyle w:val="Compact"/>
              <w:jc w:val="left"/>
            </w:pPr>
            <w:r>
              <w:t>A.金属氢是由原子直接构成的</w:t>
            </w:r>
          </w:p>
        </w:tc>
        <w:tc>
          <w:tcPr/>
          <w:p>
            <w:pPr>
              <w:pStyle w:val="Compact"/>
              <w:jc w:val="left"/>
            </w:pPr>
            <w:r>
              <w:t>B.金属氢与氢气的化学性质相同</w:t>
            </w:r>
          </w:p>
        </w:tc>
      </w:tr>
      <w:tr>
        <w:tblPrEx>
          <w:tblW w:w="5000" w:type="pct"/>
          <w:tblInd w:w="0" w:type="dxa"/>
          <w:tblCellMar>
            <w:top w:w="0" w:type="dxa"/>
            <w:left w:w="0" w:type="dxa"/>
            <w:bottom w:w="0" w:type="dxa"/>
            <w:right w:w="0" w:type="dxa"/>
          </w:tblCellMar>
        </w:tblPrEx>
        <w:tc>
          <w:tcPr/>
          <w:p>
            <w:pPr>
              <w:pStyle w:val="Compact"/>
              <w:jc w:val="left"/>
            </w:pPr>
            <w:r>
              <w:t>C.金属氢不能导电</w:t>
            </w:r>
          </w:p>
        </w:tc>
        <w:tc>
          <w:tcPr/>
          <w:p>
            <w:pPr>
              <w:pStyle w:val="Compact"/>
              <w:jc w:val="left"/>
            </w:pPr>
            <w:r>
              <w:t>D.金属氢形成过程中，氢原子核发生了改变</w:t>
            </w:r>
          </w:p>
        </w:tc>
      </w:tr>
    </w:tbl>
    <w:p>
      <w:pPr>
        <w:pStyle w:val="BodyText"/>
      </w:pPr>
      <w:r>
        <w:t>【 答 案 】</w:t>
      </w:r>
    </w:p>
    <w:p>
      <w:pPr>
        <w:pStyle w:val="BodyText"/>
      </w:pPr>
      <w:r>
        <w:t>A</w:t>
      </w:r>
    </w:p>
    <w:p>
      <w:pPr>
        <w:pStyle w:val="BodyText"/>
      </w:pPr>
      <w:r>
        <w:t>【 解析 】</w:t>
      </w:r>
    </w:p>
    <w:p>
      <w:pPr>
        <w:pStyle w:val="BodyText"/>
      </w:pPr>
      <w:r>
        <w:t>解：A．金属氢是由原子直接构成的，故正确；</w:t>
      </w:r>
      <w:r>
        <w:br/>
      </w:r>
      <w:r>
        <w:t>B．金属氢与氢气的结构不同，因此化学性质不相同，故错误；</w:t>
      </w:r>
      <w:r>
        <w:br/>
      </w:r>
      <w:r>
        <w:t>C．金属氢具有金属性质，具有导电性，故错误；</w:t>
      </w:r>
      <w:r>
        <w:br/>
      </w:r>
      <w:r>
        <w:t>D．微小的固态氢置于488万个大气压下，使固体中所有的氢气分子破裂为氢原子，在金属氢形成过程中，氢原子核没有改变，故错误。</w:t>
      </w:r>
      <w:r>
        <w:br/>
      </w:r>
      <w:r>
        <w:t>故选：A。</w:t>
      </w:r>
      <w:r>
        <w:br/>
      </w:r>
      <w:r>
        <w:t>A．根据物质的构成来分析；</w:t>
      </w:r>
      <w:r>
        <w:br/>
      </w:r>
      <w:r>
        <w:t>B．根据结构决定性质来分析；</w:t>
      </w:r>
      <w:r>
        <w:br/>
      </w:r>
      <w:r>
        <w:t>C．根据金属的性质来分析；</w:t>
      </w:r>
      <w:r>
        <w:br/>
      </w:r>
      <w:r>
        <w:t>D．根据金属氢的形成过程来分析。</w:t>
      </w:r>
      <w:r>
        <w:br/>
      </w:r>
      <w:r>
        <w:t>化学变化的实质是原子进行重组，原子重组后得到的新物质的化学性质有别于原子重组前的物质，要注意理解。</w:t>
      </w:r>
    </w:p>
    <w:p>
      <w:pPr>
        <w:pStyle w:val="BodyText"/>
      </w:pPr>
      <w:r>
        <w:br/>
      </w:r>
      <w:r>
        <w:t>4、 石墨烯是一种革命性材料，具有优异的光学、电学和力学特性。图为金刚石、石墨和石墨烯的结构模型图，图中小球代表碳原子。下列说法正确的是（　　）</w:t>
      </w:r>
      <w:r>
        <w:br/>
      </w:r>
      <w:r>
        <w:drawing>
          <wp:inline distT="0" distB="0" distL="114300" distR="114300">
            <wp:extent cx="2887345" cy="101981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079248" name="Picture"/>
                    <pic:cNvPicPr>
                      <a:picLocks noChangeAspect="1" noChangeArrowheads="1"/>
                    </pic:cNvPicPr>
                  </pic:nvPicPr>
                  <pic:blipFill>
                    <a:blip xmlns:r="http://schemas.openxmlformats.org/officeDocument/2006/relationships" r:embed="rId10"/>
                    <a:stretch>
                      <a:fillRect/>
                    </a:stretch>
                  </pic:blipFill>
                  <pic:spPr>
                    <a:xfrm>
                      <a:off x="0" y="0"/>
                      <a:ext cx="2887578" cy="1020277"/>
                    </a:xfrm>
                    <a:prstGeom prst="rect">
                      <a:avLst/>
                    </a:prstGeom>
                    <a:noFill/>
                    <a:ln w="9525">
                      <a:noFill/>
                    </a:ln>
                  </pic:spPr>
                </pic:pic>
              </a:graphicData>
            </a:graphic>
          </wp:inline>
        </w:drawing>
      </w:r>
      <w:r>
        <w:br/>
      </w:r>
      <w:r>
        <w:t>①石墨烯是一种新型化合物</w:t>
      </w:r>
      <w:r>
        <w:br/>
      </w:r>
      <w:r>
        <w:t>②三种物质分别在足量的氧气中完全燃烧的产物相同</w:t>
      </w:r>
      <w:r>
        <w:br/>
      </w:r>
      <w:r>
        <w:t>③金刚石和石墨烯是组成相同但结构不同的两种物质</w:t>
      </w:r>
      <w:r>
        <w:br/>
      </w:r>
      <w:r>
        <w:t>④石墨烯有超强的导电性和导热性，说明石墨烯的化学性质和金属相似</w:t>
      </w:r>
    </w:p>
    <w:tbl>
      <w:tblPr>
        <w:tblStyle w:val="HostTable-Borderless"/>
        <w:tblW w:w="5000" w:type="pct"/>
        <w:tblInd w:w="0" w:type="dxa"/>
        <w:tblCellMar>
          <w:top w:w="0" w:type="dxa"/>
          <w:left w:w="0" w:type="dxa"/>
          <w:bottom w:w="0" w:type="dxa"/>
          <w:right w:w="0" w:type="dxa"/>
        </w:tblCellMar>
      </w:tblPr>
      <w:tblGrid>
        <w:gridCol w:w="2313"/>
        <w:gridCol w:w="2305"/>
        <w:gridCol w:w="2269"/>
        <w:gridCol w:w="3199"/>
      </w:tblGrid>
      <w:tr>
        <w:tblPrEx>
          <w:tblW w:w="5000" w:type="pct"/>
          <w:tblInd w:w="0" w:type="dxa"/>
          <w:tblCellMar>
            <w:top w:w="0" w:type="dxa"/>
            <w:left w:w="0" w:type="dxa"/>
            <w:bottom w:w="0" w:type="dxa"/>
            <w:right w:w="0" w:type="dxa"/>
          </w:tblCellMar>
        </w:tblPrEx>
        <w:tc>
          <w:tcPr/>
          <w:p>
            <w:pPr>
              <w:pStyle w:val="Compact"/>
              <w:jc w:val="left"/>
            </w:pPr>
            <w:r>
              <w:t>A.①④</w:t>
            </w:r>
          </w:p>
        </w:tc>
        <w:tc>
          <w:tcPr/>
          <w:p>
            <w:pPr>
              <w:pStyle w:val="Compact"/>
              <w:jc w:val="left"/>
            </w:pPr>
            <w:r>
              <w:t>B.②③</w:t>
            </w:r>
          </w:p>
        </w:tc>
        <w:tc>
          <w:tcPr/>
          <w:p>
            <w:pPr>
              <w:pStyle w:val="Compact"/>
              <w:jc w:val="left"/>
            </w:pPr>
            <w:r>
              <w:t>C.①③</w:t>
            </w:r>
          </w:p>
        </w:tc>
        <w:tc>
          <w:tcPr/>
          <w:p>
            <w:pPr>
              <w:pStyle w:val="Compact"/>
              <w:jc w:val="left"/>
            </w:pPr>
            <w:r>
              <w:t>D.②③④</w:t>
            </w:r>
          </w:p>
        </w:tc>
      </w:tr>
    </w:tbl>
    <w:p>
      <w:pPr>
        <w:pStyle w:val="BodyText"/>
      </w:pPr>
      <w:r>
        <w:t>【 答 案 】</w:t>
      </w:r>
    </w:p>
    <w:p>
      <w:pPr>
        <w:pStyle w:val="BodyText"/>
      </w:pPr>
      <w:r>
        <w:t>B</w:t>
      </w:r>
    </w:p>
    <w:p>
      <w:pPr>
        <w:pStyle w:val="BodyText"/>
      </w:pPr>
      <w:r>
        <w:t>【 解析 】</w:t>
      </w:r>
    </w:p>
    <w:p>
      <w:pPr>
        <w:pStyle w:val="BodyText"/>
      </w:pPr>
      <w:r>
        <w:t>解：①石墨烯是一种由碳元素组成的单质，错误；</w:t>
      </w:r>
      <w:r>
        <w:br/>
      </w:r>
      <w:r>
        <w:t>②这四种物质都是由碳元素组成的，完全燃烧后的产物都是CO</w:t>
      </w:r>
      <w:r>
        <w:rPr>
          <w:vertAlign w:val="subscript"/>
        </w:rPr>
        <w:t>2</w:t>
      </w:r>
      <w:r>
        <w:t>，正确；</w:t>
      </w:r>
      <w:r>
        <w:br/>
      </w:r>
      <w:r>
        <w:t>③金刚石和石墨烯是组成相同但结构不同的两种物质，正确；</w:t>
      </w:r>
      <w:r>
        <w:br/>
      </w:r>
      <w:r>
        <w:t>④石墨烯有超强的导电性和导热性，说明石墨烯的物理性质和金属相似，错误；</w:t>
      </w:r>
      <w:r>
        <w:br/>
      </w:r>
      <w:r>
        <w:t>故选：B。</w:t>
      </w:r>
      <w:r>
        <w:br/>
      </w:r>
      <w:r>
        <w:t>①石墨烯是一种由碳元素组成的单质；</w:t>
      </w:r>
      <w:r>
        <w:br/>
      </w:r>
      <w:r>
        <w:t>②这四种物质都是由碳元素组成的，完全燃烧后的产物都是CO</w:t>
      </w:r>
      <w:r>
        <w:rPr>
          <w:vertAlign w:val="subscript"/>
        </w:rPr>
        <w:t>2</w:t>
      </w:r>
      <w:r>
        <w:t>；</w:t>
      </w:r>
      <w:r>
        <w:br/>
      </w:r>
      <w:r>
        <w:t>③金刚石和石墨烯是组成相同但结构不同的两种物质；</w:t>
      </w:r>
      <w:r>
        <w:br/>
      </w:r>
      <w:r>
        <w:t>④石墨烯有超强的导电性和导热性，说明石墨烯的物理性质和金属相似。</w:t>
      </w:r>
      <w:r>
        <w:br/>
      </w:r>
      <w:r>
        <w:t>本题主要考查学生对化学反应及分子组成等有关知识的考查。</w:t>
      </w:r>
    </w:p>
    <w:p>
      <w:pPr>
        <w:pStyle w:val="BodyText"/>
      </w:pPr>
      <w:r>
        <w:br/>
      </w:r>
      <w:r>
        <w:t>5、 硫酸铵[（NH</w:t>
      </w:r>
      <w:r>
        <w:rPr>
          <w:vertAlign w:val="subscript"/>
        </w:rPr>
        <w:t>4</w:t>
      </w:r>
      <w:r>
        <w:t>）</w:t>
      </w:r>
      <w:r>
        <w:rPr>
          <w:vertAlign w:val="subscript"/>
        </w:rPr>
        <w:t>2</w:t>
      </w:r>
      <w:r>
        <w:t>SO</w:t>
      </w:r>
      <w:r>
        <w:rPr>
          <w:vertAlign w:val="subscript"/>
        </w:rPr>
        <w:t>4</w:t>
      </w:r>
      <w:r>
        <w:t>]是常用的一种化学肥料，某浓度的硫酸铵溶液的 pH=5.0．以下说法正 确的是（　　）</w:t>
      </w:r>
    </w:p>
    <w:tbl>
      <w:tblPr>
        <w:tblStyle w:val="HostTable-Borderless"/>
        <w:tblW w:w="5000" w:type="pct"/>
        <w:tblInd w:w="0" w:type="dxa"/>
        <w:tblCellMar>
          <w:top w:w="0" w:type="dxa"/>
          <w:left w:w="0" w:type="dxa"/>
          <w:bottom w:w="0" w:type="dxa"/>
          <w:right w:w="0" w:type="dxa"/>
        </w:tblCellMar>
      </w:tblPr>
      <w:tblGrid>
        <w:gridCol w:w="4623"/>
        <w:gridCol w:w="5463"/>
      </w:tblGrid>
      <w:tr>
        <w:tblPrEx>
          <w:tblW w:w="5000" w:type="pct"/>
          <w:tblInd w:w="0" w:type="dxa"/>
          <w:tblCellMar>
            <w:top w:w="0" w:type="dxa"/>
            <w:left w:w="0" w:type="dxa"/>
            <w:bottom w:w="0" w:type="dxa"/>
            <w:right w:w="0" w:type="dxa"/>
          </w:tblCellMar>
        </w:tblPrEx>
        <w:tc>
          <w:tcPr/>
          <w:p>
            <w:pPr>
              <w:pStyle w:val="Compact"/>
              <w:jc w:val="left"/>
            </w:pPr>
            <w:r>
              <w:t>A.硫酸铵是一种酸</w:t>
            </w:r>
          </w:p>
        </w:tc>
        <w:tc>
          <w:tcPr/>
          <w:p>
            <w:pPr>
              <w:pStyle w:val="Compact"/>
              <w:jc w:val="left"/>
            </w:pPr>
            <w:r>
              <w:t>B.硫酸铵与一些碱性物质混合使用可增强肥效</w:t>
            </w:r>
          </w:p>
        </w:tc>
      </w:tr>
      <w:tr>
        <w:tblPrEx>
          <w:tblW w:w="5000" w:type="pct"/>
          <w:tblInd w:w="0" w:type="dxa"/>
          <w:tblCellMar>
            <w:top w:w="0" w:type="dxa"/>
            <w:left w:w="0" w:type="dxa"/>
            <w:bottom w:w="0" w:type="dxa"/>
            <w:right w:w="0" w:type="dxa"/>
          </w:tblCellMar>
        </w:tblPrEx>
        <w:tc>
          <w:tcPr/>
          <w:p>
            <w:pPr>
              <w:pStyle w:val="Compact"/>
              <w:jc w:val="left"/>
            </w:pPr>
            <w:r>
              <w:t>C.硫酸铵溶液能使无色酚酞试液变红色</w:t>
            </w:r>
          </w:p>
        </w:tc>
        <w:tc>
          <w:tcPr/>
          <w:p>
            <w:pPr>
              <w:pStyle w:val="Compact"/>
              <w:jc w:val="left"/>
            </w:pPr>
            <w:r>
              <w:t>D.长期施用硫酸铵可能导致土壤酸化</w:t>
            </w:r>
          </w:p>
        </w:tc>
      </w:tr>
    </w:tbl>
    <w:p>
      <w:pPr>
        <w:pStyle w:val="BodyText"/>
      </w:pPr>
      <w:r>
        <w:t>【 答 案 】</w:t>
      </w:r>
    </w:p>
    <w:p>
      <w:pPr>
        <w:pStyle w:val="BodyText"/>
      </w:pPr>
      <w:r>
        <w:t>D</w:t>
      </w:r>
    </w:p>
    <w:p>
      <w:pPr>
        <w:pStyle w:val="BodyText"/>
      </w:pPr>
      <w:r>
        <w:t>【 解析 】</w:t>
      </w:r>
    </w:p>
    <w:p>
      <w:pPr>
        <w:pStyle w:val="BodyText"/>
      </w:pPr>
      <w:r>
        <w:t>解：A、硫酸铵是由铵根离子和硫酸根离子构成的化合物，属于盐，故选项说法错误。</w:t>
      </w:r>
      <w:r>
        <w:br/>
      </w:r>
      <w:r>
        <w:t>B、硫酸铵与一些碱性物质混合使用能放出有刺激性气味的气体，可降低肥效，故选项说法错误。</w:t>
      </w:r>
      <w:r>
        <w:br/>
      </w:r>
      <w:r>
        <w:t>C、某浓度的硫酸铵溶液的pH=5.0，显酸性，不能能使无色酚酞试液变红色，故选项说法错误。</w:t>
      </w:r>
      <w:r>
        <w:br/>
      </w:r>
      <w:r>
        <w:t>D、硫酸铵溶液显酸性，长期施用硫酸铵可能导致土壤酸化，故选项说法正确。</w:t>
      </w:r>
      <w:r>
        <w:br/>
      </w:r>
      <w:r>
        <w:t>故选：D。</w:t>
      </w:r>
      <w:r>
        <w:br/>
      </w:r>
      <w:r>
        <w:t>A、根据硫酸铵是由铵根离子和硫酸根离子构成的化合物，进行分析判断。</w:t>
      </w:r>
      <w:r>
        <w:br/>
      </w:r>
      <w:r>
        <w:t>B、铵态氮肥与碱性物质混合研磨后能放出有刺激性气味的气体，进行分析判断。</w:t>
      </w:r>
      <w:r>
        <w:br/>
      </w:r>
      <w:r>
        <w:t>C、根据某浓度的硫酸铵溶液的pH=5.0，进行分析判断。</w:t>
      </w:r>
      <w:r>
        <w:br/>
      </w:r>
      <w:r>
        <w:t>D、根据硫酸铵溶液显酸性，进行分析判断。</w:t>
      </w:r>
      <w:r>
        <w:br/>
      </w:r>
      <w:r>
        <w:t>本题难度不大，掌握盐的化学性质、盐的特征、铵态氮肥的性质等是正确解答本题的关键。</w:t>
      </w:r>
    </w:p>
    <w:p>
      <w:pPr>
        <w:pStyle w:val="BodyText"/>
      </w:pPr>
      <w:r>
        <w:br/>
      </w:r>
      <w:r>
        <w:t>6、 下列实验操作正确的是（　　）</w:t>
      </w:r>
    </w:p>
    <w:tbl>
      <w:tblPr>
        <w:tblStyle w:val="HostTable-Borderless"/>
        <w:tblW w:w="5000" w:type="pct"/>
        <w:tblInd w:w="0" w:type="dxa"/>
        <w:tblCellMar>
          <w:top w:w="0" w:type="dxa"/>
          <w:left w:w="0" w:type="dxa"/>
          <w:bottom w:w="0" w:type="dxa"/>
          <w:right w:w="0" w:type="dxa"/>
        </w:tblCellMar>
      </w:tblPr>
      <w:tblGrid>
        <w:gridCol w:w="1427"/>
        <w:gridCol w:w="1475"/>
        <w:gridCol w:w="3065"/>
        <w:gridCol w:w="411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31520" cy="89471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848650" name="Picture"/>
                          <pic:cNvPicPr>
                            <a:picLocks noChangeAspect="1" noChangeArrowheads="1"/>
                          </pic:cNvPicPr>
                        </pic:nvPicPr>
                        <pic:blipFill>
                          <a:blip xmlns:r="http://schemas.openxmlformats.org/officeDocument/2006/relationships" r:embed="rId11"/>
                          <a:stretch>
                            <a:fillRect/>
                          </a:stretch>
                        </pic:blipFill>
                        <pic:spPr>
                          <a:xfrm>
                            <a:off x="0" y="0"/>
                            <a:ext cx="731520" cy="895149"/>
                          </a:xfrm>
                          <a:prstGeom prst="rect">
                            <a:avLst/>
                          </a:prstGeom>
                          <a:noFill/>
                          <a:ln w="9525">
                            <a:noFill/>
                          </a:ln>
                        </pic:spPr>
                      </pic:pic>
                    </a:graphicData>
                  </a:graphic>
                </wp:inline>
              </w:drawing>
            </w:r>
            <w:r>
              <w:br/>
            </w:r>
            <w:r>
              <w:t>使用胶头滴管</w:t>
            </w:r>
          </w:p>
        </w:tc>
        <w:tc>
          <w:tcPr/>
          <w:p>
            <w:pPr>
              <w:pStyle w:val="Compact"/>
              <w:jc w:val="left"/>
            </w:pPr>
            <w:r>
              <w:t>B.</w:t>
            </w:r>
            <w:r>
              <w:drawing>
                <wp:inline distT="0" distB="0" distL="114300" distR="114300">
                  <wp:extent cx="817880" cy="75057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87636" name="Picture"/>
                          <pic:cNvPicPr>
                            <a:picLocks noChangeAspect="1" noChangeArrowheads="1"/>
                          </pic:cNvPicPr>
                        </pic:nvPicPr>
                        <pic:blipFill>
                          <a:blip xmlns:r="http://schemas.openxmlformats.org/officeDocument/2006/relationships" r:embed="rId12"/>
                          <a:stretch>
                            <a:fillRect/>
                          </a:stretch>
                        </pic:blipFill>
                        <pic:spPr>
                          <a:xfrm>
                            <a:off x="0" y="0"/>
                            <a:ext cx="818147" cy="750770"/>
                          </a:xfrm>
                          <a:prstGeom prst="rect">
                            <a:avLst/>
                          </a:prstGeom>
                          <a:noFill/>
                          <a:ln w="9525">
                            <a:noFill/>
                          </a:ln>
                        </pic:spPr>
                      </pic:pic>
                    </a:graphicData>
                  </a:graphic>
                </wp:inline>
              </w:drawing>
            </w:r>
            <w:r>
              <w:br/>
            </w:r>
            <w:r>
              <w:t>添加酒精</w:t>
            </w:r>
          </w:p>
        </w:tc>
        <w:tc>
          <w:tcPr/>
          <w:p>
            <w:pPr>
              <w:pStyle w:val="Compact"/>
              <w:jc w:val="left"/>
            </w:pPr>
            <w:r>
              <w:t>C.</w:t>
            </w:r>
            <w:r>
              <w:drawing>
                <wp:inline distT="0" distB="0" distL="114300" distR="114300">
                  <wp:extent cx="1250950" cy="72136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347039" name="Picture"/>
                          <pic:cNvPicPr>
                            <a:picLocks noChangeAspect="1" noChangeArrowheads="1"/>
                          </pic:cNvPicPr>
                        </pic:nvPicPr>
                        <pic:blipFill>
                          <a:blip xmlns:r="http://schemas.openxmlformats.org/officeDocument/2006/relationships" r:embed="rId13"/>
                          <a:stretch>
                            <a:fillRect/>
                          </a:stretch>
                        </pic:blipFill>
                        <pic:spPr>
                          <a:xfrm>
                            <a:off x="0" y="0"/>
                            <a:ext cx="1251284" cy="721894"/>
                          </a:xfrm>
                          <a:prstGeom prst="rect">
                            <a:avLst/>
                          </a:prstGeom>
                          <a:noFill/>
                          <a:ln w="9525">
                            <a:noFill/>
                          </a:ln>
                        </pic:spPr>
                      </pic:pic>
                    </a:graphicData>
                  </a:graphic>
                </wp:inline>
              </w:drawing>
            </w:r>
            <w:r>
              <w:t>套橡胶管</w:t>
            </w:r>
          </w:p>
        </w:tc>
        <w:tc>
          <w:tcPr/>
          <w:p>
            <w:pPr>
              <w:pStyle w:val="Compact"/>
              <w:jc w:val="left"/>
            </w:pPr>
            <w:r>
              <w:t>D.</w:t>
            </w:r>
            <w:r>
              <w:drawing>
                <wp:inline distT="0" distB="0" distL="114300" distR="114300">
                  <wp:extent cx="1838325" cy="106807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50051" name="Picture"/>
                          <pic:cNvPicPr>
                            <a:picLocks noChangeAspect="1" noChangeArrowheads="1"/>
                          </pic:cNvPicPr>
                        </pic:nvPicPr>
                        <pic:blipFill>
                          <a:blip xmlns:r="http://schemas.openxmlformats.org/officeDocument/2006/relationships" r:embed="rId14"/>
                          <a:stretch>
                            <a:fillRect/>
                          </a:stretch>
                        </pic:blipFill>
                        <pic:spPr>
                          <a:xfrm>
                            <a:off x="0" y="0"/>
                            <a:ext cx="1838425" cy="1068404"/>
                          </a:xfrm>
                          <a:prstGeom prst="rect">
                            <a:avLst/>
                          </a:prstGeom>
                          <a:noFill/>
                          <a:ln w="9525">
                            <a:noFill/>
                          </a:ln>
                        </pic:spPr>
                      </pic:pic>
                    </a:graphicData>
                  </a:graphic>
                </wp:inline>
              </w:drawing>
            </w:r>
            <w:r>
              <w:t>测溶液 pH</w:t>
            </w:r>
          </w:p>
        </w:tc>
      </w:tr>
    </w:tbl>
    <w:p>
      <w:pPr>
        <w:pStyle w:val="BodyText"/>
      </w:pPr>
      <w:r>
        <w:t>【 答 案 】</w:t>
      </w:r>
    </w:p>
    <w:p>
      <w:pPr>
        <w:pStyle w:val="BodyText"/>
      </w:pPr>
      <w:r>
        <w:t>C</w:t>
      </w:r>
    </w:p>
    <w:p>
      <w:pPr>
        <w:pStyle w:val="BodyText"/>
      </w:pPr>
      <w:r>
        <w:t>【 解析 】</w:t>
      </w:r>
    </w:p>
    <w:p>
      <w:pPr>
        <w:pStyle w:val="BodyText"/>
      </w:pPr>
      <w:r>
        <w:t>解：A、为防止腐蚀胶头滴管，使用滴管的过程中不可平放或倒置滴管，图中所示操作错误。</w:t>
      </w:r>
      <w:r>
        <w:br/>
      </w:r>
      <w:r>
        <w:t>B、使用酒精灯时要注意“两查、两禁、一不可”，禁止向燃着的酒精灯内添加酒精灯，图中所示操作错误。</w:t>
      </w:r>
      <w:r>
        <w:br/>
      </w:r>
      <w:r>
        <w:t>C、导管连接胶皮管时，先把导管一端湿润，然后稍用力转动使之插入胶皮管内，图中所示装置正确。</w:t>
      </w:r>
      <w:r>
        <w:br/>
      </w:r>
      <w:r>
        <w:t>D、用pH试纸测定未知溶液的pH时，正确的操作方法为用玻璃棒蘸取少量待测液滴在干燥的pH试纸上，与标准比色卡对比来确定pH．不能用水湿润pH试纸，若溶液显酸性或碱性，则稀释了待测溶液，使溶液的酸碱性减弱，测定结果不准确，图中所示操作错误。</w:t>
      </w:r>
      <w:r>
        <w:br/>
      </w:r>
      <w:r>
        <w:t>故选：C。</w:t>
      </w:r>
      <w:r>
        <w:br/>
      </w:r>
      <w:r>
        <w:t>A、根据使用胶头滴管滴加少量液体的方法进行分析判断。</w:t>
      </w:r>
      <w:r>
        <w:br/>
      </w:r>
      <w:r>
        <w:t>B、使用酒精灯时要注意“两查、两禁、一不可”。</w:t>
      </w:r>
      <w:r>
        <w:br/>
      </w:r>
      <w:r>
        <w:t>C、根据导管连接胶皮管的方法进行分析判断。</w:t>
      </w:r>
      <w:r>
        <w:br/>
      </w:r>
      <w:r>
        <w:t>D、根据用pH试纸测定未知溶液的pH的方法进行分析判断。</w:t>
      </w:r>
      <w:r>
        <w:br/>
      </w:r>
      <w:r>
        <w:t>本题难度不大，熟悉各种仪器的用途及使用注意事项、常见化学实验基本操作的注意事项是解答此类试题的关键。</w:t>
      </w:r>
    </w:p>
    <w:p>
      <w:pPr>
        <w:pStyle w:val="BodyText"/>
      </w:pPr>
      <w:r>
        <w:br/>
      </w:r>
      <w:r>
        <w:t>7、 二甲醚（C</w:t>
      </w:r>
      <w:r>
        <w:rPr>
          <w:vertAlign w:val="subscript"/>
        </w:rPr>
        <w:t>2</w:t>
      </w:r>
      <w:r>
        <w:t>H</w:t>
      </w:r>
      <w:r>
        <w:rPr>
          <w:vertAlign w:val="subscript"/>
        </w:rPr>
        <w:t>6</w:t>
      </w:r>
      <w:r>
        <w:t>O）以其无污染、易制造的特征，可能成为一种全新的替代能源而普及．有关二甲醚的说法正确的是（　　）</w:t>
      </w:r>
    </w:p>
    <w:tbl>
      <w:tblPr>
        <w:tblStyle w:val="HostTable-Borderless"/>
        <w:tblW w:w="5000" w:type="pct"/>
        <w:tblInd w:w="0" w:type="dxa"/>
        <w:tblCellMar>
          <w:top w:w="0" w:type="dxa"/>
          <w:left w:w="0" w:type="dxa"/>
          <w:bottom w:w="0" w:type="dxa"/>
          <w:right w:w="0" w:type="dxa"/>
        </w:tblCellMar>
      </w:tblPr>
      <w:tblGrid>
        <w:gridCol w:w="5256"/>
        <w:gridCol w:w="4830"/>
      </w:tblGrid>
      <w:tr>
        <w:tblPrEx>
          <w:tblW w:w="5000" w:type="pct"/>
          <w:tblInd w:w="0" w:type="dxa"/>
          <w:tblCellMar>
            <w:top w:w="0" w:type="dxa"/>
            <w:left w:w="0" w:type="dxa"/>
            <w:bottom w:w="0" w:type="dxa"/>
            <w:right w:w="0" w:type="dxa"/>
          </w:tblCellMar>
        </w:tblPrEx>
        <w:tc>
          <w:tcPr/>
          <w:p>
            <w:pPr>
              <w:pStyle w:val="Compact"/>
              <w:jc w:val="left"/>
            </w:pPr>
            <w:r>
              <w:t>A.二甲醚由9个原子构成</w:t>
            </w:r>
          </w:p>
        </w:tc>
        <w:tc>
          <w:tcPr/>
          <w:p>
            <w:pPr>
              <w:pStyle w:val="Compact"/>
              <w:jc w:val="left"/>
            </w:pPr>
            <w:r>
              <w:t>B.2.3g二甲醚中含碳元素的质量为1.2g</w:t>
            </w:r>
          </w:p>
        </w:tc>
      </w:tr>
      <w:tr>
        <w:tblPrEx>
          <w:tblW w:w="5000" w:type="pct"/>
          <w:tblInd w:w="0" w:type="dxa"/>
          <w:tblCellMar>
            <w:top w:w="0" w:type="dxa"/>
            <w:left w:w="0" w:type="dxa"/>
            <w:bottom w:w="0" w:type="dxa"/>
            <w:right w:w="0" w:type="dxa"/>
          </w:tblCellMar>
        </w:tblPrEx>
        <w:tc>
          <w:tcPr/>
          <w:p>
            <w:pPr>
              <w:pStyle w:val="Compact"/>
              <w:jc w:val="left"/>
            </w:pPr>
            <w:r>
              <w:t>C.二甲醚中碳、氢、氧三种元素的质量比为2﹕6﹕1</w:t>
            </w:r>
          </w:p>
        </w:tc>
        <w:tc>
          <w:tcPr/>
          <w:p>
            <w:pPr>
              <w:pStyle w:val="Compact"/>
              <w:jc w:val="left"/>
            </w:pPr>
            <w:r>
              <w:t>D.二甲醚和甲烷在氧气中完全燃烧的产物不相同</w:t>
            </w:r>
          </w:p>
        </w:tc>
      </w:tr>
    </w:tbl>
    <w:p>
      <w:pPr>
        <w:pStyle w:val="BodyText"/>
      </w:pPr>
      <w:r>
        <w:t>【 答 案 】</w:t>
      </w:r>
    </w:p>
    <w:p>
      <w:pPr>
        <w:pStyle w:val="BodyText"/>
      </w:pPr>
      <w:r>
        <w:t>B</w:t>
      </w:r>
    </w:p>
    <w:p>
      <w:pPr>
        <w:pStyle w:val="BodyText"/>
      </w:pPr>
      <w:r>
        <w:t>【 解析 】</w:t>
      </w:r>
    </w:p>
    <w:p>
      <w:pPr>
        <w:pStyle w:val="BodyText"/>
      </w:pPr>
      <w:r>
        <w:t>解：A．二甲醚是由二甲醚分子构成的，而不是由原子直接构成的，故错误；</w:t>
      </w:r>
      <w:r>
        <w:br/>
      </w:r>
      <w:r>
        <w:t>B.2.3 g二甲醚中含碳元素的质量=2.3g×</w:t>
      </w:r>
      <m:oMath>
        <m:f>
          <m:num>
            <m:r>
              <m:t>12×2</m:t>
            </m:r>
          </m:num>
          <m:den>
            <m:r>
              <m:t>12×2+1×6+16</m:t>
            </m:r>
          </m:den>
        </m:f>
        <m:r>
          <m:t>×100%</m:t>
        </m:r>
      </m:oMath>
      <w:r>
        <w:t>=1.2g，故正确；</w:t>
      </w:r>
      <w:r>
        <w:br/>
      </w:r>
      <w:r>
        <w:t>C．二甲醚中碳、氢、氧三种元素的质量比是：（12×2）：（1×6）：16=12：3：8，故错误；</w:t>
      </w:r>
      <w:r>
        <w:br/>
      </w:r>
      <w:r>
        <w:t>D．二甲醚中含有碳、氢、氧三种元素，甲烷含有碳、氢两种元素，二者完全燃烧均生成水和二氧化碳，故错误。</w:t>
      </w:r>
      <w:r>
        <w:br/>
      </w:r>
      <w:r>
        <w:t>故选：B。</w:t>
      </w:r>
      <w:r>
        <w:br/>
      </w:r>
      <w:r>
        <w:t>A．根据物质的结构来分析；</w:t>
      </w:r>
      <w:r>
        <w:br/>
      </w:r>
      <w:r>
        <w:t>B．根据化合物中元素质量的计算方法来分析；</w:t>
      </w:r>
      <w:r>
        <w:br/>
      </w:r>
      <w:r>
        <w:t>C．根据化合物中元素质量比的计算方法来分析；</w:t>
      </w:r>
      <w:r>
        <w:br/>
      </w:r>
      <w:r>
        <w:t>D．根据物质的组成以及质量守恒定律来分析．</w:t>
      </w:r>
      <w:r>
        <w:br/>
      </w:r>
      <w:r>
        <w:t>本题难度不大，考查同学们结合新信息、灵活运用化学式的含义与有关计算进行分析问题、解决问题的能力．</w:t>
      </w:r>
    </w:p>
    <w:p>
      <w:pPr>
        <w:pStyle w:val="BodyText"/>
      </w:pPr>
      <w:r>
        <w:br/>
      </w:r>
      <w:r>
        <w:t>8、 工业上用甲、乙制备化学肥料丙，同时生成丁。根据如图得出的结论中，不正确的是（　　）</w:t>
      </w:r>
      <w:r>
        <w:br/>
      </w:r>
      <w:r>
        <w:drawing>
          <wp:inline distT="0" distB="0" distL="114300" distR="114300">
            <wp:extent cx="3464560" cy="95250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96168" name="Picture"/>
                    <pic:cNvPicPr>
                      <a:picLocks noChangeAspect="1" noChangeArrowheads="1"/>
                    </pic:cNvPicPr>
                  </pic:nvPicPr>
                  <pic:blipFill>
                    <a:blip xmlns:r="http://schemas.openxmlformats.org/officeDocument/2006/relationships" r:embed="rId15"/>
                    <a:stretch>
                      <a:fillRect/>
                    </a:stretch>
                  </pic:blipFill>
                  <pic:spPr>
                    <a:xfrm>
                      <a:off x="0" y="0"/>
                      <a:ext cx="3465094" cy="95290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807"/>
        <w:gridCol w:w="5279"/>
      </w:tblGrid>
      <w:tr>
        <w:tblPrEx>
          <w:tblW w:w="5000" w:type="pct"/>
          <w:tblInd w:w="0" w:type="dxa"/>
          <w:tblCellMar>
            <w:top w:w="0" w:type="dxa"/>
            <w:left w:w="0" w:type="dxa"/>
            <w:bottom w:w="0" w:type="dxa"/>
            <w:right w:w="0" w:type="dxa"/>
          </w:tblCellMar>
        </w:tblPrEx>
        <w:tc>
          <w:tcPr/>
          <w:p>
            <w:pPr>
              <w:pStyle w:val="Compact"/>
              <w:jc w:val="left"/>
            </w:pPr>
            <w:r>
              <w:t>A.甲的化学式为NH</w:t>
            </w:r>
            <w:r>
              <w:rPr>
                <w:vertAlign w:val="subscript"/>
              </w:rPr>
              <w:t>3</w:t>
            </w:r>
          </w:p>
        </w:tc>
        <w:tc>
          <w:tcPr/>
          <w:p>
            <w:pPr>
              <w:pStyle w:val="Compact"/>
              <w:jc w:val="left"/>
            </w:pPr>
            <w:r>
              <w:t>B.丙的相对原子质量为60</w:t>
            </w:r>
          </w:p>
        </w:tc>
      </w:tr>
      <w:tr>
        <w:tblPrEx>
          <w:tblW w:w="5000" w:type="pct"/>
          <w:tblInd w:w="0" w:type="dxa"/>
          <w:tblCellMar>
            <w:top w:w="0" w:type="dxa"/>
            <w:left w:w="0" w:type="dxa"/>
            <w:bottom w:w="0" w:type="dxa"/>
            <w:right w:w="0" w:type="dxa"/>
          </w:tblCellMar>
        </w:tblPrEx>
        <w:tc>
          <w:tcPr/>
          <w:p>
            <w:pPr>
              <w:pStyle w:val="Compact"/>
              <w:jc w:val="left"/>
            </w:pPr>
            <w:r>
              <w:t>C.丙中氮元素质量分数约为 23.3%</w:t>
            </w:r>
          </w:p>
        </w:tc>
        <w:tc>
          <w:tcPr/>
          <w:p>
            <w:pPr>
              <w:pStyle w:val="Compact"/>
              <w:jc w:val="left"/>
            </w:pPr>
            <w:r>
              <w:t>D.反应中的甲和乙分子个数比为 2：1</w:t>
            </w:r>
          </w:p>
        </w:tc>
      </w:tr>
    </w:tbl>
    <w:p>
      <w:pPr>
        <w:pStyle w:val="BodyText"/>
      </w:pPr>
      <w:r>
        <w:t>【 答 案 】</w:t>
      </w:r>
    </w:p>
    <w:p>
      <w:pPr>
        <w:pStyle w:val="BodyText"/>
      </w:pPr>
      <w:r>
        <w:t>C</w:t>
      </w:r>
    </w:p>
    <w:p>
      <w:pPr>
        <w:pStyle w:val="BodyText"/>
      </w:pPr>
      <w:r>
        <w:t>【 解析 】</w:t>
      </w:r>
    </w:p>
    <w:p>
      <w:pPr>
        <w:pStyle w:val="BodyText"/>
      </w:pPr>
      <w:r>
        <w:t>解：观察微观示意图，可知反应物、生成物甲、乙、丙、丁分别是：NH</w:t>
      </w:r>
      <w:r>
        <w:rPr>
          <w:vertAlign w:val="subscript"/>
        </w:rPr>
        <w:t>3</w:t>
      </w:r>
      <w:r>
        <w:t>、CO</w:t>
      </w:r>
      <w:r>
        <w:rPr>
          <w:vertAlign w:val="subscript"/>
        </w:rPr>
        <w:t>2</w:t>
      </w:r>
      <w:r>
        <w:t>、CO（NH</w:t>
      </w:r>
      <w:r>
        <w:rPr>
          <w:vertAlign w:val="subscript"/>
        </w:rPr>
        <w:t>2</w:t>
      </w:r>
      <w:r>
        <w:t>）</w:t>
      </w:r>
      <w:r>
        <w:rPr>
          <w:vertAlign w:val="subscript"/>
        </w:rPr>
        <w:t>2</w:t>
      </w:r>
      <w:r>
        <w:t>、H</w:t>
      </w:r>
      <w:r>
        <w:rPr>
          <w:vertAlign w:val="subscript"/>
        </w:rPr>
        <w:t>2</w:t>
      </w:r>
      <w:r>
        <w:t>O，因此反应的方程式是：</w:t>
      </w:r>
      <w:r>
        <w:drawing>
          <wp:inline distT="0" distB="0" distL="114300" distR="114300">
            <wp:extent cx="3289300" cy="4445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764662" name="Picture"/>
                    <pic:cNvPicPr>
                      <a:picLocks noChangeAspect="1" noChangeArrowheads="1"/>
                    </pic:cNvPicPr>
                  </pic:nvPicPr>
                  <pic:blipFill>
                    <a:blip xmlns:r="http://schemas.openxmlformats.org/officeDocument/2006/relationships" r:embed="rId16"/>
                    <a:stretch>
                      <a:fillRect/>
                    </a:stretch>
                  </pic:blipFill>
                  <pic:spPr>
                    <a:xfrm>
                      <a:off x="0" y="0"/>
                      <a:ext cx="3289300" cy="444500"/>
                    </a:xfrm>
                    <a:prstGeom prst="rect">
                      <a:avLst/>
                    </a:prstGeom>
                    <a:noFill/>
                    <a:ln w="9525">
                      <a:noFill/>
                    </a:ln>
                  </pic:spPr>
                </pic:pic>
              </a:graphicData>
            </a:graphic>
          </wp:inline>
        </w:drawing>
      </w:r>
      <w:r>
        <w:t>，由此可知：</w:t>
      </w:r>
      <w:r>
        <w:br/>
      </w:r>
      <w:r>
        <w:t>A、由上述分析可知，甲的化学式为：NH</w:t>
      </w:r>
      <w:r>
        <w:rPr>
          <w:vertAlign w:val="subscript"/>
        </w:rPr>
        <w:t>3</w:t>
      </w:r>
      <w:r>
        <w:t>，故正确；</w:t>
      </w:r>
      <w:r>
        <w:br/>
      </w:r>
      <w:r>
        <w:t>B、由上述分析可知，丙是CO（NH</w:t>
      </w:r>
      <w:r>
        <w:rPr>
          <w:vertAlign w:val="subscript"/>
        </w:rPr>
        <w:t>2</w:t>
      </w:r>
      <w:r>
        <w:t>）</w:t>
      </w:r>
      <w:r>
        <w:rPr>
          <w:vertAlign w:val="subscript"/>
        </w:rPr>
        <w:t>2</w:t>
      </w:r>
      <w:r>
        <w:t>，其相对分子质量为：12+16+14×2+1×4=60，故正确；</w:t>
      </w:r>
      <w:r>
        <w:br/>
      </w:r>
      <w:r>
        <w:t>C、丙为CO（NH</w:t>
      </w:r>
      <w:r>
        <w:rPr>
          <w:vertAlign w:val="subscript"/>
        </w:rPr>
        <w:t>2</w:t>
      </w:r>
      <w:r>
        <w:t>）</w:t>
      </w:r>
      <w:r>
        <w:rPr>
          <w:vertAlign w:val="subscript"/>
        </w:rPr>
        <w:t>2</w:t>
      </w:r>
      <w:r>
        <w:t>，其中氮元素的质量分数为：</w:t>
      </w:r>
      <m:oMath>
        <m:f>
          <m:num>
            <m:r>
              <m:t>14×2</m:t>
            </m:r>
          </m:num>
          <m:den>
            <m:r>
              <m:t>12+16+(14+1×2)×2</m:t>
            </m:r>
          </m:den>
        </m:f>
      </m:oMath>
      <w:r>
        <w:t>×100%≈46.7%，故C错误；</w:t>
      </w:r>
      <w:r>
        <w:br/>
      </w:r>
      <w:r>
        <w:t>D、由方程式可知，反应中的甲和乙分子个数比为2：1，故D正确。</w:t>
      </w:r>
      <w:r>
        <w:br/>
      </w:r>
      <w:r>
        <w:t>故选：C。</w:t>
      </w:r>
      <w:r>
        <w:br/>
      </w:r>
      <w:r>
        <w:t>根据微观示意图分析反应物、生成物的构成，判断物质的化学式、类别，写出反应的方程式，再根据方程式进行有关的分析及计算。</w:t>
      </w:r>
      <w:r>
        <w:br/>
      </w:r>
      <w:r>
        <w:t>本题属于微观示意图的考查，解答本题的关键由分子微观示意图确定分子构成，利用分子构成写出物质的化学式，重点考查了知识运用能力。</w:t>
      </w:r>
    </w:p>
    <w:p>
      <w:pPr>
        <w:pStyle w:val="BodyText"/>
      </w:pPr>
      <w:r>
        <w:br/>
      </w:r>
      <w:r>
        <w:t>9、 设计对比实验是化学的重要方法，下列对比实验</w:t>
      </w:r>
      <w:r>
        <w:rPr>
          <w:rFonts w:hint="eastAsia"/>
          <w:em w:val="dot"/>
          <w:lang w:eastAsia="zh-CN"/>
        </w:rPr>
        <w:t>不能</w:t>
      </w:r>
      <w:r>
        <w:t>达到目的是（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60"/>
        <w:gridCol w:w="2285"/>
        <w:gridCol w:w="2474"/>
        <w:gridCol w:w="2360"/>
        <w:gridCol w:w="2623"/>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编号</w:t>
            </w: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 实验设计</w:t>
            </w:r>
          </w:p>
        </w:tc>
        <w:tc>
          <w:tcPr/>
          <w:p>
            <w:pPr>
              <w:pStyle w:val="Compact"/>
              <w:jc w:val="left"/>
            </w:pPr>
            <w:r>
              <w:drawing>
                <wp:inline distT="0" distB="0" distL="114300" distR="114300">
                  <wp:extent cx="1193165" cy="113538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620076" name="Picture"/>
                          <pic:cNvPicPr>
                            <a:picLocks noChangeAspect="1" noChangeArrowheads="1"/>
                          </pic:cNvPicPr>
                        </pic:nvPicPr>
                        <pic:blipFill>
                          <a:blip xmlns:r="http://schemas.openxmlformats.org/officeDocument/2006/relationships" r:embed="rId17"/>
                          <a:stretch>
                            <a:fillRect/>
                          </a:stretch>
                        </pic:blipFill>
                        <pic:spPr>
                          <a:xfrm>
                            <a:off x="0" y="0"/>
                            <a:ext cx="1193532" cy="1135781"/>
                          </a:xfrm>
                          <a:prstGeom prst="rect">
                            <a:avLst/>
                          </a:prstGeom>
                          <a:noFill/>
                          <a:ln w="9525">
                            <a:noFill/>
                          </a:ln>
                        </pic:spPr>
                      </pic:pic>
                    </a:graphicData>
                  </a:graphic>
                </wp:inline>
              </w:drawing>
            </w:r>
            <w:r>
              <w:t> </w:t>
            </w:r>
          </w:p>
        </w:tc>
        <w:tc>
          <w:tcPr/>
          <w:p>
            <w:pPr>
              <w:pStyle w:val="Compact"/>
              <w:jc w:val="left"/>
            </w:pPr>
            <w:r>
              <w:drawing>
                <wp:inline distT="0" distB="0" distL="114300" distR="114300">
                  <wp:extent cx="1433830" cy="96202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212248" name="Picture"/>
                          <pic:cNvPicPr>
                            <a:picLocks noChangeAspect="1" noChangeArrowheads="1"/>
                          </pic:cNvPicPr>
                        </pic:nvPicPr>
                        <pic:blipFill>
                          <a:blip xmlns:r="http://schemas.openxmlformats.org/officeDocument/2006/relationships" r:embed="rId18"/>
                          <a:stretch>
                            <a:fillRect/>
                          </a:stretch>
                        </pic:blipFill>
                        <pic:spPr>
                          <a:xfrm>
                            <a:off x="0" y="0"/>
                            <a:ext cx="1434164" cy="962526"/>
                          </a:xfrm>
                          <a:prstGeom prst="rect">
                            <a:avLst/>
                          </a:prstGeom>
                          <a:noFill/>
                          <a:ln w="9525">
                            <a:noFill/>
                          </a:ln>
                        </pic:spPr>
                      </pic:pic>
                    </a:graphicData>
                  </a:graphic>
                </wp:inline>
              </w:drawing>
            </w:r>
          </w:p>
        </w:tc>
        <w:tc>
          <w:tcPr/>
          <w:p>
            <w:pPr>
              <w:pStyle w:val="Compact"/>
              <w:jc w:val="left"/>
            </w:pPr>
            <w:r>
              <w:t> </w:t>
            </w:r>
            <w:r>
              <w:drawing>
                <wp:inline distT="0" distB="0" distL="114300" distR="114300">
                  <wp:extent cx="1327785" cy="103949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093154" name="Picture"/>
                          <pic:cNvPicPr>
                            <a:picLocks noChangeAspect="1" noChangeArrowheads="1"/>
                          </pic:cNvPicPr>
                        </pic:nvPicPr>
                        <pic:blipFill>
                          <a:blip xmlns:r="http://schemas.openxmlformats.org/officeDocument/2006/relationships" r:embed="rId19"/>
                          <a:stretch>
                            <a:fillRect/>
                          </a:stretch>
                        </pic:blipFill>
                        <pic:spPr>
                          <a:xfrm>
                            <a:off x="0" y="0"/>
                            <a:ext cx="1328286" cy="1039528"/>
                          </a:xfrm>
                          <a:prstGeom prst="rect">
                            <a:avLst/>
                          </a:prstGeom>
                          <a:noFill/>
                          <a:ln w="9525">
                            <a:noFill/>
                          </a:ln>
                        </pic:spPr>
                      </pic:pic>
                    </a:graphicData>
                  </a:graphic>
                </wp:inline>
              </w:drawing>
            </w:r>
          </w:p>
        </w:tc>
        <w:tc>
          <w:tcPr/>
          <w:p>
            <w:pPr>
              <w:pStyle w:val="Compact"/>
              <w:jc w:val="left"/>
            </w:pPr>
            <w:r>
              <w:t> </w:t>
            </w:r>
            <w:r>
              <w:drawing>
                <wp:inline distT="0" distB="0" distL="114300" distR="114300">
                  <wp:extent cx="1424305" cy="145288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934810" name="Picture"/>
                          <pic:cNvPicPr>
                            <a:picLocks noChangeAspect="1" noChangeArrowheads="1"/>
                          </pic:cNvPicPr>
                        </pic:nvPicPr>
                        <pic:blipFill>
                          <a:blip xmlns:r="http://schemas.openxmlformats.org/officeDocument/2006/relationships" r:embed="rId20"/>
                          <a:stretch>
                            <a:fillRect/>
                          </a:stretch>
                        </pic:blipFill>
                        <pic:spPr>
                          <a:xfrm>
                            <a:off x="0" y="0"/>
                            <a:ext cx="1424538" cy="1453414"/>
                          </a:xfrm>
                          <a:prstGeom prst="rect">
                            <a:avLst/>
                          </a:prstGeom>
                          <a:noFill/>
                          <a:ln w="9525">
                            <a:noFill/>
                          </a:ln>
                        </pic:spPr>
                      </pic:pic>
                    </a:graphicData>
                  </a:graphic>
                </wp:inline>
              </w:drawing>
            </w:r>
          </w:p>
        </w:tc>
      </w:tr>
      <w:tr>
        <w:tblPrEx>
          <w:tblW w:w="0" w:type="pct"/>
          <w:tblInd w:w="0" w:type="dxa"/>
          <w:tblCellMar>
            <w:top w:w="0" w:type="dxa"/>
            <w:left w:w="108" w:type="dxa"/>
            <w:bottom w:w="0" w:type="dxa"/>
            <w:right w:w="108" w:type="dxa"/>
          </w:tblCellMar>
        </w:tblPrEx>
        <w:tc>
          <w:tcPr/>
          <w:p>
            <w:pPr>
              <w:pStyle w:val="Compact"/>
              <w:jc w:val="left"/>
            </w:pPr>
            <w:r>
              <w:t> 实验目的</w:t>
            </w:r>
          </w:p>
        </w:tc>
        <w:tc>
          <w:tcPr/>
          <w:p>
            <w:pPr>
              <w:pStyle w:val="Compact"/>
              <w:jc w:val="left"/>
            </w:pPr>
            <w:r>
              <w:t>探究同种物质在不同溶剂中的溶解性</w:t>
            </w:r>
          </w:p>
        </w:tc>
        <w:tc>
          <w:tcPr/>
          <w:p>
            <w:pPr>
              <w:pStyle w:val="Compact"/>
              <w:jc w:val="left"/>
            </w:pPr>
            <w:r>
              <w:t> 探究分子的运动</w:t>
            </w:r>
          </w:p>
        </w:tc>
        <w:tc>
          <w:tcPr/>
          <w:p>
            <w:pPr>
              <w:pStyle w:val="Compact"/>
              <w:jc w:val="left"/>
            </w:pPr>
            <w:r>
              <w:t> 探究铁生锈的条件</w:t>
            </w:r>
          </w:p>
        </w:tc>
        <w:tc>
          <w:tcPr/>
          <w:p>
            <w:pPr>
              <w:pStyle w:val="Compact"/>
              <w:jc w:val="left"/>
            </w:pPr>
            <w:r>
              <w:t>探究CO</w:t>
            </w:r>
            <w:r>
              <w:rPr>
                <w:vertAlign w:val="subscript"/>
              </w:rPr>
              <w:t>2</w:t>
            </w:r>
            <w:r>
              <w:t>与NaOH溶液能否发生反应</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解：A、碘溶于汽油，而不溶于水。故实验呈现的不同现象能说明物质的溶解性与溶剂种类有关，故方法正确；</w:t>
      </w:r>
      <w:r>
        <w:br/>
      </w:r>
      <w:r>
        <w:t>B、浓氨水和酚酞试液的烧杯放入倒扣的大烧杯中时，会看到酚酞试液变红的现象，能够说明氨气的分子从氨水的烧杯进入到盛有酚酞试液的烧杯，能够探究分子运动，故选项实验能达到实验目的，方法正确；</w:t>
      </w:r>
      <w:r>
        <w:br/>
      </w:r>
      <w:r>
        <w:t>C、对于实验C，一段时间试管①②试管内铁钉都不生锈，说明试管内只提供水或氧气都不能生锈，同时没有证明二者同时存在能否生锈，因此不能得出：铁生锈需要和氧气接触；故方法错误；</w:t>
      </w:r>
      <w:r>
        <w:br/>
      </w:r>
      <w:r>
        <w:t>D、二氧化碳和与水、氢氧化钠都反应，通过实验对比塑料瓶变瘪的程度说明二氧化碳能够和氢氧化钠反应；故方法正确；</w:t>
      </w:r>
      <w:r>
        <w:br/>
      </w:r>
      <w:r>
        <w:t>故选：C。</w:t>
      </w:r>
      <w:r>
        <w:br/>
      </w:r>
      <w:r>
        <w:t>A、根据碘的溶解性结合控制变量法进行回答；</w:t>
      </w:r>
      <w:r>
        <w:br/>
      </w:r>
      <w:r>
        <w:t>B、根据分子的运动结合现象进行解答；</w:t>
      </w:r>
      <w:r>
        <w:br/>
      </w:r>
      <w:r>
        <w:t>C、根据铁生锈的主要条件是铁与水和空气直接接触以及除去铁锈可用盐酸清洗方法进行解答；</w:t>
      </w:r>
      <w:r>
        <w:br/>
      </w:r>
      <w:r>
        <w:t>D、根据二氧化碳和NaOH溶液反应使瓶内的气压变小进行解答．</w:t>
      </w:r>
      <w:r>
        <w:br/>
      </w:r>
      <w:r>
        <w:t>此题是一道实验设计题，解题的关键是掌握分子的性质、铁生锈的条件、二氧化碳的性质、物质的溶解性，并进行知识的大胆迁移，只有这样才能顺利解题．</w:t>
      </w:r>
    </w:p>
    <w:p>
      <w:pPr>
        <w:pStyle w:val="BodyText"/>
      </w:pPr>
      <w:r>
        <w:br/>
      </w:r>
      <w:r>
        <w:t>10、 下列四个图象能正确反应对应实验操作的是（　　）</w:t>
      </w:r>
    </w:p>
    <w:tbl>
      <w:tblPr>
        <w:tblStyle w:val="HostTable-Borderless"/>
        <w:tblW w:w="5000" w:type="pct"/>
        <w:tblInd w:w="0" w:type="dxa"/>
        <w:tblCellMar>
          <w:top w:w="0" w:type="dxa"/>
          <w:left w:w="0" w:type="dxa"/>
          <w:bottom w:w="0" w:type="dxa"/>
          <w:right w:w="0" w:type="dxa"/>
        </w:tblCellMar>
      </w:tblPr>
      <w:tblGrid>
        <w:gridCol w:w="4706"/>
        <w:gridCol w:w="538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35380" cy="113538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374233" name="Picture"/>
                          <pic:cNvPicPr>
                            <a:picLocks noChangeAspect="1" noChangeArrowheads="1"/>
                          </pic:cNvPicPr>
                        </pic:nvPicPr>
                        <pic:blipFill>
                          <a:blip xmlns:r="http://schemas.openxmlformats.org/officeDocument/2006/relationships" r:embed="rId21"/>
                          <a:stretch>
                            <a:fillRect/>
                          </a:stretch>
                        </pic:blipFill>
                        <pic:spPr>
                          <a:xfrm>
                            <a:off x="0" y="0"/>
                            <a:ext cx="1135781" cy="1135781"/>
                          </a:xfrm>
                          <a:prstGeom prst="rect">
                            <a:avLst/>
                          </a:prstGeom>
                          <a:noFill/>
                          <a:ln w="9525">
                            <a:noFill/>
                          </a:ln>
                        </pic:spPr>
                      </pic:pic>
                    </a:graphicData>
                  </a:graphic>
                </wp:inline>
              </w:drawing>
            </w:r>
            <w:r>
              <w:br/>
            </w:r>
            <w:r>
              <w:t>向一定量的饱和石灰水中不断加入生石灰</w:t>
            </w:r>
          </w:p>
        </w:tc>
        <w:tc>
          <w:tcPr/>
          <w:p>
            <w:pPr>
              <w:pStyle w:val="Compact"/>
              <w:jc w:val="left"/>
            </w:pPr>
            <w:r>
              <w:t>B.</w:t>
            </w:r>
            <w:r>
              <w:drawing>
                <wp:inline distT="0" distB="0" distL="114300" distR="114300">
                  <wp:extent cx="1308735" cy="116459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349112" name="Picture"/>
                          <pic:cNvPicPr>
                            <a:picLocks noChangeAspect="1" noChangeArrowheads="1"/>
                          </pic:cNvPicPr>
                        </pic:nvPicPr>
                        <pic:blipFill>
                          <a:blip xmlns:r="http://schemas.openxmlformats.org/officeDocument/2006/relationships" r:embed="rId22"/>
                          <a:stretch>
                            <a:fillRect/>
                          </a:stretch>
                        </pic:blipFill>
                        <pic:spPr>
                          <a:xfrm>
                            <a:off x="0" y="0"/>
                            <a:ext cx="1309035" cy="1164656"/>
                          </a:xfrm>
                          <a:prstGeom prst="rect">
                            <a:avLst/>
                          </a:prstGeom>
                          <a:noFill/>
                          <a:ln w="9525">
                            <a:noFill/>
                          </a:ln>
                        </pic:spPr>
                      </pic:pic>
                    </a:graphicData>
                  </a:graphic>
                </wp:inline>
              </w:drawing>
            </w:r>
            <w:r>
              <w:br/>
            </w:r>
            <w:r>
              <w:t>向等质量的锌、铁中滴加等质量分数的稀盐酸</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106805" cy="116459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747474" name="Picture"/>
                          <pic:cNvPicPr>
                            <a:picLocks noChangeAspect="1" noChangeArrowheads="1"/>
                          </pic:cNvPicPr>
                        </pic:nvPicPr>
                        <pic:blipFill>
                          <a:blip xmlns:r="http://schemas.openxmlformats.org/officeDocument/2006/relationships" r:embed="rId23"/>
                          <a:stretch>
                            <a:fillRect/>
                          </a:stretch>
                        </pic:blipFill>
                        <pic:spPr>
                          <a:xfrm>
                            <a:off x="0" y="0"/>
                            <a:ext cx="1106905" cy="1164656"/>
                          </a:xfrm>
                          <a:prstGeom prst="rect">
                            <a:avLst/>
                          </a:prstGeom>
                          <a:noFill/>
                          <a:ln w="9525">
                            <a:noFill/>
                          </a:ln>
                        </pic:spPr>
                      </pic:pic>
                    </a:graphicData>
                  </a:graphic>
                </wp:inline>
              </w:drawing>
            </w:r>
            <w:r>
              <w:br/>
            </w:r>
            <w:r>
              <w:t>向一定的氧化铁中通入一氧化碳气体并持续高温</w:t>
            </w:r>
          </w:p>
        </w:tc>
        <w:tc>
          <w:tcPr/>
          <w:p>
            <w:pPr>
              <w:pStyle w:val="Compact"/>
              <w:jc w:val="left"/>
            </w:pPr>
            <w:r>
              <w:t>D.</w:t>
            </w:r>
            <w:r>
              <w:drawing>
                <wp:inline distT="0" distB="0" distL="114300" distR="114300">
                  <wp:extent cx="1280160" cy="113538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340180" name="Picture"/>
                          <pic:cNvPicPr>
                            <a:picLocks noChangeAspect="1" noChangeArrowheads="1"/>
                          </pic:cNvPicPr>
                        </pic:nvPicPr>
                        <pic:blipFill>
                          <a:blip xmlns:r="http://schemas.openxmlformats.org/officeDocument/2006/relationships" r:embed="rId24"/>
                          <a:stretch>
                            <a:fillRect/>
                          </a:stretch>
                        </pic:blipFill>
                        <pic:spPr>
                          <a:xfrm>
                            <a:off x="0" y="0"/>
                            <a:ext cx="1280160" cy="1135781"/>
                          </a:xfrm>
                          <a:prstGeom prst="rect">
                            <a:avLst/>
                          </a:prstGeom>
                          <a:noFill/>
                          <a:ln w="9525">
                            <a:noFill/>
                          </a:ln>
                        </pic:spPr>
                      </pic:pic>
                    </a:graphicData>
                  </a:graphic>
                </wp:inline>
              </w:drawing>
            </w:r>
            <w:r>
              <w:br/>
            </w:r>
            <w:r>
              <w:t>向一定量的氢氧化钠和氯化钡的混合溶液中滴加稀硫酸</w:t>
            </w:r>
          </w:p>
        </w:tc>
      </w:tr>
    </w:tbl>
    <w:p>
      <w:pPr>
        <w:pStyle w:val="BodyText"/>
      </w:pPr>
      <w:r>
        <w:t>【 答 案 】</w:t>
      </w:r>
    </w:p>
    <w:p>
      <w:pPr>
        <w:pStyle w:val="BodyText"/>
      </w:pPr>
      <w:r>
        <w:t>B</w:t>
      </w:r>
    </w:p>
    <w:p>
      <w:pPr>
        <w:pStyle w:val="BodyText"/>
      </w:pPr>
      <w:r>
        <w:t>【 解析 】</w:t>
      </w:r>
    </w:p>
    <w:p>
      <w:pPr>
        <w:pStyle w:val="BodyText"/>
      </w:pPr>
      <w:r>
        <w:t>解：A、生石灰和饱和石灰水中的水反应，因此会使饱和溶液中的水减少，则会析出部分溶质，因此溶质的质量会减少，故坐标错误；</w:t>
      </w:r>
      <w:r>
        <w:br/>
      </w:r>
      <w:r>
        <w:t>B、横坐标代表稀盐酸，相等质量的酸提供的氢元素质量相等，则产生的氢气相等，因此是同一条斜率；</w:t>
      </w:r>
      <w:r>
        <w:br/>
      </w:r>
      <w:r>
        <w:t>向等质量的铁和锌中加入溶质质量分数相同的稀盐酸至过量，则铁和锌全部参加反应，</w:t>
      </w:r>
      <w:r>
        <w:br/>
      </w:r>
      <w:r>
        <w:t>Fe+2HCl═FeCl</w:t>
      </w:r>
      <w:r>
        <w:rPr>
          <w:vertAlign w:val="subscript"/>
        </w:rPr>
        <w:t>2</w:t>
      </w:r>
      <w:r>
        <w:t>+H</w:t>
      </w:r>
      <w:r>
        <w:rPr>
          <w:vertAlign w:val="subscript"/>
        </w:rPr>
        <w:t>2</w:t>
      </w:r>
      <w:r>
        <w:t>↑</w:t>
      </w:r>
      <w:r>
        <w:br/>
      </w:r>
      <w:r>
        <w:t>56                        2</w:t>
      </w:r>
      <w:r>
        <w:br/>
      </w:r>
      <w:r>
        <w:t>Zn+2HCl═ZnCl</w:t>
      </w:r>
      <w:r>
        <w:rPr>
          <w:vertAlign w:val="subscript"/>
        </w:rPr>
        <w:t>2</w:t>
      </w:r>
      <w:r>
        <w:t>+H</w:t>
      </w:r>
      <w:r>
        <w:rPr>
          <w:vertAlign w:val="subscript"/>
        </w:rPr>
        <w:t>2</w:t>
      </w:r>
      <w:r>
        <w:t>↑</w:t>
      </w:r>
      <w:r>
        <w:br/>
      </w:r>
      <w:r>
        <w:t>65                          2</w:t>
      </w:r>
      <w:r>
        <w:br/>
      </w:r>
      <w:r>
        <w:t>通过反应的化学方程式以及金属与酸反应生成氢气的质量关系可以看出，铁生成的氢气大于锌，故坐标正确；</w:t>
      </w:r>
      <w:r>
        <w:br/>
      </w:r>
      <w:r>
        <w:t>C、一氧化碳和氧化铁反应生成铁和二氧化碳，固体质量会减少但不会减少为0，故坐标错误；</w:t>
      </w:r>
      <w:r>
        <w:br/>
      </w:r>
      <w:r>
        <w:t>D、硫酸应该和氯化钡立即产生硫酸钡沉淀，因此起点应该是0，故坐标错误；</w:t>
      </w:r>
      <w:r>
        <w:br/>
      </w:r>
      <w:r>
        <w:t>故选：B。</w:t>
      </w:r>
      <w:r>
        <w:br/>
      </w:r>
      <w:r>
        <w:t>A、根据氧化钙能够和水反应分析；</w:t>
      </w:r>
      <w:r>
        <w:br/>
      </w:r>
      <w:r>
        <w:t>B、根据金属与酸反应产生气体的多少分析；</w:t>
      </w:r>
      <w:r>
        <w:br/>
      </w:r>
      <w:r>
        <w:t>C、根据一氧化碳和氧化铁反应生成铁和二氧化碳分析；</w:t>
      </w:r>
      <w:r>
        <w:br/>
      </w:r>
      <w:r>
        <w:t>D、根据硫酸和氯化钡反应立即产生硫酸钡分析。</w:t>
      </w:r>
      <w:r>
        <w:br/>
      </w:r>
      <w:r>
        <w:t>此题是过程与图象结合题，是对学生识图能力的考查，解题的关键是能正确的分析各个反应的过程，并结合图象分析问题，对培养学生分析问题的能力有一定帮助。</w:t>
      </w:r>
    </w:p>
    <w:p>
      <w:pPr>
        <w:pStyle w:val="BodyText"/>
      </w:pPr>
      <w:r>
        <w:br/>
      </w:r>
    </w:p>
    <w:p>
      <w:pPr>
        <w:pStyle w:val="BodyText"/>
      </w:pPr>
      <w:r>
        <w:t>二、简答题（本大题共 5 小题，共 45 分）</w:t>
      </w:r>
    </w:p>
    <w:p>
      <w:pPr>
        <w:pStyle w:val="BodyText"/>
      </w:pPr>
      <w:r>
        <w:t>11、 化学与生活息息相关。</w:t>
      </w:r>
      <w:r>
        <w:br/>
      </w:r>
      <w:r>
        <w:drawing>
          <wp:inline distT="0" distB="0" distL="114300" distR="114300">
            <wp:extent cx="4561840" cy="126047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014696" name="Picture"/>
                    <pic:cNvPicPr>
                      <a:picLocks noChangeAspect="1" noChangeArrowheads="1"/>
                    </pic:cNvPicPr>
                  </pic:nvPicPr>
                  <pic:blipFill>
                    <a:blip xmlns:r="http://schemas.openxmlformats.org/officeDocument/2006/relationships" r:embed="rId25"/>
                    <a:stretch>
                      <a:fillRect/>
                    </a:stretch>
                  </pic:blipFill>
                  <pic:spPr>
                    <a:xfrm>
                      <a:off x="0" y="0"/>
                      <a:ext cx="4562374" cy="1260909"/>
                    </a:xfrm>
                    <a:prstGeom prst="rect">
                      <a:avLst/>
                    </a:prstGeom>
                    <a:noFill/>
                    <a:ln w="9525">
                      <a:noFill/>
                    </a:ln>
                  </pic:spPr>
                </pic:pic>
              </a:graphicData>
            </a:graphic>
          </wp:inline>
        </w:drawing>
      </w:r>
      <w:r>
        <w:br/>
      </w:r>
      <w:r>
        <w:t>自热米饭的营养成分表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6"/>
        <w:gridCol w:w="11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营养素</w:t>
            </w:r>
          </w:p>
        </w:tc>
        <w:tc>
          <w:tcPr/>
          <w:p>
            <w:pPr>
              <w:pStyle w:val="Compact"/>
              <w:jc w:val="left"/>
            </w:pPr>
            <w:r>
              <w:t>每份含量</w:t>
            </w:r>
          </w:p>
        </w:tc>
      </w:tr>
      <w:tr>
        <w:tblPrEx>
          <w:tblW w:w="0" w:type="pct"/>
          <w:tblInd w:w="0" w:type="dxa"/>
          <w:tblCellMar>
            <w:top w:w="0" w:type="dxa"/>
            <w:left w:w="108" w:type="dxa"/>
            <w:bottom w:w="0" w:type="dxa"/>
            <w:right w:w="108" w:type="dxa"/>
          </w:tblCellMar>
        </w:tblPrEx>
        <w:tc>
          <w:tcPr/>
          <w:p>
            <w:pPr>
              <w:pStyle w:val="Compact"/>
              <w:jc w:val="left"/>
            </w:pPr>
            <w:r>
              <w:t>蛋白质</w:t>
            </w:r>
          </w:p>
        </w:tc>
        <w:tc>
          <w:tcPr/>
          <w:p>
            <w:pPr>
              <w:pStyle w:val="Compact"/>
              <w:jc w:val="left"/>
            </w:pPr>
            <w:r>
              <w:t>29.6g</w:t>
            </w:r>
          </w:p>
        </w:tc>
      </w:tr>
      <w:tr>
        <w:tblPrEx>
          <w:tblW w:w="0" w:type="pct"/>
          <w:tblInd w:w="0" w:type="dxa"/>
          <w:tblCellMar>
            <w:top w:w="0" w:type="dxa"/>
            <w:left w:w="108" w:type="dxa"/>
            <w:bottom w:w="0" w:type="dxa"/>
            <w:right w:w="108" w:type="dxa"/>
          </w:tblCellMar>
        </w:tblPrEx>
        <w:tc>
          <w:tcPr/>
          <w:p>
            <w:pPr>
              <w:pStyle w:val="Compact"/>
              <w:jc w:val="left"/>
            </w:pPr>
            <w:r>
              <w:t>油脂</w:t>
            </w:r>
          </w:p>
        </w:tc>
        <w:tc>
          <w:tcPr/>
          <w:p>
            <w:pPr>
              <w:pStyle w:val="Compact"/>
              <w:jc w:val="left"/>
            </w:pPr>
            <w:r>
              <w:t>23.5g</w:t>
            </w:r>
          </w:p>
        </w:tc>
      </w:tr>
      <w:tr>
        <w:tblPrEx>
          <w:tblW w:w="0" w:type="pct"/>
          <w:tblInd w:w="0" w:type="dxa"/>
          <w:tblCellMar>
            <w:top w:w="0" w:type="dxa"/>
            <w:left w:w="108" w:type="dxa"/>
            <w:bottom w:w="0" w:type="dxa"/>
            <w:right w:w="108" w:type="dxa"/>
          </w:tblCellMar>
        </w:tblPrEx>
        <w:tc>
          <w:tcPr/>
          <w:p>
            <w:pPr>
              <w:pStyle w:val="Compact"/>
              <w:jc w:val="left"/>
            </w:pPr>
            <w:r>
              <w:t>糖类</w:t>
            </w:r>
          </w:p>
        </w:tc>
        <w:tc>
          <w:tcPr/>
          <w:p>
            <w:pPr>
              <w:pStyle w:val="Compact"/>
              <w:jc w:val="left"/>
            </w:pPr>
            <w:r>
              <w:t>104.7g</w:t>
            </w:r>
          </w:p>
        </w:tc>
      </w:tr>
      <w:tr>
        <w:tblPrEx>
          <w:tblW w:w="0" w:type="pct"/>
          <w:tblInd w:w="0" w:type="dxa"/>
          <w:tblCellMar>
            <w:top w:w="0" w:type="dxa"/>
            <w:left w:w="108" w:type="dxa"/>
            <w:bottom w:w="0" w:type="dxa"/>
            <w:right w:w="108" w:type="dxa"/>
          </w:tblCellMar>
        </w:tblPrEx>
        <w:tc>
          <w:tcPr/>
          <w:p>
            <w:pPr>
              <w:pStyle w:val="Compact"/>
              <w:jc w:val="left"/>
            </w:pPr>
            <w:r>
              <w:t>钠</w:t>
            </w:r>
          </w:p>
        </w:tc>
        <w:tc>
          <w:tcPr/>
          <w:p>
            <w:pPr>
              <w:pStyle w:val="Compact"/>
              <w:jc w:val="left"/>
            </w:pPr>
            <w:r>
              <w:t>814mg</w:t>
            </w:r>
          </w:p>
        </w:tc>
      </w:tr>
      <w:tr>
        <w:tblPrEx>
          <w:tblW w:w="0" w:type="pct"/>
          <w:tblInd w:w="0" w:type="dxa"/>
          <w:tblCellMar>
            <w:top w:w="0" w:type="dxa"/>
            <w:left w:w="108" w:type="dxa"/>
            <w:bottom w:w="0" w:type="dxa"/>
            <w:right w:w="108" w:type="dxa"/>
          </w:tblCellMar>
        </w:tblPrEx>
        <w:tc>
          <w:tcPr/>
          <w:p>
            <w:pPr>
              <w:pStyle w:val="Compact"/>
              <w:jc w:val="left"/>
            </w:pPr>
            <w:r>
              <w:t>钙</w:t>
            </w:r>
          </w:p>
        </w:tc>
        <w:tc>
          <w:tcPr/>
          <w:p>
            <w:pPr>
              <w:pStyle w:val="Compact"/>
              <w:jc w:val="left"/>
            </w:pPr>
            <w:r>
              <w:t>130mg</w:t>
            </w:r>
          </w:p>
        </w:tc>
      </w:tr>
    </w:tbl>
    <w:p>
      <w:pPr>
        <w:pStyle w:val="BodyText"/>
      </w:pPr>
      <w:r>
        <w:t>（1）自热米饭是一种快餐食品。请根据上图及表信息，回答下列问题：</w:t>
      </w:r>
      <w:r>
        <w:br/>
      </w:r>
      <w:r>
        <w:t>①从“自热米饭的营养成分表”看，表中没有标出的人体必须的营养素是______；</w:t>
      </w:r>
      <w:r>
        <w:br/>
      </w:r>
      <w:r>
        <w:t>②图 1 包装材料是符合卫生标准的铝箔。铝被压制成铝箔，说明铝具有良好的______性；</w:t>
      </w:r>
      <w:r>
        <w:br/>
      </w:r>
      <w:r>
        <w:t>③该自热米饭是利用发热包中的生石灰与水反应放出热量来进行加热，生石灰与水反 应的化学方程式为______。</w:t>
      </w:r>
      <w:r>
        <w:br/>
      </w:r>
      <w:r>
        <w:t>（2）良好的家居环境带来美好的生活。</w:t>
      </w:r>
      <w:r>
        <w:br/>
      </w:r>
      <w:r>
        <w:t>①房屋装修后，可在室内放一些活性炭来吸收装修材料释放出的甲 醛、苯等有毒气体，这是利用活性炭的______性。</w:t>
      </w:r>
      <w:r>
        <w:br/>
      </w:r>
      <w:r>
        <w:t>②如图3，“火立熄”是一种新型的家用灭火用品。“火立熄”接 触到火焰 3-5 秒后炸开，释放的粉末覆盖在燃烧物上，同时放出 不可燃烧气体，使火焰熄灭。“火立熄”的灭火原理是______。</w:t>
      </w:r>
    </w:p>
    <w:p>
      <w:pPr>
        <w:pStyle w:val="BodyText"/>
      </w:pPr>
      <w:r>
        <w:t>【 答 案 】</w:t>
      </w:r>
    </w:p>
    <w:p>
      <w:pPr>
        <w:pStyle w:val="BodyText"/>
      </w:pPr>
      <w:r>
        <w:t>维生素   延展   CaO+H</w:t>
      </w:r>
      <w:r>
        <w:rPr>
          <w:vertAlign w:val="subscript"/>
        </w:rPr>
        <w:t>2</w:t>
      </w:r>
      <w:r>
        <w:t>O═Ca（OH）</w:t>
      </w:r>
      <w:r>
        <w:rPr>
          <w:vertAlign w:val="subscript"/>
        </w:rPr>
        <w:t>2</w:t>
      </w:r>
      <w:r>
        <w:t xml:space="preserve">   吸附   隔绝氧气灭火  </w:t>
      </w:r>
    </w:p>
    <w:p>
      <w:pPr>
        <w:pStyle w:val="BodyText"/>
      </w:pPr>
      <w:r>
        <w:t>【 解析 】</w:t>
      </w:r>
    </w:p>
    <w:p>
      <w:pPr>
        <w:pStyle w:val="BodyText"/>
      </w:pPr>
      <w:r>
        <w:t>解：（1）①人类需要的营养物质有糖类、油脂、蛋白质、维生素、水和无机盐；从表“自热米饭的营养成分”看，没有标出人体必须的营养素有维生素，故答案为：维生素；</w:t>
      </w:r>
      <w:r>
        <w:br/>
      </w:r>
      <w:r>
        <w:t>②铝可以压制成铝箔，说明铝具有良好的延展性，故答案为：延展；</w:t>
      </w:r>
      <w:r>
        <w:br/>
      </w:r>
      <w:r>
        <w:t>③生石灰与水反应生成氢氧化钙，化学方程式为为：CaO+H</w:t>
      </w:r>
      <w:r>
        <w:rPr>
          <w:vertAlign w:val="subscript"/>
        </w:rPr>
        <w:t>2</w:t>
      </w:r>
      <w:r>
        <w:t>O═Ca（OH）</w:t>
      </w:r>
      <w:r>
        <w:rPr>
          <w:vertAlign w:val="subscript"/>
        </w:rPr>
        <w:t>2</w:t>
      </w:r>
      <w:r>
        <w:t>，故答案为：CaO+H</w:t>
      </w:r>
      <w:r>
        <w:rPr>
          <w:vertAlign w:val="subscript"/>
        </w:rPr>
        <w:t>2</w:t>
      </w:r>
      <w:r>
        <w:t>O═Ca（OH）</w:t>
      </w:r>
      <w:r>
        <w:rPr>
          <w:vertAlign w:val="subscript"/>
        </w:rPr>
        <w:t>2</w:t>
      </w:r>
      <w:r>
        <w:t>；</w:t>
      </w:r>
      <w:r>
        <w:br/>
      </w:r>
      <w:r>
        <w:t>（2）①房屋装修后，可在室内放一些活性炭来吸收装修材料释放出的甲醛、苯等有毒气体，这是利用活性炭的吸附性，故答案为：吸附；</w:t>
      </w:r>
      <w:r>
        <w:br/>
      </w:r>
      <w:r>
        <w:t>②“火立熄”的灭火原理是使燃烧物与氧气隔绝可以达到灭火的目的，故答案为：隔绝氧气灭火；</w:t>
      </w:r>
      <w:r>
        <w:br/>
      </w:r>
      <w:r>
        <w:t>（1）根据食物中富含的营养素、金属的性质与用途、化学反应的原理来分析解答；</w:t>
      </w:r>
      <w:r>
        <w:br/>
      </w:r>
      <w:r>
        <w:t>（2）根据物质的性质与用途、灭火的原理来分析解答。</w:t>
      </w:r>
      <w:r>
        <w:br/>
      </w:r>
      <w:r>
        <w:t>本题考查化学方程式的书写、营养物质、活性炭、燃烧的条件等，题目难度不大，可以根据质量守恒定律来书写化学方程式，要充分理解食物中的各种营养物质的作用。</w:t>
      </w:r>
    </w:p>
    <w:p>
      <w:pPr>
        <w:pStyle w:val="BodyText"/>
      </w:pPr>
      <w:r>
        <w:br/>
      </w:r>
      <w:r>
        <w:t>12、 “上善若水，水利善万物而不争”。水和水溶液是初中化学的重要知识。</w:t>
      </w:r>
      <w:r>
        <w:br/>
      </w:r>
      <w:r>
        <w:t>（1）生活中可用______来区别硬水和软水。</w:t>
      </w:r>
      <w:r>
        <w:br/>
      </w:r>
      <w:r>
        <w:t>（2）电解水实验揭示了水的组成，写出电解水的化学方程式：______。如图电解水实验中能得到可燃烧的气体的试管是______（填“a”或“b”）。</w:t>
      </w:r>
      <w:r>
        <w:br/>
      </w:r>
      <w:r>
        <w:drawing>
          <wp:inline distT="0" distB="0" distL="114300" distR="114300">
            <wp:extent cx="836930" cy="104902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99306" name="Picture"/>
                    <pic:cNvPicPr>
                      <a:picLocks noChangeAspect="1" noChangeArrowheads="1"/>
                    </pic:cNvPicPr>
                  </pic:nvPicPr>
                  <pic:blipFill>
                    <a:blip xmlns:r="http://schemas.openxmlformats.org/officeDocument/2006/relationships" r:embed="rId26"/>
                    <a:stretch>
                      <a:fillRect/>
                    </a:stretch>
                  </pic:blipFill>
                  <pic:spPr>
                    <a:xfrm>
                      <a:off x="0" y="0"/>
                      <a:ext cx="837397" cy="1049153"/>
                    </a:xfrm>
                    <a:prstGeom prst="rect">
                      <a:avLst/>
                    </a:prstGeom>
                    <a:noFill/>
                    <a:ln w="9525">
                      <a:noFill/>
                    </a:ln>
                  </pic:spPr>
                </pic:pic>
              </a:graphicData>
            </a:graphic>
          </wp:inline>
        </w:drawing>
      </w:r>
      <w:r>
        <w:br/>
      </w:r>
      <w:r>
        <w:t>（3）将少量下列物质分别放入水中，充分搅拌，可以得到无色溶液的是______（填字母）。</w:t>
      </w:r>
      <w:r>
        <w:br/>
      </w:r>
      <w:r>
        <w:t>A．高锰酸钾B．汽油C．面粉D．白糖</w:t>
      </w:r>
      <w:r>
        <w:br/>
      </w:r>
      <w:r>
        <w:t>（4）2019 年 3 月，我国朴玲玉研究员和天津大 学马智教授团队成功利用可见光和锐钛矿氧化钛催化剂（TiO2/Pt）将水分解，原理 如下图所示，写出该反应的化学方程式______，此反应在实践中的优点之一是______ 。该反应与电解水比较，说明化学反应的条件的不同可能会影响______。</w:t>
      </w:r>
      <w:r>
        <w:drawing>
          <wp:inline distT="0" distB="0" distL="114300" distR="114300">
            <wp:extent cx="2184400" cy="79883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218248" name="Picture"/>
                    <pic:cNvPicPr>
                      <a:picLocks noChangeAspect="1" noChangeArrowheads="1"/>
                    </pic:cNvPicPr>
                  </pic:nvPicPr>
                  <pic:blipFill>
                    <a:blip xmlns:r="http://schemas.openxmlformats.org/officeDocument/2006/relationships" r:embed="rId27"/>
                    <a:stretch>
                      <a:fillRect/>
                    </a:stretch>
                  </pic:blipFill>
                  <pic:spPr>
                    <a:xfrm>
                      <a:off x="0" y="0"/>
                      <a:ext cx="2184934" cy="798896"/>
                    </a:xfrm>
                    <a:prstGeom prst="rect">
                      <a:avLst/>
                    </a:prstGeom>
                    <a:noFill/>
                    <a:ln w="9525">
                      <a:noFill/>
                    </a:ln>
                  </pic:spPr>
                </pic:pic>
              </a:graphicData>
            </a:graphic>
          </wp:inline>
        </w:drawing>
      </w:r>
    </w:p>
    <w:p>
      <w:pPr>
        <w:pStyle w:val="BodyText"/>
      </w:pPr>
      <w:r>
        <w:t>【 答 案 】</w:t>
      </w:r>
    </w:p>
    <w:p>
      <w:pPr>
        <w:pStyle w:val="BodyText"/>
      </w:pPr>
      <w:r>
        <w:t xml:space="preserve">肥皂水   </w:t>
      </w:r>
      <w:r>
        <w:drawing>
          <wp:inline distT="0" distB="0" distL="114300" distR="114300">
            <wp:extent cx="1968500" cy="3302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640811" name="Picture"/>
                    <pic:cNvPicPr>
                      <a:picLocks noChangeAspect="1" noChangeArrowheads="1"/>
                    </pic:cNvPicPr>
                  </pic:nvPicPr>
                  <pic:blipFill>
                    <a:blip xmlns:r="http://schemas.openxmlformats.org/officeDocument/2006/relationships" r:embed="rId28"/>
                    <a:stretch>
                      <a:fillRect/>
                    </a:stretch>
                  </pic:blipFill>
                  <pic:spPr>
                    <a:xfrm>
                      <a:off x="0" y="0"/>
                      <a:ext cx="1968500" cy="330200"/>
                    </a:xfrm>
                    <a:prstGeom prst="rect">
                      <a:avLst/>
                    </a:prstGeom>
                    <a:noFill/>
                    <a:ln w="9525">
                      <a:noFill/>
                    </a:ln>
                  </pic:spPr>
                </pic:pic>
              </a:graphicData>
            </a:graphic>
          </wp:inline>
        </w:drawing>
      </w:r>
      <w:r>
        <w:t xml:space="preserve">   a   D   </w:t>
      </w:r>
      <w:r>
        <w:drawing>
          <wp:inline distT="0" distB="0" distL="114300" distR="114300">
            <wp:extent cx="2044700" cy="4191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99077" name="Picture"/>
                    <pic:cNvPicPr>
                      <a:picLocks noChangeAspect="1" noChangeArrowheads="1"/>
                    </pic:cNvPicPr>
                  </pic:nvPicPr>
                  <pic:blipFill>
                    <a:blip xmlns:r="http://schemas.openxmlformats.org/officeDocument/2006/relationships" r:embed="rId29"/>
                    <a:stretch>
                      <a:fillRect/>
                    </a:stretch>
                  </pic:blipFill>
                  <pic:spPr>
                    <a:xfrm>
                      <a:off x="0" y="0"/>
                      <a:ext cx="2044700" cy="419100"/>
                    </a:xfrm>
                    <a:prstGeom prst="rect">
                      <a:avLst/>
                    </a:prstGeom>
                    <a:noFill/>
                    <a:ln w="9525">
                      <a:noFill/>
                    </a:ln>
                  </pic:spPr>
                </pic:pic>
              </a:graphicData>
            </a:graphic>
          </wp:inline>
        </w:drawing>
      </w:r>
      <w:r>
        <w:t xml:space="preserve">   产生了氢气作为新能源（或生成物过氧化氢可循环利用）   生成物的种类  </w:t>
      </w:r>
    </w:p>
    <w:p>
      <w:pPr>
        <w:pStyle w:val="BodyText"/>
      </w:pPr>
      <w:r>
        <w:t>【 解析 】</w:t>
      </w:r>
    </w:p>
    <w:p>
      <w:pPr>
        <w:pStyle w:val="BodyText"/>
      </w:pPr>
      <w:r>
        <w:t>解：（1）生活中常用肥皂水来区别硬水和软水，其具体的方法是：取样品，加入肥皂水，振荡，产生泡沫较多的是软水，产生泡沫较少的是硬水；故填：肥皂水；</w:t>
      </w:r>
      <w:r>
        <w:br/>
      </w:r>
      <w:r>
        <w:t>（2）水在通电的条件下分解为氢气和氧气，在与电源负极相连的试管中产生的气体体积较大，是氢气，在与电源正极相连的试管中产生的气体体积较小，是氧气；故填：</w:t>
      </w:r>
      <w:r>
        <w:drawing>
          <wp:inline distT="0" distB="0" distL="114300" distR="114300">
            <wp:extent cx="1968500" cy="33020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955773" name="Picture"/>
                    <pic:cNvPicPr>
                      <a:picLocks noChangeAspect="1" noChangeArrowheads="1"/>
                    </pic:cNvPicPr>
                  </pic:nvPicPr>
                  <pic:blipFill>
                    <a:blip xmlns:r="http://schemas.openxmlformats.org/officeDocument/2006/relationships" r:embed="rId30"/>
                    <a:stretch>
                      <a:fillRect/>
                    </a:stretch>
                  </pic:blipFill>
                  <pic:spPr>
                    <a:xfrm>
                      <a:off x="0" y="0"/>
                      <a:ext cx="1968500" cy="330200"/>
                    </a:xfrm>
                    <a:prstGeom prst="rect">
                      <a:avLst/>
                    </a:prstGeom>
                    <a:noFill/>
                    <a:ln w="9525">
                      <a:noFill/>
                    </a:ln>
                  </pic:spPr>
                </pic:pic>
              </a:graphicData>
            </a:graphic>
          </wp:inline>
        </w:drawing>
      </w:r>
      <w:r>
        <w:t>；a；</w:t>
      </w:r>
      <w:r>
        <w:br/>
      </w:r>
      <w:r>
        <w:t>（3）A．高锰酸钾溶于水，溶液为紫红色；</w:t>
      </w:r>
      <w:r>
        <w:br/>
      </w:r>
      <w:r>
        <w:t>B．汽油难溶于水，不能形成溶液；</w:t>
      </w:r>
      <w:r>
        <w:br/>
      </w:r>
      <w:r>
        <w:t>C．面粉难溶于水，不能形成溶液；</w:t>
      </w:r>
      <w:r>
        <w:br/>
      </w:r>
      <w:r>
        <w:t>D．白糖溶于水，溶液为无色。</w:t>
      </w:r>
      <w:r>
        <w:br/>
      </w:r>
      <w:r>
        <w:t>故填：D；</w:t>
      </w:r>
      <w:r>
        <w:br/>
      </w:r>
      <w:r>
        <w:t>（4）由示意图可知，利用可见光和锐钛矿氧化钛催化剂（TiO</w:t>
      </w:r>
      <w:r>
        <w:rPr>
          <w:vertAlign w:val="subscript"/>
        </w:rPr>
        <w:t>2</w:t>
      </w:r>
      <w:r>
        <w:t>/Pt）将水分解，分解为氢气和过氧化氢，此反应在实践中的优点是可以获取氢气，并能循环利用；该反应与电解水比较，说明化学反应的条件的不同可能会影响生成物的种类；故填：</w:t>
      </w:r>
      <w:r>
        <w:drawing>
          <wp:inline distT="0" distB="0" distL="114300" distR="114300">
            <wp:extent cx="2044700" cy="419100"/>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105387" name="Picture"/>
                    <pic:cNvPicPr>
                      <a:picLocks noChangeAspect="1" noChangeArrowheads="1"/>
                    </pic:cNvPicPr>
                  </pic:nvPicPr>
                  <pic:blipFill>
                    <a:blip xmlns:r="http://schemas.openxmlformats.org/officeDocument/2006/relationships" r:embed="rId31"/>
                    <a:stretch>
                      <a:fillRect/>
                    </a:stretch>
                  </pic:blipFill>
                  <pic:spPr>
                    <a:xfrm>
                      <a:off x="0" y="0"/>
                      <a:ext cx="2044700" cy="419100"/>
                    </a:xfrm>
                    <a:prstGeom prst="rect">
                      <a:avLst/>
                    </a:prstGeom>
                    <a:noFill/>
                    <a:ln w="9525">
                      <a:noFill/>
                    </a:ln>
                  </pic:spPr>
                </pic:pic>
              </a:graphicData>
            </a:graphic>
          </wp:inline>
        </w:drawing>
      </w:r>
      <w:r>
        <w:t>；产生了氢气作为新能源（或生成物过氧化氢可循环利用）；生成物的种类。</w:t>
      </w:r>
      <w:r>
        <w:br/>
      </w:r>
      <w:r>
        <w:t>（1）根据硬水与软水的鉴别方法来分析；</w:t>
      </w:r>
      <w:r>
        <w:br/>
      </w:r>
      <w:r>
        <w:t>（2）根据电解水的现象与原理来分析；</w:t>
      </w:r>
      <w:r>
        <w:br/>
      </w:r>
      <w:r>
        <w:t>（3）根据物质的溶解性以及溶液的颜色来分析；</w:t>
      </w:r>
      <w:r>
        <w:br/>
      </w:r>
      <w:r>
        <w:t>（4）根据化学反应的原理来分析解答。</w:t>
      </w:r>
      <w:r>
        <w:br/>
      </w:r>
      <w:r>
        <w:t>本题考查的知识点较多，掌握净化水的方法与原理、溶液的形成、水的电解、化学方程式的写法是解题的关键。</w:t>
      </w:r>
    </w:p>
    <w:p>
      <w:pPr>
        <w:pStyle w:val="BodyText"/>
      </w:pPr>
      <w:r>
        <w:br/>
      </w:r>
      <w:r>
        <w:t>13、 甲、乙、丙、丁、戊是初中化学常见的物质，分别由C、H、O中的一种或几种元素组成。这些物质之间的转化关系如图所示（“→”表示某一物质转化为另一物质，“-”表示相连两物质之间能反应，部分反应物、生成物及反应条件已略去）。</w:t>
      </w:r>
      <w:r>
        <w:br/>
      </w:r>
      <w:r>
        <w:t>（1）若丁能使带火星木条复燃，则反应丙→乙的基本反应类型是______；反应丙-戊的化学方程式是______。</w:t>
      </w:r>
      <w:r>
        <w:br/>
      </w:r>
      <w:r>
        <w:t>（2）若丁能使澄清石灰水变浑浊，则甲是______（填化学式）。</w:t>
      </w:r>
      <w:r>
        <w:br/>
      </w:r>
      <w:r>
        <w:t>若戊由三种元素组成，反应戊→丁的化学方程式是______。</w:t>
      </w:r>
      <w:r>
        <w:br/>
      </w:r>
      <w:r>
        <w:t>若戊由两种元素组成，则戊可能是______（填化学式）。</w:t>
      </w:r>
      <w:r>
        <w:br/>
      </w:r>
      <w:r>
        <w:drawing>
          <wp:inline distT="0" distB="0" distL="114300" distR="114300">
            <wp:extent cx="846455" cy="1260475"/>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69202" name="Picture"/>
                    <pic:cNvPicPr>
                      <a:picLocks noChangeAspect="1" noChangeArrowheads="1"/>
                    </pic:cNvPicPr>
                  </pic:nvPicPr>
                  <pic:blipFill>
                    <a:blip xmlns:r="http://schemas.openxmlformats.org/officeDocument/2006/relationships" r:embed="rId32"/>
                    <a:stretch>
                      <a:fillRect/>
                    </a:stretch>
                  </pic:blipFill>
                  <pic:spPr>
                    <a:xfrm>
                      <a:off x="0" y="0"/>
                      <a:ext cx="847023" cy="1260909"/>
                    </a:xfrm>
                    <a:prstGeom prst="rect">
                      <a:avLst/>
                    </a:prstGeom>
                    <a:noFill/>
                    <a:ln w="9525">
                      <a:noFill/>
                    </a:ln>
                  </pic:spPr>
                </pic:pic>
              </a:graphicData>
            </a:graphic>
          </wp:inline>
        </w:drawing>
      </w:r>
    </w:p>
    <w:p>
      <w:pPr>
        <w:pStyle w:val="BodyText"/>
      </w:pPr>
      <w:r>
        <w:t>【 答 案 】</w:t>
      </w:r>
    </w:p>
    <w:p>
      <w:pPr>
        <w:pStyle w:val="BodyText"/>
      </w:pPr>
      <w:r>
        <w:t>化合反应   H</w:t>
      </w:r>
      <w:r>
        <w:rPr>
          <w:vertAlign w:val="subscript"/>
        </w:rPr>
        <w:t>2</w:t>
      </w:r>
      <w:r>
        <w:t>O+CO</w:t>
      </w:r>
      <w:r>
        <w:rPr>
          <w:vertAlign w:val="subscript"/>
        </w:rPr>
        <w:t>2</w:t>
      </w:r>
      <w:r>
        <w:t>=H</w:t>
      </w:r>
      <w:r>
        <w:rPr>
          <w:vertAlign w:val="subscript"/>
        </w:rPr>
        <w:t>2</w:t>
      </w:r>
      <w:r>
        <w:t>CO</w:t>
      </w:r>
      <w:r>
        <w:rPr>
          <w:vertAlign w:val="subscript"/>
        </w:rPr>
        <w:t>3</w:t>
      </w:r>
      <w:r>
        <w:t xml:space="preserve">   H</w:t>
      </w:r>
      <w:r>
        <w:rPr>
          <w:vertAlign w:val="subscript"/>
        </w:rPr>
        <w:t>2</w:t>
      </w:r>
      <w:r>
        <w:t>O</w:t>
      </w:r>
      <w:r>
        <w:rPr>
          <w:vertAlign w:val="subscript"/>
        </w:rPr>
        <w:t>2</w:t>
      </w:r>
      <w:r>
        <w:t xml:space="preserve">   </w:t>
      </w:r>
      <w:r>
        <w:drawing>
          <wp:inline distT="0" distB="0" distL="114300" distR="114300">
            <wp:extent cx="2794000" cy="30480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731057" name="Picture"/>
                    <pic:cNvPicPr>
                      <a:picLocks noChangeAspect="1" noChangeArrowheads="1"/>
                    </pic:cNvPicPr>
                  </pic:nvPicPr>
                  <pic:blipFill>
                    <a:blip xmlns:r="http://schemas.openxmlformats.org/officeDocument/2006/relationships" r:embed="rId33"/>
                    <a:stretch>
                      <a:fillRect/>
                    </a:stretch>
                  </pic:blipFill>
                  <pic:spPr>
                    <a:xfrm>
                      <a:off x="0" y="0"/>
                      <a:ext cx="2794000" cy="304800"/>
                    </a:xfrm>
                    <a:prstGeom prst="rect">
                      <a:avLst/>
                    </a:prstGeom>
                    <a:noFill/>
                    <a:ln w="9525">
                      <a:noFill/>
                    </a:ln>
                  </pic:spPr>
                </pic:pic>
              </a:graphicData>
            </a:graphic>
          </wp:inline>
        </w:drawing>
      </w:r>
      <w:r>
        <w:t xml:space="preserve">   CO  </w:t>
      </w:r>
    </w:p>
    <w:p>
      <w:pPr>
        <w:pStyle w:val="BodyText"/>
      </w:pPr>
      <w:r>
        <w:t>【 解析 】</w:t>
      </w:r>
    </w:p>
    <w:p>
      <w:pPr>
        <w:pStyle w:val="BodyText"/>
      </w:pPr>
      <w:r>
        <w:t>解：甲、乙、丙、丁、戊是初中化学常见的物质，分别由C、H、O中的一种或几种元素组成，</w:t>
      </w:r>
      <w:r>
        <w:br/>
      </w:r>
      <w:r>
        <w:t>（1）若丁能使带火星木条复燃，所以丁是氧气，戊会转化成氧气，所以戊是水，丙是二氧化碳，甲生成的乙和丁可以相互转化，所以甲是碳，乙是一氧化碳，经过验证，推导正确，所以反应丙→乙是二氧化碳和碳在高温的条件下生成一氧化，基本反应类型是化合反应，反应丙-戊是协议合同和水反应生成碳酸，化学方程式是：H</w:t>
      </w:r>
      <w:r>
        <w:rPr>
          <w:vertAlign w:val="subscript"/>
        </w:rPr>
        <w:t>2</w:t>
      </w:r>
      <w:r>
        <w:t>O+CO</w:t>
      </w:r>
      <w:r>
        <w:rPr>
          <w:vertAlign w:val="subscript"/>
        </w:rPr>
        <w:t>2</w:t>
      </w:r>
      <w:r>
        <w:t>=H</w:t>
      </w:r>
      <w:r>
        <w:rPr>
          <w:vertAlign w:val="subscript"/>
        </w:rPr>
        <w:t>2</w:t>
      </w:r>
      <w:r>
        <w:t>CO</w:t>
      </w:r>
      <w:r>
        <w:rPr>
          <w:vertAlign w:val="subscript"/>
        </w:rPr>
        <w:t>3</w:t>
      </w:r>
      <w:r>
        <w:t>；</w:t>
      </w:r>
      <w:r>
        <w:br/>
      </w:r>
      <w:r>
        <w:t>（2）若丁能使澄清石灰水变浑浊，所以丁是二氧化碳，乙是水，甲是过氧化氢溶液，丙是氧气，戊是一氧化碳或有机物，经过验证，推导正确，所以甲是H</w:t>
      </w:r>
      <w:r>
        <w:rPr>
          <w:vertAlign w:val="subscript"/>
        </w:rPr>
        <w:t>2</w:t>
      </w:r>
      <w:r>
        <w:t>O</w:t>
      </w:r>
      <w:r>
        <w:rPr>
          <w:vertAlign w:val="subscript"/>
        </w:rPr>
        <w:t>2</w:t>
      </w:r>
      <w:r>
        <w:t>；</w:t>
      </w:r>
      <w:r>
        <w:br/>
      </w:r>
      <w:r>
        <w:t>若戊由三种元素组成，所以戊是葡萄糖，丁是二氧化碳，乙是水，甲是过氧化氢溶液，丙是氧气，反应戊→丁是葡萄糖和氧气在点燃的条件下生成水和二氧化碳，化学方程式是：</w:t>
      </w:r>
      <w:r>
        <w:drawing>
          <wp:inline distT="0" distB="0" distL="114300" distR="114300">
            <wp:extent cx="2794000" cy="3048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472074" name="Picture"/>
                    <pic:cNvPicPr>
                      <a:picLocks noChangeAspect="1" noChangeArrowheads="1"/>
                    </pic:cNvPicPr>
                  </pic:nvPicPr>
                  <pic:blipFill>
                    <a:blip xmlns:r="http://schemas.openxmlformats.org/officeDocument/2006/relationships" r:embed="rId34"/>
                    <a:stretch>
                      <a:fillRect/>
                    </a:stretch>
                  </pic:blipFill>
                  <pic:spPr>
                    <a:xfrm>
                      <a:off x="0" y="0"/>
                      <a:ext cx="2794000" cy="304800"/>
                    </a:xfrm>
                    <a:prstGeom prst="rect">
                      <a:avLst/>
                    </a:prstGeom>
                    <a:noFill/>
                    <a:ln w="9525">
                      <a:noFill/>
                    </a:ln>
                  </pic:spPr>
                </pic:pic>
              </a:graphicData>
            </a:graphic>
          </wp:inline>
        </w:drawing>
      </w:r>
      <w:r>
        <w:t>；</w:t>
      </w:r>
      <w:r>
        <w:br/>
      </w:r>
      <w:r>
        <w:t>若戊由两种元素组成，戊是一氧化碳或甲烷，化学式为：CO。</w:t>
      </w:r>
      <w:r>
        <w:br/>
      </w:r>
      <w:r>
        <w:t>故答案为：（1）化合反应，H</w:t>
      </w:r>
      <w:r>
        <w:rPr>
          <w:vertAlign w:val="subscript"/>
        </w:rPr>
        <w:t>2</w:t>
      </w:r>
      <w:r>
        <w:t>O+CO</w:t>
      </w:r>
      <w:r>
        <w:rPr>
          <w:vertAlign w:val="subscript"/>
        </w:rPr>
        <w:t>2</w:t>
      </w:r>
      <w:r>
        <w:t>=H</w:t>
      </w:r>
      <w:r>
        <w:rPr>
          <w:vertAlign w:val="subscript"/>
        </w:rPr>
        <w:t>2</w:t>
      </w:r>
      <w:r>
        <w:t>CO</w:t>
      </w:r>
      <w:r>
        <w:rPr>
          <w:vertAlign w:val="subscript"/>
        </w:rPr>
        <w:t>3</w:t>
      </w:r>
      <w:r>
        <w:t>；</w:t>
      </w:r>
      <w:r>
        <w:br/>
      </w:r>
      <w:r>
        <w:t>（2）H</w:t>
      </w:r>
      <w:r>
        <w:rPr>
          <w:vertAlign w:val="subscript"/>
        </w:rPr>
        <w:t>2</w:t>
      </w:r>
      <w:r>
        <w:t>O</w:t>
      </w:r>
      <w:r>
        <w:rPr>
          <w:vertAlign w:val="subscript"/>
        </w:rPr>
        <w:t>2</w:t>
      </w:r>
      <w:r>
        <w:t>；</w:t>
      </w:r>
      <w:r>
        <w:drawing>
          <wp:inline distT="0" distB="0" distL="114300" distR="114300">
            <wp:extent cx="2794000" cy="304800"/>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983625" name="Picture"/>
                    <pic:cNvPicPr>
                      <a:picLocks noChangeAspect="1" noChangeArrowheads="1"/>
                    </pic:cNvPicPr>
                  </pic:nvPicPr>
                  <pic:blipFill>
                    <a:blip xmlns:r="http://schemas.openxmlformats.org/officeDocument/2006/relationships" r:embed="rId34"/>
                    <a:stretch>
                      <a:fillRect/>
                    </a:stretch>
                  </pic:blipFill>
                  <pic:spPr>
                    <a:xfrm>
                      <a:off x="0" y="0"/>
                      <a:ext cx="2794000" cy="304800"/>
                    </a:xfrm>
                    <a:prstGeom prst="rect">
                      <a:avLst/>
                    </a:prstGeom>
                    <a:noFill/>
                    <a:ln w="9525">
                      <a:noFill/>
                    </a:ln>
                  </pic:spPr>
                </pic:pic>
              </a:graphicData>
            </a:graphic>
          </wp:inline>
        </w:drawing>
      </w:r>
      <w:r>
        <w:t>；CO。</w:t>
      </w:r>
      <w:r>
        <w:br/>
      </w:r>
      <w:r>
        <w:t>根据甲、乙、丙、丁、戊是初中化学常见的物质，分别由C、H、O中的一种或几种元素组成，若丁能使带火星木条复燃，所以丁是氧气，戊会会转化成氧气，所以戊是水，丙是二氧化碳，甲生成的乙和丁可以相互转化，所以甲是碳，乙是一氧化碳；若丁能使澄清石灰水变浑浊，所以丁是二氧化碳，乙是水，甲是过氧化氢溶液，丙是氧气，戊是一氧化碳或有机物；若戊由三种元素组成，所以戊是葡萄糖，丁是二氧化碳，乙是水，甲是过氧化氢溶液，丙是氧气；若戊由两种元素组成，戊是一氧化碳或甲烷，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r>
        <w:t>14、 请结合如图1回答问题：</w:t>
      </w:r>
      <w:r>
        <w:br/>
      </w:r>
      <w:r>
        <w:drawing>
          <wp:inline distT="0" distB="0" distL="114300" distR="114300">
            <wp:extent cx="6352540" cy="1771015"/>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960553" name="Picture"/>
                    <pic:cNvPicPr>
                      <a:picLocks noChangeAspect="1" noChangeArrowheads="1"/>
                    </pic:cNvPicPr>
                  </pic:nvPicPr>
                  <pic:blipFill>
                    <a:blip xmlns:r="http://schemas.openxmlformats.org/officeDocument/2006/relationships" r:embed="rId35"/>
                    <a:stretch>
                      <a:fillRect/>
                    </a:stretch>
                  </pic:blipFill>
                  <pic:spPr>
                    <a:xfrm>
                      <a:off x="0" y="0"/>
                      <a:ext cx="6352673" cy="1771048"/>
                    </a:xfrm>
                    <a:prstGeom prst="rect">
                      <a:avLst/>
                    </a:prstGeom>
                    <a:noFill/>
                    <a:ln w="9525">
                      <a:noFill/>
                    </a:ln>
                  </pic:spPr>
                </pic:pic>
              </a:graphicData>
            </a:graphic>
          </wp:inline>
        </w:drawing>
      </w:r>
      <w:r>
        <w:br/>
      </w:r>
      <w:r>
        <w:t>（1）写出标号①②的仪器名称：①______，②______．</w:t>
      </w:r>
      <w:r>
        <w:br/>
      </w:r>
      <w:r>
        <w:t>（2）实验室选用A、D装置制取氧气，气体收集完毕时，应先______（填“从水中取出导管”或“熄灭酒精灯”）．</w:t>
      </w:r>
      <w:r>
        <w:br/>
      </w:r>
      <w:r>
        <w:t>（3）氨气是一种密度比空气小，极易溶于水的气体，实验室用硫酸铵固体和熟石灰混合加热制取氨气，应选用的发生装置是______（填序号，下同），收集装置是______．</w:t>
      </w:r>
      <w:r>
        <w:br/>
      </w:r>
      <w:r>
        <w:t>（4）实验室制取二氧化碳时，若将发生装置由B改为F，其优点是______；用饱和NaHCO</w:t>
      </w:r>
      <w:r>
        <w:rPr>
          <w:vertAlign w:val="subscript"/>
        </w:rPr>
        <w:t>3</w:t>
      </w:r>
      <w:r>
        <w:t>溶液可以除去HCl，反应的化学方程式为______；为了得到纯净、干燥的二氧化碳，除杂装置（如图2）的导管按气流方向连接顺序是______（选填字母）．</w:t>
      </w:r>
      <w:r>
        <w:br/>
      </w:r>
      <w:r>
        <w:t>a．1→2→4→3          b．2→1→3→4</w:t>
      </w:r>
      <w:r>
        <w:br/>
      </w:r>
      <w:r>
        <w:t>c．4→3→1→2          d．3→4→2→1．</w:t>
      </w:r>
    </w:p>
    <w:p>
      <w:pPr>
        <w:pStyle w:val="BodyText"/>
      </w:pPr>
      <w:r>
        <w:t>【 答 案 】</w:t>
      </w:r>
    </w:p>
    <w:p>
      <w:pPr>
        <w:pStyle w:val="BodyText"/>
      </w:pPr>
      <w:r>
        <w:t>铁架台   长颈漏斗   从水中取出导管   A   E   可控制反应的发生和停止   NaHCO</w:t>
      </w:r>
      <w:r>
        <w:rPr>
          <w:vertAlign w:val="subscript"/>
        </w:rPr>
        <w:t>3</w:t>
      </w:r>
      <w:r>
        <w:t>+HCl=NaCl+H</w:t>
      </w:r>
      <w:r>
        <w:rPr>
          <w:vertAlign w:val="subscript"/>
        </w:rPr>
        <w:t>2</w:t>
      </w:r>
      <w:r>
        <w:t>O+CO</w:t>
      </w:r>
      <w:r>
        <w:rPr>
          <w:vertAlign w:val="subscript"/>
        </w:rPr>
        <w:t>2</w:t>
      </w:r>
      <w:r>
        <w:t>↑   c  </w:t>
      </w:r>
    </w:p>
    <w:p>
      <w:pPr>
        <w:pStyle w:val="BodyText"/>
      </w:pPr>
      <w:r>
        <w:t>【 解析 】</w:t>
      </w:r>
    </w:p>
    <w:p>
      <w:pPr>
        <w:pStyle w:val="BodyText"/>
      </w:pPr>
      <w:r>
        <w:t>解：（1）铁架台是常用的夹持仪器，长颈漏斗方便加液体药品；   </w:t>
      </w:r>
      <w:r>
        <w:br/>
      </w:r>
      <w:r>
        <w:t>（2）实验结束应先移出导管，后熄灭酒精灯，其原因是：防止水倒流，使试管炸裂； </w:t>
      </w:r>
      <w:r>
        <w:br/>
      </w:r>
      <w:r>
        <w:t>（3）用硫酸铵固体和熟石灰混合加热制取氨气，属于固体加热型，故选发生装置A，氨气密度比空气小，极易溶于水，所以只能用向下排空气法收集；</w:t>
      </w:r>
      <w:r>
        <w:br/>
      </w:r>
      <w:r>
        <w:t>（4）实验室制取CO</w:t>
      </w:r>
      <w:r>
        <w:rPr>
          <w:vertAlign w:val="subscript"/>
        </w:rPr>
        <w:t>2</w:t>
      </w:r>
      <w:r>
        <w:t>，若将发生装置由B改为F，其优点是：可通过活塞开闭控制反应的发生和停止；</w:t>
      </w:r>
      <w:r>
        <w:br/>
      </w:r>
      <w:r>
        <w:t>氯化氢气体溶于水形成盐酸，盐酸和碳酸氢钠反应生成氯化钠、水和二氧化碳，反应方程式是：NaHCO</w:t>
      </w:r>
      <w:r>
        <w:rPr>
          <w:vertAlign w:val="subscript"/>
        </w:rPr>
        <w:t>3</w:t>
      </w:r>
      <w:r>
        <w:t>+HCl=NaCl+H</w:t>
      </w:r>
      <w:r>
        <w:rPr>
          <w:vertAlign w:val="subscript"/>
        </w:rPr>
        <w:t>2</w:t>
      </w:r>
      <w:r>
        <w:t>O+CO</w:t>
      </w:r>
      <w:r>
        <w:rPr>
          <w:vertAlign w:val="subscript"/>
        </w:rPr>
        <w:t>2</w:t>
      </w:r>
      <w:r>
        <w:t>↑；</w:t>
      </w:r>
      <w:r>
        <w:br/>
      </w:r>
      <w:r>
        <w:t>为了得到纯净、干燥的CO</w:t>
      </w:r>
      <w:r>
        <w:rPr>
          <w:vertAlign w:val="subscript"/>
        </w:rPr>
        <w:t>2</w:t>
      </w:r>
      <w:r>
        <w:t>，要先除杂质再干燥，除去氯化氢气体可用饱和的碳酸氢钠溶液，干燥二氧化碳可用浓硫酸，气体长进短出，所以除杂装置的导管按气流方向连接顺序是4→3→1→2；</w:t>
      </w:r>
      <w:r>
        <w:br/>
      </w:r>
      <w:r>
        <w:t>故答案为：（1）①铁架台； ②长颈漏斗；</w:t>
      </w:r>
      <w:r>
        <w:br/>
      </w:r>
      <w:r>
        <w:t>（2）从水中取出导管；</w:t>
      </w:r>
      <w:r>
        <w:br/>
      </w:r>
      <w:r>
        <w:t>（3）A；E；</w:t>
      </w:r>
      <w:r>
        <w:br/>
      </w:r>
      <w:r>
        <w:t>（4）可控制反应的发生和停止；NaHCO</w:t>
      </w:r>
      <w:r>
        <w:rPr>
          <w:vertAlign w:val="subscript"/>
        </w:rPr>
        <w:t>3</w:t>
      </w:r>
      <w:r>
        <w:t>+HCl=NaCl+H</w:t>
      </w:r>
      <w:r>
        <w:rPr>
          <w:vertAlign w:val="subscript"/>
        </w:rPr>
        <w:t>2</w:t>
      </w:r>
      <w:r>
        <w:t>O+CO</w:t>
      </w:r>
      <w:r>
        <w:rPr>
          <w:vertAlign w:val="subscript"/>
        </w:rPr>
        <w:t>2</w:t>
      </w:r>
      <w:r>
        <w:t>↑；   c．</w:t>
      </w:r>
      <w:r>
        <w:br/>
      </w:r>
      <w:r>
        <w:t>（1）据常用仪器回答；</w:t>
      </w:r>
      <w:r>
        <w:br/>
      </w:r>
      <w:r>
        <w:t>（2）据排水法收集气体的注意事项解答；</w:t>
      </w:r>
      <w:r>
        <w:br/>
      </w:r>
      <w:r>
        <w:t>（3）据反应物状态选择发生装置，据气体密度和溶解性选择收集装置；</w:t>
      </w:r>
      <w:r>
        <w:br/>
      </w:r>
      <w:r>
        <w:t>（4）F可通过活塞开闭控制反应的发生和停止；并据碳酸氢钠和氯化氢反应原理书写方程式；除去氯化氢气体可用饱和的碳酸氢钠溶液，干燥二氧化碳可用浓硫酸，气体长进短出．</w:t>
      </w:r>
      <w:r>
        <w:br/>
      </w:r>
      <w:r>
        <w:t>本考点主要考查了仪器的名称、气体的制取装置和收集装置的选择，同时也考查了化学方程式的书写、气体的干燥和除杂等，综合性比较强．气体的制取装置的选择与反应物的状态和反应的条件有关；气体的收集装置的选择与气体的密度和溶解性有关．</w:t>
      </w:r>
    </w:p>
    <w:p>
      <w:pPr>
        <w:pStyle w:val="BodyText"/>
      </w:pPr>
      <w:r>
        <w:br/>
      </w:r>
      <w:r>
        <w:t>15、 某化学兴趣小组的同学采集了一些大理石样品，为测定该样品中碳酸钙的质量分数，取样品6g粉碎成粉末状置于烧杯中，向其中加入10%的稀盐酸并不断搅拌，恰好不再有气泡产生时（已知杂质不与稀盐酸反应），共用去稀盐酸36.5g．</w:t>
      </w:r>
      <w:r>
        <w:br/>
      </w:r>
      <w:r>
        <w:t>反应的化学方程式为CaCO</w:t>
      </w:r>
      <w:r>
        <w:rPr>
          <w:vertAlign w:val="subscript"/>
        </w:rPr>
        <w:t>3</w:t>
      </w:r>
      <w:r>
        <w:t>+2HCl═CaCl</w:t>
      </w:r>
      <w:r>
        <w:rPr>
          <w:vertAlign w:val="subscript"/>
        </w:rPr>
        <w:t>2</w:t>
      </w:r>
      <w:r>
        <w:t>+CO</w:t>
      </w:r>
      <w:r>
        <w:rPr>
          <w:vertAlign w:val="subscript"/>
        </w:rPr>
        <w:t>2</w:t>
      </w:r>
      <w:r>
        <w:t>↑+H</w:t>
      </w:r>
      <w:r>
        <w:rPr>
          <w:vertAlign w:val="subscript"/>
        </w:rPr>
        <w:t>2</w:t>
      </w:r>
      <w:r>
        <w:t>O</w:t>
      </w:r>
      <w:r>
        <w:br/>
      </w:r>
      <w:r>
        <w:t>（1）用质量分数为36%的浓盐酸100g配制成10%的稀盐酸，需加入水的质量为______g．</w:t>
      </w:r>
      <w:r>
        <w:br/>
      </w:r>
      <w:r>
        <w:t>（2）计算样品中碳酸钙的质量分数．（结果保留到0.1%）</w:t>
      </w:r>
    </w:p>
    <w:p>
      <w:pPr>
        <w:pStyle w:val="BodyText"/>
      </w:pPr>
      <w:r>
        <w:t>【 答 案 】</w:t>
      </w:r>
    </w:p>
    <w:p>
      <w:pPr>
        <w:pStyle w:val="BodyText"/>
      </w:pPr>
      <w:r>
        <w:t>360   83.3%</w:t>
      </w:r>
    </w:p>
    <w:p>
      <w:pPr>
        <w:pStyle w:val="BodyText"/>
      </w:pPr>
      <w:r>
        <w:t>【 解析 】</w:t>
      </w:r>
    </w:p>
    <w:p>
      <w:pPr>
        <w:pStyle w:val="BodyText"/>
      </w:pPr>
      <w:r>
        <w:t>解：</w:t>
      </w:r>
      <w:r>
        <w:br/>
      </w:r>
      <w:r>
        <w:t>（1）设能配制10%的稀盐酸的质量为x，则根据稀释前后溶质的质量不变可得：</w:t>
      </w:r>
      <w:r>
        <w:br/>
      </w:r>
      <w:r>
        <w:t>100g×36%=x•10%</w:t>
      </w:r>
      <w:r>
        <w:br/>
      </w:r>
      <w:r>
        <w:t>解得：x=360g</w:t>
      </w:r>
      <w:r>
        <w:br/>
      </w:r>
      <w:r>
        <w:t>（2）设6g样品中CaCO</w:t>
      </w:r>
      <w:r>
        <w:rPr>
          <w:vertAlign w:val="subscript"/>
        </w:rPr>
        <w:t>3</w:t>
      </w:r>
      <w:r>
        <w:t>的质量为y</w:t>
      </w:r>
      <w:r>
        <w:br/>
      </w:r>
      <w:r>
        <w:t>CaCO</w:t>
      </w:r>
      <w:r>
        <w:rPr>
          <w:vertAlign w:val="subscript"/>
        </w:rPr>
        <w:t>3</w:t>
      </w:r>
      <w:r>
        <w:t>+2HCl═CaCl</w:t>
      </w:r>
      <w:r>
        <w:rPr>
          <w:vertAlign w:val="subscript"/>
        </w:rPr>
        <w:t>2</w:t>
      </w:r>
      <w:r>
        <w:t>+CO</w:t>
      </w:r>
      <w:r>
        <w:rPr>
          <w:vertAlign w:val="subscript"/>
        </w:rPr>
        <w:t>2</w:t>
      </w:r>
      <w:r>
        <w:t>↑+H</w:t>
      </w:r>
      <w:r>
        <w:rPr>
          <w:vertAlign w:val="subscript"/>
        </w:rPr>
        <w:t>2</w:t>
      </w:r>
      <w:r>
        <w:t>O</w:t>
      </w:r>
      <w:r>
        <w:br/>
      </w:r>
      <w:r>
        <w:t>  100       73</w:t>
      </w:r>
      <w:r>
        <w:br/>
      </w:r>
      <w:r>
        <w:t>    y    36.5g×10%</w:t>
      </w:r>
      <w:r>
        <w:br/>
      </w:r>
      <m:oMathPara>
        <m:oMath>
          <m:f>
            <m:num>
              <m:r>
                <m:t>100</m:t>
              </m:r>
            </m:num>
            <m:den>
              <m:r>
                <m:t>y</m:t>
              </m:r>
            </m:den>
          </m:f>
          <m:r>
            <m:t>=</m:t>
          </m:r>
          <m:f>
            <m:num>
              <m:r>
                <m:t>73</m:t>
              </m:r>
            </m:num>
            <m:den>
              <m:r>
                <m:t>36.5×10%</m:t>
              </m:r>
            </m:den>
          </m:f>
        </m:oMath>
      </m:oMathPara>
      <w:r>
        <w:br/>
      </w:r>
      <w:r>
        <w:t>解得：y=5g</w:t>
      </w:r>
      <w:r>
        <w:br/>
      </w:r>
      <w:r>
        <w:t>样品中碳酸钙的质量分数为：</w:t>
      </w:r>
      <m:oMath>
        <m:f>
          <m:num>
            <m:r>
              <m:t>5g</m:t>
            </m:r>
          </m:num>
          <m:den>
            <m:r>
              <m:t>6g</m:t>
            </m:r>
          </m:den>
        </m:f>
        <m:r>
          <m:t>×</m:t>
        </m:r>
      </m:oMath>
      <w:r>
        <w:t>100%=83.3%</w:t>
      </w:r>
      <w:r>
        <w:br/>
      </w:r>
      <w:r>
        <w:t>故答案为：（1）360；（2）样品中碳酸钙的质量分数83.3%．</w:t>
      </w:r>
      <w:r>
        <w:br/>
      </w:r>
      <w:r>
        <w:t>（1）根据溶液稀释前后溶质的质量不变来完成解答；</w:t>
      </w:r>
      <w:r>
        <w:br/>
      </w:r>
      <w:r>
        <w:t>（2）根据消耗的稀盐酸的质量结合反应的化学方程式可以计算出碳酸钙的质量，进而求算出样品中碳酸钙的质量分数．</w:t>
      </w:r>
      <w:r>
        <w:br/>
      </w:r>
      <w:r>
        <w:t>要想解答好这类题目，首先，要理解和熟记根据化学反应方程式的计算步骤和格式，以及与之相关的知识等．然后，根据所给的问题情景结合所学的相关知识和技能，细致地分析题意（或图表信息）等各种信息资源，并细心地探究、推理后，按照题目要求进行认真地选择或解答即可．</w:t>
      </w:r>
    </w:p>
    <w:p>
      <w:pPr>
        <w:pStyle w:val="BodyText"/>
      </w:pPr>
      <w:r>
        <w:br/>
      </w:r>
    </w:p>
    <w:p>
      <w:pPr>
        <w:pStyle w:val="BodyText"/>
      </w:pPr>
      <w:r>
        <w:t>三、填空题（本大题共 1 小题，共 4 分）</w:t>
      </w:r>
    </w:p>
    <w:p>
      <w:pPr>
        <w:pStyle w:val="BodyText"/>
      </w:pPr>
      <w:r>
        <w:t>16、 某课外活动中，学生利用如图所示的杠杆完成探究实验，杠杆已调至平衡。</w:t>
      </w:r>
      <w:r>
        <w:drawing>
          <wp:inline distT="0" distB="0" distL="114300" distR="114300">
            <wp:extent cx="5072380" cy="1866900"/>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831062" name="Picture"/>
                    <pic:cNvPicPr>
                      <a:picLocks noChangeAspect="1" noChangeArrowheads="1"/>
                    </pic:cNvPicPr>
                  </pic:nvPicPr>
                  <pic:blipFill>
                    <a:blip xmlns:r="http://schemas.openxmlformats.org/officeDocument/2006/relationships" r:embed="rId36"/>
                    <a:stretch>
                      <a:fillRect/>
                    </a:stretch>
                  </pic:blipFill>
                  <pic:spPr>
                    <a:xfrm>
                      <a:off x="0" y="0"/>
                      <a:ext cx="5072513" cy="1867301"/>
                    </a:xfrm>
                    <a:prstGeom prst="rect">
                      <a:avLst/>
                    </a:prstGeom>
                    <a:noFill/>
                    <a:ln w="9525">
                      <a:noFill/>
                    </a:ln>
                  </pic:spPr>
                </pic:pic>
              </a:graphicData>
            </a:graphic>
          </wp:inline>
        </w:drawing>
      </w:r>
      <w:r>
        <w:br/>
      </w:r>
      <w:r>
        <w:t>（1）实验1中，较长时间后，左边铁粉布包下降，是因为铁粉与______发生了反应。将铁粉换成下列物质中的______（填序号），杠杆也会出现相似现象。</w:t>
      </w:r>
      <w:r>
        <w:br/>
      </w:r>
      <w:r>
        <w:t>A NaCl                B NaOH             C．CaO</w:t>
      </w:r>
      <w:r>
        <w:br/>
      </w:r>
      <w:r>
        <w:t>（2）实验2中，通入CO</w:t>
      </w:r>
      <w:r>
        <w:rPr>
          <w:vertAlign w:val="subscript"/>
        </w:rPr>
        <w:t>2</w:t>
      </w:r>
      <w:r>
        <w:t>一段时间，右边乒乓球______（填“上升”或“下降”）。再往集气瓶中滴入足量NaOH溶液，杠杆重新平衡，发生反应的化学方程式为______。</w:t>
      </w:r>
    </w:p>
    <w:p>
      <w:pPr>
        <w:pStyle w:val="BodyText"/>
      </w:pPr>
      <w:r>
        <w:t>【 答 案 】</w:t>
      </w:r>
    </w:p>
    <w:p>
      <w:pPr>
        <w:pStyle w:val="BodyText"/>
      </w:pPr>
      <w:r>
        <w:t>氧气、水蒸气   BC   下降   CO</w:t>
      </w:r>
      <w:r>
        <w:rPr>
          <w:vertAlign w:val="subscript"/>
        </w:rPr>
        <w:t>2</w:t>
      </w:r>
      <w:r>
        <w:t>+2NaOH═Na</w:t>
      </w:r>
      <w:r>
        <w:rPr>
          <w:vertAlign w:val="subscript"/>
        </w:rPr>
        <w:t>2</w:t>
      </w:r>
      <w:r>
        <w:t>CO</w:t>
      </w:r>
      <w:r>
        <w:rPr>
          <w:vertAlign w:val="subscript"/>
        </w:rPr>
        <w:t>3</w:t>
      </w:r>
      <w:r>
        <w:t>+H</w:t>
      </w:r>
      <w:r>
        <w:rPr>
          <w:vertAlign w:val="subscript"/>
        </w:rPr>
        <w:t>2</w:t>
      </w:r>
      <w:r>
        <w:t>O  </w:t>
      </w:r>
    </w:p>
    <w:p>
      <w:pPr>
        <w:pStyle w:val="BodyText"/>
      </w:pPr>
      <w:r>
        <w:t>【 解析 】</w:t>
      </w:r>
    </w:p>
    <w:p>
      <w:pPr>
        <w:pStyle w:val="BodyText"/>
      </w:pPr>
      <w:r>
        <w:t>解：（1）铁与氧气、水蒸气发生缓慢氧化生成铁锈，质量增加，故较长时间后左边铁粉布包下降；生石灰能与水蒸气反应生成氢氧化钙，氢氧化钠具有吸水性，杠杆也会出现相似现象。</w:t>
      </w:r>
      <w:r>
        <w:br/>
      </w:r>
      <w:r>
        <w:t>（2）实验2中，通入CO</w:t>
      </w:r>
      <w:r>
        <w:rPr>
          <w:vertAlign w:val="subscript"/>
        </w:rPr>
        <w:t>2</w:t>
      </w:r>
      <w:r>
        <w:t>一段时间，二氧化碳的密度比空气的大，左边的乒乓球上升，右边乒乓球下降。</w:t>
      </w:r>
      <w:r>
        <w:br/>
      </w:r>
      <w:r>
        <w:t>再往集气瓶中滴入足量NaOH溶液，二氧化碳能与氢氧化钠溶液反应生成碳酸钠和水，杠杆重新平衡，反应的化学方程式为：CO</w:t>
      </w:r>
      <w:r>
        <w:rPr>
          <w:vertAlign w:val="subscript"/>
        </w:rPr>
        <w:t>2</w:t>
      </w:r>
      <w:r>
        <w:t>+2NaOH═Na</w:t>
      </w:r>
      <w:r>
        <w:rPr>
          <w:vertAlign w:val="subscript"/>
        </w:rPr>
        <w:t>2</w:t>
      </w:r>
      <w:r>
        <w:t>CO</w:t>
      </w:r>
      <w:r>
        <w:rPr>
          <w:vertAlign w:val="subscript"/>
        </w:rPr>
        <w:t>3</w:t>
      </w:r>
      <w:r>
        <w:t>+H</w:t>
      </w:r>
      <w:r>
        <w:rPr>
          <w:vertAlign w:val="subscript"/>
        </w:rPr>
        <w:t>2</w:t>
      </w:r>
      <w:r>
        <w:t>O。</w:t>
      </w:r>
      <w:r>
        <w:br/>
      </w:r>
      <w:r>
        <w:t>故答案为：</w:t>
      </w:r>
      <w:r>
        <w:br/>
      </w:r>
      <w:r>
        <w:t>（1）氧气、水蒸气；BC；</w:t>
      </w:r>
      <w:r>
        <w:br/>
      </w:r>
      <w:r>
        <w:t>（2）CO</w:t>
      </w:r>
      <w:r>
        <w:rPr>
          <w:vertAlign w:val="subscript"/>
        </w:rPr>
        <w:t>2</w:t>
      </w:r>
      <w:r>
        <w:t>+2NaOH═Na</w:t>
      </w:r>
      <w:r>
        <w:rPr>
          <w:vertAlign w:val="subscript"/>
        </w:rPr>
        <w:t>2</w:t>
      </w:r>
      <w:r>
        <w:t>CO</w:t>
      </w:r>
      <w:r>
        <w:rPr>
          <w:vertAlign w:val="subscript"/>
        </w:rPr>
        <w:t>3</w:t>
      </w:r>
      <w:r>
        <w:t>+H</w:t>
      </w:r>
      <w:r>
        <w:rPr>
          <w:vertAlign w:val="subscript"/>
        </w:rPr>
        <w:t>2</w:t>
      </w:r>
      <w:r>
        <w:t>O。</w:t>
      </w:r>
      <w:r>
        <w:br/>
      </w:r>
      <w:r>
        <w:t>（1）根据铁与氧气、水蒸气发生缓慢氧化生成铁锈，进行分析解答。</w:t>
      </w:r>
      <w:r>
        <w:br/>
      </w:r>
      <w:r>
        <w:t>（2）根据二氧化碳的密度比空气的大，二氧化碳能与氢氧化钠溶液反应生成碳酸钠和水，进行分析判断。</w:t>
      </w:r>
      <w:r>
        <w:br/>
      </w:r>
      <w:r>
        <w:t>本题难度不大，掌握铁锈蚀的条件、二氧化碳的化学性质并能灵活运用是正确解答本题的关键。</w:t>
      </w:r>
    </w:p>
    <w:p>
      <w:pPr>
        <w:pStyle w:val="BodyText"/>
      </w:pPr>
      <w:r>
        <w:br/>
      </w:r>
    </w:p>
    <w:p>
      <w:pPr>
        <w:pStyle w:val="BodyText"/>
      </w:pPr>
      <w:r>
        <w:t>四、推断题（本大题共 1 小题，共 8 分）</w:t>
      </w:r>
    </w:p>
    <w:p>
      <w:pPr>
        <w:pStyle w:val="BodyText"/>
      </w:pPr>
      <w:r>
        <w:t>17、某金属冶炼厂的工业废渣中含有泥沙和某些单质，其中单质含有铜、锌和少部分硫．现欲回收铜和锌，并对硫进行处理，主要流程如图所示：</w:t>
      </w:r>
      <w:r>
        <w:br/>
      </w:r>
      <w:r>
        <w:drawing>
          <wp:inline distT="0" distB="0" distL="114300" distR="114300">
            <wp:extent cx="6275070" cy="1212215"/>
            <wp:effectExtent l="0" t="0" r="0" b="0"/>
            <wp:docPr id="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997981" name="Picture"/>
                    <pic:cNvPicPr>
                      <a:picLocks noChangeAspect="1" noChangeArrowheads="1"/>
                    </pic:cNvPicPr>
                  </pic:nvPicPr>
                  <pic:blipFill>
                    <a:blip xmlns:r="http://schemas.openxmlformats.org/officeDocument/2006/relationships" r:embed="rId37"/>
                    <a:stretch>
                      <a:fillRect/>
                    </a:stretch>
                  </pic:blipFill>
                  <pic:spPr>
                    <a:xfrm>
                      <a:off x="0" y="0"/>
                      <a:ext cx="6275671" cy="1212783"/>
                    </a:xfrm>
                    <a:prstGeom prst="rect">
                      <a:avLst/>
                    </a:prstGeom>
                    <a:noFill/>
                    <a:ln w="9525">
                      <a:noFill/>
                    </a:ln>
                  </pic:spPr>
                </pic:pic>
              </a:graphicData>
            </a:graphic>
          </wp:inline>
        </w:drawing>
      </w:r>
      <w:r>
        <w:br/>
      </w:r>
      <w:r>
        <w:t>（1）在废气A中一定含有的有害气体是______（填化学式），操作①的操作名称是______．</w:t>
      </w:r>
      <w:r>
        <w:br/>
      </w:r>
      <w:r>
        <w:t>（2）溶液D中含有的溶质是______（填化学式），写出由固体B生成溶液D的其中一个反应的化学方程式______．</w:t>
      </w:r>
      <w:r>
        <w:br/>
      </w:r>
      <w:r>
        <w:t>（3）有人认为若第一步中空气不足量会导致锌的回收率降低，你认为是否正确？______（填“正确”或“不正确”），理由是______．</w:t>
      </w:r>
    </w:p>
    <w:p>
      <w:pPr>
        <w:pStyle w:val="BodyText"/>
      </w:pPr>
      <w:r>
        <w:t>【 答 案 】</w:t>
      </w:r>
    </w:p>
    <w:p>
      <w:pPr>
        <w:pStyle w:val="BodyText"/>
      </w:pPr>
      <w:r>
        <w:t>SO</w:t>
      </w:r>
      <w:r>
        <w:rPr>
          <w:vertAlign w:val="subscript"/>
        </w:rPr>
        <w:t>2</w:t>
      </w:r>
      <w:r>
        <w:t xml:space="preserve">   过滤   H</w:t>
      </w:r>
      <w:r>
        <w:rPr>
          <w:vertAlign w:val="subscript"/>
        </w:rPr>
        <w:t>2</w:t>
      </w:r>
      <w:r>
        <w:t>SO</w:t>
      </w:r>
      <w:r>
        <w:rPr>
          <w:vertAlign w:val="subscript"/>
        </w:rPr>
        <w:t>4</w:t>
      </w:r>
      <w:r>
        <w:t>、ZnSO</w:t>
      </w:r>
      <w:r>
        <w:rPr>
          <w:vertAlign w:val="subscript"/>
        </w:rPr>
        <w:t>4</w:t>
      </w:r>
      <w:r>
        <w:t>、CuSO</w:t>
      </w:r>
      <w:r>
        <w:rPr>
          <w:vertAlign w:val="subscript"/>
        </w:rPr>
        <w:t>4</w:t>
      </w:r>
      <w:r>
        <w:t xml:space="preserve">   CuO+H</w:t>
      </w:r>
      <w:r>
        <w:rPr>
          <w:vertAlign w:val="subscript"/>
        </w:rPr>
        <w:t>2</w:t>
      </w:r>
      <w:r>
        <w:t>SO</w:t>
      </w:r>
      <w:r>
        <w:rPr>
          <w:vertAlign w:val="subscript"/>
        </w:rPr>
        <w:t>4</w:t>
      </w:r>
      <w:r>
        <w:t>═CuSO</w:t>
      </w:r>
      <w:r>
        <w:rPr>
          <w:vertAlign w:val="subscript"/>
        </w:rPr>
        <w:t>4</w:t>
      </w:r>
      <w:r>
        <w:t>+H</w:t>
      </w:r>
      <w:r>
        <w:rPr>
          <w:vertAlign w:val="subscript"/>
        </w:rPr>
        <w:t>2</w:t>
      </w:r>
      <w:r>
        <w:t>O，或ZnO+H</w:t>
      </w:r>
      <w:r>
        <w:rPr>
          <w:vertAlign w:val="subscript"/>
        </w:rPr>
        <w:t>2</w:t>
      </w:r>
      <w:r>
        <w:t>SO</w:t>
      </w:r>
      <w:r>
        <w:rPr>
          <w:vertAlign w:val="subscript"/>
        </w:rPr>
        <w:t>4</w:t>
      </w:r>
      <w:r>
        <w:t>═ZnSO</w:t>
      </w:r>
      <w:r>
        <w:rPr>
          <w:vertAlign w:val="subscript"/>
        </w:rPr>
        <w:t>4</w:t>
      </w:r>
      <w:r>
        <w:t>+H</w:t>
      </w:r>
      <w:r>
        <w:rPr>
          <w:vertAlign w:val="subscript"/>
        </w:rPr>
        <w:t>2</w:t>
      </w:r>
      <w:r>
        <w:t>O   不正确   锌能和稀硫酸反应生成硫酸锌和氢气  </w:t>
      </w:r>
    </w:p>
    <w:p>
      <w:pPr>
        <w:pStyle w:val="BodyText"/>
      </w:pPr>
      <w:r>
        <w:t>【 解析 】</w:t>
      </w:r>
    </w:p>
    <w:p>
      <w:pPr>
        <w:pStyle w:val="BodyText"/>
      </w:pPr>
      <w:r>
        <w:t>解：（1）在废气A中一定含有的有害气体是硫和氧气反应生成的SO</w:t>
      </w:r>
      <w:r>
        <w:rPr>
          <w:vertAlign w:val="subscript"/>
        </w:rPr>
        <w:t>2</w:t>
      </w:r>
      <w:r>
        <w:t>，操作①的操作名称是过滤，通过过滤把液体和固体分离．</w:t>
      </w:r>
      <w:r>
        <w:br/>
      </w:r>
      <w:r>
        <w:t>故填：SO</w:t>
      </w:r>
      <w:r>
        <w:rPr>
          <w:vertAlign w:val="subscript"/>
        </w:rPr>
        <w:t>2</w:t>
      </w:r>
      <w:r>
        <w:t>；过滤．</w:t>
      </w:r>
      <w:r>
        <w:br/>
      </w:r>
      <w:r>
        <w:t>（2）溶液D中含有的溶质是过量的硫酸和反应生成的硫酸锌、硫酸铜；</w:t>
      </w:r>
      <w:r>
        <w:br/>
      </w:r>
      <w:r>
        <w:t> 氧化铜和稀硫酸反应生成硫酸铜和水，氧化锌和稀硫酸反应生成硫酸锌和水，反应的化学方程式为：CuO+H</w:t>
      </w:r>
      <w:r>
        <w:rPr>
          <w:vertAlign w:val="subscript"/>
        </w:rPr>
        <w:t>2</w:t>
      </w:r>
      <w:r>
        <w:t>SO</w:t>
      </w:r>
      <w:r>
        <w:rPr>
          <w:vertAlign w:val="subscript"/>
        </w:rPr>
        <w:t>4</w:t>
      </w:r>
      <w:r>
        <w:t>═CuSO</w:t>
      </w:r>
      <w:r>
        <w:rPr>
          <w:vertAlign w:val="subscript"/>
        </w:rPr>
        <w:t>4</w:t>
      </w:r>
      <w:r>
        <w:t>+H</w:t>
      </w:r>
      <w:r>
        <w:rPr>
          <w:vertAlign w:val="subscript"/>
        </w:rPr>
        <w:t>2</w:t>
      </w:r>
      <w:r>
        <w:t>O，ZnO+H</w:t>
      </w:r>
      <w:r>
        <w:rPr>
          <w:vertAlign w:val="subscript"/>
        </w:rPr>
        <w:t>2</w:t>
      </w:r>
      <w:r>
        <w:t>SO</w:t>
      </w:r>
      <w:r>
        <w:rPr>
          <w:vertAlign w:val="subscript"/>
        </w:rPr>
        <w:t>4</w:t>
      </w:r>
      <w:r>
        <w:t>═ZnSO</w:t>
      </w:r>
      <w:r>
        <w:rPr>
          <w:vertAlign w:val="subscript"/>
        </w:rPr>
        <w:t>4</w:t>
      </w:r>
      <w:r>
        <w:t>+H</w:t>
      </w:r>
      <w:r>
        <w:rPr>
          <w:vertAlign w:val="subscript"/>
        </w:rPr>
        <w:t>2</w:t>
      </w:r>
      <w:r>
        <w:t>O．</w:t>
      </w:r>
      <w:r>
        <w:br/>
      </w:r>
      <w:r>
        <w:t>故填：H</w:t>
      </w:r>
      <w:r>
        <w:rPr>
          <w:vertAlign w:val="subscript"/>
        </w:rPr>
        <w:t>2</w:t>
      </w:r>
      <w:r>
        <w:t>SO</w:t>
      </w:r>
      <w:r>
        <w:rPr>
          <w:vertAlign w:val="subscript"/>
        </w:rPr>
        <w:t>4</w:t>
      </w:r>
      <w:r>
        <w:t>、ZnSO</w:t>
      </w:r>
      <w:r>
        <w:rPr>
          <w:vertAlign w:val="subscript"/>
        </w:rPr>
        <w:t>4</w:t>
      </w:r>
      <w:r>
        <w:t>、CuSO</w:t>
      </w:r>
      <w:r>
        <w:rPr>
          <w:vertAlign w:val="subscript"/>
        </w:rPr>
        <w:t>4</w:t>
      </w:r>
      <w:r>
        <w:t>；CuO+H</w:t>
      </w:r>
      <w:r>
        <w:rPr>
          <w:vertAlign w:val="subscript"/>
        </w:rPr>
        <w:t>2</w:t>
      </w:r>
      <w:r>
        <w:t>SO</w:t>
      </w:r>
      <w:r>
        <w:rPr>
          <w:vertAlign w:val="subscript"/>
        </w:rPr>
        <w:t>4</w:t>
      </w:r>
      <w:r>
        <w:t>═CuSO</w:t>
      </w:r>
      <w:r>
        <w:rPr>
          <w:vertAlign w:val="subscript"/>
        </w:rPr>
        <w:t>4</w:t>
      </w:r>
      <w:r>
        <w:t>+H</w:t>
      </w:r>
      <w:r>
        <w:rPr>
          <w:vertAlign w:val="subscript"/>
        </w:rPr>
        <w:t>2</w:t>
      </w:r>
      <w:r>
        <w:t>O，或ZnO+H</w:t>
      </w:r>
      <w:r>
        <w:rPr>
          <w:vertAlign w:val="subscript"/>
        </w:rPr>
        <w:t>2</w:t>
      </w:r>
      <w:r>
        <w:t>SO</w:t>
      </w:r>
      <w:r>
        <w:rPr>
          <w:vertAlign w:val="subscript"/>
        </w:rPr>
        <w:t>4</w:t>
      </w:r>
      <w:r>
        <w:t>═ZnSO</w:t>
      </w:r>
      <w:r>
        <w:rPr>
          <w:vertAlign w:val="subscript"/>
        </w:rPr>
        <w:t>4</w:t>
      </w:r>
      <w:r>
        <w:t>+H</w:t>
      </w:r>
      <w:r>
        <w:rPr>
          <w:vertAlign w:val="subscript"/>
        </w:rPr>
        <w:t>2</w:t>
      </w:r>
      <w:r>
        <w:t>O．</w:t>
      </w:r>
      <w:r>
        <w:br/>
      </w:r>
      <w:r>
        <w:t>（3）该说法不正确，这是因为即使空气不足导致锌不能完全反应，在加入稀硫酸时锌也能够和稀硫酸反应生成硫酸锌和氢气，从而把锌转化成硫酸锌．</w:t>
      </w:r>
      <w:r>
        <w:br/>
      </w:r>
      <w:r>
        <w:t>故填：不正确；锌能和稀硫酸反应生成硫酸锌和氢气．</w:t>
      </w:r>
      <w:r>
        <w:br/>
      </w:r>
      <w:r>
        <w:t>（1）铜、锌和少部分硫在空气中加热时，铜和氧气反应生成氧化铜，锌和氧气反应生成氧化锌，硫和氧气反应生成二氧化硫；</w:t>
      </w:r>
      <w:r>
        <w:br/>
      </w:r>
      <w:r>
        <w:t>过滤能够把液体和固体分离；</w:t>
      </w:r>
      <w:r>
        <w:br/>
      </w:r>
      <w:r>
        <w:t>（2）氧化铜和稀硫酸反应生成硫酸铜和水，氧化锌和稀硫酸反应生成硫酸锌和水；</w:t>
      </w:r>
      <w:r>
        <w:br/>
      </w:r>
      <w:r>
        <w:t>（3）铜不能和稀硫酸反应，锌能和稀硫酸反应生成硫酸锌和氢气．</w:t>
      </w:r>
      <w:r>
        <w:br/>
      </w:r>
      <w:r>
        <w:t>本题主要考查物质的性质，解答时要根据各种物质的性质，结合各方面条件进行分析、判断，从而得出正确的结论．</w:t>
      </w:r>
    </w:p>
    <w:p>
      <w:pPr>
        <w:pStyle w:val="BodyText"/>
      </w:pPr>
      <w:r>
        <w:br/>
      </w:r>
    </w:p>
    <w:p>
      <w:pPr>
        <w:pStyle w:val="BodyText"/>
      </w:pPr>
      <w:r>
        <w:t>五、计算题（本大题共 1 小题，共 13 分）</w:t>
      </w:r>
    </w:p>
    <w:p>
      <w:pPr>
        <w:pStyle w:val="BodyText"/>
      </w:pPr>
      <w:r>
        <w:t>18、</w:t>
      </w:r>
      <w:bookmarkStart w:id="1" w:name="_GoBack"/>
      <w:bookmarkEnd w:id="1"/>
      <w:r>
        <w:t xml:space="preserve"> 一种名为“污渍爆炸盐”的洗涤产品能高效去除衣物上的顽固污渍，某校化学研究性学习小组的同学在老师的指导下对该产品开展了以下探究活动．</w:t>
      </w:r>
      <w:r>
        <w:br/>
      </w:r>
      <w:r>
        <w:t>【查阅资料】</w:t>
      </w:r>
      <w:r>
        <w:br/>
      </w:r>
      <w:r>
        <w:t>“污渍爆炸盐”的主要成分是过碳酸钠（相对分子质量为122），它是一种白色固体粉末，易溶于水且能与水反应生成一种碳酸盐和一种强氧化性的物质，是当前使用最为广泛的洗涤助剂之一．</w:t>
      </w:r>
      <w:r>
        <w:br/>
      </w:r>
      <w:r>
        <w:t>【实验探究一】过碳酸钠的化学组成</w:t>
      </w:r>
      <w:r>
        <w:br/>
      </w:r>
      <w:r>
        <w:t>为探究过碳酸钠的化学组成，同学们设计了以下实验，请按要求完成表格内容：</w:t>
      </w:r>
      <w:r>
        <w:br/>
      </w:r>
    </w:p>
    <w:tbl>
      <w:tblPr>
        <w:tblStyle w:val="HostTable-Borderless"/>
        <w:tblW w:w="5000" w:type="pct"/>
        <w:tblInd w:w="0" w:type="dxa"/>
        <w:tblCellMar>
          <w:top w:w="0" w:type="dxa"/>
          <w:left w:w="0" w:type="dxa"/>
          <w:bottom w:w="0" w:type="dxa"/>
          <w:right w:w="0" w:type="dxa"/>
        </w:tblCellMar>
      </w:tblPr>
      <w:tblGrid>
        <w:gridCol w:w="413"/>
        <w:gridCol w:w="3626"/>
        <w:gridCol w:w="1178"/>
        <w:gridCol w:w="4869"/>
      </w:tblGrid>
      <w:tr>
        <w:tblPrEx>
          <w:tblW w:w="5000" w:type="pct"/>
          <w:tblInd w:w="0" w:type="dxa"/>
          <w:tblCellMar>
            <w:top w:w="0" w:type="dxa"/>
            <w:left w:w="0" w:type="dxa"/>
            <w:bottom w:w="0" w:type="dxa"/>
            <w:right w:w="0" w:type="dxa"/>
          </w:tblCellMar>
        </w:tblPrEx>
        <w:tc>
          <w:tcPr/>
          <w:p>
            <w:pPr>
              <w:pStyle w:val="Compact"/>
              <w:jc w:val="left"/>
            </w:pPr>
            <w:r>
              <w:t>序号</w:t>
            </w:r>
          </w:p>
        </w:tc>
        <w:tc>
          <w:tcPr/>
          <w:p>
            <w:pPr>
              <w:pStyle w:val="Compact"/>
              <w:jc w:val="left"/>
            </w:pPr>
            <w:r>
              <w:t>实验步骤</w:t>
            </w:r>
          </w:p>
        </w:tc>
        <w:tc>
          <w:tcPr/>
          <w:p>
            <w:pPr>
              <w:pStyle w:val="Compact"/>
              <w:jc w:val="left"/>
            </w:pPr>
            <w:r>
              <w:t>实验现象</w:t>
            </w:r>
          </w:p>
        </w:tc>
        <w:tc>
          <w:tcPr/>
          <w:p>
            <w:pPr>
              <w:pStyle w:val="Compact"/>
              <w:jc w:val="left"/>
            </w:pPr>
            <w:r>
              <w:t>实验分步结论（或解释）</w:t>
            </w:r>
          </w:p>
        </w:tc>
      </w:tr>
      <w:tr>
        <w:tblPrEx>
          <w:tblW w:w="5000" w:type="pct"/>
          <w:tblInd w:w="0" w:type="dxa"/>
          <w:tblCellMar>
            <w:top w:w="0" w:type="dxa"/>
            <w:left w:w="0" w:type="dxa"/>
            <w:bottom w:w="0" w:type="dxa"/>
            <w:right w:w="0" w:type="dxa"/>
          </w:tblCellMar>
        </w:tblPrEx>
        <w:tc>
          <w:tcPr/>
          <w:p>
            <w:pPr>
              <w:pStyle w:val="Compact"/>
              <w:jc w:val="left"/>
            </w:pPr>
            <w:r>
              <w:t>①</w:t>
            </w:r>
          </w:p>
        </w:tc>
        <w:tc>
          <w:tcPr/>
          <w:p>
            <w:pPr>
              <w:pStyle w:val="Compact"/>
              <w:jc w:val="left"/>
            </w:pPr>
            <w:r>
              <w:t>向盛有过碳酸钠固体的试管中加入适量水</w:t>
            </w:r>
          </w:p>
        </w:tc>
        <w:tc>
          <w:tcPr/>
          <w:p>
            <w:pPr>
              <w:pStyle w:val="Compact"/>
              <w:jc w:val="left"/>
            </w:pPr>
            <w:r>
              <w:t>固体溶解</w:t>
            </w:r>
          </w:p>
        </w:tc>
        <w:tc>
          <w:tcPr/>
          <w:p>
            <w:pPr>
              <w:pStyle w:val="Compact"/>
              <w:jc w:val="left"/>
            </w:pPr>
            <w:r>
              <w:br/>
            </w:r>
            <w:r>
              <w:t>______ ．</w:t>
            </w:r>
          </w:p>
        </w:tc>
      </w:tr>
      <w:tr>
        <w:tblPrEx>
          <w:tblW w:w="5000" w:type="pct"/>
          <w:tblInd w:w="0" w:type="dxa"/>
          <w:tblCellMar>
            <w:top w:w="0" w:type="dxa"/>
            <w:left w:w="0" w:type="dxa"/>
            <w:bottom w:w="0" w:type="dxa"/>
            <w:right w:w="0" w:type="dxa"/>
          </w:tblCellMar>
        </w:tblPrEx>
        <w:tc>
          <w:tcPr/>
          <w:p>
            <w:pPr>
              <w:pStyle w:val="Compact"/>
              <w:jc w:val="left"/>
            </w:pPr>
            <w:r>
              <w:t>②</w:t>
            </w:r>
          </w:p>
        </w:tc>
        <w:tc>
          <w:tcPr/>
          <w:p>
            <w:pPr>
              <w:pStyle w:val="Compact"/>
              <w:jc w:val="left"/>
            </w:pPr>
            <w:r>
              <w:t>向序号①的所得溶液中加入适量的二氧化锰粉末</w:t>
            </w:r>
          </w:p>
        </w:tc>
        <w:tc>
          <w:tcPr/>
          <w:p>
            <w:pPr>
              <w:pStyle w:val="Compact"/>
              <w:jc w:val="left"/>
            </w:pPr>
            <w:r>
              <w:t>有大量气泡产生</w:t>
            </w:r>
          </w:p>
        </w:tc>
        <w:tc>
          <w:tcPr/>
          <w:p/>
        </w:tc>
      </w:tr>
      <w:tr>
        <w:tblPrEx>
          <w:tblW w:w="5000" w:type="pct"/>
          <w:tblInd w:w="0" w:type="dxa"/>
          <w:tblCellMar>
            <w:top w:w="0" w:type="dxa"/>
            <w:left w:w="0" w:type="dxa"/>
            <w:bottom w:w="0" w:type="dxa"/>
            <w:right w:w="0" w:type="dxa"/>
          </w:tblCellMar>
        </w:tblPrEx>
        <w:tc>
          <w:tcPr/>
          <w:p>
            <w:pPr>
              <w:pStyle w:val="Compact"/>
              <w:jc w:val="left"/>
            </w:pPr>
            <w:r>
              <w:t>③</w:t>
            </w:r>
          </w:p>
        </w:tc>
        <w:tc>
          <w:tcPr/>
          <w:p>
            <w:pPr>
              <w:pStyle w:val="Compact"/>
              <w:jc w:val="left"/>
            </w:pPr>
            <w:r>
              <w:t>将带火星的木条置于试管口</w:t>
            </w:r>
          </w:p>
        </w:tc>
        <w:tc>
          <w:tcPr/>
          <w:p>
            <w:pPr>
              <w:pStyle w:val="Compact"/>
              <w:jc w:val="left"/>
            </w:pPr>
            <w:r>
              <w:t>木条复燃</w:t>
            </w:r>
          </w:p>
        </w:tc>
        <w:tc>
          <w:tcPr/>
          <w:p>
            <w:pPr>
              <w:pStyle w:val="Compact"/>
              <w:jc w:val="left"/>
            </w:pPr>
            <w:r>
              <w:t>序号②试管中产生的气体是 ______ ；过碳酸钠溶于水能生成 ______</w:t>
            </w:r>
            <w:r>
              <w:br/>
            </w:r>
            <w:r>
              <w:t>（填化学式）．</w:t>
            </w:r>
          </w:p>
        </w:tc>
      </w:tr>
      <w:tr>
        <w:tblPrEx>
          <w:tblW w:w="5000" w:type="pct"/>
          <w:tblInd w:w="0" w:type="dxa"/>
          <w:tblCellMar>
            <w:top w:w="0" w:type="dxa"/>
            <w:left w:w="0" w:type="dxa"/>
            <w:bottom w:w="0" w:type="dxa"/>
            <w:right w:w="0" w:type="dxa"/>
          </w:tblCellMar>
        </w:tblPrEx>
        <w:tc>
          <w:tcPr/>
          <w:p>
            <w:pPr>
              <w:pStyle w:val="Compact"/>
              <w:jc w:val="left"/>
            </w:pPr>
            <w:r>
              <w:t>④</w:t>
            </w:r>
          </w:p>
        </w:tc>
        <w:tc>
          <w:tcPr/>
          <w:p>
            <w:pPr>
              <w:pStyle w:val="Compact"/>
              <w:jc w:val="left"/>
            </w:pPr>
            <w:r>
              <w:t>取序号③试管中的上层清液加入氯化钙溶液</w:t>
            </w:r>
          </w:p>
        </w:tc>
        <w:tc>
          <w:tcPr/>
          <w:p>
            <w:pPr>
              <w:pStyle w:val="Compact"/>
              <w:jc w:val="left"/>
            </w:pPr>
            <w:r>
              <w:t>产生白色沉淀</w:t>
            </w:r>
          </w:p>
        </w:tc>
        <w:tc>
          <w:tcPr/>
          <w:p>
            <w:pPr>
              <w:pStyle w:val="Compact"/>
              <w:jc w:val="left"/>
            </w:pPr>
            <w:r>
              <w:br/>
            </w:r>
            <w:r>
              <w:t>反应的化学方程式 ______ ．</w:t>
            </w:r>
          </w:p>
        </w:tc>
      </w:tr>
      <w:tr>
        <w:tblPrEx>
          <w:tblW w:w="5000" w:type="pct"/>
          <w:tblInd w:w="0" w:type="dxa"/>
          <w:tblCellMar>
            <w:top w:w="0" w:type="dxa"/>
            <w:left w:w="0" w:type="dxa"/>
            <w:bottom w:w="0" w:type="dxa"/>
            <w:right w:w="0" w:type="dxa"/>
          </w:tblCellMar>
        </w:tblPrEx>
        <w:tc>
          <w:tcPr/>
          <w:p>
            <w:pPr>
              <w:pStyle w:val="Compact"/>
              <w:jc w:val="left"/>
            </w:pPr>
            <w:r>
              <w:t>实验</w:t>
            </w:r>
            <w:r>
              <w:br/>
            </w:r>
            <w:r>
              <w:t>小结</w:t>
            </w:r>
          </w:p>
        </w:tc>
        <w:tc>
          <w:tcPr/>
          <w:p>
            <w:pPr>
              <w:pStyle w:val="Compact"/>
              <w:jc w:val="left"/>
            </w:pPr>
            <w:r>
              <w:t>过碳酸钠的化学式是 ______ ；</w:t>
            </w:r>
            <w:r>
              <w:br/>
            </w:r>
            <w:r>
              <w:t>过碳酸钠与水反应的化学方程式是 ______ ．</w:t>
            </w:r>
          </w:p>
        </w:tc>
        <w:tc>
          <w:tcPr/>
          <w:p/>
        </w:tc>
        <w:tc>
          <w:tcPr/>
          <w:p/>
        </w:tc>
      </w:tr>
    </w:tbl>
    <w:p>
      <w:pPr>
        <w:pStyle w:val="BodyText"/>
      </w:pPr>
      <w:r>
        <w:t>【实验探究二】：过碳酸钠含量测定</w:t>
      </w:r>
      <w:r>
        <w:br/>
      </w:r>
      <w:r>
        <w:t>老师给同学们一份含碳酸钠杂质的过碳酸钠样品（不含其它杂质），要求设计方案测定该样品中过碳酸钠的含量，同学们经讨论设计了如图所示的实验装置．图中装置B盛装氢氧化钠溶液、C盛装澄清石灰水、D盛装浓硫酸，E、F均装入干燥的碱石灰（主要成分：氧化钙和氢氧化钠的固体混合物；可吸收二氧化碳和水蒸气）．</w:t>
      </w:r>
      <w:r>
        <w:br/>
      </w:r>
      <w:r>
        <w:drawing>
          <wp:inline distT="0" distB="0" distL="114300" distR="114300">
            <wp:extent cx="5062855" cy="1568450"/>
            <wp:effectExtent l="0" t="0" r="0" b="0"/>
            <wp:docPr id="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138511" name="Picture"/>
                    <pic:cNvPicPr>
                      <a:picLocks noChangeAspect="1" noChangeArrowheads="1"/>
                    </pic:cNvPicPr>
                  </pic:nvPicPr>
                  <pic:blipFill>
                    <a:blip xmlns:r="http://schemas.openxmlformats.org/officeDocument/2006/relationships" r:embed="rId38"/>
                    <a:stretch>
                      <a:fillRect/>
                    </a:stretch>
                  </pic:blipFill>
                  <pic:spPr>
                    <a:xfrm>
                      <a:off x="0" y="0"/>
                      <a:ext cx="5062888" cy="1568917"/>
                    </a:xfrm>
                    <a:prstGeom prst="rect">
                      <a:avLst/>
                    </a:prstGeom>
                    <a:noFill/>
                    <a:ln w="9525">
                      <a:noFill/>
                    </a:ln>
                  </pic:spPr>
                </pic:pic>
              </a:graphicData>
            </a:graphic>
          </wp:inline>
        </w:drawing>
      </w:r>
      <w:r>
        <w:br/>
      </w:r>
      <w:r>
        <w:t>（1）首先关闭活塞K、K</w:t>
      </w:r>
      <w:r>
        <w:rPr>
          <w:vertAlign w:val="subscript"/>
        </w:rPr>
        <w:t>2</w:t>
      </w:r>
      <w:r>
        <w:t>，打开活塞K</w:t>
      </w:r>
      <w:r>
        <w:rPr>
          <w:vertAlign w:val="subscript"/>
        </w:rPr>
        <w:t>1</w:t>
      </w:r>
      <w:r>
        <w:t>、K</w:t>
      </w:r>
      <w:r>
        <w:rPr>
          <w:vertAlign w:val="subscript"/>
        </w:rPr>
        <w:t>3</w:t>
      </w:r>
      <w:r>
        <w:t>、K</w:t>
      </w:r>
      <w:r>
        <w:rPr>
          <w:vertAlign w:val="subscript"/>
        </w:rPr>
        <w:t>4</w:t>
      </w:r>
      <w:r>
        <w:t>，通入一段时间的氮气排出锥形瓶中的空气，此时装置B的作用是______；</w:t>
      </w:r>
      <w:r>
        <w:br/>
      </w:r>
      <w:r>
        <w:t>（2）依次关闭活塞K</w:t>
      </w:r>
      <w:r>
        <w:rPr>
          <w:vertAlign w:val="subscript"/>
        </w:rPr>
        <w:t>1</w:t>
      </w:r>
      <w:r>
        <w:t>、K</w:t>
      </w:r>
      <w:r>
        <w:rPr>
          <w:vertAlign w:val="subscript"/>
        </w:rPr>
        <w:t>3</w:t>
      </w:r>
      <w:r>
        <w:t>、K</w:t>
      </w:r>
      <w:r>
        <w:rPr>
          <w:vertAlign w:val="subscript"/>
        </w:rPr>
        <w:t>4</w:t>
      </w:r>
      <w:r>
        <w:t>，打开活塞K</w:t>
      </w:r>
      <w:r>
        <w:rPr>
          <w:vertAlign w:val="subscript"/>
        </w:rPr>
        <w:t>2</w:t>
      </w:r>
      <w:r>
        <w:t>、K，此时锥形瓶中反应生成的气体是______，E中装入碱石灰的作用是______，反应完全后关闭活塞K，再次打开活塞K</w:t>
      </w:r>
      <w:r>
        <w:rPr>
          <w:vertAlign w:val="subscript"/>
        </w:rPr>
        <w:t>1</w:t>
      </w:r>
      <w:r>
        <w:t>通入氮气的作用是______ ；</w:t>
      </w:r>
      <w:r>
        <w:br/>
      </w:r>
      <w:r>
        <w:t>（3）同学们根据E装置在测定前后的质量差计算出了样品中过碳酸钠的含量．装置F的作用是______，如不连接装置F，测定的过碳酸钠含量会______（填“偏高”或“偏低”）．</w:t>
      </w:r>
    </w:p>
    <w:p>
      <w:pPr>
        <w:pStyle w:val="BodyText"/>
      </w:pPr>
      <w:r>
        <w:t>【 答 案 】</w:t>
      </w:r>
    </w:p>
    <w:p>
      <w:pPr>
        <w:pStyle w:val="BodyText"/>
      </w:pPr>
      <w:r>
        <w:t>过碳酸钠溶于水   氧气   H</w:t>
      </w:r>
      <w:r>
        <w:rPr>
          <w:vertAlign w:val="subscript"/>
        </w:rPr>
        <w:t>2</w:t>
      </w:r>
      <w:r>
        <w:t>O</w:t>
      </w:r>
      <w:r>
        <w:rPr>
          <w:vertAlign w:val="subscript"/>
        </w:rPr>
        <w:t>2</w:t>
      </w:r>
      <w:r>
        <w:t xml:space="preserve">   Na</w:t>
      </w:r>
      <w:r>
        <w:rPr>
          <w:vertAlign w:val="subscript"/>
        </w:rPr>
        <w:t>2</w:t>
      </w:r>
      <w:r>
        <w:t>CO</w:t>
      </w:r>
      <w:r>
        <w:rPr>
          <w:vertAlign w:val="subscript"/>
        </w:rPr>
        <w:t>3</w:t>
      </w:r>
      <w:r>
        <w:t>+CaCl</w:t>
      </w:r>
      <w:r>
        <w:rPr>
          <w:vertAlign w:val="subscript"/>
        </w:rPr>
        <w:t>2</w:t>
      </w:r>
      <w:r>
        <w:t>═CaCO</w:t>
      </w:r>
      <w:r>
        <w:rPr>
          <w:vertAlign w:val="subscript"/>
        </w:rPr>
        <w:t>3</w:t>
      </w:r>
      <w:r>
        <w:t>↓+2NaCl   Na</w:t>
      </w:r>
      <w:r>
        <w:rPr>
          <w:vertAlign w:val="subscript"/>
        </w:rPr>
        <w:t>2</w:t>
      </w:r>
      <w:r>
        <w:t>CO</w:t>
      </w:r>
      <w:r>
        <w:rPr>
          <w:vertAlign w:val="subscript"/>
        </w:rPr>
        <w:t>4</w:t>
      </w:r>
      <w:r>
        <w:t xml:space="preserve">   Na</w:t>
      </w:r>
      <w:r>
        <w:rPr>
          <w:vertAlign w:val="subscript"/>
        </w:rPr>
        <w:t>2</w:t>
      </w:r>
      <w:r>
        <w:t>CO</w:t>
      </w:r>
      <w:r>
        <w:rPr>
          <w:vertAlign w:val="subscript"/>
        </w:rPr>
        <w:t>4</w:t>
      </w:r>
      <w:r>
        <w:t>+H</w:t>
      </w:r>
      <w:r>
        <w:rPr>
          <w:vertAlign w:val="subscript"/>
        </w:rPr>
        <w:t>2</w:t>
      </w:r>
      <w:r>
        <w:t>O=Na</w:t>
      </w:r>
      <w:r>
        <w:rPr>
          <w:vertAlign w:val="subscript"/>
        </w:rPr>
        <w:t>2</w:t>
      </w:r>
      <w:r>
        <w:t>CO</w:t>
      </w:r>
      <w:r>
        <w:rPr>
          <w:vertAlign w:val="subscript"/>
        </w:rPr>
        <w:t>3</w:t>
      </w:r>
      <w:r>
        <w:t>+H</w:t>
      </w:r>
      <w:r>
        <w:rPr>
          <w:vertAlign w:val="subscript"/>
        </w:rPr>
        <w:t>2</w:t>
      </w:r>
      <w:r>
        <w:t>O</w:t>
      </w:r>
      <w:r>
        <w:rPr>
          <w:vertAlign w:val="subscript"/>
        </w:rPr>
        <w:t>2</w:t>
      </w:r>
      <w:r>
        <w:t xml:space="preserve">   吸收反应前锥形瓶中的二氧化碳   二氧化碳和氧气   吸收生成的二氧化碳   排出装置中的气体，使之被被E装置中的碱石灰完全吸收   防止空气中的二氧化碳和水蒸气进入E装置，影响测定结果的准确性   偏低  </w:t>
      </w:r>
    </w:p>
    <w:p>
      <w:pPr>
        <w:pStyle w:val="BodyText"/>
      </w:pPr>
      <w:r>
        <w:t>【 解析 】</w:t>
      </w:r>
    </w:p>
    <w:p>
      <w:pPr>
        <w:pStyle w:val="BodyText"/>
      </w:pPr>
      <w:r>
        <w:t>【实验探究一】①向盛有过碳酸钠固体的试管中加入适量水，目的是让过碳酸钠溶于水且能与水反应；</w:t>
      </w:r>
      <w:r>
        <w:br/>
      </w:r>
      <w:r>
        <w:t>③根据题给条件可知，过碳酸钠溶于水时，反应生成碳酸钠和过氧化氢，向序号①的所得溶液中加入适量的二氧化锰粉末，产生了大量的气体，可使带火星的木条复燃，说明该气体是氧气，进一步说明了含有过氧化氢溶液；</w:t>
      </w:r>
      <w:r>
        <w:br/>
      </w:r>
      <w:r>
        <w:t>④碳酸钠和氯化钙反应生成碳酸钙和氯化钠，方程式为：Na</w:t>
      </w:r>
      <w:r>
        <w:rPr>
          <w:vertAlign w:val="subscript"/>
        </w:rPr>
        <w:t>2</w:t>
      </w:r>
      <w:r>
        <w:t>CO</w:t>
      </w:r>
      <w:r>
        <w:rPr>
          <w:vertAlign w:val="subscript"/>
        </w:rPr>
        <w:t>3</w:t>
      </w:r>
      <w:r>
        <w:t>+CaCl</w:t>
      </w:r>
      <w:r>
        <w:rPr>
          <w:vertAlign w:val="subscript"/>
        </w:rPr>
        <w:t>2</w:t>
      </w:r>
      <w:r>
        <w:t>═CaCO</w:t>
      </w:r>
      <w:r>
        <w:rPr>
          <w:vertAlign w:val="subscript"/>
        </w:rPr>
        <w:t>3</w:t>
      </w:r>
      <w:r>
        <w:t>↓+2NaCl；</w:t>
      </w:r>
      <w:r>
        <w:br/>
      </w:r>
      <w:r>
        <w:t>实验小结：由于过碳酸钠与水反应生成碳酸钠和过氧化氢，说明过碳酸钠中含氧量比碳酸钠高，并且过碳酸钠的相对分子质量为122；碳酸钠的相对分子质量为106，所以过碳酸钠应为Na</w:t>
      </w:r>
      <w:r>
        <w:rPr>
          <w:vertAlign w:val="subscript"/>
        </w:rPr>
        <w:t>2</w:t>
      </w:r>
      <w:r>
        <w:t>CO</w:t>
      </w:r>
      <w:r>
        <w:rPr>
          <w:vertAlign w:val="subscript"/>
        </w:rPr>
        <w:t>4</w:t>
      </w:r>
      <w:r>
        <w:t>；过碳酸钠与水反应的化学方程式为：Na</w:t>
      </w:r>
      <w:r>
        <w:rPr>
          <w:vertAlign w:val="subscript"/>
        </w:rPr>
        <w:t>2</w:t>
      </w:r>
      <w:r>
        <w:t>CO</w:t>
      </w:r>
      <w:r>
        <w:rPr>
          <w:vertAlign w:val="subscript"/>
        </w:rPr>
        <w:t>4</w:t>
      </w:r>
      <w:r>
        <w:t>+H</w:t>
      </w:r>
      <w:r>
        <w:rPr>
          <w:vertAlign w:val="subscript"/>
        </w:rPr>
        <w:t>2</w:t>
      </w:r>
      <w:r>
        <w:t>O=Na</w:t>
      </w:r>
      <w:r>
        <w:rPr>
          <w:vertAlign w:val="subscript"/>
        </w:rPr>
        <w:t>2</w:t>
      </w:r>
      <w:r>
        <w:t>CO</w:t>
      </w:r>
      <w:r>
        <w:rPr>
          <w:vertAlign w:val="subscript"/>
        </w:rPr>
        <w:t>3</w:t>
      </w:r>
      <w:r>
        <w:t>+H</w:t>
      </w:r>
      <w:r>
        <w:rPr>
          <w:vertAlign w:val="subscript"/>
        </w:rPr>
        <w:t>2</w:t>
      </w:r>
      <w:r>
        <w:t>O</w:t>
      </w:r>
      <w:r>
        <w:rPr>
          <w:vertAlign w:val="subscript"/>
        </w:rPr>
        <w:t>2</w:t>
      </w:r>
      <w:r>
        <w:t>；</w:t>
      </w:r>
      <w:r>
        <w:br/>
      </w:r>
      <w:r>
        <w:t>【实验探究二】（1）氢氧化钠可以与二氧化碳反应，除去空气中的二氧化碳，防止空气中的二氧化碳进入E装置；</w:t>
      </w:r>
      <w:r>
        <w:br/>
      </w:r>
      <w:r>
        <w:t>（2）过碳酸钠溶于水时，反应生成碳酸钠和过氧化氢，过氧化氢在二氧化锰作用下生成水和氧气；碳酸钠与硫酸反应生成硫酸钠、水和二氧化碳；当气体通过浓硫酸时被干燥，通入E中装入碱石灰吸收其中的二氧化碳；实验完毕后通入氮气的目的是将装置中的气体排出，被E装置完全吸收；</w:t>
      </w:r>
      <w:r>
        <w:br/>
      </w:r>
      <w:r>
        <w:t>（3）F装入干燥的碱石灰，F装置可以防止空气中的二氧化碳和水蒸气进入E装置被吸收，这样E装置在测定前后的质量差值偏大，计算出了样品中碳酸钠的含量偏高，过碳酸钠的含量偏低．</w:t>
      </w:r>
      <w:r>
        <w:br/>
      </w:r>
      <w:r>
        <w:t>故答案为：【实验探究一】①让过碳酸钠溶于水且能与水反应；</w:t>
      </w:r>
      <w:r>
        <w:br/>
      </w:r>
      <w:r>
        <w:t>③氧气；H</w:t>
      </w:r>
      <w:r>
        <w:rPr>
          <w:vertAlign w:val="subscript"/>
        </w:rPr>
        <w:t>2</w:t>
      </w:r>
      <w:r>
        <w:t>O</w:t>
      </w:r>
      <w:r>
        <w:rPr>
          <w:vertAlign w:val="subscript"/>
        </w:rPr>
        <w:t>2</w:t>
      </w:r>
      <w:r>
        <w:br/>
      </w:r>
      <w:r>
        <w:t>④Na</w:t>
      </w:r>
      <w:r>
        <w:rPr>
          <w:vertAlign w:val="subscript"/>
        </w:rPr>
        <w:t>2</w:t>
      </w:r>
      <w:r>
        <w:t>CO</w:t>
      </w:r>
      <w:r>
        <w:rPr>
          <w:vertAlign w:val="subscript"/>
        </w:rPr>
        <w:t>3</w:t>
      </w:r>
      <w:r>
        <w:t>+CaCl</w:t>
      </w:r>
      <w:r>
        <w:rPr>
          <w:vertAlign w:val="subscript"/>
        </w:rPr>
        <w:t>2</w:t>
      </w:r>
      <w:r>
        <w:t>═CaCO</w:t>
      </w:r>
      <w:r>
        <w:rPr>
          <w:vertAlign w:val="subscript"/>
        </w:rPr>
        <w:t>3</w:t>
      </w:r>
      <w:r>
        <w:t>↓+2NaCl</w:t>
      </w:r>
      <w:r>
        <w:br/>
      </w:r>
      <w:r>
        <w:t>小结Na</w:t>
      </w:r>
      <w:r>
        <w:rPr>
          <w:vertAlign w:val="subscript"/>
        </w:rPr>
        <w:t>2</w:t>
      </w:r>
      <w:r>
        <w:t>CO</w:t>
      </w:r>
      <w:r>
        <w:rPr>
          <w:vertAlign w:val="subscript"/>
        </w:rPr>
        <w:t>4</w:t>
      </w:r>
      <w:r>
        <w:t>；Na</w:t>
      </w:r>
      <w:r>
        <w:rPr>
          <w:vertAlign w:val="subscript"/>
        </w:rPr>
        <w:t>2</w:t>
      </w:r>
      <w:r>
        <w:t>CO</w:t>
      </w:r>
      <w:r>
        <w:rPr>
          <w:vertAlign w:val="subscript"/>
        </w:rPr>
        <w:t>4</w:t>
      </w:r>
      <w:r>
        <w:t>+H</w:t>
      </w:r>
      <w:r>
        <w:rPr>
          <w:vertAlign w:val="subscript"/>
        </w:rPr>
        <w:t>2</w:t>
      </w:r>
      <w:r>
        <w:t>O=Na</w:t>
      </w:r>
      <w:r>
        <w:rPr>
          <w:vertAlign w:val="subscript"/>
        </w:rPr>
        <w:t>2</w:t>
      </w:r>
      <w:r>
        <w:t>CO</w:t>
      </w:r>
      <w:r>
        <w:rPr>
          <w:vertAlign w:val="subscript"/>
        </w:rPr>
        <w:t>3</w:t>
      </w:r>
      <w:r>
        <w:t>+H</w:t>
      </w:r>
      <w:r>
        <w:rPr>
          <w:vertAlign w:val="subscript"/>
        </w:rPr>
        <w:t>2</w:t>
      </w:r>
      <w:r>
        <w:t>O</w:t>
      </w:r>
      <w:r>
        <w:rPr>
          <w:vertAlign w:val="subscript"/>
        </w:rPr>
        <w:t>2</w:t>
      </w:r>
      <w:r>
        <w:t>；</w:t>
      </w:r>
      <w:r>
        <w:br/>
      </w:r>
      <w:r>
        <w:t>【实验探究二】（1）吸收反应前锥形瓶中的二氧化碳；</w:t>
      </w:r>
      <w:r>
        <w:br/>
      </w:r>
      <w:r>
        <w:t>（2）二氧化碳和氧气；吸收生成的二氧化碳；将装置中的气体排出，被E装置完全吸收；</w:t>
      </w:r>
      <w:r>
        <w:br/>
      </w:r>
      <w:r>
        <w:t>（3）防止空气中的二氧化碳和水蒸气进入E装置，影响测定结果的准确性；偏低．</w:t>
      </w:r>
      <w:r>
        <w:br/>
      </w:r>
      <w:r>
        <w:t>【实验探究一】①过碳酸钠溶于水时，反应生成碳酸钠和过氧化氢；</w:t>
      </w:r>
      <w:r>
        <w:br/>
      </w:r>
      <w:r>
        <w:t>③过氧化氢遇二氧化锰能分解生成氧气，所以可以用带火星的木条来检验；</w:t>
      </w:r>
      <w:r>
        <w:br/>
      </w:r>
      <w:r>
        <w:t>④碳酸钠能和氯化钙反应生成碳酸钙沉淀，根据反应物、生成物和条件书写方程式；</w:t>
      </w:r>
      <w:r>
        <w:br/>
      </w:r>
      <w:r>
        <w:t>实验小结：根据质量守恒定律和过碳酸钠与水反应的规律书写化学方程式．</w:t>
      </w:r>
      <w:r>
        <w:br/>
      </w:r>
      <w:r>
        <w:t>【实验探究二】（1）根据氢氧化钠可以与二氧化碳反应，除去二氧化碳分析；</w:t>
      </w:r>
      <w:r>
        <w:br/>
      </w:r>
      <w:r>
        <w:t>（2）根据过碳酸钠溶于水时，反应生成碳酸钠和过氧化氢，及碱石灰的成分和作用分析．</w:t>
      </w:r>
      <w:r>
        <w:br/>
      </w:r>
      <w:r>
        <w:t>（3）E、F均装入干燥的碱石灰，F装置可以防止空气中的成分进入E装置被吸收．</w:t>
      </w:r>
      <w:r>
        <w:br/>
      </w:r>
      <w:r>
        <w:t>本题主要考查同学们的实验分析能力，难度较大，记住氧气的检验方法，掌握过氧化氢和碳酸钠的性质，能够根据物质的性质来选择合适的方法来对物质加以验证，其中检验碳酸盐常用的方法是用稀盐酸和氯化钙等．</w:t>
      </w:r>
    </w:p>
    <w:p>
      <w:pPr>
        <w:pStyle w:val="BodyText"/>
      </w:pPr>
      <w:r>
        <w:br/>
      </w:r>
    </w:p>
    <w:sectPr>
      <w:headerReference w:type="default" r:id="rId39"/>
      <w:footerReference w:type="even" r:id="rId40"/>
      <w:footerReference w:type="default" r:id="rId41"/>
      <w:headerReference w:type="first" r:id="rId42"/>
      <w:footerReference w:type="first" r:id="rId4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qFormat/>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header" Target="header1.xml" /><Relationship Id="rId4" Type="http://schemas.openxmlformats.org/officeDocument/2006/relationships/customXml" Target="../customXml/item1.xml" /><Relationship Id="rId40" Type="http://schemas.openxmlformats.org/officeDocument/2006/relationships/footer" Target="footer1.xml" /><Relationship Id="rId41" Type="http://schemas.openxmlformats.org/officeDocument/2006/relationships/footer" Target="footer2.xml" /><Relationship Id="rId42" Type="http://schemas.openxmlformats.org/officeDocument/2006/relationships/header" Target="header2.xml" /><Relationship Id="rId43" Type="http://schemas.openxmlformats.org/officeDocument/2006/relationships/footer" Target="footer3.xml" /><Relationship Id="rId44" Type="http://schemas.openxmlformats.org/officeDocument/2006/relationships/theme" Target="theme/theme1.xml" /><Relationship Id="rId45" Type="http://schemas.openxmlformats.org/officeDocument/2006/relationships/numbering" Target="numbering.xml" /><Relationship Id="rId46"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2020-04-06T14:00:00Z</dcterms:created>
  <dcterms:modified xsi:type="dcterms:W3CDTF">2020-04-07T11:24:10Z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