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2pt;margin-top:829pt;margin-left:854pt;mso-position-horizontal-relative:page;mso-position-vertical-relative:top-margin-area;position:absolute;z-index:251658240">
            <v:imagedata r:id="rId5" o:title=""/>
            <o:lock v:ext="edit" aspectratio="t"/>
          </v:shape>
        </w:pict>
      </w:r>
      <w:bookmarkStart w:id="0" w:name="年福建省厦门一中中考化学二模试卷"/>
      <w:r>
        <w:t>2019年福建省厦门一中中考化学二模试卷</w:t>
      </w:r>
      <w:bookmarkEnd w:id="0"/>
    </w:p>
    <w:p>
      <w:r>
        <w:t> </w:t>
      </w:r>
    </w:p>
    <w:p>
      <w:pPr>
        <w:pStyle w:val="BodyText"/>
      </w:pPr>
      <w:r>
        <w:t>一、单选题（本大题共 10 小题，共 30 分）</w:t>
      </w:r>
    </w:p>
    <w:p>
      <w:pPr>
        <w:pStyle w:val="BodyText"/>
      </w:pPr>
      <w:r>
        <w:t>1、 党的十九大对生态文明建设和生态环境保护提出了一系列新理念、新要求、新目标和新部署。 下列行为不符合“绿色、节能、低碳”的是（　　）</w:t>
      </w:r>
    </w:p>
    <w:tbl>
      <w:tblPr>
        <w:tblStyle w:val="HostTable-Borderless"/>
        <w:tblW w:w="5000" w:type="pct"/>
        <w:tblInd w:w="0" w:type="dxa"/>
        <w:tblCellMar>
          <w:top w:w="0" w:type="dxa"/>
          <w:left w:w="0" w:type="dxa"/>
          <w:bottom w:w="0" w:type="dxa"/>
          <w:right w:w="0" w:type="dxa"/>
        </w:tblCellMar>
      </w:tblPr>
      <w:tblGrid>
        <w:gridCol w:w="5417"/>
        <w:gridCol w:w="4669"/>
      </w:tblGrid>
      <w:tr>
        <w:tblPrEx>
          <w:tblW w:w="5000" w:type="pct"/>
          <w:tblInd w:w="0" w:type="dxa"/>
          <w:tblCellMar>
            <w:top w:w="0" w:type="dxa"/>
            <w:left w:w="0" w:type="dxa"/>
            <w:bottom w:w="0" w:type="dxa"/>
            <w:right w:w="0" w:type="dxa"/>
          </w:tblCellMar>
        </w:tblPrEx>
        <w:tc>
          <w:tcPr/>
          <w:p>
            <w:pPr>
              <w:pStyle w:val="Compact"/>
              <w:jc w:val="left"/>
            </w:pPr>
            <w:r>
              <w:t>A.垃圾分类回收废物再利用</w:t>
            </w:r>
          </w:p>
        </w:tc>
        <w:tc>
          <w:tcPr/>
          <w:p>
            <w:pPr>
              <w:pStyle w:val="Compact"/>
              <w:jc w:val="left"/>
            </w:pPr>
            <w:r>
              <w:t>B.人走不关灯保持房间常明</w:t>
            </w:r>
          </w:p>
        </w:tc>
      </w:tr>
      <w:tr>
        <w:tblPrEx>
          <w:tblW w:w="5000" w:type="pct"/>
          <w:tblInd w:w="0" w:type="dxa"/>
          <w:tblCellMar>
            <w:top w:w="0" w:type="dxa"/>
            <w:left w:w="0" w:type="dxa"/>
            <w:bottom w:w="0" w:type="dxa"/>
            <w:right w:w="0" w:type="dxa"/>
          </w:tblCellMar>
        </w:tblPrEx>
        <w:tc>
          <w:tcPr/>
          <w:p>
            <w:pPr>
              <w:pStyle w:val="Compact"/>
              <w:jc w:val="left"/>
            </w:pPr>
            <w:r>
              <w:t>C.使用环保袋替代一次性塑料袋</w:t>
            </w:r>
          </w:p>
        </w:tc>
        <w:tc>
          <w:tcPr/>
          <w:p>
            <w:pPr>
              <w:pStyle w:val="Compact"/>
              <w:jc w:val="left"/>
            </w:pPr>
            <w:r>
              <w:t>D.出门尽量步行或骑自行车</w:t>
            </w:r>
          </w:p>
        </w:tc>
      </w:tr>
    </w:tbl>
    <w:p>
      <w:pPr>
        <w:pStyle w:val="BodyText"/>
      </w:pPr>
      <w:r>
        <w:t>【 答 案 】</w:t>
      </w:r>
    </w:p>
    <w:p>
      <w:pPr>
        <w:pStyle w:val="BodyText"/>
      </w:pPr>
      <w:r>
        <w:t>B</w:t>
      </w:r>
    </w:p>
    <w:p>
      <w:pPr>
        <w:pStyle w:val="BodyText"/>
      </w:pPr>
      <w:r>
        <w:t>【 解析 】</w:t>
      </w:r>
    </w:p>
    <w:p>
      <w:pPr>
        <w:pStyle w:val="BodyText"/>
      </w:pPr>
      <w:r>
        <w:t>解：A．垃圾分类回收废物再利用能让资源充分利用。符合主题。</w:t>
      </w:r>
      <w:r>
        <w:br/>
      </w:r>
      <w:r>
        <w:t>B．人走不关灯保持房间常明不利于减少二氧化碳的排放，不符合主题。</w:t>
      </w:r>
      <w:r>
        <w:br/>
      </w:r>
      <w:r>
        <w:t>C．使用环保袋替代一次性型料袋有利用节能，符合主题。</w:t>
      </w:r>
      <w:r>
        <w:br/>
      </w:r>
      <w:r>
        <w:t>D．出门尽量步行或骑自行车，有利于减少二氧化碳的排放，符合主题。</w:t>
      </w:r>
      <w:r>
        <w:br/>
      </w:r>
      <w:r>
        <w:t>故选：B。</w:t>
      </w:r>
      <w:r>
        <w:br/>
      </w:r>
      <w:r>
        <w:t>“绿色、节能、低碳”的主题是节约能源，减少二氧化碳等温室气体的排放，有计划的发展，科学的发展。</w:t>
      </w:r>
      <w:r>
        <w:br/>
      </w:r>
      <w:r>
        <w:t>联系当前的社会热点是中考的一大特点，同学们也要把社会热点和课本知识点联系起来。</w:t>
      </w:r>
    </w:p>
    <w:p>
      <w:pPr>
        <w:pStyle w:val="BodyText"/>
      </w:pPr>
      <w:r>
        <w:br/>
      </w:r>
      <w:r>
        <w:t>2、 “一带一路”是跨越时空的宏伟构想，赋予古丝绸之路崭新的时代内涵。古丝绸之路将中国的发明和技术传送到国外。下列不属于化学变化的是（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A.稻草造纸</w:t>
            </w:r>
          </w:p>
        </w:tc>
        <w:tc>
          <w:tcPr/>
          <w:p>
            <w:pPr>
              <w:pStyle w:val="Compact"/>
              <w:jc w:val="left"/>
            </w:pPr>
            <w:r>
              <w:t>B.使用火药</w:t>
            </w:r>
          </w:p>
        </w:tc>
        <w:tc>
          <w:tcPr/>
          <w:p>
            <w:pPr>
              <w:pStyle w:val="Compact"/>
              <w:jc w:val="left"/>
            </w:pPr>
            <w:r>
              <w:t>C.蚕丝织葙</w:t>
            </w:r>
          </w:p>
        </w:tc>
        <w:tc>
          <w:tcPr/>
          <w:p>
            <w:pPr>
              <w:pStyle w:val="Compact"/>
              <w:jc w:val="left"/>
            </w:pPr>
            <w:r>
              <w:t>D.蜡烛燃烧</w:t>
            </w:r>
          </w:p>
        </w:tc>
      </w:tr>
    </w:tbl>
    <w:p>
      <w:pPr>
        <w:pStyle w:val="BodyText"/>
      </w:pPr>
      <w:r>
        <w:t>【 答 案 】</w:t>
      </w:r>
    </w:p>
    <w:p>
      <w:pPr>
        <w:pStyle w:val="BodyText"/>
      </w:pPr>
      <w:r>
        <w:t>C</w:t>
      </w:r>
    </w:p>
    <w:p>
      <w:pPr>
        <w:pStyle w:val="BodyText"/>
      </w:pPr>
      <w:r>
        <w:t>【 解析 】</w:t>
      </w:r>
    </w:p>
    <w:p>
      <w:pPr>
        <w:pStyle w:val="BodyText"/>
      </w:pPr>
      <w:r>
        <w:t>解：A、稻草造纸过程中有新物质生成，属于化学变化。</w:t>
      </w:r>
      <w:r>
        <w:br/>
      </w:r>
      <w:r>
        <w:t>B、使用火药过程中有新物质生成，属于化学变化。</w:t>
      </w:r>
      <w:r>
        <w:br/>
      </w:r>
      <w:r>
        <w:t>C、蚕丝织葙过程中没有新物质生成，属于物理变化。</w:t>
      </w:r>
      <w:r>
        <w:br/>
      </w:r>
      <w:r>
        <w:t>D、蜡烛燃烧过程中有新物质二氧化碳等生成，属于化学变化。</w:t>
      </w:r>
      <w:r>
        <w:br/>
      </w:r>
      <w:r>
        <w:t>故选：C。</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3、 下列实验操作符合安全要求的是（　　）</w:t>
      </w:r>
    </w:p>
    <w:tbl>
      <w:tblPr>
        <w:tblStyle w:val="HostTable-Borderless"/>
        <w:tblW w:w="5000" w:type="pct"/>
        <w:tblInd w:w="0" w:type="dxa"/>
        <w:tblCellMar>
          <w:top w:w="0" w:type="dxa"/>
          <w:left w:w="0" w:type="dxa"/>
          <w:bottom w:w="0" w:type="dxa"/>
          <w:right w:w="0" w:type="dxa"/>
        </w:tblCellMar>
      </w:tblPr>
      <w:tblGrid>
        <w:gridCol w:w="3604"/>
        <w:gridCol w:w="1764"/>
        <w:gridCol w:w="2036"/>
        <w:gridCol w:w="268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655445" cy="16357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940969" name="Picture"/>
                          <pic:cNvPicPr>
                            <a:picLocks noChangeAspect="1" noChangeArrowheads="1"/>
                          </pic:cNvPicPr>
                        </pic:nvPicPr>
                        <pic:blipFill>
                          <a:blip xmlns:r="http://schemas.openxmlformats.org/officeDocument/2006/relationships" r:embed="rId6"/>
                          <a:stretch>
                            <a:fillRect/>
                          </a:stretch>
                        </pic:blipFill>
                        <pic:spPr>
                          <a:xfrm>
                            <a:off x="0" y="0"/>
                            <a:ext cx="1655545" cy="1636294"/>
                          </a:xfrm>
                          <a:prstGeom prst="rect">
                            <a:avLst/>
                          </a:prstGeom>
                          <a:noFill/>
                          <a:ln w="9525">
                            <a:noFill/>
                          </a:ln>
                        </pic:spPr>
                      </pic:pic>
                    </a:graphicData>
                  </a:graphic>
                </wp:inline>
              </w:drawing>
            </w:r>
            <w:r>
              <w:br/>
            </w:r>
            <w:r>
              <w:t>   验证氢气的可燃性</w:t>
            </w:r>
          </w:p>
        </w:tc>
        <w:tc>
          <w:tcPr/>
          <w:p>
            <w:pPr>
              <w:pStyle w:val="Compact"/>
              <w:jc w:val="left"/>
            </w:pPr>
            <w:r>
              <w:t>B.</w:t>
            </w:r>
            <w:r>
              <w:drawing>
                <wp:inline distT="0" distB="0" distL="114300" distR="114300">
                  <wp:extent cx="567690" cy="104902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581280" name="Picture"/>
                          <pic:cNvPicPr>
                            <a:picLocks noChangeAspect="1" noChangeArrowheads="1"/>
                          </pic:cNvPicPr>
                        </pic:nvPicPr>
                        <pic:blipFill>
                          <a:blip xmlns:r="http://schemas.openxmlformats.org/officeDocument/2006/relationships" r:embed="rId7"/>
                          <a:stretch>
                            <a:fillRect/>
                          </a:stretch>
                        </pic:blipFill>
                        <pic:spPr>
                          <a:xfrm>
                            <a:off x="0" y="0"/>
                            <a:ext cx="567890" cy="1049153"/>
                          </a:xfrm>
                          <a:prstGeom prst="rect">
                            <a:avLst/>
                          </a:prstGeom>
                          <a:noFill/>
                          <a:ln w="9525">
                            <a:noFill/>
                          </a:ln>
                        </pic:spPr>
                      </pic:pic>
                    </a:graphicData>
                  </a:graphic>
                </wp:inline>
              </w:drawing>
            </w:r>
            <w:r>
              <w:br/>
            </w:r>
            <w:r>
              <w:t>  闻气体气味</w:t>
            </w:r>
          </w:p>
        </w:tc>
        <w:tc>
          <w:tcPr/>
          <w:p>
            <w:pPr>
              <w:pStyle w:val="Compact"/>
              <w:jc w:val="left"/>
            </w:pPr>
            <w:r>
              <w:t>C.</w:t>
            </w:r>
            <w:r>
              <w:drawing>
                <wp:inline distT="0" distB="0" distL="114300" distR="114300">
                  <wp:extent cx="702310" cy="112585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351" name="Picture"/>
                          <pic:cNvPicPr>
                            <a:picLocks noChangeAspect="1" noChangeArrowheads="1"/>
                          </pic:cNvPicPr>
                        </pic:nvPicPr>
                        <pic:blipFill>
                          <a:blip xmlns:r="http://schemas.openxmlformats.org/officeDocument/2006/relationships" r:embed="rId8"/>
                          <a:stretch>
                            <a:fillRect/>
                          </a:stretch>
                        </pic:blipFill>
                        <pic:spPr>
                          <a:xfrm>
                            <a:off x="0" y="0"/>
                            <a:ext cx="702644" cy="1126155"/>
                          </a:xfrm>
                          <a:prstGeom prst="rect">
                            <a:avLst/>
                          </a:prstGeom>
                          <a:noFill/>
                          <a:ln w="9525">
                            <a:noFill/>
                          </a:ln>
                        </pic:spPr>
                      </pic:pic>
                    </a:graphicData>
                  </a:graphic>
                </wp:inline>
              </w:drawing>
            </w:r>
            <w:r>
              <w:br/>
            </w:r>
            <w:r>
              <w:t>      移走蒸发皿</w:t>
            </w:r>
          </w:p>
        </w:tc>
        <w:tc>
          <w:tcPr/>
          <w:p>
            <w:pPr>
              <w:pStyle w:val="Compact"/>
              <w:jc w:val="left"/>
            </w:pPr>
            <w:r>
              <w:t>D.</w:t>
            </w:r>
            <w:r>
              <w:drawing>
                <wp:inline distT="0" distB="0" distL="114300" distR="114300">
                  <wp:extent cx="1193165" cy="101028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644024" name="Picture"/>
                          <pic:cNvPicPr>
                            <a:picLocks noChangeAspect="1" noChangeArrowheads="1"/>
                          </pic:cNvPicPr>
                        </pic:nvPicPr>
                        <pic:blipFill>
                          <a:blip xmlns:r="http://schemas.openxmlformats.org/officeDocument/2006/relationships" r:embed="rId9"/>
                          <a:stretch>
                            <a:fillRect/>
                          </a:stretch>
                        </pic:blipFill>
                        <pic:spPr>
                          <a:xfrm>
                            <a:off x="0" y="0"/>
                            <a:ext cx="1193532" cy="1010652"/>
                          </a:xfrm>
                          <a:prstGeom prst="rect">
                            <a:avLst/>
                          </a:prstGeom>
                          <a:noFill/>
                          <a:ln w="9525">
                            <a:noFill/>
                          </a:ln>
                        </pic:spPr>
                      </pic:pic>
                    </a:graphicData>
                  </a:graphic>
                </wp:inline>
              </w:drawing>
            </w:r>
            <w:r>
              <w:br/>
            </w:r>
            <w:r>
              <w:t>     稀释浓硫酸</w:t>
            </w:r>
          </w:p>
        </w:tc>
      </w:tr>
    </w:tbl>
    <w:p>
      <w:pPr>
        <w:pStyle w:val="BodyText"/>
      </w:pPr>
      <w:r>
        <w:t>【 答 案 】</w:t>
      </w:r>
    </w:p>
    <w:p>
      <w:pPr>
        <w:pStyle w:val="BodyText"/>
      </w:pPr>
      <w:r>
        <w:t>D</w:t>
      </w:r>
    </w:p>
    <w:p>
      <w:pPr>
        <w:pStyle w:val="BodyText"/>
      </w:pPr>
      <w:r>
        <w:t>【 解析 】</w:t>
      </w:r>
    </w:p>
    <w:p>
      <w:pPr>
        <w:pStyle w:val="BodyText"/>
      </w:pPr>
      <w:r>
        <w:t>解：A、氢气不纯时点燃或加热可能会产生爆炸，因此不能在产生氢气的时候立即点燃，错误；</w:t>
      </w:r>
      <w:r>
        <w:br/>
      </w:r>
      <w:r>
        <w:t>B、不能将鼻孔凑到容器口闻药品的气味，错误；</w:t>
      </w:r>
      <w:r>
        <w:br/>
      </w:r>
      <w:r>
        <w:t>C、转移蒸发皿不能用手拿，要用坩埚钳移动，错误；</w:t>
      </w:r>
      <w:r>
        <w:br/>
      </w:r>
      <w:r>
        <w:t>D、稀释浓硫酸的时候要将浓硫酸沿器壁慢慢注入水中，并用玻璃棒不断的搅拌，正确；</w:t>
      </w:r>
      <w:r>
        <w:br/>
      </w:r>
      <w:r>
        <w:t>故选：D。</w:t>
      </w:r>
      <w:r>
        <w:br/>
      </w:r>
      <w:r>
        <w:t>A、根据已有的氢气的性质解答；</w:t>
      </w:r>
      <w:r>
        <w:br/>
      </w:r>
      <w:r>
        <w:t>B、根据闻气体气味的方法解答；</w:t>
      </w:r>
      <w:r>
        <w:br/>
      </w:r>
      <w:r>
        <w:t>C、根据移走蒸发皿需要用坩埚钳解答；</w:t>
      </w:r>
      <w:r>
        <w:br/>
      </w:r>
      <w:r>
        <w:t>D、根据浓硫酸的稀释方法解答．</w:t>
      </w:r>
      <w:r>
        <w:br/>
      </w:r>
      <w:r>
        <w:t>掌握常见的物质的性质以及实验操作的注意事项是正确解答本题的关键．</w:t>
      </w:r>
    </w:p>
    <w:p>
      <w:pPr>
        <w:pStyle w:val="BodyText"/>
      </w:pPr>
      <w:r>
        <w:br/>
      </w:r>
      <w:r>
        <w:t>4、 分类法是化学学习的重要方法。下列说法正确的是（　　）</w:t>
      </w:r>
    </w:p>
    <w:tbl>
      <w:tblPr>
        <w:tblStyle w:val="HostTable-Borderless"/>
        <w:tblW w:w="5000" w:type="pct"/>
        <w:tblInd w:w="0" w:type="dxa"/>
        <w:tblCellMar>
          <w:top w:w="0" w:type="dxa"/>
          <w:left w:w="0" w:type="dxa"/>
          <w:bottom w:w="0" w:type="dxa"/>
          <w:right w:w="0" w:type="dxa"/>
        </w:tblCellMar>
      </w:tblPr>
      <w:tblGrid>
        <w:gridCol w:w="6469"/>
        <w:gridCol w:w="3617"/>
      </w:tblGrid>
      <w:tr>
        <w:tblPrEx>
          <w:tblW w:w="5000" w:type="pct"/>
          <w:tblInd w:w="0" w:type="dxa"/>
          <w:tblCellMar>
            <w:top w:w="0" w:type="dxa"/>
            <w:left w:w="0" w:type="dxa"/>
            <w:bottom w:w="0" w:type="dxa"/>
            <w:right w:w="0" w:type="dxa"/>
          </w:tblCellMar>
        </w:tblPrEx>
        <w:tc>
          <w:tcPr/>
          <w:p>
            <w:pPr>
              <w:pStyle w:val="Compact"/>
              <w:jc w:val="left"/>
            </w:pPr>
            <w:r>
              <w:t>A.铁和碘都属于人体必需的微量元素</w:t>
            </w:r>
          </w:p>
        </w:tc>
        <w:tc>
          <w:tcPr/>
          <w:p>
            <w:pPr>
              <w:pStyle w:val="Compact"/>
              <w:jc w:val="left"/>
            </w:pPr>
            <w:r>
              <w:t>B.不锈钢和金刚石都属于合金</w:t>
            </w:r>
          </w:p>
        </w:tc>
      </w:tr>
      <w:tr>
        <w:tblPrEx>
          <w:tblW w:w="5000" w:type="pct"/>
          <w:tblInd w:w="0" w:type="dxa"/>
          <w:tblCellMar>
            <w:top w:w="0" w:type="dxa"/>
            <w:left w:w="0" w:type="dxa"/>
            <w:bottom w:w="0" w:type="dxa"/>
            <w:right w:w="0" w:type="dxa"/>
          </w:tblCellMar>
        </w:tblPrEx>
        <w:tc>
          <w:tcPr/>
          <w:p>
            <w:pPr>
              <w:pStyle w:val="Compact"/>
              <w:jc w:val="left"/>
            </w:pPr>
            <w:r>
              <w:t>C.尿素[CO(NH</w:t>
            </w:r>
            <w:r>
              <w:rPr>
                <w:vertAlign w:val="subscript"/>
              </w:rPr>
              <w:t>2</w:t>
            </w:r>
            <w:r>
              <w:t>)</w:t>
            </w:r>
            <w:r>
              <w:rPr>
                <w:vertAlign w:val="subscript"/>
              </w:rPr>
              <w:t>2</w:t>
            </w:r>
            <w:r>
              <w:t>]和硝酸钾（KNO</w:t>
            </w:r>
            <w:r>
              <w:rPr>
                <w:vertAlign w:val="subscript"/>
              </w:rPr>
              <w:t>3</w:t>
            </w:r>
            <w:r>
              <w:t>）都属于复合肥料</w:t>
            </w:r>
          </w:p>
        </w:tc>
        <w:tc>
          <w:tcPr/>
          <w:p>
            <w:pPr>
              <w:pStyle w:val="Compact"/>
              <w:jc w:val="left"/>
            </w:pPr>
            <w:r>
              <w:t>D.乙醇和干冰都属于有机物</w:t>
            </w:r>
          </w:p>
        </w:tc>
      </w:tr>
    </w:tbl>
    <w:p>
      <w:pPr>
        <w:pStyle w:val="BodyText"/>
      </w:pPr>
      <w:r>
        <w:t>【 答 案 】</w:t>
      </w:r>
    </w:p>
    <w:p>
      <w:pPr>
        <w:pStyle w:val="BodyText"/>
      </w:pPr>
      <w:r>
        <w:t>A</w:t>
      </w:r>
    </w:p>
    <w:p>
      <w:pPr>
        <w:pStyle w:val="BodyText"/>
      </w:pPr>
      <w:r>
        <w:t>【 解析 】</w:t>
      </w:r>
    </w:p>
    <w:p>
      <w:pPr>
        <w:pStyle w:val="BodyText"/>
      </w:pPr>
      <w:r>
        <w:t>解：A、人体中微量元素有：铁、锌、碘、硒，故A正确；</w:t>
      </w:r>
      <w:r>
        <w:br/>
      </w:r>
      <w:r>
        <w:t>B、金刚石属于非金属单质，不属于合金，故B错；</w:t>
      </w:r>
      <w:r>
        <w:br/>
      </w:r>
      <w:r>
        <w:t>C、尿素属于氮肥，故C错；</w:t>
      </w:r>
      <w:r>
        <w:br/>
      </w:r>
      <w:r>
        <w:t>D、干冰属于无机物，故D错。</w:t>
      </w:r>
      <w:r>
        <w:br/>
      </w:r>
      <w:r>
        <w:t>故选：A。</w:t>
      </w:r>
      <w:r>
        <w:br/>
      </w:r>
      <w:r>
        <w:t>A、人体中微量元素有：铁、锌、碘、硒；B、金刚石属于非金属单质，不属于合金；C、尿素属于氮肥；D、干冰属于无机物。</w:t>
      </w:r>
      <w:r>
        <w:br/>
      </w:r>
      <w:r>
        <w:t>解答本题关键是熟悉人体内微量元素，知道合金的判断方法，化肥的分类，有机物的特点。</w:t>
      </w:r>
    </w:p>
    <w:p>
      <w:pPr>
        <w:pStyle w:val="BodyText"/>
      </w:pPr>
      <w:r>
        <w:br/>
      </w:r>
      <w:r>
        <w:t>5、 如图是铁元素和氧元素常见化合价的坐标图，试判断a点上形成化合物的化学式为（　　）</w:t>
      </w:r>
      <w:r>
        <w:br/>
      </w:r>
      <w:r>
        <w:drawing>
          <wp:inline distT="0" distB="0" distL="114300" distR="114300">
            <wp:extent cx="1520190" cy="194373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270160" name="Picture"/>
                    <pic:cNvPicPr>
                      <a:picLocks noChangeAspect="1" noChangeArrowheads="1"/>
                    </pic:cNvPicPr>
                  </pic:nvPicPr>
                  <pic:blipFill>
                    <a:blip xmlns:r="http://schemas.openxmlformats.org/officeDocument/2006/relationships" r:embed="rId10"/>
                    <a:stretch>
                      <a:fillRect/>
                    </a:stretch>
                  </pic:blipFill>
                  <pic:spPr>
                    <a:xfrm>
                      <a:off x="0" y="0"/>
                      <a:ext cx="1520791" cy="194430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736"/>
        <w:gridCol w:w="2336"/>
        <w:gridCol w:w="2960"/>
        <w:gridCol w:w="3054"/>
      </w:tblGrid>
      <w:tr>
        <w:tblPrEx>
          <w:tblW w:w="5000" w:type="pct"/>
          <w:tblInd w:w="0" w:type="dxa"/>
          <w:tblCellMar>
            <w:top w:w="0" w:type="dxa"/>
            <w:left w:w="0" w:type="dxa"/>
            <w:bottom w:w="0" w:type="dxa"/>
            <w:right w:w="0" w:type="dxa"/>
          </w:tblCellMar>
        </w:tblPrEx>
        <w:tc>
          <w:tcPr/>
          <w:p>
            <w:pPr>
              <w:pStyle w:val="Compact"/>
              <w:jc w:val="left"/>
            </w:pPr>
            <w:r>
              <w:t>A.Fe</w:t>
            </w:r>
          </w:p>
        </w:tc>
        <w:tc>
          <w:tcPr/>
          <w:p>
            <w:pPr>
              <w:pStyle w:val="Compact"/>
              <w:jc w:val="left"/>
            </w:pPr>
            <w:r>
              <w:t>B.FeO</w:t>
            </w:r>
          </w:p>
        </w:tc>
        <w:tc>
          <w:tcPr/>
          <w:p>
            <w:pPr>
              <w:pStyle w:val="Compact"/>
              <w:jc w:val="left"/>
            </w:pPr>
            <w:r>
              <w:t>C.Fe</w:t>
            </w:r>
            <w:r>
              <w:rPr>
                <w:vertAlign w:val="subscript"/>
              </w:rPr>
              <w:t>2</w:t>
            </w:r>
            <w:r>
              <w:t>O</w:t>
            </w:r>
            <w:r>
              <w:rPr>
                <w:vertAlign w:val="subscript"/>
              </w:rPr>
              <w:t>3</w:t>
            </w:r>
          </w:p>
        </w:tc>
        <w:tc>
          <w:tcPr/>
          <w:p>
            <w:pPr>
              <w:pStyle w:val="Compact"/>
              <w:jc w:val="left"/>
            </w:pPr>
            <w:r>
              <w:t>D.Fe</w:t>
            </w:r>
            <w:r>
              <w:rPr>
                <w:vertAlign w:val="subscript"/>
              </w:rPr>
              <w:t>3</w:t>
            </w:r>
            <w:r>
              <w:t>O</w:t>
            </w:r>
            <w:r>
              <w:rPr>
                <w:vertAlign w:val="subscript"/>
              </w:rPr>
              <w:t>4</w:t>
            </w:r>
          </w:p>
        </w:tc>
      </w:tr>
    </w:tbl>
    <w:p>
      <w:pPr>
        <w:pStyle w:val="BodyText"/>
      </w:pPr>
      <w:r>
        <w:t>【 答 案 】</w:t>
      </w:r>
    </w:p>
    <w:p>
      <w:pPr>
        <w:pStyle w:val="BodyText"/>
      </w:pPr>
      <w:r>
        <w:t>B</w:t>
      </w:r>
    </w:p>
    <w:p>
      <w:pPr>
        <w:pStyle w:val="BodyText"/>
      </w:pPr>
      <w:r>
        <w:t>【 解析 】</w:t>
      </w:r>
    </w:p>
    <w:p>
      <w:pPr>
        <w:pStyle w:val="BodyText"/>
      </w:pPr>
      <w:r>
        <w:t>解：a点所示铁元素显+2价，氧元素显-2价，所以a点上形成化合物的化学式为FeO。</w:t>
      </w:r>
      <w:r>
        <w:br/>
      </w:r>
      <w:r>
        <w:t>故选：B。</w:t>
      </w:r>
      <w:r>
        <w:br/>
      </w:r>
      <w:r>
        <w:t>化合物中元素化合价代数和为零，根据元素的化合价可以书写化合物的化学式。</w:t>
      </w:r>
      <w:r>
        <w:br/>
      </w:r>
      <w:r>
        <w:t>书写物质化学式时，元素符号要注意大小写，同时要注意元素符号右下角的数字。</w:t>
      </w:r>
    </w:p>
    <w:p>
      <w:pPr>
        <w:pStyle w:val="BodyText"/>
      </w:pPr>
      <w:r>
        <w:br/>
      </w:r>
      <w:r>
        <w:t>6、 毒品有害人类健康，危害社会稳定．“摇头丸”是国家严令禁止的毒品之一，其化学式为C</w:t>
      </w:r>
      <w:r>
        <w:rPr>
          <w:vertAlign w:val="subscript"/>
        </w:rPr>
        <w:t>9</w:t>
      </w:r>
      <w:r>
        <w:t>H</w:t>
      </w:r>
      <w:r>
        <w:rPr>
          <w:vertAlign w:val="subscript"/>
        </w:rPr>
        <w:t>13</w:t>
      </w:r>
      <w:r>
        <w:t>N．有关该物质的下列说法中，不正确的是（　　）</w:t>
      </w:r>
    </w:p>
    <w:tbl>
      <w:tblPr>
        <w:tblStyle w:val="HostTable-Borderless"/>
        <w:tblW w:w="5000" w:type="pct"/>
        <w:tblInd w:w="0" w:type="dxa"/>
        <w:tblCellMar>
          <w:top w:w="0" w:type="dxa"/>
          <w:left w:w="0" w:type="dxa"/>
          <w:bottom w:w="0" w:type="dxa"/>
          <w:right w:w="0" w:type="dxa"/>
        </w:tblCellMar>
      </w:tblPr>
      <w:tblGrid>
        <w:gridCol w:w="5623"/>
        <w:gridCol w:w="4463"/>
      </w:tblGrid>
      <w:tr>
        <w:tblPrEx>
          <w:tblW w:w="5000" w:type="pct"/>
          <w:tblInd w:w="0" w:type="dxa"/>
          <w:tblCellMar>
            <w:top w:w="0" w:type="dxa"/>
            <w:left w:w="0" w:type="dxa"/>
            <w:bottom w:w="0" w:type="dxa"/>
            <w:right w:w="0" w:type="dxa"/>
          </w:tblCellMar>
        </w:tblPrEx>
        <w:tc>
          <w:tcPr/>
          <w:p>
            <w:pPr>
              <w:pStyle w:val="Compact"/>
              <w:jc w:val="left"/>
            </w:pPr>
            <w:r>
              <w:t>A.组成物质各元素的质量比为9：13：1</w:t>
            </w:r>
          </w:p>
        </w:tc>
        <w:tc>
          <w:tcPr/>
          <w:p>
            <w:pPr>
              <w:pStyle w:val="Compact"/>
              <w:jc w:val="left"/>
            </w:pPr>
            <w:r>
              <w:t>B.该物质的相对分子质量为135</w:t>
            </w:r>
          </w:p>
        </w:tc>
      </w:tr>
      <w:tr>
        <w:tblPrEx>
          <w:tblW w:w="5000" w:type="pct"/>
          <w:tblInd w:w="0" w:type="dxa"/>
          <w:tblCellMar>
            <w:top w:w="0" w:type="dxa"/>
            <w:left w:w="0" w:type="dxa"/>
            <w:bottom w:w="0" w:type="dxa"/>
            <w:right w:w="0" w:type="dxa"/>
          </w:tblCellMar>
        </w:tblPrEx>
        <w:tc>
          <w:tcPr/>
          <w:p>
            <w:pPr>
              <w:pStyle w:val="Compact"/>
              <w:jc w:val="left"/>
            </w:pPr>
            <w:r>
              <w:t>C.该物质是由三种元素组成的</w:t>
            </w:r>
          </w:p>
        </w:tc>
        <w:tc>
          <w:tcPr/>
          <w:p>
            <w:pPr>
              <w:pStyle w:val="Compact"/>
              <w:jc w:val="left"/>
            </w:pPr>
            <w:r>
              <w:t>D.该物质是属于有机物</w:t>
            </w:r>
          </w:p>
        </w:tc>
      </w:tr>
    </w:tbl>
    <w:p>
      <w:pPr>
        <w:pStyle w:val="BodyText"/>
      </w:pPr>
      <w:r>
        <w:t>【 答 案 】</w:t>
      </w:r>
    </w:p>
    <w:p>
      <w:pPr>
        <w:pStyle w:val="BodyText"/>
      </w:pPr>
      <w:r>
        <w:t>A</w:t>
      </w:r>
    </w:p>
    <w:p>
      <w:pPr>
        <w:pStyle w:val="BodyText"/>
      </w:pPr>
      <w:r>
        <w:t>【 解析 】</w:t>
      </w:r>
    </w:p>
    <w:p>
      <w:pPr>
        <w:pStyle w:val="BodyText"/>
      </w:pPr>
      <w:r>
        <w:t>解：A、“摇头丸”中碳元素、氢元素、氮元素的质量比为：（12×9）：（1×13）：（14×1）=108：：13：14．故错误；</w:t>
      </w:r>
      <w:r>
        <w:br/>
      </w:r>
      <w:r>
        <w:t>B、该物质的相对分子质量为：12×9+1×13+14×1=135．正确；</w:t>
      </w:r>
      <w:r>
        <w:br/>
      </w:r>
      <w:r>
        <w:t>C、该物质是由碳元素、氢元素、氮元素三种元素组成的。正确；</w:t>
      </w:r>
      <w:r>
        <w:br/>
      </w:r>
      <w:r>
        <w:t>D、“摇头丸”是含有碳元素的化合物，属于有机物。正确。</w:t>
      </w:r>
      <w:r>
        <w:br/>
      </w:r>
      <w:r>
        <w:t>故选：A。</w:t>
      </w:r>
      <w:r>
        <w:br/>
      </w:r>
      <w:r>
        <w:t>根据物质的化学式可以求组成元素的质量比、相对分子质量，可以判断物质的所属类型．</w:t>
      </w:r>
      <w:r>
        <w:br/>
      </w:r>
      <w:r>
        <w:t>解答本题要充分理解物质的化学式的含义，只有掌握了物质的化学式的含义才能对相关方面的问题做出正确的判断．</w:t>
      </w:r>
    </w:p>
    <w:p>
      <w:pPr>
        <w:pStyle w:val="BodyText"/>
      </w:pPr>
      <w:r>
        <w:br/>
      </w:r>
      <w:r>
        <w:t>7、 为实现二氧化碳的绿色利用，科学家用固碳酶作催化剂设计了如下转化过程。下列说法正确 的是（　　）</w:t>
      </w:r>
      <w:r>
        <w:drawing>
          <wp:inline distT="0" distB="0" distL="114300" distR="114300">
            <wp:extent cx="3359150" cy="61595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400749" name="Picture"/>
                    <pic:cNvPicPr>
                      <a:picLocks noChangeAspect="1" noChangeArrowheads="1"/>
                    </pic:cNvPicPr>
                  </pic:nvPicPr>
                  <pic:blipFill>
                    <a:blip xmlns:r="http://schemas.openxmlformats.org/officeDocument/2006/relationships" r:embed="rId11"/>
                    <a:stretch>
                      <a:fillRect/>
                    </a:stretch>
                  </pic:blipFill>
                  <pic:spPr>
                    <a:xfrm>
                      <a:off x="0" y="0"/>
                      <a:ext cx="3359216" cy="61601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36"/>
        <w:gridCol w:w="5050"/>
      </w:tblGrid>
      <w:tr>
        <w:tblPrEx>
          <w:tblW w:w="5000" w:type="pct"/>
          <w:tblInd w:w="0" w:type="dxa"/>
          <w:tblCellMar>
            <w:top w:w="0" w:type="dxa"/>
            <w:left w:w="0" w:type="dxa"/>
            <w:bottom w:w="0" w:type="dxa"/>
            <w:right w:w="0" w:type="dxa"/>
          </w:tblCellMar>
        </w:tblPrEx>
        <w:tc>
          <w:tcPr/>
          <w:p>
            <w:pPr>
              <w:pStyle w:val="Compact"/>
              <w:jc w:val="left"/>
            </w:pPr>
            <w:r>
              <w:t>A.上述三种物质中只有一种氧化物</w:t>
            </w:r>
          </w:p>
        </w:tc>
        <w:tc>
          <w:tcPr/>
          <w:p>
            <w:pPr>
              <w:pStyle w:val="Compact"/>
              <w:jc w:val="left"/>
            </w:pPr>
            <w:r>
              <w:t>B.固碳酶在反应前后化学性质发生变化</w:t>
            </w:r>
          </w:p>
        </w:tc>
      </w:tr>
      <w:tr>
        <w:tblPrEx>
          <w:tblW w:w="5000" w:type="pct"/>
          <w:tblInd w:w="0" w:type="dxa"/>
          <w:tblCellMar>
            <w:top w:w="0" w:type="dxa"/>
            <w:left w:w="0" w:type="dxa"/>
            <w:bottom w:w="0" w:type="dxa"/>
            <w:right w:w="0" w:type="dxa"/>
          </w:tblCellMar>
        </w:tblPrEx>
        <w:tc>
          <w:tcPr/>
          <w:p>
            <w:pPr>
              <w:pStyle w:val="Compact"/>
              <w:jc w:val="left"/>
            </w:pPr>
            <w:r>
              <w:t>C.该过程实现了无机物向有机物的转化</w:t>
            </w:r>
          </w:p>
        </w:tc>
        <w:tc>
          <w:tcPr/>
          <w:p>
            <w:pPr>
              <w:pStyle w:val="Compact"/>
              <w:jc w:val="left"/>
            </w:pPr>
            <w:r>
              <w:t>D.丙的化学式为 CH</w:t>
            </w:r>
            <w:r>
              <w:rPr>
                <w:vertAlign w:val="subscript"/>
              </w:rPr>
              <w:t>2</w:t>
            </w:r>
          </w:p>
        </w:tc>
      </w:tr>
    </w:tbl>
    <w:p>
      <w:pPr>
        <w:pStyle w:val="BodyText"/>
      </w:pPr>
      <w:r>
        <w:t>【 答 案 】</w:t>
      </w:r>
    </w:p>
    <w:p>
      <w:pPr>
        <w:pStyle w:val="BodyText"/>
      </w:pPr>
      <w:r>
        <w:t>C</w:t>
      </w:r>
    </w:p>
    <w:p>
      <w:pPr>
        <w:pStyle w:val="BodyText"/>
      </w:pPr>
      <w:r>
        <w:t>【 解析 】</w:t>
      </w:r>
    </w:p>
    <w:p>
      <w:pPr>
        <w:pStyle w:val="BodyText"/>
      </w:pPr>
      <w:r>
        <w:t>解：A．氧化物是由两种元素组成的化合物，且其中一种元素是氧元素，所以上述物质中的二氧化碳和一氧化碳属于氧化物，故错误；</w:t>
      </w:r>
      <w:r>
        <w:br/>
      </w:r>
      <w:r>
        <w:t>B．固碳酶是该反应的催化剂，其质量与化学性质在反应前后保持不变，故错误；</w:t>
      </w:r>
      <w:r>
        <w:br/>
      </w:r>
      <w:r>
        <w:t>C．二氧化碳、一氧化碳属于无机物，C</w:t>
      </w:r>
      <w:r>
        <w:rPr>
          <w:vertAlign w:val="subscript"/>
        </w:rPr>
        <w:t>2</w:t>
      </w:r>
      <w:r>
        <w:t>H</w:t>
      </w:r>
      <w:r>
        <w:rPr>
          <w:vertAlign w:val="subscript"/>
        </w:rPr>
        <w:t>4</w:t>
      </w:r>
      <w:r>
        <w:t>属于有机物，该过程实现了无机物向有机物的转化，故正确；</w:t>
      </w:r>
      <w:r>
        <w:br/>
      </w:r>
      <w:r>
        <w:t>D．由分子结构模型可知，每个丙分子由2个碳原子和4个氢原子构成，则丙的化学式为C</w:t>
      </w:r>
      <w:r>
        <w:rPr>
          <w:vertAlign w:val="subscript"/>
        </w:rPr>
        <w:t>2</w:t>
      </w:r>
      <w:r>
        <w:t>H</w:t>
      </w:r>
      <w:r>
        <w:rPr>
          <w:vertAlign w:val="subscript"/>
        </w:rPr>
        <w:t>4</w:t>
      </w:r>
      <w:r>
        <w:t>，故错误。</w:t>
      </w:r>
      <w:r>
        <w:br/>
      </w:r>
      <w:r>
        <w:t>故选：C。</w:t>
      </w:r>
      <w:r>
        <w:br/>
      </w:r>
      <w:r>
        <w:t>A．根据氧化物的概念来分析；</w:t>
      </w:r>
      <w:r>
        <w:br/>
      </w:r>
      <w:r>
        <w:t>B．根据催化剂的性质来分析；</w:t>
      </w:r>
      <w:r>
        <w:br/>
      </w:r>
      <w:r>
        <w:t>C．根据物质的转化来分析；</w:t>
      </w:r>
      <w:r>
        <w:br/>
      </w:r>
      <w:r>
        <w:t>D．根据分子结构模型来分析。</w:t>
      </w:r>
      <w:r>
        <w:br/>
      </w:r>
      <w:r>
        <w:t>本题难度不大，理解题意，掌握有机物与无机物的特征、催化剂的特征、二氧化碳的化学性质等是正确解答本题的关键。</w:t>
      </w:r>
    </w:p>
    <w:p>
      <w:pPr>
        <w:pStyle w:val="BodyText"/>
      </w:pPr>
      <w:r>
        <w:br/>
      </w:r>
      <w:r>
        <w:t>8、 甲、乙、丙三种固体的溶解度曲线如图1所示，并进行如图2的实验。 下列说法正确的是（　　）</w:t>
      </w:r>
      <w:r>
        <w:br/>
      </w:r>
      <w:r>
        <w:drawing>
          <wp:inline distT="0" distB="0" distL="114300" distR="114300">
            <wp:extent cx="3984625" cy="179006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086370" name="Picture"/>
                    <pic:cNvPicPr>
                      <a:picLocks noChangeAspect="1" noChangeArrowheads="1"/>
                    </pic:cNvPicPr>
                  </pic:nvPicPr>
                  <pic:blipFill>
                    <a:blip xmlns:r="http://schemas.openxmlformats.org/officeDocument/2006/relationships" r:embed="rId12"/>
                    <a:stretch>
                      <a:fillRect/>
                    </a:stretch>
                  </pic:blipFill>
                  <pic:spPr>
                    <a:xfrm>
                      <a:off x="0" y="0"/>
                      <a:ext cx="3984858" cy="179029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079"/>
        <w:gridCol w:w="6007"/>
      </w:tblGrid>
      <w:tr>
        <w:tblPrEx>
          <w:tblW w:w="5000" w:type="pct"/>
          <w:tblInd w:w="0" w:type="dxa"/>
          <w:tblCellMar>
            <w:top w:w="0" w:type="dxa"/>
            <w:left w:w="0" w:type="dxa"/>
            <w:bottom w:w="0" w:type="dxa"/>
            <w:right w:w="0" w:type="dxa"/>
          </w:tblCellMar>
        </w:tblPrEx>
        <w:tc>
          <w:tcPr/>
          <w:p>
            <w:pPr>
              <w:pStyle w:val="Compact"/>
              <w:jc w:val="left"/>
            </w:pPr>
            <w:r>
              <w:t>A.三种物质的溶解度：乙＞丙＞甲</w:t>
            </w:r>
          </w:p>
        </w:tc>
        <w:tc>
          <w:tcPr/>
          <w:p>
            <w:pPr>
              <w:pStyle w:val="Compact"/>
              <w:jc w:val="left"/>
            </w:pPr>
            <w:r>
              <w:t>B.t</w:t>
            </w:r>
            <w:r>
              <w:rPr>
                <w:vertAlign w:val="subscript"/>
              </w:rPr>
              <w:t>2</w:t>
            </w:r>
            <w:r>
              <w:t>℃时，溶质的质量分数：甲=乙</w:t>
            </w:r>
          </w:p>
        </w:tc>
      </w:tr>
      <w:tr>
        <w:tblPrEx>
          <w:tblW w:w="5000" w:type="pct"/>
          <w:tblInd w:w="0" w:type="dxa"/>
          <w:tblCellMar>
            <w:top w:w="0" w:type="dxa"/>
            <w:left w:w="0" w:type="dxa"/>
            <w:bottom w:w="0" w:type="dxa"/>
            <w:right w:w="0" w:type="dxa"/>
          </w:tblCellMar>
        </w:tblPrEx>
        <w:tc>
          <w:tcPr/>
          <w:p>
            <w:pPr>
              <w:pStyle w:val="Compact"/>
              <w:jc w:val="left"/>
            </w:pPr>
            <w:r>
              <w:t>C.t</w:t>
            </w:r>
            <w:r>
              <w:rPr>
                <w:vertAlign w:val="subscript"/>
              </w:rPr>
              <w:t>3</w:t>
            </w:r>
            <w:r>
              <w:t>℃，乙、丙的饱和溶液降温均有溶质析出</w:t>
            </w:r>
          </w:p>
        </w:tc>
        <w:tc>
          <w:tcPr/>
          <w:p>
            <w:pPr>
              <w:pStyle w:val="Compact"/>
              <w:jc w:val="left"/>
            </w:pPr>
            <w:r>
              <w:t>D.图2中试管内所盛饱和溶液的溶质为对应图1溶解度曲线中的丙</w:t>
            </w:r>
          </w:p>
        </w:tc>
      </w:tr>
    </w:tbl>
    <w:p>
      <w:pPr>
        <w:pStyle w:val="BodyText"/>
      </w:pPr>
      <w:r>
        <w:t>【 答 案 】</w:t>
      </w:r>
    </w:p>
    <w:p>
      <w:pPr>
        <w:pStyle w:val="BodyText"/>
      </w:pPr>
      <w:r>
        <w:t>D</w:t>
      </w:r>
    </w:p>
    <w:p>
      <w:pPr>
        <w:pStyle w:val="BodyText"/>
      </w:pPr>
      <w:r>
        <w:t>【 解析 】</w:t>
      </w:r>
    </w:p>
    <w:p>
      <w:pPr>
        <w:pStyle w:val="BodyText"/>
      </w:pPr>
      <w:r>
        <w:t>解：A、在一定的温度下比较物质的溶解度，不提温度，不能直接比较，错误；</w:t>
      </w:r>
      <w:r>
        <w:br/>
      </w:r>
      <w:r>
        <w:t>B、t</w:t>
      </w:r>
      <w:r>
        <w:rPr>
          <w:vertAlign w:val="subscript"/>
        </w:rPr>
        <w:t>2</w:t>
      </w:r>
      <w:r>
        <w:t>℃时，甲乙饱和溶液的溶质质量分数相等，不知道溶液的状态，不能直接比较，错误；</w:t>
      </w:r>
      <w:r>
        <w:br/>
      </w:r>
      <w:r>
        <w:t>C、丙的溶解度随温度的降低而增大，故t</w:t>
      </w:r>
      <w:r>
        <w:rPr>
          <w:vertAlign w:val="subscript"/>
        </w:rPr>
        <w:t>3</w:t>
      </w:r>
      <w:r>
        <w:t>℃，丙的饱和溶液降温没有溶质析出，错误；</w:t>
      </w:r>
      <w:r>
        <w:br/>
      </w:r>
      <w:r>
        <w:t>D、生石灰加入水中会放出热量，即温度升高该物质的溶解度减小，故图2中试管内所盛饱和溶液的溶质为对应图1溶解度曲线中的丙，正确；</w:t>
      </w:r>
      <w:r>
        <w:br/>
      </w:r>
      <w:r>
        <w:t>故选：D。</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9、 下列有关物质的提纯、除杂和鉴别所用的试剂或方法错误的是（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537"/>
        <w:gridCol w:w="54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所加物质或方法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除去CaO中的CaCO</w:t>
            </w:r>
            <w:r>
              <w:rPr>
                <w:vertAlign w:val="subscript"/>
              </w:rPr>
              <w:t>3</w:t>
            </w:r>
          </w:p>
        </w:tc>
        <w:tc>
          <w:tcPr/>
          <w:p>
            <w:pPr>
              <w:pStyle w:val="Compact"/>
              <w:jc w:val="left"/>
            </w:pPr>
            <w:r>
              <w:t>高温煅烧至固体质量不再改变</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提纯硫酸钠中的硝酸钠</w:t>
            </w:r>
          </w:p>
        </w:tc>
        <w:tc>
          <w:tcPr/>
          <w:p>
            <w:pPr>
              <w:pStyle w:val="Compact"/>
              <w:jc w:val="left"/>
            </w:pPr>
            <w:r>
              <w:t>溶解、加适量的氯化钡溶液，过滤，蒸发</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除去CO</w:t>
            </w:r>
            <w:r>
              <w:rPr>
                <w:vertAlign w:val="subscript"/>
              </w:rPr>
              <w:t>2</w:t>
            </w:r>
            <w:r>
              <w:t>中少量的HCl</w:t>
            </w:r>
          </w:p>
        </w:tc>
        <w:tc>
          <w:tcPr/>
          <w:p>
            <w:pPr>
              <w:pStyle w:val="Compact"/>
              <w:jc w:val="left"/>
            </w:pPr>
            <w:r>
              <w:t>将混合气体通入饱和碳酸氢钠溶液，再通入浓硫酸</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鉴别NH</w:t>
            </w:r>
            <w:r>
              <w:rPr>
                <w:vertAlign w:val="subscript"/>
              </w:rPr>
              <w:t>4</w:t>
            </w:r>
            <w:r>
              <w:t>NO</w:t>
            </w:r>
            <w:r>
              <w:rPr>
                <w:vertAlign w:val="subscript"/>
              </w:rPr>
              <w:t>3</w:t>
            </w:r>
            <w:r>
              <w:t>固体和NaOH固体</w:t>
            </w:r>
          </w:p>
        </w:tc>
        <w:tc>
          <w:tcPr/>
          <w:p>
            <w:pPr>
              <w:pStyle w:val="Compact"/>
              <w:jc w:val="left"/>
            </w:pPr>
            <w:r>
              <w:t>加水溶解</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解：A、CaCO</w:t>
      </w:r>
      <w:r>
        <w:rPr>
          <w:vertAlign w:val="subscript"/>
        </w:rPr>
        <w:t>3</w:t>
      </w:r>
      <w:r>
        <w:t>固体高温煅烧生成氧化钙和二氧化碳，至固体质量不再改变，能除去杂质且没有引入新的杂质，符合除杂原则，故选项所用的试剂或方法正确。</w:t>
      </w:r>
      <w:r>
        <w:br/>
      </w:r>
      <w:r>
        <w:t>B、硫酸钠能与适量的氯化钡溶液反应生成硫酸钡沉淀和氯化钠，过滤，蒸发，得到的是氯化钠和硝酸钠的混合物，故选项所用的试剂或方法错误。</w:t>
      </w:r>
      <w:r>
        <w:br/>
      </w:r>
      <w:r>
        <w:t>C、HCl能与饱和碳酸氢钠溶液反应生成氯化钠、水和二氧化碳，再通入浓硫酸进行干燥，能除去杂质且没有引入新的杂质，符合除杂原则，故选项所用的试剂或方法正确。</w:t>
      </w:r>
      <w:r>
        <w:br/>
      </w:r>
      <w:r>
        <w:t>D、NH</w:t>
      </w:r>
      <w:r>
        <w:rPr>
          <w:vertAlign w:val="subscript"/>
        </w:rPr>
        <w:t>4</w:t>
      </w:r>
      <w:r>
        <w:t>NO</w:t>
      </w:r>
      <w:r>
        <w:rPr>
          <w:vertAlign w:val="subscript"/>
        </w:rPr>
        <w:t>3</w:t>
      </w:r>
      <w:r>
        <w:t>固体和NaOH固体溶于水，分别吸热、放热，使溶液的温度分别降低、升高，可以鉴别，故选项所用的试剂或方法正确。</w:t>
      </w:r>
      <w:r>
        <w:br/>
      </w:r>
      <w:r>
        <w:t>故选：B。</w:t>
      </w:r>
      <w:r>
        <w:br/>
      </w:r>
      <w:r>
        <w:t>A、除杂质题至少要满足两个条件：①加入的试剂只能与杂质反应，不能与原物质反应；②反应后不能引入新的杂质．</w:t>
      </w:r>
      <w:r>
        <w:br/>
      </w:r>
      <w:r>
        <w:t>B、根据硫酸钠能与适量的氯化钡溶液反应生成硫酸钡沉淀和氯化钠，进行分析判断．</w:t>
      </w:r>
      <w:r>
        <w:br/>
      </w:r>
      <w:r>
        <w:t>C、除杂质题至少要满足两个条件：①加入的试剂只能与杂质反应，不能与原物质反应；②反应后不能引入新的杂质．</w:t>
      </w:r>
      <w:r>
        <w:br/>
      </w:r>
      <w:r>
        <w:t>D、根据NH</w:t>
      </w:r>
      <w:r>
        <w:rPr>
          <w:vertAlign w:val="subscript"/>
        </w:rPr>
        <w:t>4</w:t>
      </w:r>
      <w:r>
        <w:t>NO</w:t>
      </w:r>
      <w:r>
        <w:rPr>
          <w:vertAlign w:val="subscript"/>
        </w:rPr>
        <w:t>3</w:t>
      </w:r>
      <w:r>
        <w:t>固体和NaOH固体溶于水的温度变化，进行分析判断．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10、 下列四个图象能正确反映其对应实验操作的是（　　）</w:t>
      </w:r>
      <w:r>
        <w:br/>
      </w:r>
      <w:r>
        <w:drawing>
          <wp:inline distT="0" distB="0" distL="114300" distR="114300">
            <wp:extent cx="5495925" cy="139509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073106" name="Picture"/>
                    <pic:cNvPicPr>
                      <a:picLocks noChangeAspect="1" noChangeArrowheads="1"/>
                    </pic:cNvPicPr>
                  </pic:nvPicPr>
                  <pic:blipFill>
                    <a:blip xmlns:r="http://schemas.openxmlformats.org/officeDocument/2006/relationships" r:embed="rId13"/>
                    <a:stretch>
                      <a:fillRect/>
                    </a:stretch>
                  </pic:blipFill>
                  <pic:spPr>
                    <a:xfrm>
                      <a:off x="0" y="0"/>
                      <a:ext cx="5496025" cy="139566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A.①用一氧化碳气体还原一定质量的氧化铁粉末</w:t>
            </w:r>
          </w:p>
        </w:tc>
      </w:tr>
      <w:tr>
        <w:tblPrEx>
          <w:tblW w:w="5000" w:type="pct"/>
          <w:tblInd w:w="0" w:type="dxa"/>
          <w:tblCellMar>
            <w:top w:w="0" w:type="dxa"/>
            <w:left w:w="0" w:type="dxa"/>
            <w:bottom w:w="0" w:type="dxa"/>
            <w:right w:w="0" w:type="dxa"/>
          </w:tblCellMar>
        </w:tblPrEx>
        <w:tc>
          <w:tcPr/>
          <w:p>
            <w:pPr>
              <w:pStyle w:val="Compact"/>
              <w:jc w:val="left"/>
            </w:pPr>
            <w:r>
              <w:t>B.②向一定体积的氢氧化钠溶液中逐滴加入过量的稀盐酸</w:t>
            </w:r>
          </w:p>
        </w:tc>
      </w:tr>
      <w:tr>
        <w:tblPrEx>
          <w:tblW w:w="5000" w:type="pct"/>
          <w:tblInd w:w="0" w:type="dxa"/>
          <w:tblCellMar>
            <w:top w:w="0" w:type="dxa"/>
            <w:left w:w="0" w:type="dxa"/>
            <w:bottom w:w="0" w:type="dxa"/>
            <w:right w:w="0" w:type="dxa"/>
          </w:tblCellMar>
        </w:tblPrEx>
        <w:tc>
          <w:tcPr/>
          <w:p>
            <w:pPr>
              <w:pStyle w:val="Compact"/>
              <w:jc w:val="left"/>
            </w:pPr>
            <w:r>
              <w:t>C.③向稀盐酸和氯化钙的混合溶液中加入碳酸钠溶液</w:t>
            </w:r>
          </w:p>
        </w:tc>
      </w:tr>
      <w:tr>
        <w:tblPrEx>
          <w:tblW w:w="5000" w:type="pct"/>
          <w:tblInd w:w="0" w:type="dxa"/>
          <w:tblCellMar>
            <w:top w:w="0" w:type="dxa"/>
            <w:left w:w="0" w:type="dxa"/>
            <w:bottom w:w="0" w:type="dxa"/>
            <w:right w:w="0" w:type="dxa"/>
          </w:tblCellMar>
        </w:tblPrEx>
        <w:tc>
          <w:tcPr/>
          <w:p>
            <w:pPr>
              <w:pStyle w:val="Compact"/>
              <w:jc w:val="left"/>
            </w:pPr>
            <w:r>
              <w:t>D.④将足量的粉末状的铁和镁分别与等质量、等质量分数的稀盐酸反应</w:t>
            </w:r>
          </w:p>
        </w:tc>
      </w:tr>
    </w:tbl>
    <w:p>
      <w:pPr>
        <w:pStyle w:val="BodyText"/>
      </w:pPr>
      <w:r>
        <w:t>【 答 案 】</w:t>
      </w:r>
    </w:p>
    <w:p>
      <w:pPr>
        <w:pStyle w:val="BodyText"/>
      </w:pPr>
      <w:r>
        <w:t>C</w:t>
      </w:r>
    </w:p>
    <w:p>
      <w:pPr>
        <w:pStyle w:val="BodyText"/>
      </w:pPr>
      <w:r>
        <w:t>【 解析 】</w:t>
      </w:r>
    </w:p>
    <w:p>
      <w:pPr>
        <w:pStyle w:val="BodyText"/>
      </w:pPr>
      <w:r>
        <w:t>解：A．在高温的条件下，一氧化碳还原氧化铁生成铁和二氧化碳，反应后固体的质量不为零，故错误；</w:t>
      </w:r>
      <w:r>
        <w:br/>
      </w:r>
      <w:r>
        <w:t>B．向一定体积的氢氧化钠溶液中逐滴加入盐酸，开始时溶液的pH大于7，恰好中和是pH等于7，盐酸过量时溶液的pH小于7，故错误；</w:t>
      </w:r>
      <w:r>
        <w:br/>
      </w:r>
      <w:r>
        <w:t>C．向一定量的稀盐酸和氯化钙的混合溶液中不断滴入碳酸钠溶液至过量，碳酸钠会先与盐酸反应，然后再与氯化钙反应，所以加入一定量的碳酸钠后才会出现沉淀，故正确；</w:t>
      </w:r>
      <w:r>
        <w:br/>
      </w:r>
      <w:r>
        <w:t>D．将足量粉末状的铁和镁分别与等质量、等质量分数的稀盐酸反应，由质量守恒定律，生成氢气中氢元素来源于氯化氢，稀盐酸中氯化氢的质量相等，则最终生成氢气的质量应相等，图象不能正确反映对应变化关系，故错误。</w:t>
      </w:r>
      <w:r>
        <w:br/>
      </w:r>
      <w:r>
        <w:t>故选：C。</w:t>
      </w:r>
      <w:r>
        <w:br/>
      </w:r>
      <w:r>
        <w:t>A．根据一氧化碳还原氧化铁的原理来分析；</w:t>
      </w:r>
      <w:r>
        <w:br/>
      </w:r>
      <w:r>
        <w:t>B．根据溶液pH的变化来分析；</w:t>
      </w:r>
      <w:r>
        <w:br/>
      </w:r>
      <w:r>
        <w:t>C．根据酸与盐的反应、盐与盐的反应来分析；</w:t>
      </w:r>
      <w:r>
        <w:br/>
      </w:r>
      <w:r>
        <w:t>D．根据金属与酸的反应来分析。</w:t>
      </w:r>
      <w:r>
        <w:br/>
      </w:r>
      <w:r>
        <w:t>本题是一道图象坐标与化学知识相结合的综合题，解题的关键是结合所涉及的化学知识，正确分析各变化的过程，注意分析坐标轴表示的意义、曲线的起点、折点及变化趋势，进而确定正确的图象。</w:t>
      </w:r>
    </w:p>
    <w:p>
      <w:pPr>
        <w:pStyle w:val="BodyText"/>
      </w:pPr>
      <w:r>
        <w:br/>
      </w:r>
    </w:p>
    <w:p>
      <w:pPr>
        <w:pStyle w:val="BodyText"/>
      </w:pPr>
      <w:r>
        <w:t>二、填空题（本大题共 1 小题，共 7 分）</w:t>
      </w:r>
    </w:p>
    <w:p>
      <w:pPr>
        <w:pStyle w:val="BodyText"/>
      </w:pPr>
      <w:r>
        <w:t>11、 化学与生活息息相关．</w:t>
      </w:r>
      <w:r>
        <w:br/>
      </w:r>
      <w:r>
        <w:t>自热米饭的营养成分</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6"/>
        <w:gridCol w:w="127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营养素</w:t>
            </w:r>
          </w:p>
        </w:tc>
        <w:tc>
          <w:tcPr/>
          <w:p>
            <w:pPr>
              <w:pStyle w:val="Compact"/>
              <w:jc w:val="left"/>
            </w:pPr>
            <w:r>
              <w:t>每份含量</w:t>
            </w:r>
          </w:p>
        </w:tc>
      </w:tr>
      <w:tr>
        <w:tblPrEx>
          <w:tblW w:w="0" w:type="pct"/>
          <w:tblInd w:w="0" w:type="dxa"/>
          <w:tblCellMar>
            <w:top w:w="0" w:type="dxa"/>
            <w:left w:w="108" w:type="dxa"/>
            <w:bottom w:w="0" w:type="dxa"/>
            <w:right w:w="108" w:type="dxa"/>
          </w:tblCellMar>
        </w:tblPrEx>
        <w:tc>
          <w:tcPr/>
          <w:p>
            <w:pPr>
              <w:pStyle w:val="Compact"/>
              <w:jc w:val="left"/>
            </w:pPr>
            <w:r>
              <w:t>油脂</w:t>
            </w:r>
          </w:p>
        </w:tc>
        <w:tc>
          <w:tcPr/>
          <w:p>
            <w:pPr>
              <w:pStyle w:val="Compact"/>
              <w:jc w:val="left"/>
            </w:pPr>
            <w:r>
              <w:t>23.5g</w:t>
            </w:r>
          </w:p>
        </w:tc>
      </w:tr>
      <w:tr>
        <w:tblPrEx>
          <w:tblW w:w="0" w:type="pct"/>
          <w:tblInd w:w="0" w:type="dxa"/>
          <w:tblCellMar>
            <w:top w:w="0" w:type="dxa"/>
            <w:left w:w="108" w:type="dxa"/>
            <w:bottom w:w="0" w:type="dxa"/>
            <w:right w:w="108" w:type="dxa"/>
          </w:tblCellMar>
        </w:tblPrEx>
        <w:tc>
          <w:tcPr/>
          <w:p>
            <w:pPr>
              <w:pStyle w:val="Compact"/>
              <w:jc w:val="left"/>
            </w:pPr>
            <w:r>
              <w:t>糖类</w:t>
            </w:r>
          </w:p>
        </w:tc>
        <w:tc>
          <w:tcPr/>
          <w:p>
            <w:pPr>
              <w:pStyle w:val="Compact"/>
              <w:jc w:val="left"/>
            </w:pPr>
            <w:r>
              <w:t>104.7g</w:t>
            </w:r>
          </w:p>
        </w:tc>
      </w:tr>
      <w:tr>
        <w:tblPrEx>
          <w:tblW w:w="0" w:type="pct"/>
          <w:tblInd w:w="0" w:type="dxa"/>
          <w:tblCellMar>
            <w:top w:w="0" w:type="dxa"/>
            <w:left w:w="108" w:type="dxa"/>
            <w:bottom w:w="0" w:type="dxa"/>
            <w:right w:w="108" w:type="dxa"/>
          </w:tblCellMar>
        </w:tblPrEx>
        <w:tc>
          <w:tcPr/>
          <w:p>
            <w:pPr>
              <w:pStyle w:val="Compact"/>
              <w:jc w:val="left"/>
            </w:pPr>
            <w:r>
              <w:t>维生素</w:t>
            </w:r>
          </w:p>
        </w:tc>
        <w:tc>
          <w:tcPr/>
          <w:p>
            <w:pPr>
              <w:pStyle w:val="Compact"/>
              <w:jc w:val="left"/>
            </w:pPr>
            <w:r>
              <w:t>3.5g</w:t>
            </w:r>
          </w:p>
        </w:tc>
      </w:tr>
      <w:tr>
        <w:tblPrEx>
          <w:tblW w:w="0" w:type="pct"/>
          <w:tblInd w:w="0" w:type="dxa"/>
          <w:tblCellMar>
            <w:top w:w="0" w:type="dxa"/>
            <w:left w:w="108" w:type="dxa"/>
            <w:bottom w:w="0" w:type="dxa"/>
            <w:right w:w="108" w:type="dxa"/>
          </w:tblCellMar>
        </w:tblPrEx>
        <w:tc>
          <w:tcPr/>
          <w:p>
            <w:pPr>
              <w:pStyle w:val="Compact"/>
              <w:jc w:val="left"/>
            </w:pPr>
            <w:r>
              <w:t>钠</w:t>
            </w:r>
          </w:p>
        </w:tc>
        <w:tc>
          <w:tcPr/>
          <w:p>
            <w:pPr>
              <w:pStyle w:val="Compact"/>
              <w:jc w:val="left"/>
            </w:pPr>
            <w:r>
              <w:t>814mg</w:t>
            </w:r>
          </w:p>
        </w:tc>
      </w:tr>
      <w:tr>
        <w:tblPrEx>
          <w:tblW w:w="0" w:type="pct"/>
          <w:tblInd w:w="0" w:type="dxa"/>
          <w:tblCellMar>
            <w:top w:w="0" w:type="dxa"/>
            <w:left w:w="108" w:type="dxa"/>
            <w:bottom w:w="0" w:type="dxa"/>
            <w:right w:w="108" w:type="dxa"/>
          </w:tblCellMar>
        </w:tblPrEx>
        <w:tc>
          <w:tcPr/>
          <w:p>
            <w:pPr>
              <w:pStyle w:val="Compact"/>
              <w:jc w:val="left"/>
            </w:pPr>
            <w:r>
              <w:t>钙</w:t>
            </w:r>
          </w:p>
        </w:tc>
        <w:tc>
          <w:tcPr/>
          <w:p>
            <w:pPr>
              <w:pStyle w:val="Compact"/>
              <w:jc w:val="left"/>
            </w:pPr>
            <w:r>
              <w:t>130mg</w:t>
            </w:r>
          </w:p>
        </w:tc>
      </w:tr>
      <w:tr>
        <w:tblPrEx>
          <w:tblW w:w="0" w:type="pct"/>
          <w:tblInd w:w="0" w:type="dxa"/>
          <w:tblCellMar>
            <w:top w:w="0" w:type="dxa"/>
            <w:left w:w="108" w:type="dxa"/>
            <w:bottom w:w="0" w:type="dxa"/>
            <w:right w:w="108" w:type="dxa"/>
          </w:tblCellMar>
        </w:tblPrEx>
        <w:tc>
          <w:tcPr/>
          <w:p>
            <w:pPr>
              <w:pStyle w:val="Compact"/>
              <w:jc w:val="left"/>
            </w:pPr>
            <w:r>
              <w:t>水</w:t>
            </w:r>
          </w:p>
        </w:tc>
        <w:tc>
          <w:tcPr/>
          <w:p>
            <w:pPr>
              <w:pStyle w:val="Compact"/>
              <w:jc w:val="left"/>
            </w:pPr>
            <w:r>
              <w:t>小于210g</w:t>
            </w:r>
          </w:p>
        </w:tc>
      </w:tr>
    </w:tbl>
    <w:p>
      <w:pPr>
        <w:pStyle w:val="BodyText"/>
      </w:pPr>
      <w:r>
        <w:t>（1）自热米饭是一种快餐食品．请根据下图及表信息，回答下列问题：</w:t>
      </w:r>
      <w:r>
        <w:br/>
      </w:r>
      <w:r>
        <w:drawing>
          <wp:inline distT="0" distB="0" distL="114300" distR="114300">
            <wp:extent cx="5100955" cy="175133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005809" name="Picture"/>
                    <pic:cNvPicPr>
                      <a:picLocks noChangeAspect="1" noChangeArrowheads="1"/>
                    </pic:cNvPicPr>
                  </pic:nvPicPr>
                  <pic:blipFill>
                    <a:blip xmlns:r="http://schemas.openxmlformats.org/officeDocument/2006/relationships" r:embed="rId14"/>
                    <a:stretch>
                      <a:fillRect/>
                    </a:stretch>
                  </pic:blipFill>
                  <pic:spPr>
                    <a:xfrm>
                      <a:off x="0" y="0"/>
                      <a:ext cx="5101389" cy="1751797"/>
                    </a:xfrm>
                    <a:prstGeom prst="rect">
                      <a:avLst/>
                    </a:prstGeom>
                    <a:noFill/>
                    <a:ln w="9525">
                      <a:noFill/>
                    </a:ln>
                  </pic:spPr>
                </pic:pic>
              </a:graphicData>
            </a:graphic>
          </wp:inline>
        </w:drawing>
      </w:r>
      <w:r>
        <w:br/>
      </w:r>
      <w:r>
        <w:t>①从表中“自热米饭的营养成分”看，没有标出的人体必须的营养素是______．</w:t>
      </w:r>
      <w:r>
        <w:br/>
      </w:r>
      <w:r>
        <w:t>②图1图2的包装材料一般是符合卫生标准的铝箔．铝可以压制成铝箔，说明铝具有良好的______．</w:t>
      </w:r>
      <w:r>
        <w:br/>
      </w:r>
      <w:r>
        <w:t>③该自热米饭是利用发热包中的生石灰与水反应放出热量来进行加热，生石灰与水反应的化学方程式为______．</w:t>
      </w:r>
      <w:r>
        <w:br/>
      </w:r>
      <w:r>
        <w:t>（2）良好的家居环境带来美好的生活．</w:t>
      </w:r>
      <w:r>
        <w:br/>
      </w:r>
      <w:r>
        <w:t>①房屋装修后，可在室内放一些活性炭来吸收装修材料释放出的甲醛、苯等有毒气体，这是利用活性炭的______性．</w:t>
      </w:r>
      <w:r>
        <w:br/>
      </w:r>
      <w:r>
        <w:t>②如图3，“火立熄”是一种新型的家用灭火用品．“火立熄”接触到火焰3-5秒后炸开，释放的粉末覆盖在燃烧物上，同时放出不可燃烧气体，使火焰熄灭．“火立熄”的灭火原理是______（填字母标号）．</w:t>
      </w:r>
      <w:r>
        <w:br/>
      </w:r>
      <w:r>
        <w:t>A．清除可燃物    B．使燃烧物与氧气隔绝    C．降低燃烧物的着火点．</w:t>
      </w:r>
    </w:p>
    <w:p>
      <w:pPr>
        <w:pStyle w:val="BodyText"/>
      </w:pPr>
      <w:r>
        <w:t>【 答 案 】</w:t>
      </w:r>
    </w:p>
    <w:p>
      <w:pPr>
        <w:pStyle w:val="BodyText"/>
      </w:pPr>
      <w:r>
        <w:t>蛋白质   延展性   CaO+H</w:t>
      </w:r>
      <w:r>
        <w:rPr>
          <w:vertAlign w:val="subscript"/>
        </w:rPr>
        <w:t>2</w:t>
      </w:r>
      <w:r>
        <w:t>O═Ca（OH）</w:t>
      </w:r>
      <w:r>
        <w:rPr>
          <w:vertAlign w:val="subscript"/>
        </w:rPr>
        <w:t>2</w:t>
      </w:r>
      <w:r>
        <w:t xml:space="preserve">   吸附   B  </w:t>
      </w:r>
    </w:p>
    <w:p>
      <w:pPr>
        <w:pStyle w:val="BodyText"/>
      </w:pPr>
      <w:r>
        <w:t>【 解析 】</w:t>
      </w:r>
    </w:p>
    <w:p>
      <w:pPr>
        <w:pStyle w:val="BodyText"/>
      </w:pPr>
      <w:r>
        <w:t>解：（1）①从表中“自热米饭的营养成分”看，没有标出的人体必须的营养素是蛋白质．</w:t>
      </w:r>
      <w:r>
        <w:br/>
      </w:r>
      <w:r>
        <w:t>故填：蛋白质．</w:t>
      </w:r>
      <w:r>
        <w:br/>
      </w:r>
      <w:r>
        <w:t> ②铝可以压制成铝箔，说明铝具有良好的延展性．</w:t>
      </w:r>
      <w:r>
        <w:br/>
      </w:r>
      <w:r>
        <w:t>故填：延展性．</w:t>
      </w:r>
      <w:r>
        <w:br/>
      </w:r>
      <w:r>
        <w:t>③生石灰与水反应能生成氢氧化钙，反应的化学方程式为：CaO+H</w:t>
      </w:r>
      <w:r>
        <w:rPr>
          <w:vertAlign w:val="subscript"/>
        </w:rPr>
        <w:t>2</w:t>
      </w:r>
      <w:r>
        <w:t>O═Ca（OH）</w:t>
      </w:r>
      <w:r>
        <w:rPr>
          <w:vertAlign w:val="subscript"/>
        </w:rPr>
        <w:t>2</w:t>
      </w:r>
      <w:r>
        <w:t>．</w:t>
      </w:r>
      <w:r>
        <w:br/>
      </w:r>
      <w:r>
        <w:t>故填：CaO+H</w:t>
      </w:r>
      <w:r>
        <w:rPr>
          <w:vertAlign w:val="subscript"/>
        </w:rPr>
        <w:t>2</w:t>
      </w:r>
      <w:r>
        <w:t>O═Ca（OH）</w:t>
      </w:r>
      <w:r>
        <w:rPr>
          <w:vertAlign w:val="subscript"/>
        </w:rPr>
        <w:t>2</w:t>
      </w:r>
      <w:r>
        <w:t>．</w:t>
      </w:r>
      <w:r>
        <w:br/>
      </w:r>
      <w:r>
        <w:t>（2）①活性炭具有吸附性，能够吸附有毒的气体．</w:t>
      </w:r>
      <w:r>
        <w:br/>
      </w:r>
      <w:r>
        <w:t>故填：吸附．</w:t>
      </w:r>
      <w:r>
        <w:br/>
      </w:r>
      <w:r>
        <w:t>②灭火的方法有：隔离可燃物，隔绝氧气，降温到可燃物的着火点以下．</w:t>
      </w:r>
      <w:r>
        <w:br/>
      </w:r>
      <w:r>
        <w:t>“火立熄”接触到火焰3-5秒后炸开，释放的粉末覆盖在燃烧物上，同时放出不可燃烧气体，这些都能够使燃烧物与氧气隔绝，从而达到灭火的目的；另外，一般情况下，可燃物的着火点不能改变．</w:t>
      </w:r>
      <w:r>
        <w:br/>
      </w:r>
      <w:r>
        <w:t>故填：B．</w:t>
      </w:r>
      <w:r>
        <w:br/>
      </w:r>
      <w:r>
        <w:t>人类需要的营养物质有糖类、油脂、蛋白质、维生素、水和无机盐；金属具有良好的导电性、导热性、延展性等方面的性质；化学反应遵循质量守恒定律；根据可燃物燃烧的条件可以判断灭火的方法．</w:t>
      </w:r>
      <w:r>
        <w:br/>
      </w:r>
      <w:r>
        <w:t>书写化学方程式时要注意四步，一是反应物和生成物的化学式要书写正确，二是遵循质量守恒定律，三是书写必要的条件，四是看是否有“↑”或“↓”．</w:t>
      </w:r>
    </w:p>
    <w:p>
      <w:pPr>
        <w:pStyle w:val="BodyText"/>
      </w:pPr>
      <w:r>
        <w:br/>
      </w:r>
    </w:p>
    <w:p>
      <w:pPr>
        <w:pStyle w:val="BodyText"/>
      </w:pPr>
      <w:r>
        <w:t>三、简答题（本大题共 4 小题，共 31 分）</w:t>
      </w:r>
    </w:p>
    <w:p>
      <w:pPr>
        <w:pStyle w:val="BodyText"/>
      </w:pPr>
      <w:r>
        <w:t>12、 用下图装置进行实验（夹持仪器略去）。加热 b 处、c 处的正中间，一段时间后，b 处火柴头燃烧，而 a 处火柴头和 c 处火柴梗均不燃烧。</w:t>
      </w:r>
      <w:r>
        <w:br/>
      </w:r>
      <w:r>
        <w:t>（1）能说明铜具有导热性的现象是______。</w:t>
      </w:r>
      <w:r>
        <w:br/>
      </w:r>
      <w:r>
        <w:t>（2）能验证“可燃物燃烧温度需要达到着火点”的现象 是______（填序号）。</w:t>
      </w:r>
      <w:r>
        <w:br/>
      </w:r>
      <w:r>
        <w:t>A．b 处火柴头燃烧，a 处火柴头不燃烧</w:t>
      </w:r>
      <w:r>
        <w:br/>
      </w:r>
      <w:r>
        <w:t>B．b 处火柴头燃烧，c 处火柴梗不燃烧</w:t>
      </w:r>
      <w:r>
        <w:br/>
      </w:r>
      <w:r>
        <w:t>C．a 处火柴头不燃烧，c 处火柴梗不燃烧</w:t>
      </w:r>
      <w:r>
        <w:br/>
      </w:r>
      <w:r>
        <w:t>（3）氢能是现在最环保的能源，氢能源汽车在行驶过程中将______能转化为机械能；天然 气主要成分是甲烷，甲烷在氧气中燃烧的化学方程式为______。</w:t>
      </w:r>
      <w:r>
        <w:br/>
      </w:r>
      <w:r>
        <w:drawing>
          <wp:inline distT="0" distB="0" distL="114300" distR="114300">
            <wp:extent cx="1674495" cy="88519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45144" name="Picture"/>
                    <pic:cNvPicPr>
                      <a:picLocks noChangeAspect="1" noChangeArrowheads="1"/>
                    </pic:cNvPicPr>
                  </pic:nvPicPr>
                  <pic:blipFill>
                    <a:blip xmlns:r="http://schemas.openxmlformats.org/officeDocument/2006/relationships" r:embed="rId15"/>
                    <a:stretch>
                      <a:fillRect/>
                    </a:stretch>
                  </pic:blipFill>
                  <pic:spPr>
                    <a:xfrm>
                      <a:off x="0" y="0"/>
                      <a:ext cx="1674795" cy="885524"/>
                    </a:xfrm>
                    <a:prstGeom prst="rect">
                      <a:avLst/>
                    </a:prstGeom>
                    <a:noFill/>
                    <a:ln w="9525">
                      <a:noFill/>
                    </a:ln>
                  </pic:spPr>
                </pic:pic>
              </a:graphicData>
            </a:graphic>
          </wp:inline>
        </w:drawing>
      </w:r>
    </w:p>
    <w:p>
      <w:pPr>
        <w:pStyle w:val="BodyText"/>
      </w:pPr>
      <w:r>
        <w:t>【 答 案 】</w:t>
      </w:r>
    </w:p>
    <w:p>
      <w:pPr>
        <w:pStyle w:val="BodyText"/>
      </w:pPr>
      <w:r>
        <w:t xml:space="preserve">一段时间后，b处火柴头燃烧   AB   化学   </w:t>
      </w:r>
      <w:r>
        <w:drawing>
          <wp:inline distT="0" distB="0" distL="114300" distR="114300">
            <wp:extent cx="2362200" cy="3048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521558" name="Picture"/>
                    <pic:cNvPicPr>
                      <a:picLocks noChangeAspect="1" noChangeArrowheads="1"/>
                    </pic:cNvPicPr>
                  </pic:nvPicPr>
                  <pic:blipFill>
                    <a:blip xmlns:r="http://schemas.openxmlformats.org/officeDocument/2006/relationships" r:embed="rId16"/>
                    <a:stretch>
                      <a:fillRect/>
                    </a:stretch>
                  </pic:blipFill>
                  <pic:spPr>
                    <a:xfrm>
                      <a:off x="0" y="0"/>
                      <a:ext cx="2362200" cy="304800"/>
                    </a:xfrm>
                    <a:prstGeom prst="rect">
                      <a:avLst/>
                    </a:prstGeom>
                    <a:noFill/>
                    <a:ln w="9525">
                      <a:noFill/>
                    </a:ln>
                  </pic:spPr>
                </pic:pic>
              </a:graphicData>
            </a:graphic>
          </wp:inline>
        </w:drawing>
      </w:r>
      <w:r>
        <w:t xml:space="preserve">  </w:t>
      </w:r>
    </w:p>
    <w:p>
      <w:pPr>
        <w:pStyle w:val="BodyText"/>
      </w:pPr>
      <w:r>
        <w:t>【 解析 】</w:t>
      </w:r>
    </w:p>
    <w:p>
      <w:pPr>
        <w:pStyle w:val="BodyText"/>
      </w:pPr>
      <w:r>
        <w:t>解：（1）在实验中，没有直接加热火柴头，只是加热了铜片，一段时间后发现b处火柴头燃烧，这一现象能说明铜具有导热性；故填：一段时间后，b处火柴头燃烧；</w:t>
      </w:r>
      <w:r>
        <w:br/>
      </w:r>
      <w:r>
        <w:t>（2）铜片上的火柴头、火柴梗均匀氧气接触，但是加热一段时间后，发现b处火柴头燃烧，a处火柴头不燃烧、b处火柴头燃烧，c处火柴梗不燃烧，这两个现象均能证明可燃物燃烧温度需要达到着火点；故填：AB；</w:t>
      </w:r>
      <w:r>
        <w:br/>
      </w:r>
      <w:r>
        <w:t>（3）氢能源汽车在行驶过程中将化学能转化为机械能；天然气主要成分是甲烷，甲烷与氧气在点燃的条件下反应生成二氧化碳和水；故填：化学；</w:t>
      </w:r>
      <w:r>
        <w:drawing>
          <wp:inline distT="0" distB="0" distL="114300" distR="114300">
            <wp:extent cx="2362200" cy="3048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586782" name="Picture"/>
                    <pic:cNvPicPr>
                      <a:picLocks noChangeAspect="1" noChangeArrowheads="1"/>
                    </pic:cNvPicPr>
                  </pic:nvPicPr>
                  <pic:blipFill>
                    <a:blip xmlns:r="http://schemas.openxmlformats.org/officeDocument/2006/relationships" r:embed="rId17"/>
                    <a:stretch>
                      <a:fillRect/>
                    </a:stretch>
                  </pic:blipFill>
                  <pic:spPr>
                    <a:xfrm>
                      <a:off x="0" y="0"/>
                      <a:ext cx="2362200" cy="304800"/>
                    </a:xfrm>
                    <a:prstGeom prst="rect">
                      <a:avLst/>
                    </a:prstGeom>
                    <a:noFill/>
                    <a:ln w="9525">
                      <a:noFill/>
                    </a:ln>
                  </pic:spPr>
                </pic:pic>
              </a:graphicData>
            </a:graphic>
          </wp:inline>
        </w:drawing>
      </w:r>
      <w:r>
        <w:br/>
      </w:r>
      <w:r>
        <w:t>（1）根据物质的性质与用途来分析；</w:t>
      </w:r>
      <w:r>
        <w:br/>
      </w:r>
      <w:r>
        <w:t>（2）根据燃烧的条件来分析；</w:t>
      </w:r>
      <w:r>
        <w:br/>
      </w:r>
      <w:r>
        <w:t>（3）根据能量的转化、化学反应的原理来分析。</w:t>
      </w:r>
      <w:r>
        <w:br/>
      </w:r>
      <w:r>
        <w:t>本题考查物质的性质和燃烧的条件，难度不大。</w:t>
      </w:r>
    </w:p>
    <w:p>
      <w:pPr>
        <w:pStyle w:val="BodyText"/>
      </w:pPr>
      <w:r>
        <w:br/>
      </w:r>
      <w:r>
        <w:t>13、 水是生命之源。</w:t>
      </w:r>
      <w:r>
        <w:br/>
      </w:r>
      <w:r>
        <w:t>（1）空气制水机能充分利用大气中的水分制出饮用水，主要过程如图1：</w:t>
      </w:r>
      <w:r>
        <w:br/>
      </w:r>
      <w:r>
        <w:drawing>
          <wp:inline distT="0" distB="0" distL="114300" distR="114300">
            <wp:extent cx="5187950" cy="9144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979386" name="Picture"/>
                    <pic:cNvPicPr>
                      <a:picLocks noChangeAspect="1" noChangeArrowheads="1"/>
                    </pic:cNvPicPr>
                  </pic:nvPicPr>
                  <pic:blipFill>
                    <a:blip xmlns:r="http://schemas.openxmlformats.org/officeDocument/2006/relationships" r:embed="rId18"/>
                    <a:stretch>
                      <a:fillRect/>
                    </a:stretch>
                  </pic:blipFill>
                  <pic:spPr>
                    <a:xfrm>
                      <a:off x="0" y="0"/>
                      <a:ext cx="5188016" cy="914400"/>
                    </a:xfrm>
                    <a:prstGeom prst="rect">
                      <a:avLst/>
                    </a:prstGeom>
                    <a:noFill/>
                    <a:ln w="9525">
                      <a:noFill/>
                    </a:ln>
                  </pic:spPr>
                </pic:pic>
              </a:graphicData>
            </a:graphic>
          </wp:inline>
        </w:drawing>
      </w:r>
      <w:r>
        <w:br/>
      </w:r>
      <w:r>
        <w:t>①能被过滤装置除去的有害物质的直径______（填“大于”或“小于”）滤孔直径，紫 外消毒后得到的饮用水是______（填“纯净物”或“混合物”）。</w:t>
      </w:r>
      <w:r>
        <w:br/>
      </w:r>
      <w:r>
        <w:t>②从微粒的角度分析，压缩冷凝时空气中的水蒸气变为液态水，变化的是______。</w:t>
      </w:r>
      <w:r>
        <w:br/>
      </w:r>
      <w:r>
        <w:t>（2）电解水实验如图2所示，发生的反应化学方程式是：______，试管 2 中生成的气 体是______（填物质的名称）。</w:t>
      </w:r>
    </w:p>
    <w:p>
      <w:pPr>
        <w:pStyle w:val="BodyText"/>
      </w:pPr>
      <w:r>
        <w:t>【 答 案 】</w:t>
      </w:r>
    </w:p>
    <w:p>
      <w:pPr>
        <w:pStyle w:val="BodyText"/>
      </w:pPr>
      <w:r>
        <w:t>大于   混合物   分子间隔  </w:t>
      </w:r>
      <w:r>
        <w:drawing>
          <wp:inline distT="0" distB="0" distL="114300" distR="114300">
            <wp:extent cx="1968500" cy="3302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50795" name="Picture"/>
                    <pic:cNvPicPr>
                      <a:picLocks noChangeAspect="1" noChangeArrowheads="1"/>
                    </pic:cNvPicPr>
                  </pic:nvPicPr>
                  <pic:blipFill>
                    <a:blip xmlns:r="http://schemas.openxmlformats.org/officeDocument/2006/relationships" r:embed="rId19"/>
                    <a:stretch>
                      <a:fillRect/>
                    </a:stretch>
                  </pic:blipFill>
                  <pic:spPr>
                    <a:xfrm>
                      <a:off x="0" y="0"/>
                      <a:ext cx="1968500" cy="330200"/>
                    </a:xfrm>
                    <a:prstGeom prst="rect">
                      <a:avLst/>
                    </a:prstGeom>
                    <a:noFill/>
                    <a:ln w="9525">
                      <a:noFill/>
                    </a:ln>
                  </pic:spPr>
                </pic:pic>
              </a:graphicData>
            </a:graphic>
          </wp:inline>
        </w:drawing>
      </w:r>
      <w:r>
        <w:t xml:space="preserve">   氧气  </w:t>
      </w:r>
    </w:p>
    <w:p>
      <w:pPr>
        <w:pStyle w:val="BodyText"/>
      </w:pPr>
      <w:r>
        <w:t>【 解析 】</w:t>
      </w:r>
    </w:p>
    <w:p>
      <w:pPr>
        <w:pStyle w:val="BodyText"/>
      </w:pPr>
      <w:r>
        <w:t>解：（1）①能被过滤装置除去的有害物质的直径大于滤孔直径，紫 外消毒后得到的饮用水是混合物；</w:t>
      </w:r>
      <w:r>
        <w:br/>
      </w:r>
      <w:r>
        <w:t>②压缩冷凝时空气中的水蒸气变为液态水属于物理变化，变化的是分子间隔；</w:t>
      </w:r>
      <w:r>
        <w:br/>
      </w:r>
      <w:r>
        <w:t>（2）根据电解水实验，正极产生氧气，负极产生氢气，且氧气与氢气的体积比为1：2，化学方程式为</w:t>
      </w:r>
      <w:r>
        <w:drawing>
          <wp:inline distT="0" distB="0" distL="114300" distR="114300">
            <wp:extent cx="1968500" cy="33020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43527" name="Picture"/>
                    <pic:cNvPicPr>
                      <a:picLocks noChangeAspect="1" noChangeArrowheads="1"/>
                    </pic:cNvPicPr>
                  </pic:nvPicPr>
                  <pic:blipFill>
                    <a:blip xmlns:r="http://schemas.openxmlformats.org/officeDocument/2006/relationships" r:embed="rId19"/>
                    <a:stretch>
                      <a:fillRect/>
                    </a:stretch>
                  </pic:blipFill>
                  <pic:spPr>
                    <a:xfrm>
                      <a:off x="0" y="0"/>
                      <a:ext cx="1968500" cy="330200"/>
                    </a:xfrm>
                    <a:prstGeom prst="rect">
                      <a:avLst/>
                    </a:prstGeom>
                    <a:noFill/>
                    <a:ln w="9525">
                      <a:noFill/>
                    </a:ln>
                  </pic:spPr>
                </pic:pic>
              </a:graphicData>
            </a:graphic>
          </wp:inline>
        </w:drawing>
      </w:r>
      <w:r>
        <w:t>，试管2中生成的气体为氧气。</w:t>
      </w:r>
      <w:r>
        <w:br/>
      </w:r>
      <w:r>
        <w:t>（1）①根据过滤的原理，以及过滤后的饮用水进行分析；</w:t>
      </w:r>
      <w:r>
        <w:br/>
      </w:r>
      <w:r>
        <w:t>②根据水蒸气变为液态水属于物理变化进行分析；</w:t>
      </w:r>
      <w:r>
        <w:br/>
      </w:r>
      <w:r>
        <w:t>（2）根据水在通电的条件下生成氢气和氧气，正氧负氢，体积比是1：2进行分析。</w:t>
      </w:r>
      <w:r>
        <w:br/>
      </w:r>
      <w:r>
        <w:t>本题较为简单，了解电解水实验的现象和结论即可分析解答；化学来源于生产、生活，也服务于生产、生活，要学好化学知识，为生产、生活服务。</w:t>
      </w:r>
    </w:p>
    <w:p>
      <w:pPr>
        <w:pStyle w:val="BodyText"/>
      </w:pPr>
      <w:r>
        <w:br/>
      </w:r>
      <w:r>
        <w:t>14、 2018 年 12 月 8 日 2 时 23 分，中国在西昌卫星发射中心用长征三号乙运载火箭成功 发射嫦娥四号探测器，开启了月球探测的新旅程。</w:t>
      </w:r>
      <w:r>
        <w:br/>
      </w:r>
      <w:r>
        <w:t>（1）月球中含有丰富氦-3 原子（其质子数为 2，中子数为 1），则该原子的核外电子数为______。</w:t>
      </w:r>
      <w:r>
        <w:br/>
      </w:r>
      <w:r>
        <w:t>（2）在航天飞机和火箭上用到了稀罕的钪钛合金。钪（Sc）在元素周期表中的信息及原子 结构示意图如图1所示。</w:t>
      </w:r>
      <w:r>
        <w:br/>
      </w:r>
      <w:r>
        <w:drawing>
          <wp:inline distT="0" distB="0" distL="114300" distR="114300">
            <wp:extent cx="4966335" cy="106807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485724" name="Picture"/>
                    <pic:cNvPicPr>
                      <a:picLocks noChangeAspect="1" noChangeArrowheads="1"/>
                    </pic:cNvPicPr>
                  </pic:nvPicPr>
                  <pic:blipFill>
                    <a:blip xmlns:r="http://schemas.openxmlformats.org/officeDocument/2006/relationships" r:embed="rId20"/>
                    <a:stretch>
                      <a:fillRect/>
                    </a:stretch>
                  </pic:blipFill>
                  <pic:spPr>
                    <a:xfrm>
                      <a:off x="0" y="0"/>
                      <a:ext cx="4966635" cy="1068404"/>
                    </a:xfrm>
                    <a:prstGeom prst="rect">
                      <a:avLst/>
                    </a:prstGeom>
                    <a:noFill/>
                    <a:ln w="9525">
                      <a:noFill/>
                    </a:ln>
                  </pic:spPr>
                </pic:pic>
              </a:graphicData>
            </a:graphic>
          </wp:inline>
        </w:drawing>
      </w:r>
      <w:r>
        <w:br/>
      </w:r>
      <w:r>
        <w:t>①钪属于______（填“金属”或“非金属”）元素，其相对原子质量为______。</w:t>
      </w:r>
      <w:r>
        <w:br/>
      </w:r>
      <w:r>
        <w:t>②图 2 所表示的四种粒子中，与钪原子的化学性质相似的是______（填字母序号，下同），达到稳定结构的粒子是______。</w:t>
      </w:r>
      <w:r>
        <w:br/>
      </w:r>
      <w:r>
        <w:t>（3）很久之前运载火箭使用有毒的联氨（N</w:t>
      </w:r>
      <w:r>
        <w:rPr>
          <w:vertAlign w:val="subscript"/>
        </w:rPr>
        <w:t>2</w:t>
      </w:r>
      <w:r>
        <w:t>H</w:t>
      </w:r>
      <w:r>
        <w:rPr>
          <w:vertAlign w:val="subscript"/>
        </w:rPr>
        <w:t>4</w:t>
      </w:r>
      <w:r>
        <w:t>）和四氧化二氮作为火箭动力，如图是联氨 和四氧化二氮反应的微观示意图，请写出其化学反应方程式：______。</w:t>
      </w:r>
      <w:r>
        <w:br/>
      </w:r>
      <w:r>
        <w:drawing>
          <wp:inline distT="0" distB="0" distL="114300" distR="114300">
            <wp:extent cx="4080510" cy="53848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603120" name="Picture"/>
                    <pic:cNvPicPr>
                      <a:picLocks noChangeAspect="1" noChangeArrowheads="1"/>
                    </pic:cNvPicPr>
                  </pic:nvPicPr>
                  <pic:blipFill>
                    <a:blip xmlns:r="http://schemas.openxmlformats.org/officeDocument/2006/relationships" r:embed="rId21"/>
                    <a:stretch>
                      <a:fillRect/>
                    </a:stretch>
                  </pic:blipFill>
                  <pic:spPr>
                    <a:xfrm>
                      <a:off x="0" y="0"/>
                      <a:ext cx="4081111" cy="539014"/>
                    </a:xfrm>
                    <a:prstGeom prst="rect">
                      <a:avLst/>
                    </a:prstGeom>
                    <a:noFill/>
                    <a:ln w="9525">
                      <a:noFill/>
                    </a:ln>
                  </pic:spPr>
                </pic:pic>
              </a:graphicData>
            </a:graphic>
          </wp:inline>
        </w:drawing>
      </w:r>
    </w:p>
    <w:p>
      <w:pPr>
        <w:pStyle w:val="BodyText"/>
      </w:pPr>
      <w:r>
        <w:t>【 答 案 】</w:t>
      </w:r>
    </w:p>
    <w:p>
      <w:pPr>
        <w:pStyle w:val="BodyText"/>
      </w:pPr>
      <w:r>
        <w:t xml:space="preserve">2   金属   44.96   B   AD   </w:t>
      </w:r>
      <w:r>
        <w:drawing>
          <wp:inline distT="0" distB="0" distL="114300" distR="114300">
            <wp:extent cx="2628900" cy="3048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080801" name="Picture"/>
                    <pic:cNvPicPr>
                      <a:picLocks noChangeAspect="1" noChangeArrowheads="1"/>
                    </pic:cNvPicPr>
                  </pic:nvPicPr>
                  <pic:blipFill>
                    <a:blip xmlns:r="http://schemas.openxmlformats.org/officeDocument/2006/relationships" r:embed="rId22"/>
                    <a:stretch>
                      <a:fillRect/>
                    </a:stretch>
                  </pic:blipFill>
                  <pic:spPr>
                    <a:xfrm>
                      <a:off x="0" y="0"/>
                      <a:ext cx="2628900" cy="304800"/>
                    </a:xfrm>
                    <a:prstGeom prst="rect">
                      <a:avLst/>
                    </a:prstGeom>
                    <a:noFill/>
                    <a:ln w="9525">
                      <a:noFill/>
                    </a:ln>
                  </pic:spPr>
                </pic:pic>
              </a:graphicData>
            </a:graphic>
          </wp:inline>
        </w:drawing>
      </w:r>
      <w:r>
        <w:t xml:space="preserve">  </w:t>
      </w:r>
    </w:p>
    <w:p>
      <w:pPr>
        <w:pStyle w:val="BodyText"/>
      </w:pPr>
      <w:r>
        <w:t>【 解析 】</w:t>
      </w:r>
    </w:p>
    <w:p>
      <w:pPr>
        <w:pStyle w:val="BodyText"/>
      </w:pPr>
      <w:r>
        <w:t>解：（1）在原子中，质子数=核外电子数，所以氦-3 原子（其质子数为 2，中子数为 1）的核外电子数为2；故填：2；</w:t>
      </w:r>
      <w:r>
        <w:br/>
      </w:r>
      <w:r>
        <w:t>（2）①由元素的汉字名称可知，该元素属于金属元素，其相对原子质量为44.96；故填：金属；44.96；</w:t>
      </w:r>
      <w:r>
        <w:br/>
      </w:r>
      <w:r>
        <w:t>②在原子中，最外层电子数决定元素的化学性质，钪原子的最外层有3个电子，铝原子（B）的最外层也是3个电子，所以二者的化学性质相似；最外层为8个电子的结构属于稳定结构，所以微粒AD属于稳定结构；故填：B；AD；</w:t>
      </w:r>
      <w:r>
        <w:br/>
      </w:r>
      <w:r>
        <w:t>（3）由微观反应示意图可知，联氨和四氧化二氮在点燃的条件下反应生成氮气和水；故填：</w:t>
      </w:r>
      <w:r>
        <w:drawing>
          <wp:inline distT="0" distB="0" distL="114300" distR="114300">
            <wp:extent cx="2628900" cy="30480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618664" name="Picture"/>
                    <pic:cNvPicPr>
                      <a:picLocks noChangeAspect="1" noChangeArrowheads="1"/>
                    </pic:cNvPicPr>
                  </pic:nvPicPr>
                  <pic:blipFill>
                    <a:blip xmlns:r="http://schemas.openxmlformats.org/officeDocument/2006/relationships" r:embed="rId23"/>
                    <a:stretch>
                      <a:fillRect/>
                    </a:stretch>
                  </pic:blipFill>
                  <pic:spPr>
                    <a:xfrm>
                      <a:off x="0" y="0"/>
                      <a:ext cx="2628900" cy="304800"/>
                    </a:xfrm>
                    <a:prstGeom prst="rect">
                      <a:avLst/>
                    </a:prstGeom>
                    <a:noFill/>
                    <a:ln w="9525">
                      <a:noFill/>
                    </a:ln>
                  </pic:spPr>
                </pic:pic>
              </a:graphicData>
            </a:graphic>
          </wp:inline>
        </w:drawing>
      </w:r>
      <w:r>
        <w:t>。</w:t>
      </w:r>
      <w:r>
        <w:br/>
      </w:r>
      <w:r>
        <w:t>（1）根据原子中，质子数=核外电子数来分析；</w:t>
      </w:r>
      <w:r>
        <w:br/>
      </w:r>
      <w:r>
        <w:t>（2）根据元素周期表的信息、元素的分类、决定元素化学性质的因素来分析；</w:t>
      </w:r>
      <w:r>
        <w:br/>
      </w:r>
      <w:r>
        <w:t>（3）根据微观反应示意图的信息来分析。</w:t>
      </w:r>
      <w:r>
        <w:br/>
      </w:r>
      <w:r>
        <w:t>本题主要考查了粒子的结构示意图和微粒的模型图，了解其意义是解答本类题的基础知识。</w:t>
      </w:r>
    </w:p>
    <w:p>
      <w:pPr>
        <w:pStyle w:val="BodyText"/>
      </w:pPr>
      <w:r>
        <w:br/>
      </w:r>
      <w:r>
        <w:t>15、 中美贸易战，华为成为焦点之一。</w:t>
      </w:r>
      <w:r>
        <w:br/>
      </w:r>
      <w:r>
        <w:t>芯片的制造代表一个国家的科技水平，我国华为公司在 5G 及芯片的开发上正在努力开 拓，其中 5G 技术领先全球 2-3 年。芯片的主要成分是硅，如图是工业上以某种石英砂（主 要成分：SiO</w:t>
      </w:r>
      <w:r>
        <w:rPr>
          <w:vertAlign w:val="subscript"/>
        </w:rPr>
        <w:t>2</w:t>
      </w:r>
      <w:r>
        <w:t>，Li</w:t>
      </w:r>
      <w:r>
        <w:rPr>
          <w:vertAlign w:val="subscript"/>
        </w:rPr>
        <w:t>2</w:t>
      </w:r>
      <w:r>
        <w:t>O、Fe</w:t>
      </w:r>
      <w:r>
        <w:rPr>
          <w:vertAlign w:val="subscript"/>
        </w:rPr>
        <w:t>2</w:t>
      </w:r>
      <w:r>
        <w:t>O</w:t>
      </w:r>
      <w:r>
        <w:rPr>
          <w:vertAlign w:val="subscript"/>
        </w:rPr>
        <w:t>3</w:t>
      </w:r>
      <w:r>
        <w:t>）为主要原料制取纯硅和金属锂的一种方法。请回答以下问题。</w:t>
      </w:r>
      <w:r>
        <w:br/>
      </w:r>
      <w:r>
        <w:drawing>
          <wp:inline distT="0" distB="0" distL="114300" distR="114300">
            <wp:extent cx="6400800" cy="253047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361723" name="Picture"/>
                    <pic:cNvPicPr>
                      <a:picLocks noChangeAspect="1" noChangeArrowheads="1"/>
                    </pic:cNvPicPr>
                  </pic:nvPicPr>
                  <pic:blipFill>
                    <a:blip xmlns:r="http://schemas.openxmlformats.org/officeDocument/2006/relationships" r:embed="rId24"/>
                    <a:stretch>
                      <a:fillRect/>
                    </a:stretch>
                  </pic:blipFill>
                  <pic:spPr>
                    <a:xfrm>
                      <a:off x="0" y="0"/>
                      <a:ext cx="6400800" cy="2530834"/>
                    </a:xfrm>
                    <a:prstGeom prst="rect">
                      <a:avLst/>
                    </a:prstGeom>
                    <a:noFill/>
                    <a:ln w="9525">
                      <a:noFill/>
                    </a:ln>
                  </pic:spPr>
                </pic:pic>
              </a:graphicData>
            </a:graphic>
          </wp:inline>
        </w:drawing>
      </w:r>
      <w:r>
        <w:br/>
      </w:r>
      <w:r>
        <w:t>已知：LiCl 的熔点是 605℃、沸点是 1350℃；NH</w:t>
      </w:r>
      <w:r>
        <w:rPr>
          <w:vertAlign w:val="subscript"/>
        </w:rPr>
        <w:t>4</w:t>
      </w:r>
      <w:r>
        <w:t>Cl 在 100℃开始挥发，337.8℃分解完全，NH</w:t>
      </w:r>
      <w:r>
        <w:rPr>
          <w:vertAlign w:val="subscript"/>
        </w:rPr>
        <w:t>3 </w:t>
      </w:r>
      <w:r>
        <w:t>和 HCl 在常温下又能反应生成 NH</w:t>
      </w:r>
      <w:r>
        <w:rPr>
          <w:vertAlign w:val="subscript"/>
        </w:rPr>
        <w:t>4</w:t>
      </w:r>
      <w:r>
        <w:t>Cl 固体。当溶液 pH=5 时，Fe</w:t>
      </w:r>
      <w:r>
        <w:rPr>
          <w:vertAlign w:val="superscript"/>
        </w:rPr>
        <w:t>3+</w:t>
      </w:r>
      <w:r>
        <w:t>和 Al</w:t>
      </w:r>
      <w:r>
        <w:rPr>
          <w:vertAlign w:val="superscript"/>
        </w:rPr>
        <w:t>3+</w:t>
      </w:r>
      <w:r>
        <w:t>已沉淀 完全。</w:t>
      </w:r>
      <w:r>
        <w:br/>
      </w:r>
      <w:r>
        <w:t>（1）“酸浸”步骤中能与盐酸反应的物质有______（填化学式）。</w:t>
      </w:r>
      <w:r>
        <w:br/>
      </w:r>
      <w:r>
        <w:t>（2）粗硅中常含有副产物 SiC，请写出①中生成 SiC 的反应方程式______。</w:t>
      </w:r>
      <w:r>
        <w:br/>
      </w:r>
      <w:r>
        <w:t>（3）反应②的基本反应类型是______。</w:t>
      </w:r>
      <w:r>
        <w:br/>
      </w:r>
      <w:r>
        <w:t>（4）请写出操作名称：a______；b______。</w:t>
      </w:r>
      <w:r>
        <w:br/>
      </w:r>
      <w:r>
        <w:t>（5）试剂 X 是______。</w:t>
      </w:r>
      <w:r>
        <w:br/>
      </w:r>
      <w:r>
        <w:t>（6）要得到较纯净的 LiCl 和 NH</w:t>
      </w:r>
      <w:r>
        <w:rPr>
          <w:vertAlign w:val="subscript"/>
        </w:rPr>
        <w:t>4</w:t>
      </w:r>
      <w:r>
        <w:t>Cl 固体，在第二个操作 a 之前应采取的措施是______。</w:t>
      </w:r>
    </w:p>
    <w:p>
      <w:pPr>
        <w:pStyle w:val="BodyText"/>
      </w:pPr>
      <w:r>
        <w:t>【 答 案 】</w:t>
      </w:r>
    </w:p>
    <w:p>
      <w:pPr>
        <w:pStyle w:val="BodyText"/>
      </w:pPr>
      <w:r>
        <w:t>Li</w:t>
      </w:r>
      <w:r>
        <w:rPr>
          <w:vertAlign w:val="subscript"/>
        </w:rPr>
        <w:t>2</w:t>
      </w:r>
      <w:r>
        <w:t>O、Fe</w:t>
      </w:r>
      <w:r>
        <w:rPr>
          <w:vertAlign w:val="subscript"/>
        </w:rPr>
        <w:t>2</w:t>
      </w:r>
      <w:r>
        <w:t>O</w:t>
      </w:r>
      <w:r>
        <w:rPr>
          <w:vertAlign w:val="subscript"/>
        </w:rPr>
        <w:t>3</w:t>
      </w:r>
      <w:r>
        <w:t xml:space="preserve">   </w:t>
      </w:r>
      <w:r>
        <w:drawing>
          <wp:inline distT="0" distB="0" distL="114300" distR="114300">
            <wp:extent cx="2336800" cy="3302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50760" name="Picture"/>
                    <pic:cNvPicPr>
                      <a:picLocks noChangeAspect="1" noChangeArrowheads="1"/>
                    </pic:cNvPicPr>
                  </pic:nvPicPr>
                  <pic:blipFill>
                    <a:blip xmlns:r="http://schemas.openxmlformats.org/officeDocument/2006/relationships" r:embed="rId25"/>
                    <a:stretch>
                      <a:fillRect/>
                    </a:stretch>
                  </pic:blipFill>
                  <pic:spPr>
                    <a:xfrm>
                      <a:off x="0" y="0"/>
                      <a:ext cx="2336800" cy="330200"/>
                    </a:xfrm>
                    <a:prstGeom prst="rect">
                      <a:avLst/>
                    </a:prstGeom>
                    <a:noFill/>
                    <a:ln w="9525">
                      <a:noFill/>
                    </a:ln>
                  </pic:spPr>
                </pic:pic>
              </a:graphicData>
            </a:graphic>
          </wp:inline>
        </w:drawing>
      </w:r>
      <w:r>
        <w:t xml:space="preserve">   置换反应   过滤   蒸发   氨水   控制溶液的pH为5  </w:t>
      </w:r>
    </w:p>
    <w:p>
      <w:pPr>
        <w:pStyle w:val="BodyText"/>
      </w:pPr>
      <w:r>
        <w:t>【 解析 】</w:t>
      </w:r>
    </w:p>
    <w:p>
      <w:pPr>
        <w:pStyle w:val="BodyText"/>
      </w:pPr>
      <w:r>
        <w:t>解：（1）金属氧化物会与酸反应生成盐和水，所以“酸浸”步骤中能与盐酸反应的物质有Li</w:t>
      </w:r>
      <w:r>
        <w:rPr>
          <w:vertAlign w:val="subscript"/>
        </w:rPr>
        <w:t>2</w:t>
      </w:r>
      <w:r>
        <w:t>O、Fe</w:t>
      </w:r>
      <w:r>
        <w:rPr>
          <w:vertAlign w:val="subscript"/>
        </w:rPr>
        <w:t>2</w:t>
      </w:r>
      <w:r>
        <w:t>O</w:t>
      </w:r>
      <w:r>
        <w:rPr>
          <w:vertAlign w:val="subscript"/>
        </w:rPr>
        <w:t>3</w:t>
      </w:r>
      <w:r>
        <w:t>；</w:t>
      </w:r>
      <w:r>
        <w:br/>
      </w:r>
      <w:r>
        <w:t>（2）二氧化硅和碳在高温的条件下生成碳化硅和一氧化碳，化学方程式为：</w:t>
      </w:r>
      <w:r>
        <w:drawing>
          <wp:inline distT="0" distB="0" distL="114300" distR="114300">
            <wp:extent cx="2336800" cy="33020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108175" name="Picture"/>
                    <pic:cNvPicPr>
                      <a:picLocks noChangeAspect="1" noChangeArrowheads="1"/>
                    </pic:cNvPicPr>
                  </pic:nvPicPr>
                  <pic:blipFill>
                    <a:blip xmlns:r="http://schemas.openxmlformats.org/officeDocument/2006/relationships" r:embed="rId25"/>
                    <a:stretch>
                      <a:fillRect/>
                    </a:stretch>
                  </pic:blipFill>
                  <pic:spPr>
                    <a:xfrm>
                      <a:off x="0" y="0"/>
                      <a:ext cx="2336800" cy="330200"/>
                    </a:xfrm>
                    <a:prstGeom prst="rect">
                      <a:avLst/>
                    </a:prstGeom>
                    <a:noFill/>
                    <a:ln w="9525">
                      <a:noFill/>
                    </a:ln>
                  </pic:spPr>
                </pic:pic>
              </a:graphicData>
            </a:graphic>
          </wp:inline>
        </w:drawing>
      </w:r>
      <w:r>
        <w:t>；</w:t>
      </w:r>
      <w:r>
        <w:br/>
      </w:r>
      <w:r>
        <w:t>（3）反应②是四氯化硅和氢气在高温的条件下生成硅和氯化氢，属于置换反应；</w:t>
      </w:r>
      <w:r>
        <w:br/>
      </w:r>
      <w:r>
        <w:t>（4）过滤可以将不溶性固体从溶液中分离出来，蒸发可以将可溶性固体从溶液中分离出来；</w:t>
      </w:r>
      <w:r>
        <w:br/>
      </w:r>
      <w:r>
        <w:t>（5）滤液和X反应生成了氯化铵，所以X是氨水；</w:t>
      </w:r>
      <w:r>
        <w:br/>
      </w:r>
      <w:r>
        <w:t>（6）溶液pH=5时，Fe</w:t>
      </w:r>
      <w:r>
        <w:rPr>
          <w:vertAlign w:val="superscript"/>
        </w:rPr>
        <w:t>3+</w:t>
      </w:r>
      <w:r>
        <w:t>和 Al</w:t>
      </w:r>
      <w:r>
        <w:rPr>
          <w:vertAlign w:val="superscript"/>
        </w:rPr>
        <w:t>3+</w:t>
      </w:r>
      <w:r>
        <w:t>已沉淀完全，所以在第二个操作 a 之前应采取的措施是：控制溶液的pH 为5。</w:t>
      </w:r>
      <w:r>
        <w:br/>
      </w:r>
      <w:r>
        <w:t>（1）根据金属氧化物会与酸反应生成盐和水进行分析；</w:t>
      </w:r>
      <w:r>
        <w:br/>
      </w:r>
      <w:r>
        <w:t>（2）根据二氧化硅和碳在高温的条件下生成碳化硅和一氧化碳进行分析；</w:t>
      </w:r>
      <w:r>
        <w:br/>
      </w:r>
      <w:r>
        <w:t>（3）根据反应②是四氯化硅和氢气在高温的条件下生成硅和氯化氢进行分析；</w:t>
      </w:r>
      <w:r>
        <w:br/>
      </w:r>
      <w:r>
        <w:t>（4）根据过滤可以将不溶性固体从溶液中分离出来，蒸发可以将可溶性固体从溶液中分离出来进行分析；</w:t>
      </w:r>
      <w:r>
        <w:br/>
      </w:r>
      <w:r>
        <w:t>（5）根据滤液和X反应生成了氯化铵进行分析；</w:t>
      </w:r>
      <w:r>
        <w:br/>
      </w:r>
      <w:r>
        <w:t>（6）根据溶液 pH=5时，Fe</w:t>
      </w:r>
      <w:r>
        <w:rPr>
          <w:vertAlign w:val="superscript"/>
        </w:rPr>
        <w:t>3+</w:t>
      </w:r>
      <w:r>
        <w:t>和 Al</w:t>
      </w:r>
      <w:r>
        <w:rPr>
          <w:vertAlign w:val="superscript"/>
        </w:rPr>
        <w:t>3+</w:t>
      </w:r>
      <w:r>
        <w:t>已沉淀完全进行分析。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四、探究题（本大题共 2 小题，共 23 分）</w:t>
      </w:r>
    </w:p>
    <w:p>
      <w:pPr>
        <w:pStyle w:val="BodyText"/>
      </w:pPr>
      <w:r>
        <w:t>16、 现有以下仪器，请回答下列问题：</w:t>
      </w:r>
      <w:r>
        <w:br/>
      </w:r>
      <w:r>
        <w:drawing>
          <wp:inline distT="0" distB="0" distL="114300" distR="114300">
            <wp:extent cx="5341620" cy="116459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091704" name="Picture"/>
                    <pic:cNvPicPr>
                      <a:picLocks noChangeAspect="1" noChangeArrowheads="1"/>
                    </pic:cNvPicPr>
                  </pic:nvPicPr>
                  <pic:blipFill>
                    <a:blip xmlns:r="http://schemas.openxmlformats.org/officeDocument/2006/relationships" r:embed="rId26"/>
                    <a:stretch>
                      <a:fillRect/>
                    </a:stretch>
                  </pic:blipFill>
                  <pic:spPr>
                    <a:xfrm>
                      <a:off x="0" y="0"/>
                      <a:ext cx="5342021" cy="1164656"/>
                    </a:xfrm>
                    <a:prstGeom prst="rect">
                      <a:avLst/>
                    </a:prstGeom>
                    <a:noFill/>
                    <a:ln w="9525">
                      <a:noFill/>
                    </a:ln>
                  </pic:spPr>
                </pic:pic>
              </a:graphicData>
            </a:graphic>
          </wp:inline>
        </w:drawing>
      </w:r>
      <w:r>
        <w:br/>
      </w:r>
      <w:r>
        <w:t>（1）图一中，取用粉末状固体必须用到的仪器是______（填名称，下同），仪器⑥是______。</w:t>
      </w:r>
      <w:r>
        <w:br/>
      </w:r>
      <w:r>
        <w:t>（2）图一中，若用过氧化氢溶液制取氧气，发生装置应选的仪器是______（填序号），写出镁条在空气中燃烧的现象：______。</w:t>
      </w:r>
      <w:r>
        <w:br/>
      </w:r>
      <w:r>
        <w:t>（3）图二中，A 装置中反应的化学方程式为______；装置 A  与 B 组合后具有的优点 是______，收集气体时导管 c 应该与导管______（填“a”或“b”）相连接。</w:t>
      </w:r>
    </w:p>
    <w:p>
      <w:pPr>
        <w:pStyle w:val="BodyText"/>
      </w:pPr>
      <w:r>
        <w:t>【 答 案 】</w:t>
      </w:r>
    </w:p>
    <w:p>
      <w:pPr>
        <w:pStyle w:val="BodyText"/>
      </w:pPr>
      <w:r>
        <w:t>药匙   长颈漏斗   ④⑥⑦   剧烈燃烧，发出耀眼的白光，放热，生成白色固体   CaCO</w:t>
      </w:r>
      <w:r>
        <w:rPr>
          <w:vertAlign w:val="subscript"/>
        </w:rPr>
        <w:t>3</w:t>
      </w:r>
      <w:r>
        <w:t>+2HCl=CaCl</w:t>
      </w:r>
      <w:r>
        <w:rPr>
          <w:vertAlign w:val="subscript"/>
        </w:rPr>
        <w:t>2</w:t>
      </w:r>
      <w:r>
        <w:t>+H</w:t>
      </w:r>
      <w:r>
        <w:rPr>
          <w:vertAlign w:val="subscript"/>
        </w:rPr>
        <w:t>2</w:t>
      </w:r>
      <w:r>
        <w:t>O+CO</w:t>
      </w:r>
      <w:r>
        <w:rPr>
          <w:vertAlign w:val="subscript"/>
        </w:rPr>
        <w:t>2</w:t>
      </w:r>
      <w:r>
        <w:t>↑   可随时控制反应的发生与停止   a  </w:t>
      </w:r>
    </w:p>
    <w:p>
      <w:pPr>
        <w:pStyle w:val="BodyText"/>
      </w:pPr>
      <w:r>
        <w:t>【 解析 】</w:t>
      </w:r>
    </w:p>
    <w:p>
      <w:pPr>
        <w:pStyle w:val="BodyText"/>
      </w:pPr>
      <w:r>
        <w:t>解：（1）图一中，取用粉末状固体必须用到的仪器是药匙，长颈漏斗方便加液体药品，故答案为：药匙；长颈漏斗；</w:t>
      </w:r>
      <w:r>
        <w:br/>
      </w:r>
      <w:r>
        <w:t>（2）如果用双氧水和二氧化锰制氧气就不需要加热，发生装置应选的仪器是④⑥⑦；镁条在空气中燃烧的现象：剧烈燃烧，发出耀眼的白光，放热，生成白色固体；故答案为：④⑥⑦；剧烈燃烧，发出耀眼的白光，放热，生成白色固体；</w:t>
      </w:r>
      <w:r>
        <w:br/>
      </w:r>
      <w:r>
        <w:t>（3）实验室制取CO</w:t>
      </w:r>
      <w:r>
        <w:rPr>
          <w:vertAlign w:val="subscript"/>
        </w:rPr>
        <w:t>2</w:t>
      </w:r>
      <w:r>
        <w:t>，是在常温下，用大理石或石灰石和稀盐酸制取的，碳酸钙和盐酸反应生成氯化钙和水和二氧化碳，因此不需要加热；装置A与B组合后具有的优点 是：可随时控制反应的发生与停止；收集气体时导管c应该与导管a相连接，因为二氧化碳的密度比空气大；故答案为：CaCO</w:t>
      </w:r>
      <w:r>
        <w:rPr>
          <w:vertAlign w:val="subscript"/>
        </w:rPr>
        <w:t>3</w:t>
      </w:r>
      <w:r>
        <w:t>+2HCl=CaCl</w:t>
      </w:r>
      <w:r>
        <w:rPr>
          <w:vertAlign w:val="subscript"/>
        </w:rPr>
        <w:t>2</w:t>
      </w:r>
      <w:r>
        <w:t>+H</w:t>
      </w:r>
      <w:r>
        <w:rPr>
          <w:vertAlign w:val="subscript"/>
        </w:rPr>
        <w:t>2</w:t>
      </w:r>
      <w:r>
        <w:t>O+CO</w:t>
      </w:r>
      <w:r>
        <w:rPr>
          <w:vertAlign w:val="subscript"/>
        </w:rPr>
        <w:t>2</w:t>
      </w:r>
      <w:r>
        <w:t>↑；可随时控制反应的发生与停止；a；</w:t>
      </w:r>
      <w:r>
        <w:br/>
      </w:r>
      <w:r>
        <w:t>（1）图一中，取用粉末状固体必须用到的仪器是药匙，长颈漏斗方便加液体药品；</w:t>
      </w:r>
      <w:r>
        <w:br/>
      </w:r>
      <w:r>
        <w:t>（2）制取装置包括加热和不需加热两种，如果用双氧水和二氧化锰制氧气就不需要加热，如果用高锰酸钾或氯酸钾制氧气就需要加热。氧气的密度比空气的密度大，不易溶于水，因此能用向上排空气法和排水法收集；镁条在空气中燃烧的现象：剧烈燃烧，发出耀眼的白光，放热，生成白色固体。</w:t>
      </w:r>
      <w:r>
        <w:br/>
      </w:r>
      <w:r>
        <w:t>（3）实验室制取CO</w:t>
      </w:r>
      <w:r>
        <w:rPr>
          <w:vertAlign w:val="subscript"/>
        </w:rPr>
        <w:t>2</w:t>
      </w:r>
      <w:r>
        <w:t>，是在常温下，用大理石或石灰石和稀盐酸制取的，碳酸钙和盐酸反应生成氯化钙和水和二氧化碳，因此不需要加热。二氧化碳能溶于水，密度比空气的密度大，因此只能用向上排空气法收集。</w:t>
      </w:r>
      <w:r>
        <w:br/>
      </w:r>
      <w:r>
        <w:t>本考点主要考查了仪器的名称、气体的制取装置和收集装置的选择，同时也考查了化学方程式的书写、镁燃烧的现象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17、一中“大豪阳”项目学习小组进行了如下探究。</w:t>
      </w:r>
      <w:r>
        <w:br/>
      </w:r>
      <w:r>
        <w:t>【查阅资料】</w:t>
      </w:r>
      <w:r>
        <w:br/>
      </w:r>
      <w:r>
        <w:t>①溶液中离子浓度越大，导电性越强，电导率越大。氯化钙溶于水后形成自由移动的Cl</w:t>
      </w:r>
      <w:r>
        <w:rPr>
          <w:vertAlign w:val="superscript"/>
        </w:rPr>
        <w:t>-</w:t>
      </w:r>
      <w:r>
        <w:t>和 Ca</w:t>
      </w:r>
      <w:r>
        <w:rPr>
          <w:vertAlign w:val="superscript"/>
        </w:rPr>
        <w:t>2+</w:t>
      </w:r>
      <w:r>
        <w:t>。</w:t>
      </w:r>
      <w:r>
        <w:br/>
      </w:r>
      <w:r>
        <w:t>②鸡蛋壳主要成分是 CaCO</w:t>
      </w:r>
      <w:r>
        <w:rPr>
          <w:vertAlign w:val="subscript"/>
        </w:rPr>
        <w:t>3</w:t>
      </w:r>
      <w:r>
        <w:t>，其他成分对实验影响忽略不计。</w:t>
      </w:r>
      <w:r>
        <w:br/>
      </w:r>
      <w:r>
        <w:t>③鸡蛋壳与牙齿和含氟牙膏反应的化学原理相似。</w:t>
      </w:r>
      <w:r>
        <w:br/>
      </w:r>
      <w:r>
        <w:t>【实验一】鸡蛋沉浮。</w:t>
      </w:r>
      <w:r>
        <w:br/>
      </w:r>
      <w:r>
        <w:t>将一个新鲜的鸡蛋放在盛有足量稀盐酸的烧杯中，可观察到鸡蛋一边冒气泡一边沉到杯底，一会儿又慢慢上浮，到接近液面时又下沉。</w:t>
      </w:r>
      <w:r>
        <w:br/>
      </w:r>
      <w:r>
        <w:t>（1）检验上述反应产生的气泡成分的方法为______（用化学方程式表示）。</w:t>
      </w:r>
      <w:r>
        <w:br/>
      </w:r>
      <w:r>
        <w:t>【实验二】鸡蛋壳溶解。</w:t>
      </w:r>
      <w:r>
        <w:br/>
      </w:r>
      <w:r>
        <w:t>在烧杯中加入稀盐酸，插入电导率传感器，加入蛋壳粉，搅拌，测得电导率随时间的变化如图一。</w:t>
      </w:r>
      <w:r>
        <w:br/>
      </w:r>
      <w:r>
        <w:t>（2）搅拌的目的是______。</w:t>
      </w:r>
      <w:r>
        <w:br/>
      </w:r>
      <w:r>
        <w:t>（3）图 1 中，a-b 段电导率变化的原因______。</w:t>
      </w:r>
      <w:r>
        <w:br/>
      </w:r>
      <w:r>
        <w:t>【实验三】鸡蛋壳代替牙齿探究含氟牙膏能否预防龋齿。</w:t>
      </w:r>
      <w:r>
        <w:br/>
      </w:r>
      <w:r>
        <w:t>查资料知，含氟牙膏（含氟成分为 NaF）与蛋壳反应在表面生成氟化钙保护层。反应的化学方程式为：CaCO</w:t>
      </w:r>
      <w:r>
        <w:rPr>
          <w:vertAlign w:val="subscript"/>
        </w:rPr>
        <w:t>3</w:t>
      </w:r>
      <w:r>
        <w:t>+2NaF═CaF</w:t>
      </w:r>
      <w:r>
        <w:rPr>
          <w:vertAlign w:val="subscript"/>
        </w:rPr>
        <w:t>2</w:t>
      </w:r>
      <w:r>
        <w:t>+Na</w:t>
      </w:r>
      <w:r>
        <w:rPr>
          <w:vertAlign w:val="subscript"/>
        </w:rPr>
        <w:t>2</w:t>
      </w:r>
      <w:r>
        <w:t>CO</w:t>
      </w:r>
      <w:r>
        <w:rPr>
          <w:vertAlign w:val="subscript"/>
        </w:rPr>
        <w:t>3</w:t>
      </w:r>
      <w:r>
        <w:br/>
      </w:r>
      <w:r>
        <w:drawing>
          <wp:inline distT="0" distB="0" distL="114300" distR="114300">
            <wp:extent cx="4013200" cy="127000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730298" name="Picture"/>
                    <pic:cNvPicPr>
                      <a:picLocks noChangeAspect="1" noChangeArrowheads="1"/>
                    </pic:cNvPicPr>
                  </pic:nvPicPr>
                  <pic:blipFill>
                    <a:blip xmlns:r="http://schemas.openxmlformats.org/officeDocument/2006/relationships" r:embed="rId27"/>
                    <a:stretch>
                      <a:fillRect/>
                    </a:stretch>
                  </pic:blipFill>
                  <pic:spPr>
                    <a:xfrm>
                      <a:off x="0" y="0"/>
                      <a:ext cx="4013734" cy="1270534"/>
                    </a:xfrm>
                    <a:prstGeom prst="rect">
                      <a:avLst/>
                    </a:prstGeom>
                    <a:noFill/>
                    <a:ln w="9525">
                      <a:noFill/>
                    </a:ln>
                  </pic:spPr>
                </pic:pic>
              </a:graphicData>
            </a:graphic>
          </wp:inline>
        </w:drawing>
      </w:r>
      <w:r>
        <w:br/>
      </w:r>
      <w:r>
        <w:t>（4）先检查图 2 装置气密性，方法是______，再称取 0.50g“牙膏处理过的蛋壳（用牙膏 液浸泡、洗涤、晾干）”于锥形瓶中，用注射器抽取 20mL3.5%的盐酸（模拟形成龋齿 的酸境），连接好装置，接下来的操作是______ ，测得压强随时间的变化如图 3 所 示。用“未用牙膏处理的蛋壳”重复上述实验。</w:t>
      </w:r>
      <w:r>
        <w:br/>
      </w:r>
      <w:r>
        <w:t>（5）图 3 中 x-y 段压强增大的主要原因______。用“未用牙膏处理的蛋壳”重复上述 实验的作用是______。</w:t>
      </w:r>
      <w:r>
        <w:br/>
      </w:r>
      <w:r>
        <w:t>（6）根据实验三的数据分析，含氟牙膏______（填“能”或“不能”）预防龋齿，理由______。</w:t>
      </w:r>
    </w:p>
    <w:p>
      <w:pPr>
        <w:pStyle w:val="BodyText"/>
      </w:pPr>
      <w:r>
        <w:t>【 答 案 】</w:t>
      </w:r>
    </w:p>
    <w:p>
      <w:pPr>
        <w:pStyle w:val="BodyText"/>
      </w:pPr>
      <w:r>
        <w:t>Ca(OH)</w:t>
      </w:r>
      <w:r>
        <w:rPr>
          <w:vertAlign w:val="subscript"/>
        </w:rPr>
        <w:t>2</w:t>
      </w:r>
      <w:r>
        <w:t>+CO</w:t>
      </w:r>
      <w:r>
        <w:rPr>
          <w:vertAlign w:val="subscript"/>
        </w:rPr>
        <w:t>2</w:t>
      </w:r>
      <w:r>
        <w:t>=CaCO</w:t>
      </w:r>
      <w:r>
        <w:rPr>
          <w:vertAlign w:val="subscript"/>
        </w:rPr>
        <w:t>3</w:t>
      </w:r>
      <w:r>
        <w:t>↓+H</w:t>
      </w:r>
      <w:r>
        <w:rPr>
          <w:vertAlign w:val="subscript"/>
        </w:rPr>
        <w:t>2</w:t>
      </w:r>
      <w:r>
        <w:t>O   增大接触面积，加快溶解速率   蛋壳中部分碳酸钙逐渐溶解，溶液中离子浓度增大，电导率增强   打开开关，拉动（或“推动”也可）注射器活塞，松开后，活塞回到原位，说明气密性良好   打开开关，将盐酸快速压入锥形瓶，关闭开关   碳酸盐与盐酸反应产生了二氧化碳气体，使瓶内压强增大   对比   能   相同条件下，使用含氟牙膏处理后的鸡蛋壳，反应能产生的气体更少，压强更小，消耗的鸡蛋壳更少  </w:t>
      </w:r>
    </w:p>
    <w:p>
      <w:pPr>
        <w:pStyle w:val="BodyText"/>
      </w:pPr>
      <w:r>
        <w:t>【 解析 】</w:t>
      </w:r>
    </w:p>
    <w:p>
      <w:pPr>
        <w:pStyle w:val="BodyText"/>
      </w:pPr>
      <w:r>
        <w:t>解：（1）二氧化碳和氢氧化钙反应生成碳酸钙沉淀和水，化学方程式为：Ca(OH)</w:t>
      </w:r>
      <w:r>
        <w:rPr>
          <w:vertAlign w:val="subscript"/>
        </w:rPr>
        <w:t>2</w:t>
      </w:r>
      <w:r>
        <w:t>+CO</w:t>
      </w:r>
      <w:r>
        <w:rPr>
          <w:vertAlign w:val="subscript"/>
        </w:rPr>
        <w:t>2</w:t>
      </w:r>
      <w:r>
        <w:t>=CaCO</w:t>
      </w:r>
      <w:r>
        <w:rPr>
          <w:vertAlign w:val="subscript"/>
        </w:rPr>
        <w:t>3</w:t>
      </w:r>
      <w:r>
        <w:t>↓+H</w:t>
      </w:r>
      <w:r>
        <w:rPr>
          <w:vertAlign w:val="subscript"/>
        </w:rPr>
        <w:t>2</w:t>
      </w:r>
      <w:r>
        <w:t>O；</w:t>
      </w:r>
      <w:r>
        <w:br/>
      </w:r>
      <w:r>
        <w:t>（2）搅拌是为了增大接触面积，加快溶解速率；</w:t>
      </w:r>
      <w:r>
        <w:br/>
      </w:r>
      <w:r>
        <w:t>（3）图1中，a-b段电导率变化的原因：蛋壳中部分碳酸钙逐渐溶解，溶液中离子浓度增大，电导率增强；</w:t>
      </w:r>
      <w:r>
        <w:br/>
      </w:r>
      <w:r>
        <w:t>（4）检验装置气密性利用装置内外的压强差检验，所以检查图2装置气密性，方法：打开开关，拉动注射器活塞，松开后，活塞回到原位，说明气密性良好，连接好装置，接下来的操作是：打开开关，将盐酸快速压入锥形瓶，关闭开关，测得压强随时间的变化如图3所 示；</w:t>
      </w:r>
      <w:r>
        <w:br/>
      </w:r>
      <w:r>
        <w:t>（5）碳酸盐和酸反应会生成二氧化碳，所以对比图3中x-y段压强增大的主要原因：碳酸盐与盐酸反应产生了二氧化碳气体，使瓶内压强增大；</w:t>
      </w:r>
      <w:r>
        <w:br/>
      </w:r>
      <w:r>
        <w:t>（6）根据图3的数据分析，含氟牙膏能预防龋齿，这是因为单位时间内用牙膏处理过的蛋壳产生二氧化碳较少。</w:t>
      </w:r>
      <w:r>
        <w:br/>
      </w:r>
      <w:r>
        <w:t>（1）根据二氧化碳和氢氧化钙反应生成碳酸钙沉淀和水进行分析；</w:t>
      </w:r>
      <w:r>
        <w:br/>
      </w:r>
      <w:r>
        <w:t>（2）根据影响反应速率的因素进行分析；</w:t>
      </w:r>
      <w:r>
        <w:br/>
      </w:r>
      <w:r>
        <w:t>（3）根据图象中的数据进行分析；</w:t>
      </w:r>
      <w:r>
        <w:br/>
      </w:r>
      <w:r>
        <w:t>（4）根据装置的特点进行分析；</w:t>
      </w:r>
      <w:r>
        <w:br/>
      </w:r>
      <w:r>
        <w:t>（5）根据碳酸盐和酸反应会生成二氧化碳进行分析；</w:t>
      </w:r>
      <w:r>
        <w:br/>
      </w:r>
      <w:r>
        <w:t>（6）根据通过对比试验可以判断含氟牙膏对牙齿是否具有保护作用进行分析。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五、计算题（本大题共 1 小题，共 9 分）</w:t>
      </w:r>
    </w:p>
    <w:p>
      <w:pPr>
        <w:pStyle w:val="BodyText"/>
      </w:pPr>
      <w:r>
        <w:t>18、</w:t>
      </w:r>
      <w:bookmarkStart w:id="1" w:name="_GoBack"/>
      <w:bookmarkEnd w:id="1"/>
      <w:r>
        <w:t xml:space="preserve"> 实验室中有一瓶未知浓度的硫酸铜溶液，为了测定其定量组成，小宇同学设计并进 行了如图一所示的探究实验，图二为反应生成沉淀的质量与滴入氢氧化钠溶液质量的变化 关系，发生反应的化学方程式为：CuSO</w:t>
      </w:r>
      <w:r>
        <w:rPr>
          <w:vertAlign w:val="subscript"/>
        </w:rPr>
        <w:t>4</w:t>
      </w:r>
      <w:r>
        <w:t>+2NaOH=Cu(OH)</w:t>
      </w:r>
      <w:r>
        <w:rPr>
          <w:vertAlign w:val="subscript"/>
        </w:rPr>
        <w:t>2</w:t>
      </w:r>
      <w:r>
        <w:t>↓+Na</w:t>
      </w:r>
      <w:r>
        <w:rPr>
          <w:vertAlign w:val="subscript"/>
        </w:rPr>
        <w:t>2</w:t>
      </w:r>
      <w:r>
        <w:t>SO</w:t>
      </w:r>
      <w:r>
        <w:rPr>
          <w:vertAlign w:val="subscript"/>
        </w:rPr>
        <w:t>4</w:t>
      </w:r>
      <w:r>
        <w:br/>
      </w:r>
      <w:r>
        <w:drawing>
          <wp:inline distT="0" distB="0" distL="114300" distR="114300">
            <wp:extent cx="3223895" cy="145288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781546" name="Picture"/>
                    <pic:cNvPicPr>
                      <a:picLocks noChangeAspect="1" noChangeArrowheads="1"/>
                    </pic:cNvPicPr>
                  </pic:nvPicPr>
                  <pic:blipFill>
                    <a:blip xmlns:r="http://schemas.openxmlformats.org/officeDocument/2006/relationships" r:embed="rId28"/>
                    <a:stretch>
                      <a:fillRect/>
                    </a:stretch>
                  </pic:blipFill>
                  <pic:spPr>
                    <a:xfrm>
                      <a:off x="0" y="0"/>
                      <a:ext cx="3224463" cy="1453414"/>
                    </a:xfrm>
                    <a:prstGeom prst="rect">
                      <a:avLst/>
                    </a:prstGeom>
                    <a:noFill/>
                    <a:ln w="9525">
                      <a:noFill/>
                    </a:ln>
                  </pic:spPr>
                </pic:pic>
              </a:graphicData>
            </a:graphic>
          </wp:inline>
        </w:drawing>
      </w:r>
      <w:r>
        <w:br/>
      </w:r>
      <w:r>
        <w:t>根据上述信息，请你回答下列问题：</w:t>
      </w:r>
      <w:r>
        <w:br/>
      </w:r>
      <w:r>
        <w:t>（1）图 2 中 B 点对应溶液里所含的溶质为______（填化学式）。</w:t>
      </w:r>
      <w:r>
        <w:br/>
      </w:r>
      <w:r>
        <w:t>（2）试计算：该硫酸铜溶液的溶质质量分数是多少？</w:t>
      </w:r>
    </w:p>
    <w:p>
      <w:pPr>
        <w:pStyle w:val="BodyText"/>
      </w:pPr>
      <w:r>
        <w:t>【 答 案 】</w:t>
      </w:r>
    </w:p>
    <w:p>
      <w:pPr>
        <w:pStyle w:val="BodyText"/>
      </w:pPr>
      <w:r>
        <w:t>（1）NaOH、Na</w:t>
      </w:r>
      <w:r>
        <w:rPr>
          <w:vertAlign w:val="subscript"/>
        </w:rPr>
        <w:t>2</w:t>
      </w:r>
      <w:r>
        <w:t>SO</w:t>
      </w:r>
      <w:r>
        <w:rPr>
          <w:vertAlign w:val="subscript"/>
        </w:rPr>
        <w:t>4</w:t>
      </w:r>
      <w:r>
        <w:br/>
      </w:r>
      <w:r>
        <w:t>（2）设该硫酸铜溶液的溶质质量分数是x</w:t>
      </w:r>
      <w:r>
        <w:br/>
      </w:r>
      <w:r>
        <w:t>CuSO</w:t>
      </w:r>
      <w:r>
        <w:rPr>
          <w:vertAlign w:val="subscript"/>
        </w:rPr>
        <w:t>4</w:t>
      </w:r>
      <w:r>
        <w:t>+2NaOH=Cu(OH)</w:t>
      </w:r>
      <w:r>
        <w:rPr>
          <w:vertAlign w:val="subscript"/>
        </w:rPr>
        <w:t>2</w:t>
      </w:r>
      <w:r>
        <w:t>↓+Na</w:t>
      </w:r>
      <w:r>
        <w:rPr>
          <w:vertAlign w:val="subscript"/>
        </w:rPr>
        <w:t>2</w:t>
      </w:r>
      <w:r>
        <w:t>SO</w:t>
      </w:r>
      <w:r>
        <w:rPr>
          <w:vertAlign w:val="subscript"/>
        </w:rPr>
        <w:t>4</w:t>
      </w:r>
      <w:r>
        <w:br/>
      </w:r>
      <w:r>
        <w:t>160                        98</w:t>
      </w:r>
      <w:r>
        <w:br/>
      </w:r>
      <w:r>
        <w:t>100.0gx                 9.8g</w:t>
      </w:r>
      <w:r>
        <w:br/>
      </w:r>
      <m:oMath>
        <m:f>
          <m:num>
            <m:r>
              <m:t>160</m:t>
            </m:r>
          </m:num>
          <m:den>
            <m:r>
              <m:t>98</m:t>
            </m:r>
          </m:den>
        </m:f>
      </m:oMath>
      <w:r>
        <w:t>=</w:t>
      </w:r>
      <m:oMath>
        <m:f>
          <m:num>
            <m:r>
              <m:t>100.0gx</m:t>
            </m:r>
          </m:num>
          <m:den>
            <m:r>
              <m:t>9.8g</m:t>
            </m:r>
          </m:den>
        </m:f>
      </m:oMath>
      <w:r>
        <w:br/>
      </w:r>
      <w:r>
        <w:t>x=16%</w:t>
      </w:r>
      <w:r>
        <w:br/>
      </w:r>
      <w:r>
        <w:t>硫酸铜溶液的溶质质量分数是16%</w:t>
      </w:r>
    </w:p>
    <w:p>
      <w:pPr>
        <w:pStyle w:val="BodyText"/>
      </w:pPr>
      <w:r>
        <w:t>【 解析 】</w:t>
      </w:r>
    </w:p>
    <w:p>
      <w:pPr>
        <w:pStyle w:val="BodyText"/>
      </w:pPr>
      <w:r>
        <w:t>解：</w:t>
      </w:r>
      <w:r>
        <w:br/>
      </w:r>
      <w:r>
        <w:t>（1）图 2 中 B 点固体不再生成，说明氢氧化钠是过量的，对应溶液里所含的溶质为剩余的NaOH和生成的Na</w:t>
      </w:r>
      <w:r>
        <w:rPr>
          <w:vertAlign w:val="subscript"/>
        </w:rPr>
        <w:t>2</w:t>
      </w:r>
      <w:r>
        <w:t>SO</w:t>
      </w:r>
      <w:r>
        <w:rPr>
          <w:vertAlign w:val="subscript"/>
        </w:rPr>
        <w:t>4</w:t>
      </w:r>
      <w:r>
        <w:t>。</w:t>
      </w:r>
      <w:r>
        <w:br/>
      </w:r>
      <w:r>
        <w:t>（2）硫酸铜溶液的溶质质量分数是16%</w:t>
      </w:r>
      <w:r>
        <w:br/>
      </w:r>
      <w:r>
        <w:t>根据生成的沉淀的质量和对应的化学方程式求算该硫酸铜溶液的溶质质量分数。</w:t>
      </w:r>
      <w:r>
        <w:br/>
      </w:r>
      <w:r>
        <w:t>根据化学方程式计算时，第一要正确书写化学方程式，第二要使用正确的数据，第三计算过程要完整。</w:t>
      </w:r>
    </w:p>
    <w:p>
      <w:pPr>
        <w:pStyle w:val="BodyText"/>
      </w:pPr>
      <w:r>
        <w:br/>
      </w:r>
    </w:p>
    <w:sectPr>
      <w:headerReference w:type="default" r:id="rId29"/>
      <w:footerReference w:type="even" r:id="rId30"/>
      <w:footerReference w:type="default" r:id="rId31"/>
      <w:headerReference w:type="first" r:id="rId32"/>
      <w:footerReference w:type="first" r:id="rId3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footer" Target="footer2.xml" /><Relationship Id="rId32" Type="http://schemas.openxmlformats.org/officeDocument/2006/relationships/header" Target="header2.xml" /><Relationship Id="rId33" Type="http://schemas.openxmlformats.org/officeDocument/2006/relationships/footer" Target="footer3.xm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2020-04-06T13:56:00Z</dcterms:created>
  <dcterms:modified xsi:type="dcterms:W3CDTF">2020-04-07T11:25:30Z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