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3pt;margin-top:932pt;margin-left:953pt;mso-position-horizontal-relative:page;mso-position-vertical-relative:top-margin-area;position:absolute;z-index:251658240">
            <v:imagedata r:id="rId5" o:title=""/>
            <o:lock v:ext="edit" aspectratio="t"/>
          </v:shape>
        </w:pict>
      </w:r>
      <w:bookmarkStart w:id="0" w:name="年广东省中考化学押题卷七"/>
      <w:r>
        <w:t>2019年广东省中考化学押题卷（七）</w:t>
      </w:r>
      <w:bookmarkEnd w:id="0"/>
    </w:p>
    <w:p>
      <w:r>
        <w:t> </w:t>
      </w:r>
    </w:p>
    <w:p>
      <w:pPr>
        <w:pStyle w:val="BodyText"/>
      </w:pPr>
      <w:r>
        <w:t>一、单选题（本大题共 14 小题，共 28 分）</w:t>
      </w:r>
    </w:p>
    <w:p>
      <w:pPr>
        <w:pStyle w:val="BodyText"/>
      </w:pPr>
      <w:r>
        <w:t>1、 下列分别盛有不同物质的容器中，所盛物质属于纯净物的是（　　）</w:t>
      </w:r>
    </w:p>
    <w:tbl>
      <w:tblPr>
        <w:tblStyle w:val="HostTable-Borderless"/>
        <w:tblW w:w="5000" w:type="pct"/>
        <w:tblInd w:w="0" w:type="dxa"/>
        <w:tblCellMar>
          <w:top w:w="0" w:type="dxa"/>
          <w:left w:w="0" w:type="dxa"/>
          <w:bottom w:w="0" w:type="dxa"/>
          <w:right w:w="0" w:type="dxa"/>
        </w:tblCellMar>
      </w:tblPr>
      <w:tblGrid>
        <w:gridCol w:w="2332"/>
        <w:gridCol w:w="2226"/>
        <w:gridCol w:w="2738"/>
        <w:gridCol w:w="279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81710" cy="74104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4045" name="Picture"/>
                          <pic:cNvPicPr>
                            <a:picLocks noChangeAspect="1" noChangeArrowheads="1"/>
                          </pic:cNvPicPr>
                        </pic:nvPicPr>
                        <pic:blipFill>
                          <a:blip xmlns:r="http://schemas.openxmlformats.org/officeDocument/2006/relationships" r:embed="rId6"/>
                          <a:stretch>
                            <a:fillRect/>
                          </a:stretch>
                        </pic:blipFill>
                        <pic:spPr>
                          <a:xfrm>
                            <a:off x="0" y="0"/>
                            <a:ext cx="981776" cy="741145"/>
                          </a:xfrm>
                          <a:prstGeom prst="rect">
                            <a:avLst/>
                          </a:prstGeom>
                          <a:noFill/>
                          <a:ln w="9525">
                            <a:noFill/>
                          </a:ln>
                        </pic:spPr>
                      </pic:pic>
                    </a:graphicData>
                  </a:graphic>
                </wp:inline>
              </w:drawing>
            </w:r>
          </w:p>
        </w:tc>
        <w:tc>
          <w:tcPr/>
          <w:p>
            <w:pPr>
              <w:pStyle w:val="Compact"/>
              <w:jc w:val="left"/>
            </w:pPr>
            <w:r>
              <w:t>B.</w:t>
            </w:r>
            <w:r>
              <w:drawing>
                <wp:inline distT="0" distB="0" distL="114300" distR="114300">
                  <wp:extent cx="933450" cy="741045"/>
                  <wp:effectExtent l="0" t="0" r="0" b="0"/>
                  <wp:docPr id="989804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063643" name="Picture"/>
                          <pic:cNvPicPr>
                            <a:picLocks noChangeAspect="1" noChangeArrowheads="1"/>
                          </pic:cNvPicPr>
                        </pic:nvPicPr>
                        <pic:blipFill>
                          <a:blip xmlns:r="http://schemas.openxmlformats.org/officeDocument/2006/relationships" r:embed="rId7"/>
                          <a:stretch>
                            <a:fillRect/>
                          </a:stretch>
                        </pic:blipFill>
                        <pic:spPr>
                          <a:xfrm>
                            <a:off x="0" y="0"/>
                            <a:ext cx="933650" cy="741145"/>
                          </a:xfrm>
                          <a:prstGeom prst="rect">
                            <a:avLst/>
                          </a:prstGeom>
                          <a:noFill/>
                          <a:ln w="9525">
                            <a:noFill/>
                          </a:ln>
                        </pic:spPr>
                      </pic:pic>
                    </a:graphicData>
                  </a:graphic>
                </wp:inline>
              </w:drawing>
            </w:r>
          </w:p>
        </w:tc>
        <w:tc>
          <w:tcPr/>
          <w:p>
            <w:pPr>
              <w:pStyle w:val="Compact"/>
              <w:jc w:val="left"/>
            </w:pPr>
            <w:r>
              <w:t>C.</w:t>
            </w:r>
            <w:r>
              <w:drawing>
                <wp:inline distT="0" distB="0" distL="114300" distR="114300">
                  <wp:extent cx="1183640" cy="586740"/>
                  <wp:effectExtent l="0" t="0" r="0" b="0"/>
                  <wp:docPr id="11771415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25033" name="Picture"/>
                          <pic:cNvPicPr>
                            <a:picLocks noChangeAspect="1" noChangeArrowheads="1"/>
                          </pic:cNvPicPr>
                        </pic:nvPicPr>
                        <pic:blipFill>
                          <a:blip xmlns:r="http://schemas.openxmlformats.org/officeDocument/2006/relationships" r:embed="rId8"/>
                          <a:stretch>
                            <a:fillRect/>
                          </a:stretch>
                        </pic:blipFill>
                        <pic:spPr>
                          <a:xfrm>
                            <a:off x="0" y="0"/>
                            <a:ext cx="1183907" cy="587141"/>
                          </a:xfrm>
                          <a:prstGeom prst="rect">
                            <a:avLst/>
                          </a:prstGeom>
                          <a:noFill/>
                          <a:ln w="9525">
                            <a:noFill/>
                          </a:ln>
                        </pic:spPr>
                      </pic:pic>
                    </a:graphicData>
                  </a:graphic>
                </wp:inline>
              </w:drawing>
            </w:r>
          </w:p>
        </w:tc>
        <w:tc>
          <w:tcPr/>
          <w:p>
            <w:pPr>
              <w:pStyle w:val="Compact"/>
              <w:jc w:val="left"/>
            </w:pPr>
            <w:r>
              <w:t>D.</w:t>
            </w:r>
            <w:r>
              <w:drawing>
                <wp:inline distT="0" distB="0" distL="114300" distR="114300">
                  <wp:extent cx="1193165" cy="605790"/>
                  <wp:effectExtent l="0" t="0" r="0" b="0"/>
                  <wp:docPr id="14164126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78516" name="Picture"/>
                          <pic:cNvPicPr>
                            <a:picLocks noChangeAspect="1" noChangeArrowheads="1"/>
                          </pic:cNvPicPr>
                        </pic:nvPicPr>
                        <pic:blipFill>
                          <a:blip xmlns:r="http://schemas.openxmlformats.org/officeDocument/2006/relationships" r:embed="rId9"/>
                          <a:stretch>
                            <a:fillRect/>
                          </a:stretch>
                        </pic:blipFill>
                        <pic:spPr>
                          <a:xfrm>
                            <a:off x="0" y="0"/>
                            <a:ext cx="1193532" cy="606391"/>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解：A、氧气和臭氧是由同种元素组成的不同单质，属于混合物，故A错；</w:t>
      </w:r>
      <w:r>
        <w:br/>
      </w:r>
      <w:r>
        <w:t>B、一氧化碳和二氧化碳是两种不同的化合物，属于混合物，故B错；</w:t>
      </w:r>
      <w:r>
        <w:br/>
      </w:r>
      <w:r>
        <w:t>C、冰是水的固态，所以冰和水是一种物质，属于纯净物，故C正确；</w:t>
      </w:r>
      <w:r>
        <w:br/>
      </w:r>
      <w:r>
        <w:t>D、过氧化氢是由过氧化氢分子构成，水是由水分子构成，属于两种不同分子构成的不同物质，属于混合物，故D错。</w:t>
      </w:r>
      <w:r>
        <w:br/>
      </w:r>
      <w:r>
        <w:t>故选：C。</w:t>
      </w:r>
      <w:r>
        <w:br/>
      </w:r>
      <w:r>
        <w:t>本题考查利用纯净物的概念来判断物质是否为纯净物，宏观上看只有一种物质，微观上只有一种分子．</w:t>
      </w:r>
      <w:r>
        <w:br/>
      </w:r>
      <w:r>
        <w:t>在熟悉概念的基础上能从宏观和微观两个方面来判断纯净物和混合物，还要从社会实践中了解生活中常见物质的组成</w:t>
      </w:r>
    </w:p>
    <w:p>
      <w:pPr>
        <w:pStyle w:val="BodyText"/>
      </w:pPr>
      <w:r>
        <w:br/>
      </w:r>
      <w:r>
        <w:t>2、今年3月22日是第十七届“世界水日”，3月22-28日是第二十二届“中国水周”．我国纪念“世界水日”和开展“中国水周”活动的宣传主题为：“落实科学发展观，节约保护水资源”．下列有关水的知识，其中不正确的是（　　）</w:t>
      </w:r>
    </w:p>
    <w:tbl>
      <w:tblPr>
        <w:tblStyle w:val="HostTable-Borderless"/>
        <w:tblW w:w="5000" w:type="pct"/>
        <w:tblInd w:w="0" w:type="dxa"/>
        <w:tblCellMar>
          <w:top w:w="0" w:type="dxa"/>
          <w:left w:w="0" w:type="dxa"/>
          <w:bottom w:w="0" w:type="dxa"/>
          <w:right w:w="0" w:type="dxa"/>
        </w:tblCellMar>
      </w:tblPr>
      <w:tblGrid>
        <w:gridCol w:w="5311"/>
        <w:gridCol w:w="4775"/>
      </w:tblGrid>
      <w:tr>
        <w:tblPrEx>
          <w:tblW w:w="5000" w:type="pct"/>
          <w:tblInd w:w="0" w:type="dxa"/>
          <w:tblCellMar>
            <w:top w:w="0" w:type="dxa"/>
            <w:left w:w="0" w:type="dxa"/>
            <w:bottom w:w="0" w:type="dxa"/>
            <w:right w:w="0" w:type="dxa"/>
          </w:tblCellMar>
        </w:tblPrEx>
        <w:tc>
          <w:tcPr/>
          <w:p>
            <w:pPr>
              <w:pStyle w:val="Compact"/>
              <w:jc w:val="left"/>
            </w:pPr>
            <w:r>
              <w:t>A.水是一种最常见的溶剂，自然界中的水大多数含有杂质离子</w:t>
            </w:r>
          </w:p>
        </w:tc>
        <w:tc>
          <w:tcPr/>
          <w:p>
            <w:pPr>
              <w:pStyle w:val="Compact"/>
              <w:jc w:val="left"/>
            </w:pPr>
            <w:r>
              <w:t>B.水中Ca</w:t>
            </w:r>
            <w:r>
              <w:rPr>
                <w:vertAlign w:val="superscript"/>
              </w:rPr>
              <w:t>2+</w:t>
            </w:r>
            <w:r>
              <w:t>、Mg</w:t>
            </w:r>
            <w:r>
              <w:rPr>
                <w:vertAlign w:val="superscript"/>
              </w:rPr>
              <w:t>2+</w:t>
            </w:r>
            <w:r>
              <w:t>的增多会引起水体的富营养化污染</w:t>
            </w:r>
          </w:p>
        </w:tc>
      </w:tr>
      <w:tr>
        <w:tblPrEx>
          <w:tblW w:w="5000" w:type="pct"/>
          <w:tblInd w:w="0" w:type="dxa"/>
          <w:tblCellMar>
            <w:top w:w="0" w:type="dxa"/>
            <w:left w:w="0" w:type="dxa"/>
            <w:bottom w:w="0" w:type="dxa"/>
            <w:right w:w="0" w:type="dxa"/>
          </w:tblCellMar>
        </w:tblPrEx>
        <w:tc>
          <w:tcPr/>
          <w:p>
            <w:pPr>
              <w:pStyle w:val="Compact"/>
              <w:jc w:val="left"/>
            </w:pPr>
            <w:r>
              <w:t>C.用煮沸或蒸馏的方法能降低水的硬度</w:t>
            </w:r>
          </w:p>
        </w:tc>
        <w:tc>
          <w:tcPr/>
          <w:p>
            <w:pPr>
              <w:pStyle w:val="Compact"/>
              <w:jc w:val="left"/>
            </w:pPr>
            <w:r>
              <w:t>D.在水溶液中发生化学反应，反应速度比较快而且充分</w:t>
            </w:r>
          </w:p>
        </w:tc>
      </w:tr>
    </w:tbl>
    <w:p>
      <w:pPr>
        <w:pStyle w:val="BodyText"/>
      </w:pPr>
      <w:r>
        <w:t>【 答 案 】</w:t>
      </w:r>
    </w:p>
    <w:p>
      <w:pPr>
        <w:pStyle w:val="BodyText"/>
      </w:pPr>
      <w:r>
        <w:t>B</w:t>
      </w:r>
    </w:p>
    <w:p>
      <w:pPr>
        <w:pStyle w:val="BodyText"/>
      </w:pPr>
      <w:r>
        <w:t>【 解析 】</w:t>
      </w:r>
    </w:p>
    <w:p>
      <w:pPr>
        <w:pStyle w:val="BodyText"/>
      </w:pPr>
      <w:r>
        <w:t>解：A、水是一种最常见的溶剂，自然界中的水大多数含有一些可溶性的杂质，它们在水溶液中能电离出离子，所以正确；</w:t>
      </w:r>
      <w:r>
        <w:br/>
      </w:r>
      <w:r>
        <w:t>B、水体富营养化是指水含有过多的营养元素（主要是氮、磷），造成水中藻类植物大量繁殖，使水中缺氧，最终造成水质恶化的现象，所以错误；</w:t>
      </w:r>
      <w:r>
        <w:br/>
      </w:r>
      <w:r>
        <w:t>C、煮沸时，碳酸氢钙和碳酸氢镁分别能变成不溶的碳酸钙和氢氧化镁沉淀，从而沉降下来，蒸馏时水能变成水蒸气从混合物中出来，再凝结构形成液态水，而溶质不能从液体出来，所以正确；</w:t>
      </w:r>
      <w:r>
        <w:br/>
      </w:r>
      <w:r>
        <w:t>D、反应物作为溶质在水溶液中的接触面积大，故它们之间反应速度比较快而且充分，所以正确。</w:t>
      </w:r>
      <w:r>
        <w:br/>
      </w:r>
      <w:r>
        <w:t>故选：B。</w:t>
      </w:r>
      <w:r>
        <w:br/>
      </w:r>
      <w:r>
        <w:t>A、根据水的用途和自然界中水的成分判断；</w:t>
      </w:r>
      <w:r>
        <w:br/>
      </w:r>
      <w:r>
        <w:t>B、根据水体富营养化的含义判断；</w:t>
      </w:r>
      <w:r>
        <w:br/>
      </w:r>
      <w:r>
        <w:t>C、根据碳酸氢钙和碳酸氢镁的性质，以及蒸馏的原理判断；</w:t>
      </w:r>
      <w:r>
        <w:br/>
      </w:r>
      <w:r>
        <w:t>D、根据溶质在水溶液中的接触面积大判断．</w:t>
      </w:r>
      <w:r>
        <w:br/>
      </w:r>
      <w:r>
        <w:t>水是人类宝贵的自然资源，与水相关的化学知识是化学考查热点之一，如水的组成及水电解实验、性质、用途、硬水和软水、节约水资源、水污染及防治等内容，在中考中出现机率很高．</w:t>
      </w:r>
    </w:p>
    <w:p>
      <w:pPr>
        <w:pStyle w:val="BodyText"/>
      </w:pPr>
      <w:r>
        <w:br/>
      </w:r>
      <w:r>
        <w:t>3、 航天员专用的小分子团水具有饮用量少、在人体内储留时间长、排放量少等特点。航天员一次饮用125mL小分子团水，可维持人体6h正常需水量。下列关于小分子团水的说法中正确的是（　　）</w:t>
      </w:r>
    </w:p>
    <w:tbl>
      <w:tblPr>
        <w:tblStyle w:val="HostTable-Borderless"/>
        <w:tblW w:w="5000" w:type="pct"/>
        <w:tblInd w:w="0" w:type="dxa"/>
        <w:tblCellMar>
          <w:top w:w="0" w:type="dxa"/>
          <w:left w:w="0" w:type="dxa"/>
          <w:bottom w:w="0" w:type="dxa"/>
          <w:right w:w="0" w:type="dxa"/>
        </w:tblCellMar>
      </w:tblPr>
      <w:tblGrid>
        <w:gridCol w:w="4180"/>
        <w:gridCol w:w="5906"/>
      </w:tblGrid>
      <w:tr>
        <w:tblPrEx>
          <w:tblW w:w="5000" w:type="pct"/>
          <w:tblInd w:w="0" w:type="dxa"/>
          <w:tblCellMar>
            <w:top w:w="0" w:type="dxa"/>
            <w:left w:w="0" w:type="dxa"/>
            <w:bottom w:w="0" w:type="dxa"/>
            <w:right w:w="0" w:type="dxa"/>
          </w:tblCellMar>
        </w:tblPrEx>
        <w:tc>
          <w:tcPr/>
          <w:p>
            <w:pPr>
              <w:pStyle w:val="Compact"/>
              <w:jc w:val="left"/>
            </w:pPr>
            <w:r>
              <w:t>A.水分子的化学性质被改变了</w:t>
            </w:r>
          </w:p>
        </w:tc>
        <w:tc>
          <w:tcPr/>
          <w:p>
            <w:pPr>
              <w:pStyle w:val="Compact"/>
              <w:jc w:val="left"/>
            </w:pPr>
            <w:r>
              <w:t>B.小分子团水中水分子间没有间隙</w:t>
            </w:r>
          </w:p>
        </w:tc>
      </w:tr>
      <w:tr>
        <w:tblPrEx>
          <w:tblW w:w="5000" w:type="pct"/>
          <w:tblInd w:w="0" w:type="dxa"/>
          <w:tblCellMar>
            <w:top w:w="0" w:type="dxa"/>
            <w:left w:w="0" w:type="dxa"/>
            <w:bottom w:w="0" w:type="dxa"/>
            <w:right w:w="0" w:type="dxa"/>
          </w:tblCellMar>
        </w:tblPrEx>
        <w:tc>
          <w:tcPr/>
          <w:p>
            <w:pPr>
              <w:pStyle w:val="Compact"/>
              <w:jc w:val="left"/>
            </w:pPr>
            <w:r>
              <w:t>C.小分子团水中水分子停止了运动</w:t>
            </w:r>
          </w:p>
        </w:tc>
        <w:tc>
          <w:tcPr/>
          <w:p>
            <w:pPr>
              <w:pStyle w:val="Compact"/>
              <w:jc w:val="left"/>
            </w:pPr>
            <w:r>
              <w:t>D.小分子团水的部分物理性质与普通水有所不同</w:t>
            </w:r>
          </w:p>
        </w:tc>
      </w:tr>
    </w:tbl>
    <w:p>
      <w:pPr>
        <w:pStyle w:val="BodyText"/>
      </w:pPr>
      <w:r>
        <w:t>【 答 案 】</w:t>
      </w:r>
    </w:p>
    <w:p>
      <w:pPr>
        <w:pStyle w:val="BodyText"/>
      </w:pPr>
      <w:r>
        <w:t>D</w:t>
      </w:r>
    </w:p>
    <w:p>
      <w:pPr>
        <w:pStyle w:val="BodyText"/>
      </w:pPr>
      <w:r>
        <w:t>【 解析 】</w:t>
      </w:r>
    </w:p>
    <w:p>
      <w:pPr>
        <w:pStyle w:val="BodyText"/>
      </w:pPr>
      <w:r>
        <w:t>解：A．分子是保持物质化学性质的最小微粒，小分子团水也是由水分子构成的，其化学性质不变，故选项说法错误。</w:t>
      </w:r>
      <w:r>
        <w:br/>
      </w:r>
      <w:r>
        <w:t>B．小分子团水和水一样都是由水分子构成的，其分子之间存在一定的间隔，故选项说法错误。</w:t>
      </w:r>
      <w:r>
        <w:br/>
      </w:r>
      <w:r>
        <w:t>C．构成小分子团水的水分子是在不停地运动的，故选项说法错误。</w:t>
      </w:r>
      <w:r>
        <w:br/>
      </w:r>
      <w:r>
        <w:t>D．小分子团水具有饮用量少、在人体内储留时间长、排放量少等特点，小分子团水分子与普通水分子相同，只不过它们的聚集状态不同，故它们的物理性质有所不同，故选项说法正确。</w:t>
      </w:r>
      <w:r>
        <w:br/>
      </w:r>
      <w:r>
        <w:t>故选：D。</w:t>
      </w:r>
      <w:r>
        <w:br/>
      </w:r>
      <w:r>
        <w:t>小分子团水和水一样都是由水分子构成的，也具有分子的基本特征：体积和质量都很小、分子之间存在间隔、分子是在不断运动的；据此进行分析判断。</w:t>
      </w:r>
      <w:r>
        <w:br/>
      </w:r>
      <w:r>
        <w:t>本题难度不大，掌握分子的基本性质及利用分子的基本性质分析和解决问题的方法是解答本题的关键。</w:t>
      </w:r>
    </w:p>
    <w:p>
      <w:pPr>
        <w:pStyle w:val="BodyText"/>
      </w:pPr>
      <w:r>
        <w:br/>
      </w:r>
      <w:r>
        <w:t>4、 小亮的家庭实验室有如下物品：a．试管；b．导管与橡皮塞；c．干电池；d．导线；e．小灯泡；f．6B铅笔芯；g．牙膏；h．肥皂水；i．铁钉；j．食醋；k．石灰水；l．水样（水样品），他所做的下列实验中，没有利用物质化学性质的是（　　）</w:t>
      </w:r>
    </w:p>
    <w:tbl>
      <w:tblPr>
        <w:tblStyle w:val="HostTable-Borderless"/>
        <w:tblW w:w="5000" w:type="pct"/>
        <w:tblInd w:w="0" w:type="dxa"/>
        <w:tblCellMar>
          <w:top w:w="0" w:type="dxa"/>
          <w:left w:w="0" w:type="dxa"/>
          <w:bottom w:w="0" w:type="dxa"/>
          <w:right w:w="0" w:type="dxa"/>
        </w:tblCellMar>
      </w:tblPr>
      <w:tblGrid>
        <w:gridCol w:w="5250"/>
        <w:gridCol w:w="4836"/>
      </w:tblGrid>
      <w:tr>
        <w:tblPrEx>
          <w:tblW w:w="5000" w:type="pct"/>
          <w:tblInd w:w="0" w:type="dxa"/>
          <w:tblCellMar>
            <w:top w:w="0" w:type="dxa"/>
            <w:left w:w="0" w:type="dxa"/>
            <w:bottom w:w="0" w:type="dxa"/>
            <w:right w:w="0" w:type="dxa"/>
          </w:tblCellMar>
        </w:tblPrEx>
        <w:tc>
          <w:tcPr/>
          <w:p>
            <w:pPr>
              <w:pStyle w:val="Compact"/>
              <w:jc w:val="left"/>
            </w:pPr>
            <w:r>
              <w:t>A.探究牙膏中是否含有碳酸盐</w:t>
            </w:r>
          </w:p>
        </w:tc>
        <w:tc>
          <w:tcPr/>
          <w:p>
            <w:pPr>
              <w:pStyle w:val="Compact"/>
              <w:jc w:val="left"/>
            </w:pPr>
            <w:r>
              <w:t>B.用肥皂水区别硬水和软水</w:t>
            </w:r>
          </w:p>
        </w:tc>
      </w:tr>
      <w:tr>
        <w:tblPrEx>
          <w:tblW w:w="5000" w:type="pct"/>
          <w:tblInd w:w="0" w:type="dxa"/>
          <w:tblCellMar>
            <w:top w:w="0" w:type="dxa"/>
            <w:left w:w="0" w:type="dxa"/>
            <w:bottom w:w="0" w:type="dxa"/>
            <w:right w:w="0" w:type="dxa"/>
          </w:tblCellMar>
        </w:tblPrEx>
        <w:tc>
          <w:tcPr/>
          <w:p>
            <w:pPr>
              <w:pStyle w:val="Compact"/>
              <w:jc w:val="left"/>
            </w:pPr>
            <w:r>
              <w:t>C.验证6B铅笔芯能否导电</w:t>
            </w:r>
          </w:p>
        </w:tc>
        <w:tc>
          <w:tcPr/>
          <w:p>
            <w:pPr>
              <w:pStyle w:val="Compact"/>
              <w:jc w:val="left"/>
            </w:pPr>
            <w:r>
              <w:t>D.探究铁钉锈蚀的条件</w:t>
            </w:r>
          </w:p>
        </w:tc>
      </w:tr>
    </w:tbl>
    <w:p>
      <w:pPr>
        <w:pStyle w:val="BodyText"/>
      </w:pPr>
      <w:r>
        <w:t>【 答 案 】</w:t>
      </w:r>
    </w:p>
    <w:p>
      <w:pPr>
        <w:pStyle w:val="BodyText"/>
      </w:pPr>
      <w:r>
        <w:t>C</w:t>
      </w:r>
    </w:p>
    <w:p>
      <w:pPr>
        <w:pStyle w:val="BodyText"/>
      </w:pPr>
      <w:r>
        <w:t>【 解析 】</w:t>
      </w:r>
    </w:p>
    <w:p>
      <w:pPr>
        <w:pStyle w:val="BodyText"/>
      </w:pPr>
      <w:r>
        <w:t>解：A、检验碳酸盐常使用加酸化气的方法，观察产生的气体能否使石灰水变浑浊，所以本题答案为：向牙膏中加入食醋，看是否有气体产生。如有气体放出且生成的气体能使澄清的石灰水变浑浊，则牙膏中含有碳酸盐；否则不含碳酸盐。所以此项利用了物质碳酸盐与酸反应生成新酸和新盐的化学性质；</w:t>
      </w:r>
      <w:r>
        <w:br/>
      </w:r>
      <w:r>
        <w:t>B、因为硬水中含有较多的可溶性的钙、镁化合物，而软水中不含或很少含有，常用肥皂水后加以鉴别，加入肥皂水后，在硬水中将出现较多新物质浮渣，而软入水中没有浮渣，却有许多泡沫。所以属于化学性质的利用；</w:t>
      </w:r>
      <w:r>
        <w:br/>
      </w:r>
      <w:r>
        <w:t>C、石墨能导电，具有化学惰性，耐高温，易于成型和机械加工，所以石墨被大量用来制作电极、高温热电偶、坩埚、电刷、润滑剂和铅笔芯等等。均属于物理性质的利用；</w:t>
      </w:r>
      <w:r>
        <w:br/>
      </w:r>
      <w:r>
        <w:t>D、铁生锈的条件是钢铁与氧气和水同时接触。酸性溶液、碱性溶液、盐溶液能促进金属生锈。属于化学性质的体现。</w:t>
      </w:r>
      <w:r>
        <w:br/>
      </w:r>
      <w:r>
        <w:t>故选：C。</w:t>
      </w:r>
      <w:r>
        <w:br/>
      </w:r>
      <w:r>
        <w:t>本题是一道物质的性质结合生活实际的一道题，物理性质是指物质不需要发生化学变化就表现出来的性质．化学性质是指物质在化学变化中表现出来的性质．而化学变化的本质特征是变化中有新物质生成，因此，判断物理性质还是化学性质的关键就是看表现物质的性质时是否有新物质产生．解题的关键是在熟知物理性质和化学性质的区别时，结合选项进行筛选．</w:t>
      </w:r>
      <w:r>
        <w:br/>
      </w:r>
      <w:r>
        <w:t>解答本题的方法是区别物理性质、化学性质的同时，结合选项进行排除法筛选即可．</w:t>
      </w:r>
    </w:p>
    <w:p>
      <w:pPr>
        <w:pStyle w:val="BodyText"/>
      </w:pPr>
      <w:r>
        <w:br/>
      </w:r>
      <w:r>
        <w:t>5、 图1是利用气压传感器测定红磷燃烧时集气瓶内气压变化的实验装置。点燃红磷，待红磷熄灭并冷却后，打开止水夹。瓶内气压的变化如图2．下列说法不正确的是（　　）</w:t>
      </w:r>
      <w:r>
        <w:br/>
      </w:r>
      <w:r>
        <w:drawing>
          <wp:inline distT="0" distB="0" distL="114300" distR="114300">
            <wp:extent cx="5351145" cy="2261870"/>
            <wp:effectExtent l="0" t="0" r="0" b="0"/>
            <wp:docPr id="14214115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099420" name="Picture"/>
                    <pic:cNvPicPr>
                      <a:picLocks noChangeAspect="1" noChangeArrowheads="1"/>
                    </pic:cNvPicPr>
                  </pic:nvPicPr>
                  <pic:blipFill>
                    <a:blip xmlns:r="http://schemas.openxmlformats.org/officeDocument/2006/relationships" r:embed="rId10"/>
                    <a:stretch>
                      <a:fillRect/>
                    </a:stretch>
                  </pic:blipFill>
                  <pic:spPr>
                    <a:xfrm>
                      <a:off x="0" y="0"/>
                      <a:ext cx="5351646" cy="226193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419"/>
        <w:gridCol w:w="5667"/>
      </w:tblGrid>
      <w:tr>
        <w:tblPrEx>
          <w:tblW w:w="5000" w:type="pct"/>
          <w:tblInd w:w="0" w:type="dxa"/>
          <w:tblCellMar>
            <w:top w:w="0" w:type="dxa"/>
            <w:left w:w="0" w:type="dxa"/>
            <w:bottom w:w="0" w:type="dxa"/>
            <w:right w:w="0" w:type="dxa"/>
          </w:tblCellMar>
        </w:tblPrEx>
        <w:tc>
          <w:tcPr/>
          <w:p>
            <w:pPr>
              <w:pStyle w:val="Compact"/>
              <w:jc w:val="left"/>
            </w:pPr>
            <w:r>
              <w:t>A.AB段气压不变是红磷没有开始燃烧</w:t>
            </w:r>
          </w:p>
        </w:tc>
        <w:tc>
          <w:tcPr/>
          <w:p>
            <w:pPr>
              <w:pStyle w:val="Compact"/>
              <w:jc w:val="left"/>
            </w:pPr>
            <w:r>
              <w:t>B.BC段气压增大是因为燃烧放热</w:t>
            </w:r>
          </w:p>
        </w:tc>
      </w:tr>
      <w:tr>
        <w:tblPrEx>
          <w:tblW w:w="5000" w:type="pct"/>
          <w:tblInd w:w="0" w:type="dxa"/>
          <w:tblCellMar>
            <w:top w:w="0" w:type="dxa"/>
            <w:left w:w="0" w:type="dxa"/>
            <w:bottom w:w="0" w:type="dxa"/>
            <w:right w:w="0" w:type="dxa"/>
          </w:tblCellMar>
        </w:tblPrEx>
        <w:tc>
          <w:tcPr/>
          <w:p>
            <w:pPr>
              <w:pStyle w:val="Compact"/>
              <w:jc w:val="left"/>
            </w:pPr>
            <w:r>
              <w:t>C.CD段气压减小是因为集气瓶内氧气不断被消耗</w:t>
            </w:r>
          </w:p>
        </w:tc>
        <w:tc>
          <w:tcPr/>
          <w:p>
            <w:pPr>
              <w:pStyle w:val="Compact"/>
              <w:jc w:val="left"/>
            </w:pPr>
            <w:r>
              <w:t>D.DE段气压增大是因为烧杯中水进入集气瓶后，气体体积增大</w:t>
            </w:r>
          </w:p>
        </w:tc>
      </w:tr>
    </w:tbl>
    <w:p>
      <w:pPr>
        <w:pStyle w:val="BodyText"/>
      </w:pPr>
      <w:r>
        <w:t>【 答 案 】</w:t>
      </w:r>
    </w:p>
    <w:p>
      <w:pPr>
        <w:pStyle w:val="BodyText"/>
      </w:pPr>
      <w:r>
        <w:t>D</w:t>
      </w:r>
    </w:p>
    <w:p>
      <w:pPr>
        <w:pStyle w:val="BodyText"/>
      </w:pPr>
      <w:r>
        <w:t>【 解析 】</w:t>
      </w:r>
    </w:p>
    <w:p>
      <w:pPr>
        <w:pStyle w:val="BodyText"/>
      </w:pPr>
      <w:r>
        <w:t>解：A．AB段气压不变是红磷没有开始燃烧，故正确；</w:t>
      </w:r>
      <w:r>
        <w:br/>
      </w:r>
      <w:r>
        <w:t>B．BC段气压增大，是因为红磷燃烧放出大量的热，使装置内气压增大，故正确；</w:t>
      </w:r>
      <w:r>
        <w:br/>
      </w:r>
      <w:r>
        <w:t>C．CD段气压减小的主要原因是，红磷燃烧消耗氧气，使装置内气压减小，故正确；</w:t>
      </w:r>
      <w:r>
        <w:br/>
      </w:r>
      <w:r>
        <w:t>D．DE段气压增大，是因为烧杯中的水进入集气瓶后，气体体积减小，压强增大，故错误。</w:t>
      </w:r>
      <w:r>
        <w:br/>
      </w:r>
      <w:r>
        <w:t>故选：D。</w:t>
      </w:r>
      <w:r>
        <w:br/>
      </w:r>
      <w:r>
        <w:t>在装有空气的密闭容器中，欲用燃烧法测定空气中氧气含量，该实验一般要注意以下几点：①装置的气密性好；②所用药品必须是足量；③读数时一定要冷却到原温度；④所选除氧剂要具备以下特征：本身能够在空气中燃烧；本身的状态为非气体；生成的物质为非气态；据此进行分析判断。</w:t>
      </w:r>
      <w:r>
        <w:br/>
      </w:r>
      <w:r>
        <w:t>本题难度不大，掌握用燃烧法测定空气中氧气含量的实验原理、注意事项等是正确解答本题的关键。</w:t>
      </w:r>
    </w:p>
    <w:p>
      <w:pPr>
        <w:pStyle w:val="BodyText"/>
      </w:pPr>
      <w:r>
        <w:br/>
      </w:r>
      <w:r>
        <w:t>6、有关下列叙述中，错误的是（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A.油污可以被洗涤剂通过乳化作用除去</w:t>
            </w:r>
          </w:p>
        </w:tc>
      </w:tr>
      <w:tr>
        <w:tblPrEx>
          <w:tblW w:w="5000" w:type="pct"/>
          <w:tblInd w:w="0" w:type="dxa"/>
          <w:tblCellMar>
            <w:top w:w="0" w:type="dxa"/>
            <w:left w:w="0" w:type="dxa"/>
            <w:bottom w:w="0" w:type="dxa"/>
            <w:right w:w="0" w:type="dxa"/>
          </w:tblCellMar>
        </w:tblPrEx>
        <w:tc>
          <w:tcPr/>
          <w:p>
            <w:pPr>
              <w:pStyle w:val="Compact"/>
              <w:jc w:val="left"/>
            </w:pPr>
            <w:r>
              <w:t>B.将熟石灰掺入燃煤中可以减少对空气污染</w:t>
            </w:r>
          </w:p>
        </w:tc>
      </w:tr>
      <w:tr>
        <w:tblPrEx>
          <w:tblW w:w="5000" w:type="pct"/>
          <w:tblInd w:w="0" w:type="dxa"/>
          <w:tblCellMar>
            <w:top w:w="0" w:type="dxa"/>
            <w:left w:w="0" w:type="dxa"/>
            <w:bottom w:w="0" w:type="dxa"/>
            <w:right w:w="0" w:type="dxa"/>
          </w:tblCellMar>
        </w:tblPrEx>
        <w:tc>
          <w:tcPr/>
          <w:p>
            <w:pPr>
              <w:pStyle w:val="Compact"/>
              <w:jc w:val="left"/>
            </w:pPr>
            <w:r>
              <w:t>C.碳铵应低温贮存，使用时不能与草木灰（主要成分是碳酸钾）混合施用</w:t>
            </w:r>
          </w:p>
        </w:tc>
      </w:tr>
      <w:tr>
        <w:tblPrEx>
          <w:tblW w:w="5000" w:type="pct"/>
          <w:tblInd w:w="0" w:type="dxa"/>
          <w:tblCellMar>
            <w:top w:w="0" w:type="dxa"/>
            <w:left w:w="0" w:type="dxa"/>
            <w:bottom w:w="0" w:type="dxa"/>
            <w:right w:w="0" w:type="dxa"/>
          </w:tblCellMar>
        </w:tblPrEx>
        <w:tc>
          <w:tcPr/>
          <w:p>
            <w:pPr>
              <w:pStyle w:val="Compact"/>
              <w:jc w:val="left"/>
            </w:pPr>
            <w:r>
              <w:t>D.在图书档案、贵重设备、精密仪器等发生火灾时，可用泡沫灭火器扑灭</w:t>
            </w:r>
          </w:p>
        </w:tc>
      </w:tr>
    </w:tbl>
    <w:p>
      <w:pPr>
        <w:pStyle w:val="BodyText"/>
      </w:pPr>
      <w:r>
        <w:t>【 答 案 】</w:t>
      </w:r>
    </w:p>
    <w:p>
      <w:pPr>
        <w:pStyle w:val="BodyText"/>
      </w:pPr>
      <w:r>
        <w:t>D</w:t>
      </w:r>
    </w:p>
    <w:p>
      <w:pPr>
        <w:pStyle w:val="BodyText"/>
      </w:pPr>
      <w:r>
        <w:t>【 解析 】</w:t>
      </w:r>
    </w:p>
    <w:p>
      <w:pPr>
        <w:pStyle w:val="BodyText"/>
      </w:pPr>
      <w:r>
        <w:t>解：A、洗涤剂能使植物油在水中分散成无数细小的液滴，而不聚成大的油珠，这种现象叫乳化，乳化后的细小液滴能随着水流动，所油污可以被洗涤剂通过乳化作用除去；故正确；</w:t>
      </w:r>
      <w:r>
        <w:br/>
      </w:r>
      <w:r>
        <w:t>B、将熟石灰掺入燃煤中，燃烧时熟石灰可和煤中的硫反应，可以减少产生二氧化硫；故正确；</w:t>
      </w:r>
      <w:r>
        <w:br/>
      </w:r>
      <w:r>
        <w:t>C、碳铵受热易分解，且能和碱性物质发生反应，所以碳铵应低温贮存，使用时不能与草木灰（主要成分是碳酸钾）混合施用；故正确；</w:t>
      </w:r>
      <w:r>
        <w:br/>
      </w:r>
      <w:r>
        <w:t>D、在图书档案、贵重设备、精密仪器等发生火灾时，不可用泡沫灭火器扑灭，（有泡沫，损害图书）；故错误；</w:t>
      </w:r>
      <w:r>
        <w:br/>
      </w:r>
      <w:r>
        <w:t>由于题目要求选出错误的，故答案为：D。</w:t>
      </w:r>
      <w:r>
        <w:br/>
      </w:r>
      <w:r>
        <w:t>A、从洗涤剂能使植物油在水中分散成无数细小的液滴，而不聚成大的油珠去分析；</w:t>
      </w:r>
      <w:r>
        <w:br/>
      </w:r>
      <w:r>
        <w:t>B、从将熟石灰掺入燃煤中，燃烧时熟石灰可和煤中的硫反应去分析；</w:t>
      </w:r>
      <w:r>
        <w:br/>
      </w:r>
      <w:r>
        <w:t>C、从碳铵受热易分解，且能和碱性物质发生反应去分析；</w:t>
      </w:r>
      <w:r>
        <w:br/>
      </w:r>
      <w:r>
        <w:t>D、从泡沫灭火器产生泡沫，损害图书去分析；</w:t>
      </w:r>
      <w:r>
        <w:br/>
      </w:r>
      <w:r>
        <w:t>化学与生活生产有着紧密联系，学会用所学的化学知识，解决生活中的实际问题．</w:t>
      </w:r>
    </w:p>
    <w:p>
      <w:pPr>
        <w:pStyle w:val="BodyText"/>
      </w:pPr>
      <w:r>
        <w:br/>
      </w:r>
      <w:r>
        <w:t>7、豆腐是我国古代的一项重要发明，豆制品被视为中华饮食文化的瑰宝．下图是某豆腐干标签的部分内容，配料中富含蛋白质的是（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85"/>
        <w:gridCol w:w="54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XX豆腐干</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配料</w:t>
            </w:r>
          </w:p>
        </w:tc>
        <w:tc>
          <w:tcPr/>
          <w:p>
            <w:pPr>
              <w:pStyle w:val="Compact"/>
              <w:jc w:val="left"/>
            </w:pPr>
            <w:r>
              <w:t>优质大豆、食盐、植物油、味精、辣椒、山梨酸钾</w:t>
            </w:r>
          </w:p>
        </w:tc>
      </w:tr>
    </w:tbl>
    <w:tbl>
      <w:tblPr>
        <w:tblStyle w:val="HostTable-Borderless"/>
        <w:tblW w:w="5000" w:type="pct"/>
        <w:tblInd w:w="0" w:type="dxa"/>
        <w:tblCellMar>
          <w:top w:w="0" w:type="dxa"/>
          <w:left w:w="0" w:type="dxa"/>
          <w:bottom w:w="0" w:type="dxa"/>
          <w:right w:w="0" w:type="dxa"/>
        </w:tblCellMar>
      </w:tblPr>
      <w:tblGrid>
        <w:gridCol w:w="3409"/>
        <w:gridCol w:w="1988"/>
        <w:gridCol w:w="2662"/>
        <w:gridCol w:w="2027"/>
      </w:tblGrid>
      <w:tr>
        <w:tblPrEx>
          <w:tblW w:w="5000" w:type="pct"/>
          <w:tblInd w:w="0" w:type="dxa"/>
          <w:tblCellMar>
            <w:top w:w="0" w:type="dxa"/>
            <w:left w:w="0" w:type="dxa"/>
            <w:bottom w:w="0" w:type="dxa"/>
            <w:right w:w="0" w:type="dxa"/>
          </w:tblCellMar>
        </w:tblPrEx>
        <w:tc>
          <w:tcPr/>
          <w:p>
            <w:pPr>
              <w:pStyle w:val="Compact"/>
              <w:jc w:val="left"/>
            </w:pPr>
            <w:r>
              <w:t>A.优质大豆</w:t>
            </w:r>
          </w:p>
        </w:tc>
        <w:tc>
          <w:tcPr/>
          <w:p>
            <w:pPr>
              <w:pStyle w:val="Compact"/>
              <w:jc w:val="left"/>
            </w:pPr>
            <w:r>
              <w:t>B.食盐</w:t>
            </w:r>
          </w:p>
        </w:tc>
        <w:tc>
          <w:tcPr/>
          <w:p>
            <w:pPr>
              <w:pStyle w:val="Compact"/>
              <w:jc w:val="left"/>
            </w:pPr>
            <w:r>
              <w:t>C.植物油</w:t>
            </w:r>
          </w:p>
        </w:tc>
        <w:tc>
          <w:tcPr/>
          <w:p>
            <w:pPr>
              <w:pStyle w:val="Compact"/>
              <w:jc w:val="left"/>
            </w:pPr>
            <w:r>
              <w:t>D.辣椒</w:t>
            </w:r>
          </w:p>
        </w:tc>
      </w:tr>
    </w:tbl>
    <w:p>
      <w:pPr>
        <w:pStyle w:val="BodyText"/>
      </w:pPr>
      <w:r>
        <w:t>【 答 案 】</w:t>
      </w:r>
    </w:p>
    <w:p>
      <w:pPr>
        <w:pStyle w:val="BodyText"/>
      </w:pPr>
      <w:r>
        <w:t>A</w:t>
      </w:r>
    </w:p>
    <w:p>
      <w:pPr>
        <w:pStyle w:val="BodyText"/>
      </w:pPr>
      <w:r>
        <w:t>【 解析 】</w:t>
      </w:r>
    </w:p>
    <w:p>
      <w:pPr>
        <w:pStyle w:val="BodyText"/>
      </w:pPr>
      <w:r>
        <w:t>解：A、大豆中主要含有蛋白质，所以正确。</w:t>
      </w:r>
      <w:r>
        <w:br/>
      </w:r>
      <w:r>
        <w:t>B、食盐中主要含有氯化钠，氯化钠属于无机盐，所以错误。</w:t>
      </w:r>
      <w:r>
        <w:br/>
      </w:r>
      <w:r>
        <w:t>C、植物油中主要含有油脂，所以错误。</w:t>
      </w:r>
      <w:r>
        <w:br/>
      </w:r>
      <w:r>
        <w:t>D、辣椒中主要含有维生素，所以错误。</w:t>
      </w:r>
      <w:r>
        <w:br/>
      </w:r>
      <w:r>
        <w:t>故选：A。</w:t>
      </w:r>
      <w:r>
        <w:br/>
      </w:r>
      <w:r>
        <w:t>根据蛋白质的主要食物来源判断，蛋白质主要存在于动物肌肉、奶类、豆制品中．</w:t>
      </w:r>
      <w:r>
        <w:br/>
      </w:r>
      <w:r>
        <w:t>“合理膳食，科学营养”是现代入的新理念，在化学考查中，关于六大营养素或化学元素与人体健康的内容已稳稳地占具了一席之地，主要包括它们的生理功能、主要食物来源、缺乏症、摄取原则等．</w:t>
      </w:r>
    </w:p>
    <w:p>
      <w:pPr>
        <w:pStyle w:val="BodyText"/>
      </w:pPr>
      <w:r>
        <w:br/>
      </w:r>
      <w:r>
        <w:t>8、材料是时代进步的重要标志，有机合成材料的出现更是材料发展史上的一次重大突破．下面有关材料说法正确的是（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A.合金、合成纤维都是有机合成材料</w:t>
            </w:r>
          </w:p>
        </w:tc>
      </w:tr>
      <w:tr>
        <w:tblPrEx>
          <w:tblW w:w="5000" w:type="pct"/>
          <w:tblInd w:w="0" w:type="dxa"/>
          <w:tblCellMar>
            <w:top w:w="0" w:type="dxa"/>
            <w:left w:w="0" w:type="dxa"/>
            <w:bottom w:w="0" w:type="dxa"/>
            <w:right w:w="0" w:type="dxa"/>
          </w:tblCellMar>
        </w:tblPrEx>
        <w:tc>
          <w:tcPr/>
          <w:p>
            <w:pPr>
              <w:pStyle w:val="Compact"/>
              <w:jc w:val="left"/>
            </w:pPr>
            <w:r>
              <w:t>B.水泥、玻璃钢、汽车轮胎都是常见的复合材料</w:t>
            </w:r>
          </w:p>
        </w:tc>
      </w:tr>
      <w:tr>
        <w:tblPrEx>
          <w:tblW w:w="5000" w:type="pct"/>
          <w:tblInd w:w="0" w:type="dxa"/>
          <w:tblCellMar>
            <w:top w:w="0" w:type="dxa"/>
            <w:left w:w="0" w:type="dxa"/>
            <w:bottom w:w="0" w:type="dxa"/>
            <w:right w:w="0" w:type="dxa"/>
          </w:tblCellMar>
        </w:tblPrEx>
        <w:tc>
          <w:tcPr/>
          <w:p>
            <w:pPr>
              <w:pStyle w:val="Compact"/>
              <w:jc w:val="left"/>
            </w:pPr>
            <w:r>
              <w:t>C.合成材料的大量使用给人类带来了严重污染，所以要禁止生产和使用</w:t>
            </w:r>
          </w:p>
        </w:tc>
      </w:tr>
      <w:tr>
        <w:tblPrEx>
          <w:tblW w:w="5000" w:type="pct"/>
          <w:tblInd w:w="0" w:type="dxa"/>
          <w:tblCellMar>
            <w:top w:w="0" w:type="dxa"/>
            <w:left w:w="0" w:type="dxa"/>
            <w:bottom w:w="0" w:type="dxa"/>
            <w:right w:w="0" w:type="dxa"/>
          </w:tblCellMar>
        </w:tblPrEx>
        <w:tc>
          <w:tcPr/>
          <w:p>
            <w:pPr>
              <w:pStyle w:val="Compact"/>
              <w:jc w:val="left"/>
            </w:pPr>
            <w:r>
              <w:t>D.开发使用可降解塑料能有效解决“白色污染”问题</w:t>
            </w:r>
          </w:p>
        </w:tc>
      </w:tr>
    </w:tbl>
    <w:p>
      <w:pPr>
        <w:pStyle w:val="BodyText"/>
      </w:pPr>
      <w:r>
        <w:t>【 答 案 】</w:t>
      </w:r>
    </w:p>
    <w:p>
      <w:pPr>
        <w:pStyle w:val="BodyText"/>
      </w:pPr>
      <w:r>
        <w:t>D</w:t>
      </w:r>
    </w:p>
    <w:p>
      <w:pPr>
        <w:pStyle w:val="BodyText"/>
      </w:pPr>
      <w:r>
        <w:t>【 解析 】</w:t>
      </w:r>
    </w:p>
    <w:p>
      <w:pPr>
        <w:pStyle w:val="BodyText"/>
      </w:pPr>
      <w:r>
        <w:t>解：A、合金属于金属材料，不是有机合成材料，故A错误；</w:t>
      </w:r>
      <w:r>
        <w:br/>
      </w:r>
      <w:r>
        <w:t>B、水泥属于硅酸盐材料，不是复合材料，故B错误；</w:t>
      </w:r>
      <w:r>
        <w:br/>
      </w:r>
      <w:r>
        <w:t>C、合成材料的大量使用给人类带来了严重污染，要合理使用，不能禁止生产和使用，故C错误；</w:t>
      </w:r>
      <w:r>
        <w:br/>
      </w:r>
      <w:r>
        <w:t>D、使用可降解塑料能有效解决“白色污染”问题，故D正确，</w:t>
      </w:r>
      <w:r>
        <w:br/>
      </w:r>
      <w:r>
        <w:t>故选：D。</w:t>
      </w:r>
      <w:r>
        <w:br/>
      </w:r>
      <w:r>
        <w:t>根据材料的性质和用途进行分析，合金属于金属材料，水泥属于硅酸盐材料，合成材料的大量使用给人类带来了严重污染，要合理使用，用可降解塑料能有效解决“白色污染”问题．</w:t>
      </w:r>
      <w:r>
        <w:br/>
      </w:r>
      <w:r>
        <w:t>本题考查了材料的类别和使用，完成此题，可以依据已有的知识进行．</w:t>
      </w:r>
    </w:p>
    <w:p>
      <w:pPr>
        <w:pStyle w:val="BodyText"/>
      </w:pPr>
      <w:r>
        <w:br/>
      </w:r>
      <w:r>
        <w:t>9、 下列知识整理的内容不完全正确的一组是（　　）</w:t>
      </w:r>
      <w:r>
        <w:br/>
      </w:r>
    </w:p>
    <w:tbl>
      <w:tblPr>
        <w:tblStyle w:val="HostTable-Borderless"/>
        <w:tblW w:w="5000" w:type="pct"/>
        <w:tblInd w:w="0" w:type="dxa"/>
        <w:tblCellMar>
          <w:top w:w="0" w:type="dxa"/>
          <w:left w:w="0" w:type="dxa"/>
          <w:bottom w:w="0" w:type="dxa"/>
          <w:right w:w="0" w:type="dxa"/>
        </w:tblCellMar>
      </w:tblPr>
      <w:tblGrid>
        <w:gridCol w:w="3241"/>
        <w:gridCol w:w="4520"/>
        <w:gridCol w:w="341"/>
        <w:gridCol w:w="1984"/>
      </w:tblGrid>
      <w:tr>
        <w:tblPrEx>
          <w:tblW w:w="5000" w:type="pct"/>
          <w:tblInd w:w="0" w:type="dxa"/>
          <w:tblCellMar>
            <w:top w:w="0" w:type="dxa"/>
            <w:left w:w="0" w:type="dxa"/>
            <w:bottom w:w="0" w:type="dxa"/>
            <w:right w:w="0" w:type="dxa"/>
          </w:tblCellMar>
        </w:tblPrEx>
        <w:tc>
          <w:tcPr/>
          <w:p>
            <w:pPr>
              <w:pStyle w:val="Compact"/>
              <w:jc w:val="left"/>
            </w:pPr>
            <w:r>
              <w:t>A</w:t>
            </w:r>
          </w:p>
        </w:tc>
        <w:tc>
          <w:tcPr/>
          <w:p>
            <w:pPr>
              <w:pStyle w:val="Compact"/>
              <w:jc w:val="left"/>
            </w:pPr>
            <w:r>
              <w:t>食品保鲜的办法</w:t>
            </w:r>
          </w:p>
        </w:tc>
        <w:tc>
          <w:tcPr/>
          <w:p>
            <w:pPr>
              <w:pStyle w:val="Compact"/>
              <w:jc w:val="left"/>
            </w:pPr>
            <w:r>
              <w:t>B</w:t>
            </w:r>
          </w:p>
        </w:tc>
        <w:tc>
          <w:tcPr/>
          <w:p>
            <w:pPr>
              <w:pStyle w:val="Compact"/>
              <w:jc w:val="left"/>
            </w:pPr>
            <w:r>
              <w:t>灭火实例与原理</w:t>
            </w:r>
          </w:p>
        </w:tc>
      </w:tr>
      <w:tr>
        <w:tblPrEx>
          <w:tblW w:w="5000" w:type="pct"/>
          <w:tblInd w:w="0" w:type="dxa"/>
          <w:tblCellMar>
            <w:top w:w="0" w:type="dxa"/>
            <w:left w:w="0" w:type="dxa"/>
            <w:bottom w:w="0" w:type="dxa"/>
            <w:right w:w="0" w:type="dxa"/>
          </w:tblCellMar>
        </w:tblPrEx>
        <w:tc>
          <w:tcPr/>
          <w:p>
            <w:pPr>
              <w:pStyle w:val="Compact"/>
              <w:jc w:val="left"/>
            </w:pPr>
            <w:r>
              <w:t>填充氮气--防止变质</w:t>
            </w:r>
            <w:r>
              <w:br/>
            </w:r>
            <w:r>
              <w:t>放入生石灰--防止受潮</w:t>
            </w:r>
            <w:r>
              <w:br/>
            </w:r>
            <w:r>
              <w:t>放入细铁粉--防止受潮和变质</w:t>
            </w:r>
          </w:p>
        </w:tc>
        <w:tc>
          <w:tcPr/>
          <w:p>
            <w:pPr>
              <w:pStyle w:val="Compact"/>
              <w:jc w:val="left"/>
            </w:pPr>
            <w:r>
              <w:t>油锅着火时用锅盖盖灭--隔绝空气</w:t>
            </w:r>
            <w:r>
              <w:br/>
            </w:r>
            <w:r>
              <w:t>住宅失火时用水灭火--降低着火点</w:t>
            </w:r>
            <w:r>
              <w:br/>
            </w:r>
            <w:r>
              <w:t>扑灭森林火灾时设置隔离带--隔离可燃物</w:t>
            </w:r>
          </w:p>
        </w:tc>
        <w:tc>
          <w:tcPr/>
          <w:p/>
        </w:tc>
        <w:tc>
          <w:tcPr/>
          <w:p/>
        </w:tc>
      </w:tr>
      <w:tr>
        <w:tblPrEx>
          <w:tblW w:w="5000" w:type="pct"/>
          <w:tblInd w:w="0" w:type="dxa"/>
          <w:tblCellMar>
            <w:top w:w="0" w:type="dxa"/>
            <w:left w:w="0" w:type="dxa"/>
            <w:bottom w:w="0" w:type="dxa"/>
            <w:right w:w="0" w:type="dxa"/>
          </w:tblCellMar>
        </w:tblPrEx>
        <w:tc>
          <w:tcPr/>
          <w:p>
            <w:pPr>
              <w:pStyle w:val="Compact"/>
              <w:jc w:val="left"/>
            </w:pPr>
            <w:r>
              <w:t>C</w:t>
            </w:r>
          </w:p>
        </w:tc>
        <w:tc>
          <w:tcPr/>
          <w:p>
            <w:pPr>
              <w:pStyle w:val="Compact"/>
              <w:jc w:val="left"/>
            </w:pPr>
            <w:r>
              <w:t>日常物质的区别</w:t>
            </w:r>
          </w:p>
        </w:tc>
        <w:tc>
          <w:tcPr/>
          <w:p>
            <w:pPr>
              <w:pStyle w:val="Compact"/>
              <w:jc w:val="left"/>
            </w:pPr>
            <w:r>
              <w:t>D</w:t>
            </w:r>
          </w:p>
        </w:tc>
        <w:tc>
          <w:tcPr/>
          <w:p>
            <w:pPr>
              <w:pStyle w:val="Compact"/>
              <w:jc w:val="left"/>
            </w:pPr>
            <w:r>
              <w:t>化学中常见的“三”</w:t>
            </w:r>
          </w:p>
        </w:tc>
      </w:tr>
      <w:tr>
        <w:tblPrEx>
          <w:tblW w:w="5000" w:type="pct"/>
          <w:tblInd w:w="0" w:type="dxa"/>
          <w:tblCellMar>
            <w:top w:w="0" w:type="dxa"/>
            <w:left w:w="0" w:type="dxa"/>
            <w:bottom w:w="0" w:type="dxa"/>
            <w:right w:w="0" w:type="dxa"/>
          </w:tblCellMar>
        </w:tblPrEx>
        <w:tc>
          <w:tcPr/>
          <w:p>
            <w:pPr>
              <w:pStyle w:val="Compact"/>
              <w:jc w:val="left"/>
            </w:pPr>
            <w:r>
              <w:t>硬水和软水--加肥皂水并搅拌</w:t>
            </w:r>
            <w:r>
              <w:br/>
            </w:r>
            <w:r>
              <w:t>羊毛和化纤--点燃后闻气味</w:t>
            </w:r>
            <w:r>
              <w:br/>
            </w:r>
            <w:r>
              <w:t>氯化铵和磷矿粉--观察颜色</w:t>
            </w:r>
          </w:p>
        </w:tc>
        <w:tc>
          <w:tcPr/>
          <w:p>
            <w:pPr>
              <w:pStyle w:val="Compact"/>
              <w:jc w:val="left"/>
            </w:pPr>
            <w:r>
              <w:t>三种可燃性气体--H</w:t>
            </w:r>
            <w:r>
              <w:rPr>
                <w:vertAlign w:val="subscript"/>
              </w:rPr>
              <w:t>2</w:t>
            </w:r>
            <w:r>
              <w:t>、CO、CH</w:t>
            </w:r>
            <w:r>
              <w:rPr>
                <w:vertAlign w:val="subscript"/>
              </w:rPr>
              <w:t>4</w:t>
            </w:r>
            <w:r>
              <w:br/>
            </w:r>
            <w:r>
              <w:t>三种可加热仪器--试管、烧杯、蒸发皿</w:t>
            </w:r>
            <w:r>
              <w:br/>
            </w:r>
            <w:r>
              <w:t>三种构成的粒子--分子、原子、离子</w:t>
            </w:r>
          </w:p>
        </w:tc>
        <w:tc>
          <w:tcPr/>
          <w:p/>
        </w:tc>
        <w:tc>
          <w:tcP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解：A、氮气性质稳定，填充氮气可以防止食品变质；生石灰能与水反应，可以做食品干燥剂；铁粉在有水和氧气并存时易生锈，在食品中加入细铁粉能防止食品受潮和变质，故A正确。</w:t>
      </w:r>
      <w:r>
        <w:br/>
      </w:r>
      <w:r>
        <w:t>B、用水灭火，降低的是可燃物的温度，不是着火点，故B错误。</w:t>
      </w:r>
      <w:r>
        <w:br/>
      </w:r>
      <w:r>
        <w:t>C、硬水和软水可加肥皂水并搅拌羊，产生的泡沫少的是硬水，产生的泡沫多的是软水；羊毛灼烧有烧焦羽毛的气味，而化纤灼烧没有烧焦羽毛的气味，可以使用灼烧的方法鉴别羊毛和化纤；氯化铵是白色固体，磷矿粉是灰色固体，观察颜色可以鉴别这两种固体，故C正确。</w:t>
      </w:r>
      <w:r>
        <w:br/>
      </w:r>
      <w:r>
        <w:t>D、氢气、一氧化碳和甲烷都具有可燃性；试管、蒸发皿、烧杯都可以加热；分子、原子、离子是构成物质的三种粒子。故D正确。</w:t>
      </w:r>
      <w:r>
        <w:br/>
      </w:r>
      <w:r>
        <w:t>故选：B。</w:t>
      </w:r>
      <w:r>
        <w:br/>
      </w:r>
      <w:r>
        <w:t>A、氮气的性质稳定，生石灰能与水反应，铁粉生锈需要氧气和水并存，据此分析判断；</w:t>
      </w:r>
      <w:r>
        <w:br/>
      </w:r>
      <w:r>
        <w:t>B、灭火就是破坏燃烧的条件，可以移走可燃物、使可燃物与氧气隔绝或降低温度到可燃物的着火点一下</w:t>
      </w:r>
      <w:r>
        <w:br/>
      </w:r>
      <w:r>
        <w:t>C、对比物质的性质根据物质的特性分析；</w:t>
      </w:r>
      <w:r>
        <w:br/>
      </w:r>
      <w:r>
        <w:t>D、根据化学中化学中常见的“三”分析判断．</w:t>
      </w:r>
      <w:r>
        <w:br/>
      </w:r>
      <w:r>
        <w:t>本题考查了常见物质的用途以及有关物质的鉴别，完成此题，可以依据物质的性质进行．</w:t>
      </w:r>
    </w:p>
    <w:p>
      <w:pPr>
        <w:pStyle w:val="BodyText"/>
      </w:pPr>
      <w:r>
        <w:br/>
      </w:r>
      <w:r>
        <w:t>10、科学家用有机分子和球形笼状分子，首次制成了“纳米车”（如图）．“纳米车”底盘和轮轴由一种有机分子构成，而轮轴末端是四个球形笼状的C</w:t>
      </w:r>
      <w:r>
        <w:rPr>
          <w:vertAlign w:val="subscript"/>
        </w:rPr>
        <w:t>60</w:t>
      </w:r>
      <w:r>
        <w:t>分子制成的轮子．“纳米车”可以用来运输单个的有机分子，生产复杂的材料或药物．下列有关“纳米车”的说法正确的是（　　）</w:t>
      </w:r>
      <w:r>
        <w:br/>
      </w:r>
      <w:r>
        <w:drawing>
          <wp:inline distT="0" distB="0" distL="114300" distR="114300">
            <wp:extent cx="1452880" cy="1144905"/>
            <wp:effectExtent l="0" t="0" r="0" b="0"/>
            <wp:docPr id="6444810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875350" name="Picture"/>
                    <pic:cNvPicPr>
                      <a:picLocks noChangeAspect="1" noChangeArrowheads="1"/>
                    </pic:cNvPicPr>
                  </pic:nvPicPr>
                  <pic:blipFill>
                    <a:blip xmlns:r="http://schemas.openxmlformats.org/officeDocument/2006/relationships" r:embed="rId11"/>
                    <a:stretch>
                      <a:fillRect/>
                    </a:stretch>
                  </pic:blipFill>
                  <pic:spPr>
                    <a:xfrm>
                      <a:off x="0" y="0"/>
                      <a:ext cx="1453414" cy="114540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A.C</w:t>
            </w:r>
            <w:r>
              <w:rPr>
                <w:vertAlign w:val="subscript"/>
              </w:rPr>
              <w:t>60</w:t>
            </w:r>
            <w:r>
              <w:t>是一种新型的金属单质</w:t>
            </w:r>
          </w:p>
        </w:tc>
      </w:tr>
      <w:tr>
        <w:tblPrEx>
          <w:tblW w:w="5000" w:type="pct"/>
          <w:tblInd w:w="0" w:type="dxa"/>
          <w:tblCellMar>
            <w:top w:w="0" w:type="dxa"/>
            <w:left w:w="0" w:type="dxa"/>
            <w:bottom w:w="0" w:type="dxa"/>
            <w:right w:w="0" w:type="dxa"/>
          </w:tblCellMar>
        </w:tblPrEx>
        <w:tc>
          <w:tcPr/>
          <w:p>
            <w:pPr>
              <w:pStyle w:val="Compact"/>
              <w:jc w:val="left"/>
            </w:pPr>
            <w:r>
              <w:t>B.“纳米车”是由两种单质组成的复杂混合物</w:t>
            </w:r>
          </w:p>
        </w:tc>
      </w:tr>
      <w:tr>
        <w:tblPrEx>
          <w:tblW w:w="5000" w:type="pct"/>
          <w:tblInd w:w="0" w:type="dxa"/>
          <w:tblCellMar>
            <w:top w:w="0" w:type="dxa"/>
            <w:left w:w="0" w:type="dxa"/>
            <w:bottom w:w="0" w:type="dxa"/>
            <w:right w:w="0" w:type="dxa"/>
          </w:tblCellMar>
        </w:tblPrEx>
        <w:tc>
          <w:tcPr/>
          <w:p>
            <w:pPr>
              <w:pStyle w:val="Compact"/>
              <w:jc w:val="left"/>
            </w:pPr>
            <w:r>
              <w:t>C.“纳米车”运输单个的有机分子的过程肉眼可见</w:t>
            </w:r>
          </w:p>
        </w:tc>
      </w:tr>
      <w:tr>
        <w:tblPrEx>
          <w:tblW w:w="5000" w:type="pct"/>
          <w:tblInd w:w="0" w:type="dxa"/>
          <w:tblCellMar>
            <w:top w:w="0" w:type="dxa"/>
            <w:left w:w="0" w:type="dxa"/>
            <w:bottom w:w="0" w:type="dxa"/>
            <w:right w:w="0" w:type="dxa"/>
          </w:tblCellMar>
        </w:tblPrEx>
        <w:tc>
          <w:tcPr/>
          <w:p>
            <w:pPr>
              <w:pStyle w:val="Compact"/>
              <w:jc w:val="left"/>
            </w:pPr>
            <w:r>
              <w:t>D.“纳米车”研制成功说明人类操纵分子技术又进入一个新的阶段</w:t>
            </w:r>
          </w:p>
        </w:tc>
      </w:tr>
    </w:tbl>
    <w:p>
      <w:pPr>
        <w:pStyle w:val="BodyText"/>
      </w:pPr>
      <w:r>
        <w:t>【 答 案 】</w:t>
      </w:r>
    </w:p>
    <w:p>
      <w:pPr>
        <w:pStyle w:val="BodyText"/>
      </w:pPr>
      <w:r>
        <w:t>D</w:t>
      </w:r>
    </w:p>
    <w:p>
      <w:pPr>
        <w:pStyle w:val="BodyText"/>
      </w:pPr>
      <w:r>
        <w:t>【 解析 】</w:t>
      </w:r>
    </w:p>
    <w:p>
      <w:pPr>
        <w:pStyle w:val="BodyText"/>
      </w:pPr>
      <w:r>
        <w:t>解：A、C</w:t>
      </w:r>
      <w:r>
        <w:rPr>
          <w:vertAlign w:val="subscript"/>
        </w:rPr>
        <w:t>60</w:t>
      </w:r>
      <w:r>
        <w:t>是一种新型的非金属单质。</w:t>
      </w:r>
      <w:r>
        <w:br/>
      </w:r>
      <w:r>
        <w:t>B、有机分子属于化合物。</w:t>
      </w:r>
      <w:r>
        <w:br/>
      </w:r>
      <w:r>
        <w:t>C、“纳米车”运输单个的有机分子的过程肉眼看不见。</w:t>
      </w:r>
      <w:r>
        <w:br/>
      </w:r>
      <w:r>
        <w:t>D、“纳米车”研制成功说明人类操纵分子技术又进入一个新的阶段，正确。</w:t>
      </w:r>
      <w:r>
        <w:br/>
      </w:r>
      <w:r>
        <w:t>故选：D。</w:t>
      </w:r>
      <w:r>
        <w:br/>
      </w:r>
      <w:r>
        <w:t>可以根据具体的描述进行分析、判断，从而得出正确的结论．</w:t>
      </w:r>
      <w:r>
        <w:br/>
      </w:r>
      <w:r>
        <w:t>本题主要考查了物质的分类方法及其微观粒子的性质等方面的内容．</w:t>
      </w:r>
    </w:p>
    <w:p>
      <w:pPr>
        <w:pStyle w:val="BodyText"/>
      </w:pPr>
      <w:r>
        <w:br/>
      </w:r>
      <w:r>
        <w:t>11、 化学知识中有很多的“相等”，下列说法中错误的是（　　）</w:t>
      </w:r>
    </w:p>
    <w:tbl>
      <w:tblPr>
        <w:tblStyle w:val="HostTable-Borderless"/>
        <w:tblW w:w="5000" w:type="pct"/>
        <w:tblInd w:w="0" w:type="dxa"/>
        <w:tblCellMar>
          <w:top w:w="0" w:type="dxa"/>
          <w:left w:w="0" w:type="dxa"/>
          <w:bottom w:w="0" w:type="dxa"/>
          <w:right w:w="0" w:type="dxa"/>
        </w:tblCellMar>
      </w:tblPr>
      <w:tblGrid>
        <w:gridCol w:w="5139"/>
        <w:gridCol w:w="4947"/>
      </w:tblGrid>
      <w:tr>
        <w:tblPrEx>
          <w:tblW w:w="5000" w:type="pct"/>
          <w:tblInd w:w="0" w:type="dxa"/>
          <w:tblCellMar>
            <w:top w:w="0" w:type="dxa"/>
            <w:left w:w="0" w:type="dxa"/>
            <w:bottom w:w="0" w:type="dxa"/>
            <w:right w:w="0" w:type="dxa"/>
          </w:tblCellMar>
        </w:tblPrEx>
        <w:tc>
          <w:tcPr/>
          <w:p>
            <w:pPr>
              <w:pStyle w:val="Compact"/>
              <w:jc w:val="left"/>
            </w:pPr>
            <w:r>
              <w:t>A.原子中质子数与中子数一定相等</w:t>
            </w:r>
          </w:p>
        </w:tc>
        <w:tc>
          <w:tcPr/>
          <w:p>
            <w:pPr>
              <w:pStyle w:val="Compact"/>
              <w:jc w:val="left"/>
            </w:pPr>
            <w:r>
              <w:t>B.溶液稀释前后，溶质的质量相等</w:t>
            </w:r>
          </w:p>
        </w:tc>
      </w:tr>
      <w:tr>
        <w:tblPrEx>
          <w:tblW w:w="5000" w:type="pct"/>
          <w:tblInd w:w="0" w:type="dxa"/>
          <w:tblCellMar>
            <w:top w:w="0" w:type="dxa"/>
            <w:left w:w="0" w:type="dxa"/>
            <w:bottom w:w="0" w:type="dxa"/>
            <w:right w:w="0" w:type="dxa"/>
          </w:tblCellMar>
        </w:tblPrEx>
        <w:tc>
          <w:tcPr/>
          <w:p>
            <w:pPr>
              <w:pStyle w:val="Compact"/>
              <w:jc w:val="left"/>
            </w:pPr>
            <w:r>
              <w:t>C.在化合物里，元素正价总数和负价总数的绝对值相等</w:t>
            </w:r>
          </w:p>
        </w:tc>
        <w:tc>
          <w:tcPr/>
          <w:p>
            <w:pPr>
              <w:pStyle w:val="Compact"/>
              <w:jc w:val="left"/>
            </w:pPr>
            <w:r>
              <w:t>D.参加中和反应的氢离子个数与氢氧根离子个数相等</w:t>
            </w:r>
          </w:p>
        </w:tc>
      </w:tr>
    </w:tbl>
    <w:p>
      <w:pPr>
        <w:pStyle w:val="BodyText"/>
      </w:pPr>
      <w:r>
        <w:t>【 答 案 】</w:t>
      </w:r>
    </w:p>
    <w:p>
      <w:pPr>
        <w:pStyle w:val="BodyText"/>
      </w:pPr>
      <w:r>
        <w:t>A</w:t>
      </w:r>
    </w:p>
    <w:p>
      <w:pPr>
        <w:pStyle w:val="BodyText"/>
      </w:pPr>
      <w:r>
        <w:t>【 解析 】</w:t>
      </w:r>
    </w:p>
    <w:p>
      <w:pPr>
        <w:pStyle w:val="BodyText"/>
      </w:pPr>
      <w:r>
        <w:t>解：A、在原子中，质子数=核电荷数=核外电子数，它们不一定等于中子数，所以错误。</w:t>
      </w:r>
      <w:r>
        <w:br/>
      </w:r>
      <w:r>
        <w:t>B、溶液稀释前后，只是溶剂水增加，溶质质量不变，所以正确。</w:t>
      </w:r>
      <w:r>
        <w:br/>
      </w:r>
      <w:r>
        <w:t>C、因化合物中元素化合价的代数和为0，即元素正价总数和负价总数的绝对值相等，所以正确。</w:t>
      </w:r>
      <w:r>
        <w:br/>
      </w:r>
      <w:r>
        <w:t>D、中和反应的实质是氢离子与氢氧根离子结合生成水，即H</w:t>
      </w:r>
      <w:r>
        <w:rPr>
          <w:vertAlign w:val="superscript"/>
        </w:rPr>
        <w:t>+</w:t>
      </w:r>
      <w:r>
        <w:t>+OH</w:t>
      </w:r>
      <w:r>
        <w:rPr>
          <w:vertAlign w:val="superscript"/>
        </w:rPr>
        <w:t>-</w:t>
      </w:r>
      <w:r>
        <w:t>=H</w:t>
      </w:r>
      <w:r>
        <w:rPr>
          <w:vertAlign w:val="subscript"/>
        </w:rPr>
        <w:t>2</w:t>
      </w:r>
      <w:r>
        <w:t>O，所以正确。</w:t>
      </w:r>
      <w:r>
        <w:br/>
      </w:r>
      <w:r>
        <w:t>故选：A。</w:t>
      </w:r>
      <w:r>
        <w:br/>
      </w:r>
      <w:r>
        <w:t>A、根据原子中质子、电子、中子的数目关系判断．</w:t>
      </w:r>
      <w:r>
        <w:br/>
      </w:r>
      <w:r>
        <w:t>B、根据溶液稀释时溶质和溶剂的变化情况判断．</w:t>
      </w:r>
      <w:r>
        <w:br/>
      </w:r>
      <w:r>
        <w:t>C、根据化合物中元素化合价的代数和为0判断．</w:t>
      </w:r>
      <w:r>
        <w:br/>
      </w:r>
      <w:r>
        <w:t>D、根据中和反应的实质判断．</w:t>
      </w:r>
      <w:r>
        <w:br/>
      </w:r>
      <w:r>
        <w:t>化学知识中有很多的“相等”，在平时学习过程中要关于归纳和总结，这样即可训练能力，又能透彻领会知识．</w:t>
      </w:r>
    </w:p>
    <w:p>
      <w:pPr>
        <w:pStyle w:val="BodyText"/>
      </w:pPr>
      <w:r>
        <w:br/>
      </w:r>
      <w:r>
        <w:t>12、 下列实验指定容器中的水，其解释没有体现水的主要作用的是（　　）</w:t>
      </w:r>
    </w:p>
    <w:tbl>
      <w:tblPr>
        <w:tblStyle w:val="HostTable-Borderless"/>
        <w:tblW w:w="5000" w:type="pct"/>
        <w:tblInd w:w="0" w:type="dxa"/>
        <w:tblCellMar>
          <w:top w:w="0" w:type="dxa"/>
          <w:left w:w="0" w:type="dxa"/>
          <w:bottom w:w="0" w:type="dxa"/>
          <w:right w:w="0" w:type="dxa"/>
        </w:tblCellMar>
      </w:tblPr>
      <w:tblGrid>
        <w:gridCol w:w="408"/>
        <w:gridCol w:w="881"/>
        <w:gridCol w:w="880"/>
        <w:gridCol w:w="1403"/>
        <w:gridCol w:w="1385"/>
        <w:gridCol w:w="942"/>
        <w:gridCol w:w="930"/>
        <w:gridCol w:w="3257"/>
      </w:tblGrid>
      <w:tr>
        <w:tblPrEx>
          <w:tblW w:w="5000" w:type="pct"/>
          <w:tblInd w:w="0" w:type="dxa"/>
          <w:tblCellMar>
            <w:top w:w="0" w:type="dxa"/>
            <w:left w:w="0" w:type="dxa"/>
            <w:bottom w:w="0" w:type="dxa"/>
            <w:right w:w="0" w:type="dxa"/>
          </w:tblCellMar>
        </w:tblPrEx>
        <w:tc>
          <w:tcPr/>
          <w:p>
            <w:pPr>
              <w:pStyle w:val="Compact"/>
              <w:jc w:val="left"/>
            </w:pPr>
            <w:r>
              <w:t> </w:t>
            </w:r>
          </w:p>
        </w:tc>
        <w:tc>
          <w:tcPr>
            <w:gridSpan w:val="2"/>
          </w:tcPr>
          <w:p>
            <w:pPr>
              <w:pStyle w:val="Compact"/>
              <w:jc w:val="left"/>
            </w:pPr>
            <w:r>
              <w:t>A</w:t>
            </w:r>
          </w:p>
        </w:tc>
        <w:tc>
          <w:tcPr>
            <w:gridSpan w:val="2"/>
          </w:tcPr>
          <w:p>
            <w:pPr>
              <w:pStyle w:val="Compact"/>
              <w:jc w:val="left"/>
            </w:pPr>
            <w:r>
              <w:t>B</w:t>
            </w:r>
          </w:p>
        </w:tc>
        <w:tc>
          <w:tcPr>
            <w:gridSpan w:val="2"/>
          </w:tcPr>
          <w:p>
            <w:pPr>
              <w:pStyle w:val="Compact"/>
              <w:jc w:val="left"/>
            </w:pPr>
            <w:r>
              <w:t>C</w:t>
            </w:r>
          </w:p>
        </w:tc>
        <w:tc>
          <w:tcPr/>
          <w:p>
            <w:pPr>
              <w:pStyle w:val="Compact"/>
              <w:jc w:val="left"/>
            </w:pPr>
            <w:r>
              <w:t>D</w:t>
            </w:r>
          </w:p>
        </w:tc>
      </w:tr>
      <w:tr>
        <w:tblPrEx>
          <w:tblW w:w="5000" w:type="pct"/>
          <w:tblInd w:w="0" w:type="dxa"/>
          <w:tblCellMar>
            <w:top w:w="0" w:type="dxa"/>
            <w:left w:w="0" w:type="dxa"/>
            <w:bottom w:w="0" w:type="dxa"/>
            <w:right w:w="0" w:type="dxa"/>
          </w:tblCellMar>
        </w:tblPrEx>
        <w:tc>
          <w:tcPr/>
          <w:p>
            <w:pPr>
              <w:pStyle w:val="Compact"/>
              <w:jc w:val="left"/>
            </w:pPr>
            <w:r>
              <w:t>实验装置</w:t>
            </w:r>
          </w:p>
        </w:tc>
        <w:tc>
          <w:tcPr>
            <w:gridSpan w:val="2"/>
          </w:tcPr>
          <w:p>
            <w:pPr>
              <w:pStyle w:val="Compact"/>
              <w:jc w:val="left"/>
            </w:pPr>
            <w:r>
              <w:drawing>
                <wp:inline distT="0" distB="0" distL="114300" distR="114300">
                  <wp:extent cx="808355" cy="1049020"/>
                  <wp:effectExtent l="0" t="0" r="0" b="0"/>
                  <wp:docPr id="12524552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432160" name="Picture"/>
                          <pic:cNvPicPr>
                            <a:picLocks noChangeAspect="1" noChangeArrowheads="1"/>
                          </pic:cNvPicPr>
                        </pic:nvPicPr>
                        <pic:blipFill>
                          <a:blip xmlns:r="http://schemas.openxmlformats.org/officeDocument/2006/relationships" r:embed="rId12"/>
                          <a:stretch>
                            <a:fillRect/>
                          </a:stretch>
                        </pic:blipFill>
                        <pic:spPr>
                          <a:xfrm>
                            <a:off x="0" y="0"/>
                            <a:ext cx="808522" cy="1049153"/>
                          </a:xfrm>
                          <a:prstGeom prst="rect">
                            <a:avLst/>
                          </a:prstGeom>
                          <a:noFill/>
                          <a:ln w="9525">
                            <a:noFill/>
                          </a:ln>
                        </pic:spPr>
                      </pic:pic>
                    </a:graphicData>
                  </a:graphic>
                </wp:inline>
              </w:drawing>
            </w:r>
            <w:r>
              <w:br/>
            </w:r>
            <w:r>
              <w:t>硫在氧气中燃烧</w:t>
            </w:r>
          </w:p>
        </w:tc>
        <w:tc>
          <w:tcPr>
            <w:gridSpan w:val="2"/>
          </w:tcPr>
          <w:p>
            <w:pPr>
              <w:pStyle w:val="Compact"/>
              <w:jc w:val="left"/>
            </w:pPr>
            <w:r>
              <w:drawing>
                <wp:inline distT="0" distB="0" distL="114300" distR="114300">
                  <wp:extent cx="1405255" cy="1327785"/>
                  <wp:effectExtent l="0" t="0" r="0" b="0"/>
                  <wp:docPr id="3862580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483580" name="Picture"/>
                          <pic:cNvPicPr>
                            <a:picLocks noChangeAspect="1" noChangeArrowheads="1"/>
                          </pic:cNvPicPr>
                        </pic:nvPicPr>
                        <pic:blipFill>
                          <a:blip xmlns:r="http://schemas.openxmlformats.org/officeDocument/2006/relationships" r:embed="rId13"/>
                          <a:stretch>
                            <a:fillRect/>
                          </a:stretch>
                        </pic:blipFill>
                        <pic:spPr>
                          <a:xfrm>
                            <a:off x="0" y="0"/>
                            <a:ext cx="1405288" cy="1328286"/>
                          </a:xfrm>
                          <a:prstGeom prst="rect">
                            <a:avLst/>
                          </a:prstGeom>
                          <a:noFill/>
                          <a:ln w="9525">
                            <a:noFill/>
                          </a:ln>
                        </pic:spPr>
                      </pic:pic>
                    </a:graphicData>
                  </a:graphic>
                </wp:inline>
              </w:drawing>
            </w:r>
            <w:r>
              <w:br/>
            </w:r>
            <w:r>
              <w:t>测定空气中氧气中含量</w:t>
            </w:r>
          </w:p>
        </w:tc>
        <w:tc>
          <w:tcPr>
            <w:gridSpan w:val="2"/>
          </w:tcPr>
          <w:p>
            <w:pPr>
              <w:pStyle w:val="Compact"/>
              <w:jc w:val="left"/>
            </w:pPr>
            <w:r>
              <w:drawing>
                <wp:inline distT="0" distB="0" distL="114300" distR="114300">
                  <wp:extent cx="480695" cy="1395095"/>
                  <wp:effectExtent l="0" t="0" r="0" b="0"/>
                  <wp:docPr id="17432355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57776" name="Picture"/>
                          <pic:cNvPicPr>
                            <a:picLocks noChangeAspect="1" noChangeArrowheads="1"/>
                          </pic:cNvPicPr>
                        </pic:nvPicPr>
                        <pic:blipFill>
                          <a:blip xmlns:r="http://schemas.openxmlformats.org/officeDocument/2006/relationships" r:embed="rId14"/>
                          <a:stretch>
                            <a:fillRect/>
                          </a:stretch>
                        </pic:blipFill>
                        <pic:spPr>
                          <a:xfrm>
                            <a:off x="0" y="0"/>
                            <a:ext cx="481263" cy="1395663"/>
                          </a:xfrm>
                          <a:prstGeom prst="rect">
                            <a:avLst/>
                          </a:prstGeom>
                          <a:noFill/>
                          <a:ln w="9525">
                            <a:noFill/>
                          </a:ln>
                        </pic:spPr>
                      </pic:pic>
                    </a:graphicData>
                  </a:graphic>
                </wp:inline>
              </w:drawing>
            </w:r>
            <w:r>
              <w:br/>
            </w:r>
            <w:r>
              <w:t>铁丝在氧气中燃烧</w:t>
            </w:r>
          </w:p>
        </w:tc>
        <w:tc>
          <w:tcPr/>
          <w:p>
            <w:pPr>
              <w:pStyle w:val="Compact"/>
              <w:jc w:val="left"/>
            </w:pPr>
            <w:r>
              <w:drawing>
                <wp:inline distT="0" distB="0" distL="114300" distR="114300">
                  <wp:extent cx="1280160" cy="991235"/>
                  <wp:effectExtent l="0" t="0" r="0" b="0"/>
                  <wp:docPr id="5714016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130603" name="Picture"/>
                          <pic:cNvPicPr>
                            <a:picLocks noChangeAspect="1" noChangeArrowheads="1"/>
                          </pic:cNvPicPr>
                        </pic:nvPicPr>
                        <pic:blipFill>
                          <a:blip xmlns:r="http://schemas.openxmlformats.org/officeDocument/2006/relationships" r:embed="rId15"/>
                          <a:stretch>
                            <a:fillRect/>
                          </a:stretch>
                        </pic:blipFill>
                        <pic:spPr>
                          <a:xfrm>
                            <a:off x="0" y="0"/>
                            <a:ext cx="1280160" cy="991402"/>
                          </a:xfrm>
                          <a:prstGeom prst="rect">
                            <a:avLst/>
                          </a:prstGeom>
                          <a:noFill/>
                          <a:ln w="9525">
                            <a:noFill/>
                          </a:ln>
                        </pic:spPr>
                      </pic:pic>
                    </a:graphicData>
                  </a:graphic>
                </wp:inline>
              </w:drawing>
            </w:r>
            <w:r>
              <w:br/>
            </w:r>
            <w:r>
              <w:t>排水法收集氢气</w:t>
            </w:r>
          </w:p>
        </w:tc>
      </w:tr>
      <w:tr>
        <w:tblPrEx>
          <w:tblW w:w="5000" w:type="pct"/>
          <w:tblInd w:w="0" w:type="dxa"/>
          <w:tblCellMar>
            <w:top w:w="0" w:type="dxa"/>
            <w:left w:w="0" w:type="dxa"/>
            <w:bottom w:w="0" w:type="dxa"/>
            <w:right w:w="0" w:type="dxa"/>
          </w:tblCellMar>
        </w:tblPrEx>
        <w:tc>
          <w:tcPr/>
          <w:p>
            <w:pPr>
              <w:pStyle w:val="Compact"/>
              <w:jc w:val="left"/>
            </w:pPr>
            <w:r>
              <w:t>解释</w:t>
            </w:r>
          </w:p>
        </w:tc>
        <w:tc>
          <w:tcPr>
            <w:gridSpan w:val="2"/>
          </w:tcPr>
          <w:p>
            <w:pPr>
              <w:pStyle w:val="Compact"/>
              <w:jc w:val="left"/>
            </w:pPr>
            <w:r>
              <w:t>集气瓶中的水；吸收放出的热量</w:t>
            </w:r>
          </w:p>
        </w:tc>
        <w:tc>
          <w:tcPr>
            <w:gridSpan w:val="2"/>
          </w:tcPr>
          <w:p>
            <w:pPr>
              <w:pStyle w:val="Compact"/>
              <w:jc w:val="left"/>
            </w:pPr>
            <w:r>
              <w:t>量筒中的水：通过水体积的变化得出O</w:t>
            </w:r>
            <w:r>
              <w:rPr>
                <w:vertAlign w:val="subscript"/>
              </w:rPr>
              <w:t>2</w:t>
            </w:r>
            <w:r>
              <w:t>体积</w:t>
            </w:r>
          </w:p>
        </w:tc>
        <w:tc>
          <w:tcPr>
            <w:gridSpan w:val="2"/>
          </w:tcPr>
          <w:p>
            <w:pPr>
              <w:pStyle w:val="Compact"/>
              <w:jc w:val="left"/>
            </w:pPr>
            <w:r>
              <w:t>集气瓶中的水：冷却溅落的熔融物，防止集气瓶炸裂</w:t>
            </w:r>
          </w:p>
        </w:tc>
        <w:tc>
          <w:tcPr/>
          <w:p>
            <w:pPr>
              <w:pStyle w:val="Compact"/>
              <w:jc w:val="left"/>
            </w:pPr>
            <w:r>
              <w:t>集气瓶中的水：现将集气瓶中的空气排净，后便于观察H</w:t>
            </w:r>
            <w:r>
              <w:rPr>
                <w:vertAlign w:val="subscript"/>
              </w:rPr>
              <w:t>2</w:t>
            </w:r>
            <w:r>
              <w:t>何时收集满</w:t>
            </w:r>
          </w:p>
        </w:tc>
      </w:tr>
      <w:tr>
        <w:tblPrEx>
          <w:tblW w:w="5000" w:type="pct"/>
          <w:tblInd w:w="0" w:type="dxa"/>
          <w:tblCellMar>
            <w:top w:w="0" w:type="dxa"/>
            <w:left w:w="0" w:type="dxa"/>
            <w:bottom w:w="0" w:type="dxa"/>
            <w:right w:w="0" w:type="dxa"/>
          </w:tblCellMar>
        </w:tblPrEx>
        <w:tc>
          <w:tcPr>
            <w:gridSpan w:val="2"/>
          </w:tcPr>
          <w:p>
            <w:pPr>
              <w:pStyle w:val="Compact"/>
              <w:jc w:val="left"/>
            </w:pPr>
            <w:r>
              <w:t>A.A</w:t>
            </w:r>
          </w:p>
        </w:tc>
        <w:tc>
          <w:tcPr>
            <w:gridSpan w:val="2"/>
          </w:tcPr>
          <w:p>
            <w:pPr>
              <w:pStyle w:val="Compact"/>
              <w:jc w:val="left"/>
            </w:pPr>
            <w:r>
              <w:t>B.B</w:t>
            </w:r>
          </w:p>
        </w:tc>
        <w:tc>
          <w:tcPr>
            <w:gridSpan w:val="2"/>
          </w:tcPr>
          <w:p>
            <w:pPr>
              <w:pStyle w:val="Compact"/>
              <w:jc w:val="left"/>
            </w:pPr>
            <w:r>
              <w:t>C.C</w:t>
            </w:r>
          </w:p>
        </w:tc>
        <w:tc>
          <w:tcPr>
            <w:gridSpan w:val="2"/>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硫在氧气中燃烧生成的二氧化硫气体有毒，扩散到空气中会污染空气，水能够吸收二氧化硫生成亚硫酸，从而防止了二氧化硫向外扩散。水的主要作用是吸收二氧化硫。因此，该选项没有体现水的主要作用；</w:t>
      </w:r>
      <w:r>
        <w:br/>
      </w:r>
      <w:r>
        <w:t>B、测定空气中氧气的体积分数时，通过量筒中水的体积变化可知氧气的体积。水的主要作用是间接测定氧气的体积。因此，该选项体现了水的主要作用；</w:t>
      </w:r>
      <w:r>
        <w:br/>
      </w:r>
      <w:r>
        <w:t>C、铁在氧气中燃烧时，水的用途是冷却溅落的四氧化三铁，防止炸裂集气瓶。因此，该选项体现了水的主要作用；</w:t>
      </w:r>
      <w:r>
        <w:br/>
      </w:r>
      <w:r>
        <w:t>D、用排水法收集氢气时集气瓶中加入水主要是为了是为了排出集气瓶中的空气。因此，该选项体现了水的主要作用。</w:t>
      </w:r>
      <w:r>
        <w:br/>
      </w:r>
      <w:r>
        <w:t>故选：A。</w:t>
      </w:r>
      <w:r>
        <w:br/>
      </w:r>
      <w:r>
        <w:t>硫在氧气中燃烧生成的二氧化硫气体有毒，扩散到空气中会污染空气，水能够吸收二氧化硫生成亚硫酸，从而防止了二氧化硫向外扩散．测定空气中氧气的体积分数时，通过量筒中水的体积变化可知氧气的体积．铁在氧气中燃烧时，水的用途是冷却溅落的四氧化三铁，防止炸裂集气瓶．用排水法收集氢气时集气瓶中加入水是为了排出集气瓶中的空气．</w:t>
      </w:r>
      <w:r>
        <w:br/>
      </w:r>
      <w:r>
        <w:t>解答本题要充分理解容器中加入水的主要作用，只有这样才能对问题做出正确的判断．</w:t>
      </w:r>
    </w:p>
    <w:p>
      <w:pPr>
        <w:pStyle w:val="BodyText"/>
      </w:pPr>
      <w:r>
        <w:br/>
      </w:r>
      <w:r>
        <w:t>13、 我国最近已研究出新型水处理剂ClO</w:t>
      </w:r>
      <w:r>
        <w:rPr>
          <w:vertAlign w:val="subscript"/>
        </w:rPr>
        <w:t>2</w:t>
      </w:r>
      <w:r>
        <w:t>的新制法，其反应的微观过程如图所示．下列说法正确的是（　　）</w:t>
      </w:r>
      <w:r>
        <w:br/>
      </w:r>
      <w:r>
        <w:drawing>
          <wp:inline distT="0" distB="0" distL="114300" distR="114300">
            <wp:extent cx="3435985" cy="1250950"/>
            <wp:effectExtent l="0" t="0" r="0" b="0"/>
            <wp:docPr id="7791291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218092" name="Picture"/>
                    <pic:cNvPicPr>
                      <a:picLocks noChangeAspect="1" noChangeArrowheads="1"/>
                    </pic:cNvPicPr>
                  </pic:nvPicPr>
                  <pic:blipFill>
                    <a:blip xmlns:r="http://schemas.openxmlformats.org/officeDocument/2006/relationships" r:embed="rId16"/>
                    <a:stretch>
                      <a:fillRect/>
                    </a:stretch>
                  </pic:blipFill>
                  <pic:spPr>
                    <a:xfrm>
                      <a:off x="0" y="0"/>
                      <a:ext cx="3436218" cy="125128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723"/>
        <w:gridCol w:w="6363"/>
      </w:tblGrid>
      <w:tr>
        <w:tblPrEx>
          <w:tblW w:w="5000" w:type="pct"/>
          <w:tblInd w:w="0" w:type="dxa"/>
          <w:tblCellMar>
            <w:top w:w="0" w:type="dxa"/>
            <w:left w:w="0" w:type="dxa"/>
            <w:bottom w:w="0" w:type="dxa"/>
            <w:right w:w="0" w:type="dxa"/>
          </w:tblCellMar>
        </w:tblPrEx>
        <w:tc>
          <w:tcPr/>
          <w:p>
            <w:pPr>
              <w:pStyle w:val="Compact"/>
              <w:jc w:val="left"/>
            </w:pPr>
            <w:r>
              <w:t>A.乙中氯元素的化合价为+5价</w:t>
            </w:r>
          </w:p>
        </w:tc>
        <w:tc>
          <w:tcPr/>
          <w:p>
            <w:pPr>
              <w:pStyle w:val="Compact"/>
              <w:jc w:val="left"/>
            </w:pPr>
            <w:r>
              <w:t>B.该反应属于复分解反应</w:t>
            </w:r>
          </w:p>
        </w:tc>
      </w:tr>
      <w:tr>
        <w:tblPrEx>
          <w:tblW w:w="5000" w:type="pct"/>
          <w:tblInd w:w="0" w:type="dxa"/>
          <w:tblCellMar>
            <w:top w:w="0" w:type="dxa"/>
            <w:left w:w="0" w:type="dxa"/>
            <w:bottom w:w="0" w:type="dxa"/>
            <w:right w:w="0" w:type="dxa"/>
          </w:tblCellMar>
        </w:tblPrEx>
        <w:tc>
          <w:tcPr/>
          <w:p>
            <w:pPr>
              <w:pStyle w:val="Compact"/>
              <w:jc w:val="left"/>
            </w:pPr>
            <w:r>
              <w:t>C.该反应符合质量守恒定律</w:t>
            </w:r>
          </w:p>
        </w:tc>
        <w:tc>
          <w:tcPr/>
          <w:p>
            <w:pPr>
              <w:pStyle w:val="Compact"/>
              <w:jc w:val="left"/>
            </w:pPr>
            <w:r>
              <w:t>D.该反应的化学方程式为2Cl+NaClO</w:t>
            </w:r>
            <w:r>
              <w:rPr>
                <w:vertAlign w:val="subscript"/>
              </w:rPr>
              <w:t>2</w:t>
            </w:r>
            <w:r>
              <w:t>═2ClO</w:t>
            </w:r>
            <w:r>
              <w:rPr>
                <w:vertAlign w:val="subscript"/>
              </w:rPr>
              <w:t>2</w:t>
            </w:r>
            <w:r>
              <w:t>+2NaCl</w:t>
            </w:r>
          </w:p>
        </w:tc>
      </w:tr>
    </w:tbl>
    <w:p>
      <w:pPr>
        <w:pStyle w:val="BodyText"/>
      </w:pPr>
      <w:r>
        <w:t>【 答 案 】</w:t>
      </w:r>
    </w:p>
    <w:p>
      <w:pPr>
        <w:pStyle w:val="BodyText"/>
      </w:pPr>
      <w:r>
        <w:t>C</w:t>
      </w:r>
    </w:p>
    <w:p>
      <w:pPr>
        <w:pStyle w:val="BodyText"/>
      </w:pPr>
      <w:r>
        <w:t>【 解析 】</w:t>
      </w:r>
    </w:p>
    <w:p>
      <w:pPr>
        <w:pStyle w:val="BodyText"/>
      </w:pPr>
      <w:r>
        <w:t>解：A、物质乙的分子由1个钠原子、1个氯原子和2个氧原子构成，则乙物质的化学式为NaClO</w:t>
      </w:r>
      <w:r>
        <w:rPr>
          <w:vertAlign w:val="subscript"/>
        </w:rPr>
        <w:t>2</w:t>
      </w:r>
      <w:r>
        <w:t>；设其中氯元素的化合价为x，则有（+1）+x+（-2）×2=0，解得x=+3；故A不正确；</w:t>
      </w:r>
      <w:r>
        <w:br/>
      </w:r>
      <w:r>
        <w:t>B、物质甲的分子由同种原子构成，物质甲属于单质，虽然另外三种物质都是不同种原子构成的化合物，但该反应不属于复分解反应；故B不正确；</w:t>
      </w:r>
      <w:r>
        <w:br/>
      </w:r>
      <w:r>
        <w:t>C、反应前的三个分子中共含有4个氯原子、4个氧原子和2个钠原子，反应后生成的三个化合物的分子中仍含这三种元素的10个原子；因此反应前后原子种类、个数不变反应遵守质量守恒定律；故C正确；</w:t>
      </w:r>
      <w:r>
        <w:br/>
      </w:r>
      <w:r>
        <w:t>D、甲物质的分子由两个氯原子构成，物质甲的化学式应写为Cl</w:t>
      </w:r>
      <w:r>
        <w:rPr>
          <w:vertAlign w:val="subscript"/>
        </w:rPr>
        <w:t>2</w:t>
      </w:r>
      <w:r>
        <w:t>；物质乙、丙、丁的化学式分别为NaClO</w:t>
      </w:r>
      <w:r>
        <w:rPr>
          <w:vertAlign w:val="subscript"/>
        </w:rPr>
        <w:t>2</w:t>
      </w:r>
      <w:r>
        <w:t>、ClO</w:t>
      </w:r>
      <w:r>
        <w:rPr>
          <w:vertAlign w:val="subscript"/>
        </w:rPr>
        <w:t>2</w:t>
      </w:r>
      <w:r>
        <w:t>、NaCl，并且反应中三种物质的分子个数都为2；因此该反应的化学式应为Cl</w:t>
      </w:r>
      <w:r>
        <w:rPr>
          <w:vertAlign w:val="subscript"/>
        </w:rPr>
        <w:t>2</w:t>
      </w:r>
      <w:r>
        <w:t>+2NaClO</w:t>
      </w:r>
      <w:r>
        <w:rPr>
          <w:vertAlign w:val="subscript"/>
        </w:rPr>
        <w:t>2</w:t>
      </w:r>
      <w:r>
        <w:t>═2ClO</w:t>
      </w:r>
      <w:r>
        <w:rPr>
          <w:vertAlign w:val="subscript"/>
        </w:rPr>
        <w:t>2</w:t>
      </w:r>
      <w:r>
        <w:t>+2NaCl；故D不正确；</w:t>
      </w:r>
      <w:r>
        <w:br/>
      </w:r>
      <w:r>
        <w:t>故选：C。</w:t>
      </w:r>
      <w:r>
        <w:br/>
      </w:r>
      <w:r>
        <w:t>A、根据物质的分子构成，判断物质的化学式；利用化合物中元素的化合价的代数和为零，计算出要求元素的化合价；</w:t>
      </w:r>
      <w:r>
        <w:br/>
      </w:r>
      <w:r>
        <w:t>B、复分解反应是两种化合物通过交换成分生成另外两种化合物的反应；可根据构成分子的种类，判断物质的类别；</w:t>
      </w:r>
      <w:r>
        <w:br/>
      </w:r>
      <w:r>
        <w:t>C、反应前后，原子的种类和个数不变是物质符合质量守恒定律的原因；根据反应的微观示意图，判断反应前后原子的变化情况；</w:t>
      </w:r>
      <w:r>
        <w:br/>
      </w:r>
      <w:r>
        <w:t>D、根据反应中各种物质的分子构成及参加反应的分数个数，推断反应发生的实际情况，完成反应的化学方程式的书写．</w:t>
      </w:r>
      <w:r>
        <w:br/>
      </w:r>
      <w:r>
        <w:t>分子结构模型可以反映出物质的分子的构成，利用分子的构成可判断物质的类别及化学式；不同种原子构成的物质为化合物分子，同种原子构成的分子为单质分子．</w:t>
      </w:r>
    </w:p>
    <w:p>
      <w:pPr>
        <w:pStyle w:val="BodyText"/>
      </w:pPr>
      <w:r>
        <w:br/>
      </w:r>
      <w:r>
        <w:t>14、下列图象不能正确反映其对应操作的是（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503"/>
        <w:gridCol w:w="2773"/>
        <w:gridCol w:w="2257"/>
        <w:gridCol w:w="276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drawing>
                <wp:inline distT="0" distB="0" distL="114300" distR="114300">
                  <wp:extent cx="1154430" cy="1125855"/>
                  <wp:effectExtent l="0" t="0" r="0" b="0"/>
                  <wp:docPr id="18874771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63778" name="Picture"/>
                          <pic:cNvPicPr>
                            <a:picLocks noChangeAspect="1" noChangeArrowheads="1"/>
                          </pic:cNvPicPr>
                        </pic:nvPicPr>
                        <pic:blipFill>
                          <a:blip xmlns:r="http://schemas.openxmlformats.org/officeDocument/2006/relationships" r:embed="rId17"/>
                          <a:stretch>
                            <a:fillRect/>
                          </a:stretch>
                        </pic:blipFill>
                        <pic:spPr>
                          <a:xfrm>
                            <a:off x="0" y="0"/>
                            <a:ext cx="1155031" cy="1126155"/>
                          </a:xfrm>
                          <a:prstGeom prst="rect">
                            <a:avLst/>
                          </a:prstGeom>
                          <a:noFill/>
                          <a:ln w="9525">
                            <a:noFill/>
                          </a:ln>
                        </pic:spPr>
                      </pic:pic>
                    </a:graphicData>
                  </a:graphic>
                </wp:inline>
              </w:drawing>
            </w:r>
          </w:p>
        </w:tc>
        <w:tc>
          <w:tcPr/>
          <w:p>
            <w:pPr>
              <w:pStyle w:val="Compact"/>
              <w:jc w:val="left"/>
            </w:pPr>
            <w:r>
              <w:drawing>
                <wp:inline distT="0" distB="0" distL="114300" distR="114300">
                  <wp:extent cx="1077595" cy="1097280"/>
                  <wp:effectExtent l="0" t="0" r="0" b="0"/>
                  <wp:docPr id="12722100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85168" name="Picture"/>
                          <pic:cNvPicPr>
                            <a:picLocks noChangeAspect="1" noChangeArrowheads="1"/>
                          </pic:cNvPicPr>
                        </pic:nvPicPr>
                        <pic:blipFill>
                          <a:blip xmlns:r="http://schemas.openxmlformats.org/officeDocument/2006/relationships" r:embed="rId18"/>
                          <a:stretch>
                            <a:fillRect/>
                          </a:stretch>
                        </pic:blipFill>
                        <pic:spPr>
                          <a:xfrm>
                            <a:off x="0" y="0"/>
                            <a:ext cx="1078029" cy="1097280"/>
                          </a:xfrm>
                          <a:prstGeom prst="rect">
                            <a:avLst/>
                          </a:prstGeom>
                          <a:noFill/>
                          <a:ln w="9525">
                            <a:noFill/>
                          </a:ln>
                        </pic:spPr>
                      </pic:pic>
                    </a:graphicData>
                  </a:graphic>
                </wp:inline>
              </w:drawing>
            </w:r>
          </w:p>
        </w:tc>
        <w:tc>
          <w:tcPr/>
          <w:p>
            <w:pPr>
              <w:pStyle w:val="Compact"/>
              <w:jc w:val="left"/>
            </w:pPr>
            <w:r>
              <w:drawing>
                <wp:inline distT="0" distB="0" distL="114300" distR="114300">
                  <wp:extent cx="1135380" cy="1087120"/>
                  <wp:effectExtent l="0" t="0" r="0" b="0"/>
                  <wp:docPr id="3548677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09707" name="Picture"/>
                          <pic:cNvPicPr>
                            <a:picLocks noChangeAspect="1" noChangeArrowheads="1"/>
                          </pic:cNvPicPr>
                        </pic:nvPicPr>
                        <pic:blipFill>
                          <a:blip xmlns:r="http://schemas.openxmlformats.org/officeDocument/2006/relationships" r:embed="rId19"/>
                          <a:stretch>
                            <a:fillRect/>
                          </a:stretch>
                        </pic:blipFill>
                        <pic:spPr>
                          <a:xfrm>
                            <a:off x="0" y="0"/>
                            <a:ext cx="1135781" cy="1087654"/>
                          </a:xfrm>
                          <a:prstGeom prst="rect">
                            <a:avLst/>
                          </a:prstGeom>
                          <a:noFill/>
                          <a:ln w="9525">
                            <a:noFill/>
                          </a:ln>
                        </pic:spPr>
                      </pic:pic>
                    </a:graphicData>
                  </a:graphic>
                </wp:inline>
              </w:drawing>
            </w:r>
          </w:p>
        </w:tc>
        <w:tc>
          <w:tcPr/>
          <w:p>
            <w:pPr>
              <w:pStyle w:val="Compact"/>
              <w:jc w:val="left"/>
            </w:pPr>
            <w:r>
              <w:drawing>
                <wp:inline distT="0" distB="0" distL="114300" distR="114300">
                  <wp:extent cx="1144905" cy="1154430"/>
                  <wp:effectExtent l="0" t="0" r="0" b="0"/>
                  <wp:docPr id="3453918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16626" name="Picture"/>
                          <pic:cNvPicPr>
                            <a:picLocks noChangeAspect="1" noChangeArrowheads="1"/>
                          </pic:cNvPicPr>
                        </pic:nvPicPr>
                        <pic:blipFill>
                          <a:blip xmlns:r="http://schemas.openxmlformats.org/officeDocument/2006/relationships" r:embed="rId20"/>
                          <a:stretch>
                            <a:fillRect/>
                          </a:stretch>
                        </pic:blipFill>
                        <pic:spPr>
                          <a:xfrm>
                            <a:off x="0" y="0"/>
                            <a:ext cx="1145406" cy="1155031"/>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在一定量的AgNO</w:t>
            </w:r>
            <w:r>
              <w:rPr>
                <w:vertAlign w:val="subscript"/>
              </w:rPr>
              <w:t>3</w:t>
            </w:r>
            <w:r>
              <w:t>溶液中逐滴加入NaCl溶液</w:t>
            </w:r>
          </w:p>
        </w:tc>
        <w:tc>
          <w:tcPr/>
          <w:p>
            <w:pPr>
              <w:pStyle w:val="Compact"/>
              <w:jc w:val="left"/>
            </w:pPr>
            <w:r>
              <w:t>等质量的Zn和Mg分别与等体积等质量分数的稀硫酸（足量）反应</w:t>
            </w:r>
          </w:p>
        </w:tc>
        <w:tc>
          <w:tcPr/>
          <w:p>
            <w:pPr>
              <w:pStyle w:val="Compact"/>
              <w:jc w:val="left"/>
            </w:pPr>
            <w:r>
              <w:t>向NaOH溶液中逐滴加入稀盐酸</w:t>
            </w:r>
          </w:p>
        </w:tc>
        <w:tc>
          <w:tcPr/>
          <w:p>
            <w:pPr>
              <w:pStyle w:val="Compact"/>
              <w:jc w:val="left"/>
            </w:pPr>
            <w:r>
              <w:t>等质量CaCO</w:t>
            </w:r>
            <w:r>
              <w:rPr>
                <w:vertAlign w:val="subscript"/>
              </w:rPr>
              <w:t>3</w:t>
            </w:r>
            <w:r>
              <w:t>分别与等体积等质量分数的稀盐酸（足量）反应</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解：A、向硝酸银溶液中滴加氯化钠溶液，生成氯化银沉淀，并随着氯化钠溶液的不断加入沉淀逐渐增加，所以图象正确。</w:t>
      </w:r>
      <w:r>
        <w:br/>
      </w:r>
      <w:r>
        <w:t>B、首先由于镁比锌活泼，和酸反应速度快，图象的斜率镁应比锌大，即应该陡一点；其次根据化学方程式可知等质量的镁生成是氢气要比锌生成的氢气多，图象的终点应该比锌高，所以图象正确。</w:t>
      </w:r>
      <w:r>
        <w:br/>
      </w:r>
      <w:r>
        <w:t>C、由于NaOH溶液呈碱性，所以反应开始溶液的PH应该大于7，图象的起点画错。</w:t>
      </w:r>
      <w:r>
        <w:br/>
      </w:r>
      <w:r>
        <w:t>D、由于反应物的质量相等，所以生成的二氧化碳的质量也相等，但由于碳酸钙的状态不一样，根据影响反应快慢的条件知粉末状的和盐酸接触面积大，反应快，所以粉末状的碳酸钙的图象应该陡一点。所以图象正确。</w:t>
      </w:r>
      <w:r>
        <w:br/>
      </w:r>
      <w:r>
        <w:t>故选：C。</w:t>
      </w:r>
      <w:r>
        <w:br/>
      </w:r>
      <w:r>
        <w:t>A、硝酸银溶液和氯化钠溶液反应生成氯化银沉淀和硝酸钠。</w:t>
      </w:r>
      <w:r>
        <w:br/>
      </w:r>
      <w:r>
        <w:t>B、镁比锌活泼，和稀硫酸反应速度镁大于锌。</w:t>
      </w:r>
      <w:r>
        <w:br/>
      </w:r>
      <w:r>
        <w:t>C、氢氧化钠溶液和盐酸反应生成氯化钠和水，氢氧化钠的PH大于7，盐酸PH小于7。</w:t>
      </w:r>
      <w:r>
        <w:br/>
      </w:r>
      <w:r>
        <w:t>D、影响化学反应速率的因素有反应物的性质、温度、浓度、及一些物理因素如搅拌和固体的接触面积等。</w:t>
      </w:r>
      <w:r>
        <w:br/>
      </w:r>
      <w:r>
        <w:t>本题是化学反应中定量关系和图象相结合的题型，题目难度较大。要准确解答此类题，关键要对化学反应知识熟练，并能结合图象的数学意义，综合考虑，可快速解答。图象的意义要抓住三点：①抓图象的起点，②抓图象的终点，③抓图象的变化过程。具体可结合解答领会。</w:t>
      </w:r>
    </w:p>
    <w:p>
      <w:pPr>
        <w:pStyle w:val="BodyText"/>
      </w:pPr>
      <w:r>
        <w:br/>
      </w:r>
    </w:p>
    <w:p>
      <w:pPr>
        <w:pStyle w:val="BodyText"/>
      </w:pPr>
      <w:r>
        <w:t>二、填空题（本大题共 5 小题，共 28 分）</w:t>
      </w:r>
    </w:p>
    <w:p>
      <w:pPr>
        <w:pStyle w:val="BodyText"/>
      </w:pPr>
      <w:r>
        <w:t>15、 生活处处有化学，现有以下常见的物质：</w:t>
      </w:r>
      <w:r>
        <w:br/>
      </w:r>
      <w:r>
        <w:t>A．生石灰B．稀盐酸C．天然气D．聚乙烯E．活性炭F．维生素C</w:t>
      </w:r>
      <w:r>
        <w:br/>
      </w:r>
      <w:r>
        <w:t>请按要求填空（填字母）：</w:t>
      </w:r>
      <w:r>
        <w:br/>
      </w:r>
      <w:r>
        <w:t>（1）目前我市正在推广使用的清洁燃料是______；</w:t>
      </w:r>
      <w:r>
        <w:br/>
      </w:r>
      <w:r>
        <w:t>（2）常用于防毒面具的是______；</w:t>
      </w:r>
      <w:r>
        <w:br/>
      </w:r>
      <w:r>
        <w:t>（3）可作食品干燥剂的是______；</w:t>
      </w:r>
      <w:r>
        <w:br/>
      </w:r>
      <w:r>
        <w:t>（4）可除铁锈的是______；</w:t>
      </w:r>
      <w:r>
        <w:br/>
      </w:r>
      <w:r>
        <w:t>（5）可作食品包装材料的是______；</w:t>
      </w:r>
      <w:r>
        <w:br/>
      </w:r>
      <w:r>
        <w:t>（6）有抗坏血病功能的是______．</w:t>
      </w:r>
    </w:p>
    <w:p>
      <w:pPr>
        <w:pStyle w:val="BodyText"/>
      </w:pPr>
      <w:r>
        <w:t>【 答 案 】</w:t>
      </w:r>
    </w:p>
    <w:p>
      <w:pPr>
        <w:pStyle w:val="BodyText"/>
      </w:pPr>
      <w:r>
        <w:t>C   E   A   B   D   F  </w:t>
      </w:r>
    </w:p>
    <w:p>
      <w:pPr>
        <w:pStyle w:val="BodyText"/>
      </w:pPr>
      <w:r>
        <w:t>【 解析 】</w:t>
      </w:r>
    </w:p>
    <w:p>
      <w:pPr>
        <w:pStyle w:val="BodyText"/>
      </w:pPr>
      <w:r>
        <w:t>解：（1）目前我市正在推广使用的清洁燃料是天然气．故填：C；</w:t>
      </w:r>
      <w:r>
        <w:br/>
      </w:r>
      <w:r>
        <w:t>（2）常用于防毒面具的是活性炭．故填：E；</w:t>
      </w:r>
      <w:r>
        <w:br/>
      </w:r>
      <w:r>
        <w:t>（3）可作食品干燥剂的是生石灰．故填：A；</w:t>
      </w:r>
      <w:r>
        <w:br/>
      </w:r>
      <w:r>
        <w:t>（4）可除铁锈的是稀盐酸．故填：B；</w:t>
      </w:r>
      <w:r>
        <w:br/>
      </w:r>
      <w:r>
        <w:t>（5）可作食品包装材料的是聚乙烯．故填：D；</w:t>
      </w:r>
      <w:r>
        <w:br/>
      </w:r>
      <w:r>
        <w:t>（6）有抗坏血病功能的是维生素C．故填：F．</w:t>
      </w:r>
      <w:r>
        <w:br/>
      </w:r>
      <w:r>
        <w:t>天然气是一种比较清洁的能源；活性炭具有吸附作用，能够吸附色素和异味；生石灰具有吸水性，可以用作干燥剂；稀盐酸能和铁锈反应，可用于除锈；聚乙烯可以用作包装材料；维生素C能够防止坏血病．</w:t>
      </w:r>
      <w:r>
        <w:br/>
      </w:r>
      <w:r>
        <w:t>解答本题要掌握各种物质的性质方面的知识，只有这样才能确定各种物质的用途．</w:t>
      </w:r>
    </w:p>
    <w:p>
      <w:pPr>
        <w:pStyle w:val="BodyText"/>
      </w:pPr>
      <w:r>
        <w:br/>
      </w:r>
      <w:r>
        <w:t>16、 水是宝贵的自然资源，在工农业生产和日常生活中有着极其广泛的运用．</w:t>
      </w:r>
      <w:r>
        <w:br/>
      </w:r>
      <w:r>
        <w:t>如图为自来水厂净水过程示意图：</w:t>
      </w:r>
      <w:r>
        <w:br/>
      </w:r>
      <w:r>
        <w:drawing>
          <wp:inline distT="0" distB="0" distL="114300" distR="114300">
            <wp:extent cx="6352540" cy="490855"/>
            <wp:effectExtent l="0" t="0" r="0" b="0"/>
            <wp:docPr id="15220608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5587" name="Picture"/>
                    <pic:cNvPicPr>
                      <a:picLocks noChangeAspect="1" noChangeArrowheads="1"/>
                    </pic:cNvPicPr>
                  </pic:nvPicPr>
                  <pic:blipFill>
                    <a:blip xmlns:r="http://schemas.openxmlformats.org/officeDocument/2006/relationships" r:embed="rId21"/>
                    <a:stretch>
                      <a:fillRect/>
                    </a:stretch>
                  </pic:blipFill>
                  <pic:spPr>
                    <a:xfrm>
                      <a:off x="0" y="0"/>
                      <a:ext cx="6352673" cy="490888"/>
                    </a:xfrm>
                    <a:prstGeom prst="rect">
                      <a:avLst/>
                    </a:prstGeom>
                    <a:noFill/>
                    <a:ln w="9525">
                      <a:noFill/>
                    </a:ln>
                  </pic:spPr>
                </pic:pic>
              </a:graphicData>
            </a:graphic>
          </wp:inline>
        </w:drawing>
      </w:r>
      <w:r>
        <w:br/>
      </w:r>
      <w:r>
        <w:t>（1）图中吸附池内的活性炭起______作用，经沉淀、过滤等净化处理后所得的水______纯水（填“是”或“不是”）．</w:t>
      </w:r>
      <w:r>
        <w:br/>
      </w:r>
      <w:r>
        <w:t>（2）自来水厂常用的消毒剂有二氧化氯（ClO</w:t>
      </w:r>
      <w:r>
        <w:rPr>
          <w:vertAlign w:val="subscript"/>
        </w:rPr>
        <w:t>2</w:t>
      </w:r>
      <w:r>
        <w:t>）、漂白粉、“84消毒液”等．工业上制取漂白粉的化学方程式为2Cl</w:t>
      </w:r>
      <w:r>
        <w:rPr>
          <w:vertAlign w:val="subscript"/>
        </w:rPr>
        <w:t>2</w:t>
      </w:r>
      <w:r>
        <w:t>+2Ca（OH）</w:t>
      </w:r>
      <w:r>
        <w:rPr>
          <w:vertAlign w:val="subscript"/>
        </w:rPr>
        <w:t>2</w:t>
      </w:r>
      <w:r>
        <w:t>=CaCl</w:t>
      </w:r>
      <w:r>
        <w:rPr>
          <w:vertAlign w:val="subscript"/>
        </w:rPr>
        <w:t>2</w:t>
      </w:r>
      <w:r>
        <w:t>+Ca（ClO）</w:t>
      </w:r>
      <w:r>
        <w:rPr>
          <w:vertAlign w:val="subscript"/>
        </w:rPr>
        <w:t>2</w:t>
      </w:r>
      <w:r>
        <w:t>+2H</w:t>
      </w:r>
      <w:r>
        <w:rPr>
          <w:vertAlign w:val="subscript"/>
        </w:rPr>
        <w:t>2</w:t>
      </w:r>
      <w:r>
        <w:t>O，制取“84消毒液”是将氯气通入烧碱（NaOH）溶液中得到，反应原理与漂白粉的制取相似，请写出该反应的化学方程式：______．</w:t>
      </w:r>
      <w:r>
        <w:br/>
      </w:r>
      <w:r>
        <w:t>（3）家庭生活中可以用______检验某水样是硬水还是软水．</w:t>
      </w:r>
      <w:r>
        <w:br/>
      </w:r>
      <w:r>
        <w:t>（4）有些科学家预言：“世界上最后一滴水就是人类的眼泪”．这句话警示我们应树立保护水资源的意识：一是节约用水，二是防止水体污染．请你举一例节约用水的做法：______（合理答案均可）．</w:t>
      </w:r>
    </w:p>
    <w:p>
      <w:pPr>
        <w:pStyle w:val="BodyText"/>
      </w:pPr>
      <w:r>
        <w:t>【 答 案 】</w:t>
      </w:r>
    </w:p>
    <w:p>
      <w:pPr>
        <w:pStyle w:val="BodyText"/>
      </w:pPr>
      <w:r>
        <w:t>吸附   不是   Cl</w:t>
      </w:r>
      <w:r>
        <w:rPr>
          <w:vertAlign w:val="subscript"/>
        </w:rPr>
        <w:t>2</w:t>
      </w:r>
      <w:r>
        <w:t>+2NaOH=NaCl+NaClO+H</w:t>
      </w:r>
      <w:r>
        <w:rPr>
          <w:vertAlign w:val="subscript"/>
        </w:rPr>
        <w:t>2</w:t>
      </w:r>
      <w:r>
        <w:t>O   肥皂水   一水多用（或工业上循环用水，农业大水漫灌改滴灌或喷灌）  </w:t>
      </w:r>
    </w:p>
    <w:p>
      <w:pPr>
        <w:pStyle w:val="BodyText"/>
      </w:pPr>
      <w:r>
        <w:t>【 解析 】</w:t>
      </w:r>
    </w:p>
    <w:p>
      <w:pPr>
        <w:pStyle w:val="BodyText"/>
      </w:pPr>
      <w:r>
        <w:t>解：（1）活性炭具有很大的内表面积，因此它的吸附能力很强，在吸附池内主要起到吸附作用，经沉淀、过滤等净化处理，只能除去难溶性的杂质，可溶性的杂质依然存在，因此所得到的水还不是纯水；</w:t>
      </w:r>
      <w:r>
        <w:br/>
      </w:r>
      <w:r>
        <w:t>（2）根据氯气与氢氧化钙反应的化学方程式也能推导出氯气与氢氧化钠反应的化学方程式，但要注意钙为+2价，钠为+1价，次氯酸根ClO是原子团显-1价，因此化学方程式为Cl</w:t>
      </w:r>
      <w:r>
        <w:rPr>
          <w:vertAlign w:val="subscript"/>
        </w:rPr>
        <w:t>2</w:t>
      </w:r>
      <w:r>
        <w:t>+2NaOH=NaCl+NaClO+H</w:t>
      </w:r>
      <w:r>
        <w:rPr>
          <w:vertAlign w:val="subscript"/>
        </w:rPr>
        <w:t>2</w:t>
      </w:r>
      <w:r>
        <w:t>O；</w:t>
      </w:r>
      <w:r>
        <w:br/>
      </w:r>
      <w:r>
        <w:t>（3）鉴别软水和硬水最简单且最常用的方法是滴加肥皂水，如果有许多浮渣的是硬水，否则为软水；</w:t>
      </w:r>
      <w:r>
        <w:br/>
      </w:r>
      <w:r>
        <w:t>（4）节约用水的方法很多，可以从工业、农业、生活方面分别举例，如工业用水循环利用，或农业灌溉有大水漫灌改为滴灌或喷灌，或洗衣水拖地板或淘米水浇花等．</w:t>
      </w:r>
      <w:r>
        <w:br/>
      </w:r>
      <w:r>
        <w:t>故答案是：（1）吸附、不是；</w:t>
      </w:r>
      <w:r>
        <w:br/>
      </w:r>
      <w:r>
        <w:t>（2）Cl</w:t>
      </w:r>
      <w:r>
        <w:rPr>
          <w:vertAlign w:val="subscript"/>
        </w:rPr>
        <w:t>2</w:t>
      </w:r>
      <w:r>
        <w:t>+2NaOH=NaCl+NaClO+H</w:t>
      </w:r>
      <w:r>
        <w:rPr>
          <w:vertAlign w:val="subscript"/>
        </w:rPr>
        <w:t>2</w:t>
      </w:r>
      <w:r>
        <w:t>O；</w:t>
      </w:r>
      <w:r>
        <w:br/>
      </w:r>
      <w:r>
        <w:t>（3）肥皂水；</w:t>
      </w:r>
      <w:r>
        <w:br/>
      </w:r>
      <w:r>
        <w:t>（4）一水多用（或工业上循环用水，农业大水漫灌改滴灌或喷灌）．</w:t>
      </w:r>
      <w:r>
        <w:br/>
      </w:r>
      <w:r>
        <w:t>本题以水的保护和净化为中心内容，同时考查软水和硬水的鉴别、化学方程式的书写等，由于问题和内容都比较多，要耐心细致地分析，逐个解答，不要盲目瞎猜．</w:t>
      </w:r>
      <w:r>
        <w:br/>
      </w:r>
      <w:r>
        <w:t>本题考查的内容不难，但涉及的内容较多，尤其是化学方程式的书写，具有一定的陌生度，如果不能很好的拓展应变，出错的机会就很大，因此要细致的分析．</w:t>
      </w:r>
    </w:p>
    <w:p>
      <w:pPr>
        <w:pStyle w:val="BodyText"/>
      </w:pPr>
      <w:r>
        <w:br/>
      </w:r>
      <w:r>
        <w:t>17、（1）图甲表示元素周期表中的一种元素，该元素属于______（填“金属”或“非金属”）；图乙表示氧______元素（填元素名称或符号）的原予结构示意图；甲乙两图所示元素形成的化合物的化学式为______（合理答案均可）．</w:t>
      </w:r>
      <w:r>
        <w:br/>
      </w:r>
      <w:r>
        <w:t>（2）金刚石是由原子构成的物质，而干冰是由______构成的物质（填“分子”或“离子”或“原子”）．</w:t>
      </w:r>
      <w:r>
        <w:br/>
      </w:r>
      <w:r>
        <w:drawing>
          <wp:inline distT="0" distB="0" distL="114300" distR="114300">
            <wp:extent cx="1530350" cy="962025"/>
            <wp:effectExtent l="0" t="0" r="0" b="0"/>
            <wp:docPr id="25047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56766" name="Picture"/>
                    <pic:cNvPicPr>
                      <a:picLocks noChangeAspect="1" noChangeArrowheads="1"/>
                    </pic:cNvPicPr>
                  </pic:nvPicPr>
                  <pic:blipFill>
                    <a:blip xmlns:r="http://schemas.openxmlformats.org/officeDocument/2006/relationships" r:embed="rId22"/>
                    <a:stretch>
                      <a:fillRect/>
                    </a:stretch>
                  </pic:blipFill>
                  <pic:spPr>
                    <a:xfrm>
                      <a:off x="0" y="0"/>
                      <a:ext cx="1530416" cy="962526"/>
                    </a:xfrm>
                    <a:prstGeom prst="rect">
                      <a:avLst/>
                    </a:prstGeom>
                    <a:noFill/>
                    <a:ln w="9525">
                      <a:noFill/>
                    </a:ln>
                  </pic:spPr>
                </pic:pic>
              </a:graphicData>
            </a:graphic>
          </wp:inline>
        </w:drawing>
      </w:r>
    </w:p>
    <w:p>
      <w:pPr>
        <w:pStyle w:val="BodyText"/>
      </w:pPr>
      <w:r>
        <w:t>【 答 案 】</w:t>
      </w:r>
    </w:p>
    <w:p>
      <w:pPr>
        <w:pStyle w:val="BodyText"/>
      </w:pPr>
      <w:r>
        <w:t>金属元素   氧（或O）   Na</w:t>
      </w:r>
      <w:r>
        <w:rPr>
          <w:vertAlign w:val="subscript"/>
        </w:rPr>
        <w:t>2</w:t>
      </w:r>
      <w:r>
        <w:t>O   分子  </w:t>
      </w:r>
    </w:p>
    <w:p>
      <w:pPr>
        <w:pStyle w:val="BodyText"/>
      </w:pPr>
      <w:r>
        <w:t>【 解析 】</w:t>
      </w:r>
    </w:p>
    <w:p>
      <w:pPr>
        <w:pStyle w:val="BodyText"/>
      </w:pPr>
      <w:r>
        <w:t>解：（1）因甲图中为钠元素，显然是金属元素，乙图中原子的质子数为8，则为氧元素，又钠原子的最外层电子数为1，易失去1个电子，化合价为+1价，氧原子的最外层6个电子，易得到2个电子，化合价为-2价，则两元素形成的化合物的化学式为Na</w:t>
      </w:r>
      <w:r>
        <w:rPr>
          <w:vertAlign w:val="subscript"/>
        </w:rPr>
        <w:t>2</w:t>
      </w:r>
      <w:r>
        <w:t>O，故答案为：金属元素；氧（或O）；Na</w:t>
      </w:r>
      <w:r>
        <w:rPr>
          <w:vertAlign w:val="subscript"/>
        </w:rPr>
        <w:t>2</w:t>
      </w:r>
      <w:r>
        <w:t>O．</w:t>
      </w:r>
      <w:r>
        <w:br/>
      </w:r>
      <w:r>
        <w:t>（2）金刚石是碳元素形成的单质，它是由原子直接构成的，干冰是固态的二氧化碳，它是由二氧化碳分子直接构成的，故答案为：分子．</w:t>
      </w:r>
      <w:r>
        <w:br/>
      </w:r>
      <w:r>
        <w:t>（1）根据图中的信息可分析元素的种类及元素，利用它们的最外层电子数判断化合价，得出形成的化合物；</w:t>
      </w:r>
      <w:r>
        <w:br/>
      </w:r>
      <w:r>
        <w:t>（2）根据物质的构成微粒原子、分子来分析解答．</w:t>
      </w:r>
      <w:r>
        <w:br/>
      </w:r>
      <w:r>
        <w:t>本题较简单，考查学生对信息的处理和所学知识相结合使用的能力，学生应熟悉常见物质的俗称及构成来解答问题．</w:t>
      </w:r>
    </w:p>
    <w:p>
      <w:pPr>
        <w:pStyle w:val="BodyText"/>
      </w:pPr>
      <w:r>
        <w:br/>
      </w:r>
      <w:r>
        <w:t>18、如图是甲、乙、丙二种物质的溶解度曲线．看图回答问题：</w:t>
      </w:r>
      <w:r>
        <w:br/>
      </w:r>
      <w:r>
        <w:t>（1）20℃时，甲、乙、丙三种物质的溶解度由大到小的顺序为______．</w:t>
      </w:r>
      <w:r>
        <w:br/>
      </w:r>
      <w:r>
        <w:t>（2）40℃时，甲、乙两物质的溶解度曲线相交，交点表示的意义是______（合理答案均可）．</w:t>
      </w:r>
      <w:r>
        <w:br/>
      </w:r>
      <w:r>
        <w:t>（3）在室温时，将盛有甲、丙两物质的饱和溶液的试管各两支，分别放入盛有冰水或热水的烧杯中．根据甲、丙两物质的溶解度曲线判断，下图试管内所示现象正确的是______（填序号）．</w:t>
      </w:r>
      <w:r>
        <w:br/>
      </w:r>
      <w:r>
        <w:drawing>
          <wp:inline distT="0" distB="0" distL="114300" distR="114300">
            <wp:extent cx="4985385" cy="1039495"/>
            <wp:effectExtent l="0" t="0" r="0" b="0"/>
            <wp:docPr id="13101048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369093" name="Picture"/>
                    <pic:cNvPicPr>
                      <a:picLocks noChangeAspect="1" noChangeArrowheads="1"/>
                    </pic:cNvPicPr>
                  </pic:nvPicPr>
                  <pic:blipFill>
                    <a:blip xmlns:r="http://schemas.openxmlformats.org/officeDocument/2006/relationships" r:embed="rId23"/>
                    <a:stretch>
                      <a:fillRect/>
                    </a:stretch>
                  </pic:blipFill>
                  <pic:spPr>
                    <a:xfrm>
                      <a:off x="0" y="0"/>
                      <a:ext cx="4985886" cy="1039528"/>
                    </a:xfrm>
                    <a:prstGeom prst="rect">
                      <a:avLst/>
                    </a:prstGeom>
                    <a:noFill/>
                    <a:ln w="9525">
                      <a:noFill/>
                    </a:ln>
                  </pic:spPr>
                </pic:pic>
              </a:graphicData>
            </a:graphic>
          </wp:inline>
        </w:drawing>
      </w:r>
      <w:r>
        <w:br/>
      </w:r>
      <w:r>
        <w:drawing>
          <wp:inline distT="0" distB="0" distL="114300" distR="114300">
            <wp:extent cx="2040255" cy="1905635"/>
            <wp:effectExtent l="0" t="0" r="0" b="0"/>
            <wp:docPr id="14380780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33091" name="Picture"/>
                    <pic:cNvPicPr>
                      <a:picLocks noChangeAspect="1" noChangeArrowheads="1"/>
                    </pic:cNvPicPr>
                  </pic:nvPicPr>
                  <pic:blipFill>
                    <a:blip xmlns:r="http://schemas.openxmlformats.org/officeDocument/2006/relationships" r:embed="rId24"/>
                    <a:stretch>
                      <a:fillRect/>
                    </a:stretch>
                  </pic:blipFill>
                  <pic:spPr>
                    <a:xfrm>
                      <a:off x="0" y="0"/>
                      <a:ext cx="2040555" cy="1905802"/>
                    </a:xfrm>
                    <a:prstGeom prst="rect">
                      <a:avLst/>
                    </a:prstGeom>
                    <a:noFill/>
                    <a:ln w="9525">
                      <a:noFill/>
                    </a:ln>
                  </pic:spPr>
                </pic:pic>
              </a:graphicData>
            </a:graphic>
          </wp:inline>
        </w:drawing>
      </w:r>
    </w:p>
    <w:p>
      <w:pPr>
        <w:pStyle w:val="BodyText"/>
      </w:pPr>
      <w:r>
        <w:t>【 答 案 】</w:t>
      </w:r>
    </w:p>
    <w:p>
      <w:pPr>
        <w:pStyle w:val="BodyText"/>
      </w:pPr>
      <w:r>
        <w:t>乙＞甲＞丙   40℃时，甲、乙两物质的溶解度相等   AD  </w:t>
      </w:r>
    </w:p>
    <w:p>
      <w:pPr>
        <w:pStyle w:val="BodyText"/>
      </w:pPr>
      <w:r>
        <w:t>【 解析 】</w:t>
      </w:r>
    </w:p>
    <w:p>
      <w:pPr>
        <w:pStyle w:val="BodyText"/>
      </w:pPr>
      <w:r>
        <w:t>解：（1）有三种物质的溶解度曲线可知，在20℃时，甲、乙、丙三种物质的溶解度的大小关系是乙＞甲＞丙，故答案为：乙＞甲＞丙</w:t>
      </w:r>
      <w:r>
        <w:br/>
      </w:r>
      <w:r>
        <w:t>（2）由于在40℃时，甲、乙两物质的溶解度曲线相交于一点，说明两物质的溶解度相等，故答案为：40℃时，甲、乙两物质的溶解度相等</w:t>
      </w:r>
      <w:r>
        <w:br/>
      </w:r>
      <w:r>
        <w:t>（3）由两物质的溶解度曲线可知，甲的溶解度随温度的升高而明显增大，而丙的溶解度随温度的升高而减小，故答案为：AD</w:t>
      </w:r>
      <w:r>
        <w:br/>
      </w:r>
      <w:r>
        <w:t>根据固体的溶解度曲线可以：①比较不同物质在同一温度下的溶解度大小，②判断出物质的溶解度随温度变化的变化情况，从而确定通过降温还是升温的方式使溶质从溶液中结晶析出．</w:t>
      </w:r>
      <w:r>
        <w:br/>
      </w:r>
      <w:r>
        <w:t>本题难度不大，主要考查了固体溶解度曲线的意义及根据固体的溶解度曲线解决相关的问题．</w:t>
      </w:r>
    </w:p>
    <w:p>
      <w:pPr>
        <w:pStyle w:val="BodyText"/>
      </w:pPr>
      <w:r>
        <w:br/>
      </w:r>
      <w:r>
        <w:t>19、 镁合金的强度高、机械性能好．这些特性使金属镁成为制造汽车、飞机、火箭的重要材料，从而获得“国防金属”的美誉．海水提镁是国际上的主要趋势，工业流程图如下：</w:t>
      </w:r>
      <w:r>
        <w:br/>
      </w:r>
      <w:r>
        <w:drawing>
          <wp:inline distT="0" distB="0" distL="114300" distR="114300">
            <wp:extent cx="5245735" cy="2685415"/>
            <wp:effectExtent l="0" t="0" r="0" b="0"/>
            <wp:docPr id="19966639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893894" name="Picture"/>
                    <pic:cNvPicPr>
                      <a:picLocks noChangeAspect="1" noChangeArrowheads="1"/>
                    </pic:cNvPicPr>
                  </pic:nvPicPr>
                  <pic:blipFill>
                    <a:blip xmlns:r="http://schemas.openxmlformats.org/officeDocument/2006/relationships" r:embed="rId25"/>
                    <a:stretch>
                      <a:fillRect/>
                    </a:stretch>
                  </pic:blipFill>
                  <pic:spPr>
                    <a:xfrm>
                      <a:off x="0" y="0"/>
                      <a:ext cx="5245768" cy="2685448"/>
                    </a:xfrm>
                    <a:prstGeom prst="rect">
                      <a:avLst/>
                    </a:prstGeom>
                    <a:noFill/>
                    <a:ln w="9525">
                      <a:noFill/>
                    </a:ln>
                  </pic:spPr>
                </pic:pic>
              </a:graphicData>
            </a:graphic>
          </wp:inline>
        </w:drawing>
      </w:r>
      <w:r>
        <w:br/>
      </w:r>
      <w:r>
        <w:t>其步骤为：</w:t>
      </w:r>
      <w:r>
        <w:br/>
      </w:r>
      <w:r>
        <w:t>I．将海边大量存在的贝壳（主要成分为CaCO</w:t>
      </w:r>
      <w:r>
        <w:rPr>
          <w:vertAlign w:val="subscript"/>
        </w:rPr>
        <w:t>3</w:t>
      </w:r>
      <w:r>
        <w:t>煅烧成生石灰，并将生石灰制成石灰乳；</w:t>
      </w:r>
      <w:r>
        <w:br/>
      </w:r>
      <w:r>
        <w:t>Ⅱ．将石灰乳加入到海水反应池中，经过沉降、过滤得到Mg（OH）</w:t>
      </w:r>
      <w:r>
        <w:rPr>
          <w:vertAlign w:val="subscript"/>
        </w:rPr>
        <w:t>2</w:t>
      </w:r>
      <w:r>
        <w:t>沉淀；</w:t>
      </w:r>
      <w:r>
        <w:br/>
      </w:r>
      <w:r>
        <w:t>Ⅲ．在Mg（OH）</w:t>
      </w:r>
      <w:r>
        <w:rPr>
          <w:vertAlign w:val="subscript"/>
        </w:rPr>
        <w:t>2</w:t>
      </w:r>
      <w:r>
        <w:t>沉淀中加入盐酸中和得到MgCl</w:t>
      </w:r>
      <w:r>
        <w:rPr>
          <w:vertAlign w:val="subscript"/>
        </w:rPr>
        <w:t>2</w:t>
      </w:r>
      <w:r>
        <w:t>溶液，再经蒸发结晶得到MgCl</w:t>
      </w:r>
      <w:r>
        <w:rPr>
          <w:vertAlign w:val="subscript"/>
        </w:rPr>
        <w:t>2</w:t>
      </w:r>
      <w:r>
        <w:t>•6H</w:t>
      </w:r>
      <w:r>
        <w:rPr>
          <w:vertAlign w:val="subscript"/>
        </w:rPr>
        <w:t>2</w:t>
      </w:r>
      <w:r>
        <w:t>O；</w:t>
      </w:r>
      <w:r>
        <w:br/>
      </w:r>
      <w:r>
        <w:t>Ⅳ．将MgCl</w:t>
      </w:r>
      <w:r>
        <w:rPr>
          <w:vertAlign w:val="subscript"/>
        </w:rPr>
        <w:t>2</w:t>
      </w:r>
      <w:r>
        <w:t>•6H</w:t>
      </w:r>
      <w:r>
        <w:rPr>
          <w:vertAlign w:val="subscript"/>
        </w:rPr>
        <w:t>2</w:t>
      </w:r>
      <w:r>
        <w:t>O在一定条件下加热得到无水MgCl</w:t>
      </w:r>
      <w:r>
        <w:rPr>
          <w:vertAlign w:val="subscript"/>
        </w:rPr>
        <w:t>2</w:t>
      </w:r>
      <w:r>
        <w:t>．</w:t>
      </w:r>
      <w:r>
        <w:br/>
      </w:r>
      <w:r>
        <w:t>V．电解熔融的无水MgCl</w:t>
      </w:r>
      <w:r>
        <w:rPr>
          <w:vertAlign w:val="subscript"/>
        </w:rPr>
        <w:t>2</w:t>
      </w:r>
      <w:r>
        <w:t>可得到Mg</w:t>
      </w:r>
      <w:r>
        <w:br/>
      </w:r>
      <w:r>
        <w:t>（1）请根据上述步骤回答问题：</w:t>
      </w:r>
      <w:r>
        <w:br/>
      </w:r>
      <w:r>
        <w:t>①写出步骤I、Ⅲ的有关化学方程式：</w:t>
      </w:r>
      <w:r>
        <w:br/>
      </w:r>
      <w:r>
        <w:t>I．贝壳煅烧成生石灰______；</w:t>
      </w:r>
      <w:r>
        <w:br/>
      </w:r>
      <w:r>
        <w:t>Ⅲ．Mg（OH）</w:t>
      </w:r>
      <w:r>
        <w:rPr>
          <w:vertAlign w:val="subscript"/>
        </w:rPr>
        <w:t>2</w:t>
      </w:r>
      <w:r>
        <w:t>沉淀中加入盐酸中和______．</w:t>
      </w:r>
      <w:r>
        <w:br/>
      </w:r>
      <w:r>
        <w:t>②步骤I～V中有分解反应的是（填写步骤序号）：______．</w:t>
      </w:r>
      <w:r>
        <w:br/>
      </w:r>
      <w:r>
        <w:t>③步骤11中的蒸发是利用风吹日晒来完成的，而在实验室中进行蒸发需要的主要仪器有______、______、酒精灯、带铁圈的铁架台、坩埚钳等．</w:t>
      </w:r>
      <w:r>
        <w:br/>
      </w:r>
      <w:r>
        <w:t>④上述海水提镁的流程中，采取了哪些措施来降低成本、减少污染的？请写出其中一点：</w:t>
      </w:r>
      <w:r>
        <w:br/>
      </w:r>
      <w:r>
        <w:t>______．</w:t>
      </w:r>
      <w:r>
        <w:br/>
      </w:r>
      <w:r>
        <w:t>（2）回答下列问题：</w:t>
      </w:r>
      <w:r>
        <w:br/>
      </w:r>
      <w:r>
        <w:t>①图为镁元素的某种粒子结构示意图，该图表示（填序号）______</w:t>
      </w:r>
      <w:r>
        <w:br/>
      </w:r>
      <w:r>
        <w:t>A、分子    B、原子    C、阳离子D、阴离子．</w:t>
      </w:r>
      <w:r>
        <w:br/>
      </w:r>
      <w:r>
        <w:t>②镁原子在化学反应中容易失去电子，镁是一种（填“活泼”或”不活泼”）______金属，除了能与氧气反应，还可以与氮气、二氧化碳等反应．</w:t>
      </w:r>
      <w:r>
        <w:br/>
      </w:r>
      <w:r>
        <w:t>（3）为测定约含镁30%的镁铝合金（不含其它元素）中镁的质量分数．</w:t>
      </w:r>
      <w:r>
        <w:br/>
      </w:r>
      <w:r>
        <w:t>①第一小组设计下列实验方案：称量ag镁铝合金粉末，放在如图所示装置的惰性电热板上，通电使其充分灼烧．</w:t>
      </w:r>
      <w:r>
        <w:br/>
      </w:r>
      <w:r>
        <w:drawing>
          <wp:inline distT="0" distB="0" distL="114300" distR="114300">
            <wp:extent cx="2049780" cy="1299210"/>
            <wp:effectExtent l="0" t="0" r="0" b="0"/>
            <wp:docPr id="6011074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2827" name="Picture"/>
                    <pic:cNvPicPr>
                      <a:picLocks noChangeAspect="1" noChangeArrowheads="1"/>
                    </pic:cNvPicPr>
                  </pic:nvPicPr>
                  <pic:blipFill>
                    <a:blip xmlns:r="http://schemas.openxmlformats.org/officeDocument/2006/relationships" r:embed="rId26"/>
                    <a:stretch>
                      <a:fillRect/>
                    </a:stretch>
                  </pic:blipFill>
                  <pic:spPr>
                    <a:xfrm>
                      <a:off x="0" y="0"/>
                      <a:ext cx="2050181" cy="1299410"/>
                    </a:xfrm>
                    <a:prstGeom prst="rect">
                      <a:avLst/>
                    </a:prstGeom>
                    <a:noFill/>
                    <a:ln w="9525">
                      <a:noFill/>
                    </a:ln>
                  </pic:spPr>
                </pic:pic>
              </a:graphicData>
            </a:graphic>
          </wp:inline>
        </w:drawing>
      </w:r>
      <w:r>
        <w:br/>
      </w:r>
      <w:r>
        <w:t>讨论一：欲计算镁的质量分数，该实验中还需测定的一种数据是______．</w:t>
      </w:r>
      <w:r>
        <w:br/>
      </w:r>
      <w:r>
        <w:t>讨论二：若用空气代替O</w:t>
      </w:r>
      <w:r>
        <w:rPr>
          <w:vertAlign w:val="subscript"/>
        </w:rPr>
        <w:t>2</w:t>
      </w:r>
      <w:r>
        <w:t>进行实验，对测定结果（填“有”或“无”）______影响．</w:t>
      </w:r>
      <w:r>
        <w:br/>
      </w:r>
      <w:r>
        <w:t>②第二小组设计下列实验方案：称取b g镁铝合金，与足量的稀盐酸完全反应．</w:t>
      </w:r>
      <w:r>
        <w:br/>
      </w:r>
      <w:r>
        <w:t>欲计算镁的质量分数，该实验中还需测定的一种数据是______．</w:t>
      </w:r>
      <w:r>
        <w:br/>
      </w:r>
      <w:r>
        <w:drawing>
          <wp:inline distT="0" distB="0" distL="114300" distR="114300">
            <wp:extent cx="625475" cy="779145"/>
            <wp:effectExtent l="0" t="0" r="0" b="0"/>
            <wp:docPr id="14844389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150117" name="Picture"/>
                    <pic:cNvPicPr>
                      <a:picLocks noChangeAspect="1" noChangeArrowheads="1"/>
                    </pic:cNvPicPr>
                  </pic:nvPicPr>
                  <pic:blipFill>
                    <a:blip xmlns:r="http://schemas.openxmlformats.org/officeDocument/2006/relationships" r:embed="rId27"/>
                    <a:stretch>
                      <a:fillRect/>
                    </a:stretch>
                  </pic:blipFill>
                  <pic:spPr>
                    <a:xfrm>
                      <a:off x="0" y="0"/>
                      <a:ext cx="625642" cy="779646"/>
                    </a:xfrm>
                    <a:prstGeom prst="rect">
                      <a:avLst/>
                    </a:prstGeom>
                    <a:noFill/>
                    <a:ln w="9525">
                      <a:noFill/>
                    </a:ln>
                  </pic:spPr>
                </pic:pic>
              </a:graphicData>
            </a:graphic>
          </wp:inline>
        </w:drawing>
      </w:r>
    </w:p>
    <w:p>
      <w:pPr>
        <w:pStyle w:val="BodyText"/>
      </w:pPr>
      <w:r>
        <w:t>【 答 案 】</w:t>
      </w:r>
    </w:p>
    <w:p>
      <w:pPr>
        <w:pStyle w:val="BodyText"/>
      </w:pPr>
      <w:r>
        <w:drawing>
          <wp:inline distT="0" distB="0" distL="114300" distR="114300">
            <wp:extent cx="2057400" cy="330200"/>
            <wp:effectExtent l="0" t="0" r="0" b="0"/>
            <wp:docPr id="1790065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363664" name="Picture"/>
                    <pic:cNvPicPr>
                      <a:picLocks noChangeAspect="1" noChangeArrowheads="1"/>
                    </pic:cNvPicPr>
                  </pic:nvPicPr>
                  <pic:blipFill>
                    <a:blip xmlns:r="http://schemas.openxmlformats.org/officeDocument/2006/relationships" r:embed="rId28"/>
                    <a:stretch>
                      <a:fillRect/>
                    </a:stretch>
                  </pic:blipFill>
                  <pic:spPr>
                    <a:xfrm>
                      <a:off x="0" y="0"/>
                      <a:ext cx="2057400" cy="330200"/>
                    </a:xfrm>
                    <a:prstGeom prst="rect">
                      <a:avLst/>
                    </a:prstGeom>
                    <a:noFill/>
                    <a:ln w="9525">
                      <a:noFill/>
                    </a:ln>
                  </pic:spPr>
                </pic:pic>
              </a:graphicData>
            </a:graphic>
          </wp:inline>
        </w:drawing>
      </w:r>
      <w:r>
        <w:t xml:space="preserve">   Mg（OH）</w:t>
      </w:r>
      <w:r>
        <w:rPr>
          <w:vertAlign w:val="subscript"/>
        </w:rPr>
        <w:t>2</w:t>
      </w:r>
      <w:r>
        <w:t>+2HCl=MgCl</w:t>
      </w:r>
      <w:r>
        <w:rPr>
          <w:vertAlign w:val="subscript"/>
        </w:rPr>
        <w:t>2</w:t>
      </w:r>
      <w:r>
        <w:t>+2H</w:t>
      </w:r>
      <w:r>
        <w:rPr>
          <w:vertAlign w:val="subscript"/>
        </w:rPr>
        <w:t>2</w:t>
      </w:r>
      <w:r>
        <w:t>O   I、Ⅳ、V   蒸发皿   玻璃棒   电解产生的氯气用于生产HCl（合理答案均给分）   C   活泼   完全反应后生成的固体的质量   有   充分反应后生成的氢气的质量（体积）  </w:t>
      </w:r>
    </w:p>
    <w:p>
      <w:pPr>
        <w:pStyle w:val="BodyText"/>
      </w:pPr>
      <w:r>
        <w:t>【 解析 】</w:t>
      </w:r>
    </w:p>
    <w:p>
      <w:pPr>
        <w:pStyle w:val="BodyText"/>
      </w:pPr>
      <w:r>
        <w:t>解：（1）①I．贝壳煅烧成生石灰的化学方程式为</w:t>
      </w:r>
      <w:r>
        <w:drawing>
          <wp:inline distT="0" distB="0" distL="114300" distR="114300">
            <wp:extent cx="2057400" cy="330200"/>
            <wp:effectExtent l="0" t="0" r="0" b="0"/>
            <wp:docPr id="9805496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562108" name="Picture"/>
                    <pic:cNvPicPr>
                      <a:picLocks noChangeAspect="1" noChangeArrowheads="1"/>
                    </pic:cNvPicPr>
                  </pic:nvPicPr>
                  <pic:blipFill>
                    <a:blip xmlns:r="http://schemas.openxmlformats.org/officeDocument/2006/relationships" r:embed="rId29"/>
                    <a:stretch>
                      <a:fillRect/>
                    </a:stretch>
                  </pic:blipFill>
                  <pic:spPr>
                    <a:xfrm>
                      <a:off x="0" y="0"/>
                      <a:ext cx="2057400" cy="330200"/>
                    </a:xfrm>
                    <a:prstGeom prst="rect">
                      <a:avLst/>
                    </a:prstGeom>
                    <a:noFill/>
                    <a:ln w="9525">
                      <a:noFill/>
                    </a:ln>
                  </pic:spPr>
                </pic:pic>
              </a:graphicData>
            </a:graphic>
          </wp:inline>
        </w:drawing>
      </w:r>
      <w:r>
        <w:t>；</w:t>
      </w:r>
      <w:r>
        <w:br/>
      </w:r>
      <w:r>
        <w:t>Ⅲ．Mg（OH）</w:t>
      </w:r>
      <w:r>
        <w:rPr>
          <w:vertAlign w:val="subscript"/>
        </w:rPr>
        <w:t>2</w:t>
      </w:r>
      <w:r>
        <w:t>沉淀中加入盐酸中和反应的化学方程式为Mg（OH）</w:t>
      </w:r>
      <w:r>
        <w:rPr>
          <w:vertAlign w:val="subscript"/>
        </w:rPr>
        <w:t>2</w:t>
      </w:r>
      <w:r>
        <w:t>+2HCl=MgCl</w:t>
      </w:r>
      <w:r>
        <w:rPr>
          <w:vertAlign w:val="subscript"/>
        </w:rPr>
        <w:t>2</w:t>
      </w:r>
      <w:r>
        <w:t>+2H</w:t>
      </w:r>
      <w:r>
        <w:rPr>
          <w:vertAlign w:val="subscript"/>
        </w:rPr>
        <w:t>2</w:t>
      </w:r>
      <w:r>
        <w:t>O．</w:t>
      </w:r>
      <w:r>
        <w:br/>
      </w:r>
      <w:r>
        <w:t>②分解反应是特点是一种物质变多种物质．其中煅烧贝壳，加热六水氯化镁，电解无水氯化镁都是分解反应．</w:t>
      </w:r>
      <w:r>
        <w:br/>
      </w:r>
      <w:r>
        <w:t>③蒸发操作要用的主要仪器有蒸发皿、玻璃棒、酒精灯、带铁圈的铁架台、坩埚钳等．</w:t>
      </w:r>
      <w:r>
        <w:br/>
      </w:r>
      <w:r>
        <w:t>④降低成本、减少污染的措施要从产物的充分利用，节约能源方面考虑．如电解产生的氯气用于生产HCl</w:t>
      </w:r>
      <w:r>
        <w:br/>
      </w:r>
      <w:r>
        <w:t>（2）①从结构示意图中看出核内质子数比核外电子数多，故粒子带正电荷，是阳离子；②镁原子的结构示意图中，最外层有两个电子，易失去，故化学性质活泼．</w:t>
      </w:r>
      <w:r>
        <w:br/>
      </w:r>
      <w:r>
        <w:t>（3）①测定镁铝合金中镁的质量分数要根据镁铝与氧气反应生成的氧化物质量不同测定，在空气中测定，因为镁还能与氮气、二氧化碳等气体反应，会影响结果的准确性．</w:t>
      </w:r>
      <w:r>
        <w:br/>
      </w:r>
      <w:r>
        <w:t>②镁铝合金与足量的酸反应根据生成的氢气质量不同测定来测定镁的质量分数．</w:t>
      </w:r>
      <w:r>
        <w:br/>
      </w:r>
      <w:r>
        <w:t>答案：（1）①</w:t>
      </w:r>
      <w:r>
        <w:drawing>
          <wp:inline distT="0" distB="0" distL="114300" distR="114300">
            <wp:extent cx="2057400" cy="330200"/>
            <wp:effectExtent l="0" t="0" r="0" b="0"/>
            <wp:docPr id="2496920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103947" name="Picture"/>
                    <pic:cNvPicPr>
                      <a:picLocks noChangeAspect="1" noChangeArrowheads="1"/>
                    </pic:cNvPicPr>
                  </pic:nvPicPr>
                  <pic:blipFill>
                    <a:blip xmlns:r="http://schemas.openxmlformats.org/officeDocument/2006/relationships" r:embed="rId29"/>
                    <a:stretch>
                      <a:fillRect/>
                    </a:stretch>
                  </pic:blipFill>
                  <pic:spPr>
                    <a:xfrm>
                      <a:off x="0" y="0"/>
                      <a:ext cx="2057400" cy="330200"/>
                    </a:xfrm>
                    <a:prstGeom prst="rect">
                      <a:avLst/>
                    </a:prstGeom>
                    <a:noFill/>
                    <a:ln w="9525">
                      <a:noFill/>
                    </a:ln>
                  </pic:spPr>
                </pic:pic>
              </a:graphicData>
            </a:graphic>
          </wp:inline>
        </w:drawing>
      </w:r>
      <w:r>
        <w:t>   Mg（OH）</w:t>
      </w:r>
      <w:r>
        <w:rPr>
          <w:vertAlign w:val="subscript"/>
        </w:rPr>
        <w:t>2</w:t>
      </w:r>
      <w:r>
        <w:t>+2HCl=MgCl</w:t>
      </w:r>
      <w:r>
        <w:rPr>
          <w:vertAlign w:val="subscript"/>
        </w:rPr>
        <w:t>2</w:t>
      </w:r>
      <w:r>
        <w:t>+2H</w:t>
      </w:r>
      <w:r>
        <w:rPr>
          <w:vertAlign w:val="subscript"/>
        </w:rPr>
        <w:t>2</w:t>
      </w:r>
      <w:r>
        <w:t>O</w:t>
      </w:r>
      <w:r>
        <w:br/>
      </w:r>
      <w:r>
        <w:t>    ②I、Ⅳ、V</w:t>
      </w:r>
      <w:r>
        <w:br/>
      </w:r>
      <w:r>
        <w:t>    ③蒸发皿    玻璃樟  </w:t>
      </w:r>
      <w:r>
        <w:br/>
      </w:r>
      <w:r>
        <w:t>    ④电解产生的氯气用于生产HCl    （2）①C    ②活泼</w:t>
      </w:r>
      <w:r>
        <w:br/>
      </w:r>
      <w:r>
        <w:t>    （3）①完全反应后生成的固体的质量    有</w:t>
      </w:r>
      <w:r>
        <w:br/>
      </w:r>
      <w:r>
        <w:t>    ②充分反应后生成的氢气的质量（体积）</w:t>
      </w:r>
      <w:r>
        <w:br/>
      </w:r>
      <w:r>
        <w:t>（1）主要从化学方程式的书写和基本反应类型的判断回答：①书写化学方程式要按步骤进行，首先正确写出反应物和生成物的化学式，再进行配平，最后注明反应条件．②判断反应类型要根据反应的特点，分解反应是特点是一种物质变多种物质．③熟记蒸发操作要用的仪器．④降低成本、减少污染的措施要从产物的充分利用，节约能源方面考虑．</w:t>
      </w:r>
      <w:r>
        <w:br/>
      </w:r>
      <w:r>
        <w:t>（2）原子的结构示意图中最外层电子数以及核内质子数和核外电子数的关系决定粒子的性质和种类．</w:t>
      </w:r>
      <w:r>
        <w:br/>
      </w:r>
      <w:r>
        <w:t>（3）①已知镁铝合金为a克，镁铝合金燃烧后生成氧化镁与氧化铝，称出反应后固体的质量为b克，我们就可以设镁铝合金中镁的质量为x，则铝的质量为（a-x）g；设生成固体中氧化镁的质量为y，则氧化铝的质量为（b-y）g；然后根据化学方程式列出比例式，解方程组求解即可．</w:t>
      </w:r>
      <w:r>
        <w:br/>
      </w:r>
      <w:r>
        <w:t>②已知镁铝合金为a克，镁铝合金与酸后会生成氢气，称出反应后生成氢气的质量为c克，我们就可以设镁铝合金中镁的质量为m，则铝的质量为（a-m）g；设镁与酸反应生成氢气的质量为n，则铝与酸反应生成氢气的质量为（c-n）g；然后根据化学方程式列出比例式，解方程组求解即可．</w:t>
      </w:r>
      <w:r>
        <w:br/>
      </w:r>
      <w:r>
        <w:t>本题综合了物质的制备，化学方程式的书写，基本实验操作，原子结构示意图，混合物中成分的测定等多个考点，难度较大．</w:t>
      </w:r>
    </w:p>
    <w:p>
      <w:pPr>
        <w:pStyle w:val="BodyText"/>
      </w:pPr>
      <w:r>
        <w:br/>
      </w:r>
    </w:p>
    <w:p>
      <w:pPr>
        <w:pStyle w:val="BodyText"/>
      </w:pPr>
      <w:r>
        <w:t>三、计算题（本大题共 1 小题，共 5 分）</w:t>
      </w:r>
    </w:p>
    <w:p>
      <w:pPr>
        <w:pStyle w:val="BodyText"/>
      </w:pPr>
      <w:r>
        <w:t>20、 1909年化学家哈伯在实验室首次合成了氨．2007年化学家格哈德•埃特尔在哈伯研究所证实了氢气与氮气在固体催化剂表面合成氨的反应过程，获得诺贝尔化学奖．</w:t>
      </w:r>
      <w:r>
        <w:br/>
      </w:r>
      <w:r>
        <w:t>（1）将氢气和氮气在高温、高压和催化剂的条件下合成氨（NH</w:t>
      </w:r>
      <w:r>
        <w:rPr>
          <w:vertAlign w:val="subscript"/>
        </w:rPr>
        <w:t>3</w:t>
      </w:r>
      <w:r>
        <w:t>）．反应的化学方程式为______</w:t>
      </w:r>
      <w:r>
        <w:br/>
      </w:r>
      <w:r>
        <w:t>（2）用</w:t>
      </w:r>
      <w:r>
        <w:drawing>
          <wp:inline distT="0" distB="0" distL="114300" distR="114300">
            <wp:extent cx="1482090" cy="327025"/>
            <wp:effectExtent l="0" t="0" r="0" b="0"/>
            <wp:docPr id="1102632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10438" name="Picture"/>
                    <pic:cNvPicPr>
                      <a:picLocks noChangeAspect="1" noChangeArrowheads="1"/>
                    </pic:cNvPicPr>
                  </pic:nvPicPr>
                  <pic:blipFill>
                    <a:blip xmlns:r="http://schemas.openxmlformats.org/officeDocument/2006/relationships" r:embed="rId30"/>
                    <a:stretch>
                      <a:fillRect/>
                    </a:stretch>
                  </pic:blipFill>
                  <pic:spPr>
                    <a:xfrm>
                      <a:off x="0" y="0"/>
                      <a:ext cx="1482290" cy="327258"/>
                    </a:xfrm>
                    <a:prstGeom prst="rect">
                      <a:avLst/>
                    </a:prstGeom>
                    <a:noFill/>
                    <a:ln w="9525">
                      <a:noFill/>
                    </a:ln>
                  </pic:spPr>
                </pic:pic>
              </a:graphicData>
            </a:graphic>
          </wp:inline>
        </w:drawing>
      </w:r>
      <w:r>
        <w:t>分别表示N</w:t>
      </w:r>
      <w:r>
        <w:rPr>
          <w:vertAlign w:val="subscript"/>
        </w:rPr>
        <w:t>2</w:t>
      </w:r>
      <w:r>
        <w:t>、H</w:t>
      </w:r>
      <w:r>
        <w:rPr>
          <w:vertAlign w:val="subscript"/>
        </w:rPr>
        <w:t>2</w:t>
      </w:r>
      <w:r>
        <w:t>、NH</w:t>
      </w:r>
      <w:r>
        <w:rPr>
          <w:vertAlign w:val="subscript"/>
        </w:rPr>
        <w:t>3</w:t>
      </w:r>
      <w:r>
        <w:t>．观察图，写出符合在催化剂表面合成氨反应过程的顺序 ______（将下面五张图按反应过程顺序用序号排列）．</w:t>
      </w:r>
      <w:r>
        <w:br/>
      </w:r>
      <w:r>
        <w:drawing>
          <wp:inline distT="0" distB="0" distL="114300" distR="114300">
            <wp:extent cx="6400800" cy="726440"/>
            <wp:effectExtent l="0" t="0" r="0" b="0"/>
            <wp:docPr id="16113538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403942" name="Picture"/>
                    <pic:cNvPicPr>
                      <a:picLocks noChangeAspect="1" noChangeArrowheads="1"/>
                    </pic:cNvPicPr>
                  </pic:nvPicPr>
                  <pic:blipFill>
                    <a:blip xmlns:r="http://schemas.openxmlformats.org/officeDocument/2006/relationships" r:embed="rId31"/>
                    <a:stretch>
                      <a:fillRect/>
                    </a:stretch>
                  </pic:blipFill>
                  <pic:spPr>
                    <a:xfrm>
                      <a:off x="0" y="0"/>
                      <a:ext cx="6400800" cy="726527"/>
                    </a:xfrm>
                    <a:prstGeom prst="rect">
                      <a:avLst/>
                    </a:prstGeom>
                    <a:noFill/>
                    <a:ln w="9525">
                      <a:noFill/>
                    </a:ln>
                  </pic:spPr>
                </pic:pic>
              </a:graphicData>
            </a:graphic>
          </wp:inline>
        </w:drawing>
      </w:r>
      <w:r>
        <w:br/>
      </w:r>
      <w:r>
        <w:t>（3）在汽车排气管上安装尾气净化装置，可使尾气中的CO和NO在表面发生反应，产生两种空气组成的气体，写出该反应的化学方程式______．</w:t>
      </w:r>
    </w:p>
    <w:p>
      <w:pPr>
        <w:pStyle w:val="BodyText"/>
      </w:pPr>
      <w:r>
        <w:t>【 答 案 】</w:t>
      </w:r>
    </w:p>
    <w:p>
      <w:pPr>
        <w:pStyle w:val="BodyText"/>
      </w:pPr>
      <w:r>
        <w:drawing>
          <wp:inline distT="0" distB="0" distL="114300" distR="114300">
            <wp:extent cx="1803400" cy="368300"/>
            <wp:effectExtent l="0" t="0" r="0" b="0"/>
            <wp:docPr id="20608198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942423" name="Picture"/>
                    <pic:cNvPicPr>
                      <a:picLocks noChangeAspect="1" noChangeArrowheads="1"/>
                    </pic:cNvPicPr>
                  </pic:nvPicPr>
                  <pic:blipFill>
                    <a:blip xmlns:r="http://schemas.openxmlformats.org/officeDocument/2006/relationships" r:embed="rId32"/>
                    <a:stretch>
                      <a:fillRect/>
                    </a:stretch>
                  </pic:blipFill>
                  <pic:spPr>
                    <a:xfrm>
                      <a:off x="0" y="0"/>
                      <a:ext cx="1803400" cy="368300"/>
                    </a:xfrm>
                    <a:prstGeom prst="rect">
                      <a:avLst/>
                    </a:prstGeom>
                    <a:noFill/>
                    <a:ln w="9525">
                      <a:noFill/>
                    </a:ln>
                  </pic:spPr>
                </pic:pic>
              </a:graphicData>
            </a:graphic>
          </wp:inline>
        </w:drawing>
      </w:r>
      <w:r>
        <w:t xml:space="preserve">   ⑤④①②③   </w:t>
      </w:r>
      <w:r>
        <w:drawing>
          <wp:inline distT="0" distB="0" distL="114300" distR="114300">
            <wp:extent cx="2324100" cy="304800"/>
            <wp:effectExtent l="0" t="0" r="0" b="0"/>
            <wp:docPr id="221334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672594" name="Picture"/>
                    <pic:cNvPicPr>
                      <a:picLocks noChangeAspect="1" noChangeArrowheads="1"/>
                    </pic:cNvPicPr>
                  </pic:nvPicPr>
                  <pic:blipFill>
                    <a:blip xmlns:r="http://schemas.openxmlformats.org/officeDocument/2006/relationships" r:embed="rId33"/>
                    <a:stretch>
                      <a:fillRect/>
                    </a:stretch>
                  </pic:blipFill>
                  <pic:spPr>
                    <a:xfrm>
                      <a:off x="0" y="0"/>
                      <a:ext cx="2324100" cy="304800"/>
                    </a:xfrm>
                    <a:prstGeom prst="rect">
                      <a:avLst/>
                    </a:prstGeom>
                    <a:noFill/>
                    <a:ln w="9525">
                      <a:noFill/>
                    </a:ln>
                  </pic:spPr>
                </pic:pic>
              </a:graphicData>
            </a:graphic>
          </wp:inline>
        </w:drawing>
      </w:r>
    </w:p>
    <w:p>
      <w:pPr>
        <w:pStyle w:val="BodyText"/>
      </w:pPr>
      <w:r>
        <w:t>【 解析 】</w:t>
      </w:r>
    </w:p>
    <w:p>
      <w:pPr>
        <w:pStyle w:val="BodyText"/>
      </w:pPr>
      <w:r>
        <w:t>解：（1）书写化学方程式，要准确判断反应物、生成物和反应条件．</w:t>
      </w:r>
      <w:r>
        <w:br/>
      </w:r>
      <w:r>
        <w:t>故答：</w:t>
      </w:r>
      <w:r>
        <w:drawing>
          <wp:inline distT="0" distB="0" distL="114300" distR="114300">
            <wp:extent cx="1803400" cy="368300"/>
            <wp:effectExtent l="0" t="0" r="0" b="0"/>
            <wp:docPr id="5283443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99139" name="Picture"/>
                    <pic:cNvPicPr>
                      <a:picLocks noChangeAspect="1" noChangeArrowheads="1"/>
                    </pic:cNvPicPr>
                  </pic:nvPicPr>
                  <pic:blipFill>
                    <a:blip xmlns:r="http://schemas.openxmlformats.org/officeDocument/2006/relationships" r:embed="rId34"/>
                    <a:stretch>
                      <a:fillRect/>
                    </a:stretch>
                  </pic:blipFill>
                  <pic:spPr>
                    <a:xfrm>
                      <a:off x="0" y="0"/>
                      <a:ext cx="1803400" cy="368300"/>
                    </a:xfrm>
                    <a:prstGeom prst="rect">
                      <a:avLst/>
                    </a:prstGeom>
                    <a:noFill/>
                    <a:ln w="9525">
                      <a:noFill/>
                    </a:ln>
                  </pic:spPr>
                </pic:pic>
              </a:graphicData>
            </a:graphic>
          </wp:inline>
        </w:drawing>
      </w:r>
      <w:r>
        <w:br/>
      </w:r>
      <w:r>
        <w:t>（2）分析题中五个图是准确解答本题的核心．</w:t>
      </w:r>
      <w:r>
        <w:br/>
      </w:r>
      <w:r>
        <w:t>图①所示为附在催化剂表面的原子，此图应该是变化中分解成原子的一个过程；</w:t>
      </w:r>
      <w:r>
        <w:br/>
      </w:r>
      <w:r>
        <w:t>图②中形成了氨气分子，应为原子重新组合成新分子的过程；</w:t>
      </w:r>
      <w:r>
        <w:br/>
      </w:r>
      <w:r>
        <w:t>图③表示出新分子与催化剂分离，应为变化过程的最后环节；</w:t>
      </w:r>
      <w:r>
        <w:br/>
      </w:r>
      <w:r>
        <w:t>图④中分子仍然为原反应物的分子，和图⑤相比较，可判断是反应物与催化剂相结合的一个过程；</w:t>
      </w:r>
      <w:r>
        <w:br/>
      </w:r>
      <w:r>
        <w:t>图⑤中的分子仍为氮气分子和氢气分子，且反应物分子还没接触到催化剂，此图应表示反应最初的过程．</w:t>
      </w:r>
      <w:r>
        <w:br/>
      </w:r>
      <w:r>
        <w:t>故选：⑤④①②③</w:t>
      </w:r>
      <w:r>
        <w:br/>
      </w:r>
      <w:r>
        <w:br/>
      </w:r>
      <w:r>
        <w:t>（3）空气主要成分为氮气和氧气还含有少量二氧化碳气体，结合质量守恒--变化前后元素种类不变，根据化学变化的实质可判断反应生成物为氮气和二氧化碳．</w:t>
      </w:r>
      <w:r>
        <w:br/>
      </w:r>
      <w:r>
        <w:t>故答：</w:t>
      </w:r>
      <w:r>
        <w:drawing>
          <wp:inline distT="0" distB="0" distL="114300" distR="114300">
            <wp:extent cx="2324100" cy="304800"/>
            <wp:effectExtent l="0" t="0" r="0" b="0"/>
            <wp:docPr id="3991987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343900" name="Picture"/>
                    <pic:cNvPicPr>
                      <a:picLocks noChangeAspect="1" noChangeArrowheads="1"/>
                    </pic:cNvPicPr>
                  </pic:nvPicPr>
                  <pic:blipFill>
                    <a:blip xmlns:r="http://schemas.openxmlformats.org/officeDocument/2006/relationships" r:embed="rId35"/>
                    <a:stretch>
                      <a:fillRect/>
                    </a:stretch>
                  </pic:blipFill>
                  <pic:spPr>
                    <a:xfrm>
                      <a:off x="0" y="0"/>
                      <a:ext cx="2324100" cy="304800"/>
                    </a:xfrm>
                    <a:prstGeom prst="rect">
                      <a:avLst/>
                    </a:prstGeom>
                    <a:noFill/>
                    <a:ln w="9525">
                      <a:noFill/>
                    </a:ln>
                  </pic:spPr>
                </pic:pic>
              </a:graphicData>
            </a:graphic>
          </wp:inline>
        </w:drawing>
      </w:r>
      <w:r>
        <w:br/>
      </w:r>
      <w:r>
        <w:t>化学变化的实质为：反应物的分子在一定条件下被破坏，分解成原子，然后这些原子重新组合成新的分子．结合微观结构图理解化学变化的过程是本题的一个难点．</w:t>
      </w:r>
      <w:r>
        <w:br/>
      </w:r>
      <w:r>
        <w:t>对基本概念进行理解应用时，把握概念的关键用语与题中提示信息进行比对．</w:t>
      </w:r>
    </w:p>
    <w:p>
      <w:pPr>
        <w:pStyle w:val="BodyText"/>
      </w:pPr>
      <w:r>
        <w:br/>
      </w:r>
    </w:p>
    <w:p>
      <w:pPr>
        <w:pStyle w:val="BodyText"/>
      </w:pPr>
      <w:r>
        <w:t>四、简答题（本大题共 5 小题，共 39 分）</w:t>
      </w:r>
    </w:p>
    <w:p>
      <w:pPr>
        <w:pStyle w:val="BodyText"/>
      </w:pPr>
      <w:r>
        <w:t>21、据公安部消防局统计：去年1至10月份，全国共发生火灾11万起，死亡1123人，直接财产损失12.5亿元。可见每个人都应该了解消防知识，增强消防安全意识。</w:t>
      </w:r>
      <w:r>
        <w:br/>
      </w:r>
      <w:r>
        <w:t>（1）下列标志与消防安全有关的是______。（填序号）</w:t>
      </w:r>
      <w:r>
        <w:br/>
      </w:r>
      <w:r>
        <w:drawing>
          <wp:inline distT="0" distB="0" distL="114300" distR="114300">
            <wp:extent cx="4311650" cy="991235"/>
            <wp:effectExtent l="0" t="0" r="0" b="0"/>
            <wp:docPr id="13616214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754030" name="Picture"/>
                    <pic:cNvPicPr>
                      <a:picLocks noChangeAspect="1" noChangeArrowheads="1"/>
                    </pic:cNvPicPr>
                  </pic:nvPicPr>
                  <pic:blipFill>
                    <a:blip xmlns:r="http://schemas.openxmlformats.org/officeDocument/2006/relationships" r:embed="rId36"/>
                    <a:stretch>
                      <a:fillRect/>
                    </a:stretch>
                  </pic:blipFill>
                  <pic:spPr>
                    <a:xfrm>
                      <a:off x="0" y="0"/>
                      <a:ext cx="4312117" cy="991402"/>
                    </a:xfrm>
                    <a:prstGeom prst="rect">
                      <a:avLst/>
                    </a:prstGeom>
                    <a:noFill/>
                    <a:ln w="9525">
                      <a:noFill/>
                    </a:ln>
                  </pic:spPr>
                </pic:pic>
              </a:graphicData>
            </a:graphic>
          </wp:inline>
        </w:drawing>
      </w:r>
      <w:r>
        <w:br/>
      </w:r>
      <w:r>
        <w:t>（2）广东省内家中使用天然气时，为安全起见，应在厨房安装天然气泄漏报警器。报警器安装位置正确的是图______（填A或B）。如果报警器显示漏气，下列应急措施可行的有______（填序号）。</w:t>
      </w:r>
      <w:r>
        <w:drawing>
          <wp:inline distT="0" distB="0" distL="114300" distR="114300">
            <wp:extent cx="1771015" cy="1202690"/>
            <wp:effectExtent l="0" t="0" r="0" b="0"/>
            <wp:docPr id="16821298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05113" name="Picture"/>
                    <pic:cNvPicPr>
                      <a:picLocks noChangeAspect="1" noChangeArrowheads="1"/>
                    </pic:cNvPicPr>
                  </pic:nvPicPr>
                  <pic:blipFill>
                    <a:blip xmlns:r="http://schemas.openxmlformats.org/officeDocument/2006/relationships" r:embed="rId37"/>
                    <a:stretch>
                      <a:fillRect/>
                    </a:stretch>
                  </pic:blipFill>
                  <pic:spPr>
                    <a:xfrm>
                      <a:off x="0" y="0"/>
                      <a:ext cx="1771048" cy="1203157"/>
                    </a:xfrm>
                    <a:prstGeom prst="rect">
                      <a:avLst/>
                    </a:prstGeom>
                    <a:noFill/>
                    <a:ln w="9525">
                      <a:noFill/>
                    </a:ln>
                  </pic:spPr>
                </pic:pic>
              </a:graphicData>
            </a:graphic>
          </wp:inline>
        </w:drawing>
      </w:r>
      <w:r>
        <w:br/>
      </w:r>
      <w:r>
        <w:t>①关闭气源阀门    ②打开门窗    ③立即打开抽油烟机</w:t>
      </w:r>
      <w:r>
        <w:br/>
      </w:r>
      <w:r>
        <w:t>（3）了解灭火剂的发生原理，才能正确选择和使用灭火器。泡沫灭火器中的发泡剂通常用硫酸铝和碳酸氢钠作为发泡剂，两者的水溶液接触生成氢氧化铝白色沉淀、硫酸钠和大量气泡，反应的化学方程式______。</w:t>
      </w:r>
    </w:p>
    <w:p>
      <w:pPr>
        <w:pStyle w:val="BodyText"/>
      </w:pPr>
      <w:r>
        <w:t>【 答 案 】</w:t>
      </w:r>
    </w:p>
    <w:p>
      <w:pPr>
        <w:pStyle w:val="BodyText"/>
      </w:pPr>
      <w:r>
        <w:t>①③④   A   ①②   Al</w:t>
      </w:r>
      <w:r>
        <w:rPr>
          <w:vertAlign w:val="subscript"/>
        </w:rPr>
        <w:t>2</w:t>
      </w:r>
      <w:r>
        <w:t>（SO</w:t>
      </w:r>
      <w:r>
        <w:rPr>
          <w:vertAlign w:val="subscript"/>
        </w:rPr>
        <w:t>4</w:t>
      </w:r>
      <w:r>
        <w:t>）</w:t>
      </w:r>
      <w:r>
        <w:rPr>
          <w:vertAlign w:val="subscript"/>
        </w:rPr>
        <w:t>3</w:t>
      </w:r>
      <w:r>
        <w:t>+6NaHCO</w:t>
      </w:r>
      <w:r>
        <w:rPr>
          <w:vertAlign w:val="subscript"/>
        </w:rPr>
        <w:t>3</w:t>
      </w:r>
      <w:r>
        <w:t>═2Al（OH）</w:t>
      </w:r>
      <w:r>
        <w:rPr>
          <w:vertAlign w:val="subscript"/>
        </w:rPr>
        <w:t>3</w:t>
      </w:r>
      <w:r>
        <w:t>↓+3Na</w:t>
      </w:r>
      <w:r>
        <w:rPr>
          <w:vertAlign w:val="subscript"/>
        </w:rPr>
        <w:t>2</w:t>
      </w:r>
      <w:r>
        <w:t>SO</w:t>
      </w:r>
      <w:r>
        <w:rPr>
          <w:vertAlign w:val="subscript"/>
        </w:rPr>
        <w:t>4</w:t>
      </w:r>
      <w:r>
        <w:t>+6CO</w:t>
      </w:r>
      <w:r>
        <w:rPr>
          <w:vertAlign w:val="subscript"/>
        </w:rPr>
        <w:t>2</w:t>
      </w:r>
      <w:r>
        <w:t>↑  </w:t>
      </w:r>
    </w:p>
    <w:p>
      <w:pPr>
        <w:pStyle w:val="BodyText"/>
      </w:pPr>
      <w:r>
        <w:t>【 解析 】</w:t>
      </w:r>
    </w:p>
    <w:p>
      <w:pPr>
        <w:pStyle w:val="BodyText"/>
      </w:pPr>
      <w:r>
        <w:t>解：（1）①是火警电话，②是节约用水的标志，③是禁止烟火的标志，④是禁止放置易燃物的标志，⑤是循环使用的标志；故填：①③④；</w:t>
      </w:r>
      <w:r>
        <w:br/>
      </w:r>
      <w:r>
        <w:t>（2）天然气的密度比空气小，所以天然气泄漏报警器应安装在高处，如果报警器显示漏气，应先关闭燃气阀门，然后打开门窗通风，切不可打开抽油烟机，以防产生电火花而引起爆炸；故填：A；①②；</w:t>
      </w:r>
      <w:r>
        <w:br/>
      </w:r>
      <w:r>
        <w:t>（3）根据题意可知反应物为硫酸铝和碳酸氢钠，生成物为氢氧化铝、硫酸钠和二氧化碳，写出反应的化学方程式即可。故填：Al</w:t>
      </w:r>
      <w:r>
        <w:rPr>
          <w:vertAlign w:val="subscript"/>
        </w:rPr>
        <w:t>2</w:t>
      </w:r>
      <w:r>
        <w:t>（SO</w:t>
      </w:r>
      <w:r>
        <w:rPr>
          <w:vertAlign w:val="subscript"/>
        </w:rPr>
        <w:t>4</w:t>
      </w:r>
      <w:r>
        <w:t>）</w:t>
      </w:r>
      <w:r>
        <w:rPr>
          <w:vertAlign w:val="subscript"/>
        </w:rPr>
        <w:t>3</w:t>
      </w:r>
      <w:r>
        <w:t>+6NaHCO</w:t>
      </w:r>
      <w:r>
        <w:rPr>
          <w:vertAlign w:val="subscript"/>
        </w:rPr>
        <w:t>3</w:t>
      </w:r>
      <w:r>
        <w:t>═2Al（OH）</w:t>
      </w:r>
      <w:r>
        <w:rPr>
          <w:vertAlign w:val="subscript"/>
        </w:rPr>
        <w:t>3</w:t>
      </w:r>
      <w:r>
        <w:t>↓+3Na</w:t>
      </w:r>
      <w:r>
        <w:rPr>
          <w:vertAlign w:val="subscript"/>
        </w:rPr>
        <w:t>2</w:t>
      </w:r>
      <w:r>
        <w:t>SO</w:t>
      </w:r>
      <w:r>
        <w:rPr>
          <w:vertAlign w:val="subscript"/>
        </w:rPr>
        <w:t>4</w:t>
      </w:r>
      <w:r>
        <w:t>+6CO</w:t>
      </w:r>
      <w:r>
        <w:rPr>
          <w:vertAlign w:val="subscript"/>
        </w:rPr>
        <w:t>2</w:t>
      </w:r>
      <w:r>
        <w:t>↑。</w:t>
      </w:r>
      <w:r>
        <w:br/>
      </w:r>
      <w:r>
        <w:t>（1）根据图标的含义来分析；</w:t>
      </w:r>
      <w:r>
        <w:br/>
      </w:r>
      <w:r>
        <w:t>（2）根据燃气的密度以及防范爆炸的做法来分析；</w:t>
      </w:r>
      <w:r>
        <w:br/>
      </w:r>
      <w:r>
        <w:t>（3）根据化学反应的原理来分析。</w:t>
      </w:r>
      <w:r>
        <w:br/>
      </w:r>
      <w:r>
        <w:t>本题主要考查消防安全标志、新信息的获取、处理能力、灵活运用所学知识进行解题的能力。</w:t>
      </w:r>
    </w:p>
    <w:p>
      <w:pPr>
        <w:pStyle w:val="BodyText"/>
      </w:pPr>
      <w:r>
        <w:br/>
      </w:r>
      <w:r>
        <w:t>22、今年初贵阳市遭受了几十年不遇的雪凝灾害．在抗凝冻过程中，工人在凝冻的道路上洒一种白色粉末后，冰雪就开始融化了．小明想探究这种白色粉末的组成，他取少量带回实验室在老师的指导下和同学们一起探究．他们查阅资料、请教老师后，知道白色粉末叫“化冰盐”，且可能由NaCl、KNO</w:t>
      </w:r>
      <w:r>
        <w:rPr>
          <w:vertAlign w:val="subscript"/>
        </w:rPr>
        <w:t>3</w:t>
      </w:r>
      <w:r>
        <w:t>、CaCO</w:t>
      </w:r>
      <w:r>
        <w:rPr>
          <w:vertAlign w:val="subscript"/>
        </w:rPr>
        <w:t>3</w:t>
      </w:r>
      <w:r>
        <w:t>、MgCl</w:t>
      </w:r>
      <w:r>
        <w:rPr>
          <w:vertAlign w:val="subscript"/>
        </w:rPr>
        <w:t>2</w:t>
      </w:r>
      <w:r>
        <w:t>、CuSO</w:t>
      </w:r>
      <w:r>
        <w:rPr>
          <w:vertAlign w:val="subscript"/>
        </w:rPr>
        <w:t>4</w:t>
      </w:r>
      <w:r>
        <w:t>中的两种或两种以上的物质组成．</w:t>
      </w:r>
      <w:r>
        <w:br/>
      </w:r>
      <w:r>
        <w:t>[提出问题]化冰盐是由什么物质组成的？</w:t>
      </w:r>
      <w:r>
        <w:br/>
      </w:r>
      <w:r>
        <w:t>[实验探究]他们设计了如下方案，并进行实验．</w:t>
      </w:r>
      <w:r>
        <w:br/>
      </w:r>
      <w:r>
        <w:drawing>
          <wp:inline distT="0" distB="0" distL="114300" distR="114300">
            <wp:extent cx="5024120" cy="673735"/>
            <wp:effectExtent l="0" t="0" r="0" b="0"/>
            <wp:docPr id="1261453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154299" name="Picture"/>
                    <pic:cNvPicPr>
                      <a:picLocks noChangeAspect="1" noChangeArrowheads="1"/>
                    </pic:cNvPicPr>
                  </pic:nvPicPr>
                  <pic:blipFill>
                    <a:blip xmlns:r="http://schemas.openxmlformats.org/officeDocument/2006/relationships" r:embed="rId38"/>
                    <a:stretch>
                      <a:fillRect/>
                    </a:stretch>
                  </pic:blipFill>
                  <pic:spPr>
                    <a:xfrm>
                      <a:off x="0" y="0"/>
                      <a:ext cx="5024387" cy="673768"/>
                    </a:xfrm>
                    <a:prstGeom prst="rect">
                      <a:avLst/>
                    </a:prstGeom>
                    <a:noFill/>
                    <a:ln w="9525">
                      <a:noFill/>
                    </a:ln>
                  </pic:spPr>
                </pic:pic>
              </a:graphicData>
            </a:graphic>
          </wp:inline>
        </w:drawing>
      </w:r>
      <w:r>
        <w:br/>
      </w:r>
      <w:r>
        <w:t>（1）验过程中操作名称：操作①溶解，操作②______．</w:t>
      </w:r>
      <w:r>
        <w:br/>
      </w:r>
      <w:r>
        <w:t>（2）化冰盐中一定不存在的物质是______，理由是______．</w:t>
      </w:r>
      <w:r>
        <w:br/>
      </w:r>
      <w:r>
        <w:t>（3）生成沉淀B的化学方程式为______．</w:t>
      </w:r>
      <w:r>
        <w:br/>
      </w:r>
      <w:r>
        <w:t>[探究结论]</w:t>
      </w:r>
      <w:r>
        <w:br/>
      </w:r>
      <w:r>
        <w:t>（4）化冰盐的组成可能为（写出可能组成的物质的化学式）______．</w:t>
      </w:r>
      <w:r>
        <w:br/>
      </w:r>
      <w:r>
        <w:t>[结论分析]</w:t>
      </w:r>
      <w:r>
        <w:br/>
      </w:r>
      <w:r>
        <w:t>（5）若上述实验中他们称取了一定的样品，又测知了沉淀B的质量，化冰盐的组成能______</w:t>
      </w:r>
      <w:r>
        <w:br/>
      </w:r>
      <w:r>
        <w:t>确定（“一定”或“不一定”），理由是______．</w:t>
      </w:r>
    </w:p>
    <w:p>
      <w:pPr>
        <w:pStyle w:val="BodyText"/>
      </w:pPr>
      <w:r>
        <w:t>【 答 案 】</w:t>
      </w:r>
    </w:p>
    <w:p>
      <w:pPr>
        <w:pStyle w:val="BodyText"/>
      </w:pPr>
      <w:r>
        <w:t>过滤   CaCO</w:t>
      </w:r>
      <w:r>
        <w:rPr>
          <w:vertAlign w:val="subscript"/>
        </w:rPr>
        <w:t>3</w:t>
      </w:r>
      <w:r>
        <w:t>、CuSO</w:t>
      </w:r>
      <w:r>
        <w:rPr>
          <w:vertAlign w:val="subscript"/>
        </w:rPr>
        <w:t>4</w:t>
      </w:r>
      <w:r>
        <w:t xml:space="preserve">   样品溶于水后既无难溶于水的物质，也无颜色变化   2NaOH+MgCl</w:t>
      </w:r>
      <w:r>
        <w:rPr>
          <w:vertAlign w:val="subscript"/>
        </w:rPr>
        <w:t>2</w:t>
      </w:r>
      <w:r>
        <w:t>=Mg（OH）</w:t>
      </w:r>
      <w:r>
        <w:rPr>
          <w:vertAlign w:val="subscript"/>
        </w:rPr>
        <w:t>2</w:t>
      </w:r>
      <w:r>
        <w:t>↓+2NaCl   MgCl</w:t>
      </w:r>
      <w:r>
        <w:rPr>
          <w:vertAlign w:val="subscript"/>
        </w:rPr>
        <w:t>2</w:t>
      </w:r>
      <w:r>
        <w:t>、NaCl；MgCl</w:t>
      </w:r>
      <w:r>
        <w:rPr>
          <w:vertAlign w:val="subscript"/>
        </w:rPr>
        <w:t>2</w:t>
      </w:r>
      <w:r>
        <w:t>、KNO</w:t>
      </w:r>
      <w:r>
        <w:rPr>
          <w:vertAlign w:val="subscript"/>
        </w:rPr>
        <w:t>3</w:t>
      </w:r>
      <w:r>
        <w:t>；MgCl</w:t>
      </w:r>
      <w:r>
        <w:rPr>
          <w:vertAlign w:val="subscript"/>
        </w:rPr>
        <w:t>2</w:t>
      </w:r>
      <w:r>
        <w:t>、NaCl、KNO</w:t>
      </w:r>
      <w:r>
        <w:rPr>
          <w:vertAlign w:val="subscript"/>
        </w:rPr>
        <w:t>3</w:t>
      </w:r>
      <w:r>
        <w:t>；   不一定   若样品有MgCl</w:t>
      </w:r>
      <w:r>
        <w:rPr>
          <w:vertAlign w:val="subscript"/>
        </w:rPr>
        <w:t>2</w:t>
      </w:r>
      <w:r>
        <w:t>、NaCl或MgCl</w:t>
      </w:r>
      <w:r>
        <w:rPr>
          <w:vertAlign w:val="subscript"/>
        </w:rPr>
        <w:t>2</w:t>
      </w:r>
      <w:r>
        <w:t>、KNO</w:t>
      </w:r>
      <w:r>
        <w:rPr>
          <w:vertAlign w:val="subscript"/>
        </w:rPr>
        <w:t>3</w:t>
      </w:r>
      <w:r>
        <w:t>组成则可以确定；若样品有NaCl、KNO</w:t>
      </w:r>
      <w:r>
        <w:rPr>
          <w:vertAlign w:val="subscript"/>
        </w:rPr>
        <w:t>3</w:t>
      </w:r>
      <w:r>
        <w:t>、MgCl</w:t>
      </w:r>
      <w:r>
        <w:rPr>
          <w:vertAlign w:val="subscript"/>
        </w:rPr>
        <w:t>2</w:t>
      </w:r>
      <w:r>
        <w:t>组成，通过沉淀B的质量，只能确定MgCl</w:t>
      </w:r>
      <w:r>
        <w:rPr>
          <w:vertAlign w:val="subscript"/>
        </w:rPr>
        <w:t>2</w:t>
      </w:r>
      <w:r>
        <w:t>的存在及质量，而无法判断NaCl、KNO</w:t>
      </w:r>
      <w:r>
        <w:rPr>
          <w:vertAlign w:val="subscript"/>
        </w:rPr>
        <w:t>3</w:t>
      </w:r>
      <w:r>
        <w:t>各自的质量的存在．  </w:t>
      </w:r>
    </w:p>
    <w:p>
      <w:pPr>
        <w:pStyle w:val="BodyText"/>
      </w:pPr>
      <w:r>
        <w:t>【 解析 】</w:t>
      </w:r>
    </w:p>
    <w:p>
      <w:pPr>
        <w:pStyle w:val="BodyText"/>
      </w:pPr>
      <w:r>
        <w:t>解：（1）加入氢氧化钠溶液，无色溶液中出现白色沉淀，通过过滤操作可把沉淀从溶液中分离出来，所以操作②应该为过滤；</w:t>
      </w:r>
      <w:r>
        <w:br/>
      </w:r>
      <w:r>
        <w:t>（2）化冰盐溶于水得到无色溶液，则化冰盐中不含不溶性物质碳酸钙、不含溶液呈蓝色的硫酸铜；</w:t>
      </w:r>
      <w:r>
        <w:br/>
      </w:r>
      <w:r>
        <w:t>（3）根据盐和碱反应的规律，能和氢氧化钠溶液发生反应的物质只有氯化镁，它们反应能生成氢氧化镁沉淀和氯化钠；</w:t>
      </w:r>
      <w:r>
        <w:br/>
      </w:r>
      <w:r>
        <w:t>（4）根据图框可知，无色溶液C和硝酸银溶液反应生成白色沉淀，可推断过滤后的滤液C中含有Cl</w:t>
      </w:r>
      <w:r>
        <w:rPr>
          <w:vertAlign w:val="superscript"/>
        </w:rPr>
        <w:t>-</w:t>
      </w:r>
      <w:r>
        <w:t>，根据（3）的解答可知：化冰盐中一定含有氯化镁，而氯化钠、硝酸钾是否存在不能确定；因此，化冰盐的组成有三种可能：①MgCl</w:t>
      </w:r>
      <w:r>
        <w:rPr>
          <w:vertAlign w:val="subscript"/>
        </w:rPr>
        <w:t>2</w:t>
      </w:r>
      <w:r>
        <w:t>、NaCl；②MgCl</w:t>
      </w:r>
      <w:r>
        <w:rPr>
          <w:vertAlign w:val="subscript"/>
        </w:rPr>
        <w:t>2</w:t>
      </w:r>
      <w:r>
        <w:t>、KNO</w:t>
      </w:r>
      <w:r>
        <w:rPr>
          <w:vertAlign w:val="subscript"/>
        </w:rPr>
        <w:t>3</w:t>
      </w:r>
      <w:r>
        <w:t>；③MgCl</w:t>
      </w:r>
      <w:r>
        <w:rPr>
          <w:vertAlign w:val="subscript"/>
        </w:rPr>
        <w:t>2</w:t>
      </w:r>
      <w:r>
        <w:t>、NaCl、KNO</w:t>
      </w:r>
      <w:r>
        <w:rPr>
          <w:vertAlign w:val="subscript"/>
        </w:rPr>
        <w:t>3</w:t>
      </w:r>
      <w:r>
        <w:t>；</w:t>
      </w:r>
      <w:r>
        <w:br/>
      </w:r>
      <w:r>
        <w:t>（5）由于白色沉淀B只有氢氧化镁，因此可根据白色沉淀的质量求得化冰盐中氯化镁的质量；若化冰盐由两种物质组成，则利用化冰盐的总质量减去氯化镁的质量即为另一组份的质量，但若化冰盐为三种物质组成时，另两种组份的质量则不能确定；所以在“称取了一定的样品，又测知了沉淀B的质量”时，对于化冰盐的组成不一定能确定．</w:t>
      </w:r>
      <w:r>
        <w:br/>
      </w:r>
      <w:r>
        <w:t>故答为：（1）过滤；</w:t>
      </w:r>
      <w:r>
        <w:br/>
      </w:r>
      <w:r>
        <w:t>（2）CaCO</w:t>
      </w:r>
      <w:r>
        <w:rPr>
          <w:vertAlign w:val="subscript"/>
        </w:rPr>
        <w:t>3</w:t>
      </w:r>
      <w:r>
        <w:t>、CuSO</w:t>
      </w:r>
      <w:r>
        <w:rPr>
          <w:vertAlign w:val="subscript"/>
        </w:rPr>
        <w:t>4</w:t>
      </w:r>
      <w:r>
        <w:t>；样品溶于水后既无难溶于水的物质，也无颜色变化；</w:t>
      </w:r>
      <w:r>
        <w:br/>
      </w:r>
      <w:r>
        <w:t>（3）2NaOH+MgCl</w:t>
      </w:r>
      <w:r>
        <w:rPr>
          <w:vertAlign w:val="subscript"/>
        </w:rPr>
        <w:t>2</w:t>
      </w:r>
      <w:r>
        <w:t>=Mg（OH）</w:t>
      </w:r>
      <w:r>
        <w:rPr>
          <w:vertAlign w:val="subscript"/>
        </w:rPr>
        <w:t>2</w:t>
      </w:r>
      <w:r>
        <w:t>↓+2NaCl；</w:t>
      </w:r>
      <w:r>
        <w:br/>
      </w:r>
      <w:r>
        <w:t>（4）MgCl</w:t>
      </w:r>
      <w:r>
        <w:rPr>
          <w:vertAlign w:val="subscript"/>
        </w:rPr>
        <w:t>2</w:t>
      </w:r>
      <w:r>
        <w:t>、NaCl；MgCl</w:t>
      </w:r>
      <w:r>
        <w:rPr>
          <w:vertAlign w:val="subscript"/>
        </w:rPr>
        <w:t>2</w:t>
      </w:r>
      <w:r>
        <w:t>、KNO</w:t>
      </w:r>
      <w:r>
        <w:rPr>
          <w:vertAlign w:val="subscript"/>
        </w:rPr>
        <w:t>3</w:t>
      </w:r>
      <w:r>
        <w:t>；MgCl</w:t>
      </w:r>
      <w:r>
        <w:rPr>
          <w:vertAlign w:val="subscript"/>
        </w:rPr>
        <w:t>2</w:t>
      </w:r>
      <w:r>
        <w:t>、NaCl、KNO</w:t>
      </w:r>
      <w:r>
        <w:rPr>
          <w:vertAlign w:val="subscript"/>
        </w:rPr>
        <w:t>3</w:t>
      </w:r>
      <w:r>
        <w:t>；</w:t>
      </w:r>
      <w:r>
        <w:br/>
      </w:r>
      <w:r>
        <w:t>（5）不一定；若样品有MgCl</w:t>
      </w:r>
      <w:r>
        <w:rPr>
          <w:vertAlign w:val="subscript"/>
        </w:rPr>
        <w:t>2</w:t>
      </w:r>
      <w:r>
        <w:t>、NaCl或MgCl</w:t>
      </w:r>
      <w:r>
        <w:rPr>
          <w:vertAlign w:val="subscript"/>
        </w:rPr>
        <w:t>2</w:t>
      </w:r>
      <w:r>
        <w:t>、KNO</w:t>
      </w:r>
      <w:r>
        <w:rPr>
          <w:vertAlign w:val="subscript"/>
        </w:rPr>
        <w:t>3</w:t>
      </w:r>
      <w:r>
        <w:t>组成则可以确定；若样品有NaCl、KNO</w:t>
      </w:r>
      <w:r>
        <w:rPr>
          <w:vertAlign w:val="subscript"/>
        </w:rPr>
        <w:t>3</w:t>
      </w:r>
      <w:r>
        <w:t>、MgCl</w:t>
      </w:r>
      <w:r>
        <w:rPr>
          <w:vertAlign w:val="subscript"/>
        </w:rPr>
        <w:t>2</w:t>
      </w:r>
      <w:r>
        <w:t>组成，通过沉淀B的质量，只能确定MgCl</w:t>
      </w:r>
      <w:r>
        <w:rPr>
          <w:vertAlign w:val="subscript"/>
        </w:rPr>
        <w:t>2</w:t>
      </w:r>
      <w:r>
        <w:t>的存在及质量，而无法判断NaCl、KNO</w:t>
      </w:r>
      <w:r>
        <w:rPr>
          <w:vertAlign w:val="subscript"/>
        </w:rPr>
        <w:t>3</w:t>
      </w:r>
      <w:r>
        <w:t>各自的质量的存在．</w:t>
      </w:r>
      <w:r>
        <w:br/>
      </w:r>
      <w:r>
        <w:t>（1）根据操作②完成后，混合物分成了白色沉淀和无色溶液两部分，可以得出答案；</w:t>
      </w:r>
      <w:r>
        <w:br/>
      </w:r>
      <w:r>
        <w:t>（2）根据提干中的物质可以知道碳酸钙不溶于水，硫酸铜的溶液呈蓝色，化冰盐溶解后所形成溶液为无色溶液，可以得出答案；</w:t>
      </w:r>
      <w:r>
        <w:br/>
      </w:r>
      <w:r>
        <w:t>（3）根据复分解反应的条件可以知道，盐和盐的反应，要求应物都可溶、生成物中有沉淀反应才能发生；</w:t>
      </w:r>
      <w:r>
        <w:br/>
      </w:r>
      <w:r>
        <w:t>（4）根据化冰盐由“两种或两种以上的物质组成”的提示，把一定含有的物质与可能的物质进行组合，写出所有的可能性组合；</w:t>
      </w:r>
      <w:r>
        <w:br/>
      </w:r>
      <w:r>
        <w:t>（5）根据能够产生白色沉淀B的物质及相关的物质进行解答．</w:t>
      </w:r>
      <w:r>
        <w:br/>
      </w:r>
      <w:r>
        <w:t>主要考查了物质间的化学反应，能根据明显的实验现象和特殊物质的性质来解决问题，培养学生分析问题、解决问题的能力，记住见溶液的颜色与离子关系如含铜离子的溶液呈蓝色等．</w:t>
      </w:r>
    </w:p>
    <w:p>
      <w:pPr>
        <w:pStyle w:val="BodyText"/>
      </w:pPr>
      <w:r>
        <w:br/>
      </w:r>
      <w:r>
        <w:t>23、 实验室常用下图A、B或C装置制取气体，回答相关问题：</w:t>
      </w:r>
      <w:r>
        <w:br/>
      </w:r>
      <w:r>
        <w:drawing>
          <wp:inline distT="0" distB="0" distL="114300" distR="114300">
            <wp:extent cx="4610100" cy="1501140"/>
            <wp:effectExtent l="0" t="0" r="0" b="0"/>
            <wp:docPr id="17532777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915099" name="Picture"/>
                    <pic:cNvPicPr>
                      <a:picLocks noChangeAspect="1" noChangeArrowheads="1"/>
                    </pic:cNvPicPr>
                  </pic:nvPicPr>
                  <pic:blipFill>
                    <a:blip xmlns:r="http://schemas.openxmlformats.org/officeDocument/2006/relationships" r:embed="rId39"/>
                    <a:stretch>
                      <a:fillRect/>
                    </a:stretch>
                  </pic:blipFill>
                  <pic:spPr>
                    <a:xfrm>
                      <a:off x="0" y="0"/>
                      <a:ext cx="4610501" cy="1501541"/>
                    </a:xfrm>
                    <a:prstGeom prst="rect">
                      <a:avLst/>
                    </a:prstGeom>
                    <a:noFill/>
                    <a:ln w="9525">
                      <a:noFill/>
                    </a:ln>
                  </pic:spPr>
                </pic:pic>
              </a:graphicData>
            </a:graphic>
          </wp:inline>
        </w:drawing>
      </w:r>
      <w:r>
        <w:br/>
      </w:r>
      <w:r>
        <w:t>（1）图中①的仪器名称是______，加热①时应该先______．</w:t>
      </w:r>
      <w:r>
        <w:br/>
      </w:r>
      <w:r>
        <w:t>（2）小郭用A装置制取并收集氧气，反应的化学方程式为______，</w:t>
      </w:r>
      <w:r>
        <w:br/>
      </w:r>
      <w:r>
        <w:t>请将装置A中所缺仪器补画出来，使整套装置处于完整的实验准备状态．</w:t>
      </w:r>
      <w:r>
        <w:br/>
      </w:r>
      <w:r>
        <w:t>（3）实验室制取氢气应该选用的装置是______ （填装置字母序号），理由是______（填数字序号）．</w:t>
      </w:r>
      <w:r>
        <w:br/>
      </w:r>
      <w:r>
        <w:t>①常温下能发生反应     ②反应条件是加热       ③密度比空气小   </w:t>
      </w:r>
      <w:r>
        <w:br/>
      </w:r>
      <w:r>
        <w:t>④密度比空气大         ⑤难溶于水</w:t>
      </w:r>
      <w:r>
        <w:br/>
      </w:r>
      <w:r>
        <w:t>写出反应的化学方程式______．</w:t>
      </w:r>
      <w:r>
        <w:br/>
      </w:r>
      <w:r>
        <w:t>（4）小辉同学设计了如右图所示装置制取O</w:t>
      </w:r>
      <w:r>
        <w:rPr>
          <w:vertAlign w:val="subscript"/>
        </w:rPr>
        <w:t>2</w:t>
      </w:r>
      <w:r>
        <w:t>，该实验装置的优点是______．在实验前须对该装置进行气密性检查，操作是：关闭活塞，向集气瓶中加水浸没导管末端，用热毛巾捂住锥形瓶一段时间，再松开热毛巾．结论是：若实验过程观察到______，则装置气密性良好．</w:t>
      </w:r>
      <w:r>
        <w:drawing>
          <wp:inline distT="0" distB="0" distL="114300" distR="114300">
            <wp:extent cx="1433830" cy="1395095"/>
            <wp:effectExtent l="0" t="0" r="0" b="0"/>
            <wp:docPr id="14452457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939134" name="Picture"/>
                    <pic:cNvPicPr>
                      <a:picLocks noChangeAspect="1" noChangeArrowheads="1"/>
                    </pic:cNvPicPr>
                  </pic:nvPicPr>
                  <pic:blipFill>
                    <a:blip xmlns:r="http://schemas.openxmlformats.org/officeDocument/2006/relationships" r:embed="rId40"/>
                    <a:stretch>
                      <a:fillRect/>
                    </a:stretch>
                  </pic:blipFill>
                  <pic:spPr>
                    <a:xfrm>
                      <a:off x="0" y="0"/>
                      <a:ext cx="1434164" cy="1395663"/>
                    </a:xfrm>
                    <a:prstGeom prst="rect">
                      <a:avLst/>
                    </a:prstGeom>
                    <a:noFill/>
                    <a:ln w="9525">
                      <a:noFill/>
                    </a:ln>
                  </pic:spPr>
                </pic:pic>
              </a:graphicData>
            </a:graphic>
          </wp:inline>
        </w:drawing>
      </w:r>
    </w:p>
    <w:p>
      <w:pPr>
        <w:pStyle w:val="BodyText"/>
      </w:pPr>
      <w:r>
        <w:t>【 答 案 】</w:t>
      </w:r>
    </w:p>
    <w:p>
      <w:pPr>
        <w:pStyle w:val="BodyText"/>
      </w:pPr>
      <w:r>
        <w:t xml:space="preserve">试管   预热   </w:t>
      </w:r>
      <w:r>
        <w:drawing>
          <wp:inline distT="0" distB="0" distL="114300" distR="114300">
            <wp:extent cx="2286000" cy="304800"/>
            <wp:effectExtent l="0" t="0" r="0" b="0"/>
            <wp:docPr id="3582229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95664" name="Picture"/>
                    <pic:cNvPicPr>
                      <a:picLocks noChangeAspect="1" noChangeArrowheads="1"/>
                    </pic:cNvPicPr>
                  </pic:nvPicPr>
                  <pic:blipFill>
                    <a:blip xmlns:r="http://schemas.openxmlformats.org/officeDocument/2006/relationships" r:embed="rId41"/>
                    <a:stretch>
                      <a:fillRect/>
                    </a:stretch>
                  </pic:blipFill>
                  <pic:spPr>
                    <a:xfrm>
                      <a:off x="0" y="0"/>
                      <a:ext cx="2286000" cy="304800"/>
                    </a:xfrm>
                    <a:prstGeom prst="rect">
                      <a:avLst/>
                    </a:prstGeom>
                    <a:noFill/>
                    <a:ln w="9525">
                      <a:noFill/>
                    </a:ln>
                  </pic:spPr>
                </pic:pic>
              </a:graphicData>
            </a:graphic>
          </wp:inline>
        </w:drawing>
      </w:r>
      <w:r>
        <w:t xml:space="preserve">   B   ①③或①⑤或①③⑤   Zn+H</w:t>
      </w:r>
      <w:r>
        <w:rPr>
          <w:vertAlign w:val="subscript"/>
        </w:rPr>
        <w:t>2</w:t>
      </w:r>
      <w:r>
        <w:t>SO</w:t>
      </w:r>
      <w:r>
        <w:rPr>
          <w:vertAlign w:val="subscript"/>
        </w:rPr>
        <w:t>4</w:t>
      </w:r>
      <w:r>
        <w:t>=ZnSO</w:t>
      </w:r>
      <w:r>
        <w:rPr>
          <w:vertAlign w:val="subscript"/>
        </w:rPr>
        <w:t>4</w:t>
      </w:r>
      <w:r>
        <w:t>+H</w:t>
      </w:r>
      <w:r>
        <w:rPr>
          <w:vertAlign w:val="subscript"/>
        </w:rPr>
        <w:t>2</w:t>
      </w:r>
      <w:r>
        <w:t>↑   可控制反应速率   导管口有气泡冒出，松开热毛巾后导管内液面上升形成一段水柱  </w:t>
      </w:r>
    </w:p>
    <w:p>
      <w:pPr>
        <w:pStyle w:val="BodyText"/>
      </w:pPr>
      <w:r>
        <w:t>【 解析 】</w:t>
      </w:r>
    </w:p>
    <w:p>
      <w:pPr>
        <w:pStyle w:val="BodyText"/>
      </w:pPr>
      <w:r>
        <w:t>解：</w:t>
      </w:r>
      <w:r>
        <w:br/>
      </w:r>
      <w:r>
        <w:t>（1）根据常见的仪器的结构可知装置为试管；加热受热面积比较小的玻璃仪器要先预热，防止受热不均而破裂．</w:t>
      </w:r>
      <w:r>
        <w:br/>
      </w:r>
      <w:r>
        <w:t>故答案为：试管；预热．</w:t>
      </w:r>
      <w:r>
        <w:br/>
      </w:r>
      <w:r>
        <w:t>（2）根据制取装置可得出是加热固体制气．所以可以选择加热氯酸钾或加热高锰酸钾；用排水法收集气体时要注意开始时不能将导气管伸入集气瓶中，要待导气管口的气泡连续时收集．</w:t>
      </w:r>
      <w:r>
        <w:br/>
      </w:r>
      <w:r>
        <w:t>故答案为：</w:t>
      </w:r>
      <w:r>
        <w:drawing>
          <wp:inline distT="0" distB="0" distL="114300" distR="114300">
            <wp:extent cx="2286000" cy="304800"/>
            <wp:effectExtent l="0" t="0" r="0" b="0"/>
            <wp:docPr id="11141637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5639" name="Picture"/>
                    <pic:cNvPicPr>
                      <a:picLocks noChangeAspect="1" noChangeArrowheads="1"/>
                    </pic:cNvPicPr>
                  </pic:nvPicPr>
                  <pic:blipFill>
                    <a:blip xmlns:r="http://schemas.openxmlformats.org/officeDocument/2006/relationships" r:embed="rId42"/>
                    <a:stretch>
                      <a:fillRect/>
                    </a:stretch>
                  </pic:blipFill>
                  <pic:spPr>
                    <a:xfrm>
                      <a:off x="0" y="0"/>
                      <a:ext cx="2286000" cy="304800"/>
                    </a:xfrm>
                    <a:prstGeom prst="rect">
                      <a:avLst/>
                    </a:prstGeom>
                    <a:noFill/>
                    <a:ln w="9525">
                      <a:noFill/>
                    </a:ln>
                  </pic:spPr>
                </pic:pic>
              </a:graphicData>
            </a:graphic>
          </wp:inline>
        </w:drawing>
      </w:r>
      <w:r>
        <w:br/>
      </w:r>
      <w:r>
        <w:t>图：</w:t>
      </w:r>
      <w:r>
        <w:drawing>
          <wp:inline distT="0" distB="0" distL="114300" distR="114300">
            <wp:extent cx="1222375" cy="817880"/>
            <wp:effectExtent l="0" t="0" r="0" b="0"/>
            <wp:docPr id="4289230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929445" name="Picture"/>
                    <pic:cNvPicPr>
                      <a:picLocks noChangeAspect="1" noChangeArrowheads="1"/>
                    </pic:cNvPicPr>
                  </pic:nvPicPr>
                  <pic:blipFill>
                    <a:blip xmlns:r="http://schemas.openxmlformats.org/officeDocument/2006/relationships" r:embed="rId43"/>
                    <a:stretch>
                      <a:fillRect/>
                    </a:stretch>
                  </pic:blipFill>
                  <pic:spPr>
                    <a:xfrm>
                      <a:off x="0" y="0"/>
                      <a:ext cx="1222408" cy="818147"/>
                    </a:xfrm>
                    <a:prstGeom prst="rect">
                      <a:avLst/>
                    </a:prstGeom>
                    <a:noFill/>
                    <a:ln w="9525">
                      <a:noFill/>
                    </a:ln>
                  </pic:spPr>
                </pic:pic>
              </a:graphicData>
            </a:graphic>
          </wp:inline>
        </w:drawing>
      </w:r>
      <w:r>
        <w:br/>
      </w:r>
      <w:r>
        <w:t>（要求：集气瓶必须画在导管外，若集气瓶画在导管上；瓶内水的画法要规范）</w:t>
      </w:r>
      <w:r>
        <w:br/>
      </w:r>
      <w:r>
        <w:t>（3）实验室常用锌和稀硫酸反应制取，Zn+H</w:t>
      </w:r>
      <w:r>
        <w:rPr>
          <w:vertAlign w:val="subscript"/>
        </w:rPr>
        <w:t>2</w:t>
      </w:r>
      <w:r>
        <w:t>SO</w:t>
      </w:r>
      <w:r>
        <w:rPr>
          <w:vertAlign w:val="subscript"/>
        </w:rPr>
        <w:t>4</w:t>
      </w:r>
      <w:r>
        <w:t>=ZnSO</w:t>
      </w:r>
      <w:r>
        <w:rPr>
          <w:vertAlign w:val="subscript"/>
        </w:rPr>
        <w:t>4</w:t>
      </w:r>
      <w:r>
        <w:t>+H</w:t>
      </w:r>
      <w:r>
        <w:rPr>
          <w:vertAlign w:val="subscript"/>
        </w:rPr>
        <w:t>2</w:t>
      </w:r>
      <w:r>
        <w:t>↑</w:t>
      </w:r>
      <w:r>
        <w:br/>
      </w:r>
      <w:r>
        <w:t>收集氢气时可用向下排空气法或排水法，所以只能选B，因为氢气密度小于空气且不溶于水．</w:t>
      </w:r>
      <w:r>
        <w:br/>
      </w:r>
      <w:r>
        <w:t>故答案为：B；①③或①⑤或①③⑤；Zn+H</w:t>
      </w:r>
      <w:r>
        <w:rPr>
          <w:vertAlign w:val="subscript"/>
        </w:rPr>
        <w:t>2</w:t>
      </w:r>
      <w:r>
        <w:t>SO</w:t>
      </w:r>
      <w:r>
        <w:rPr>
          <w:vertAlign w:val="subscript"/>
        </w:rPr>
        <w:t>4</w:t>
      </w:r>
      <w:r>
        <w:t>=ZnSO</w:t>
      </w:r>
      <w:r>
        <w:rPr>
          <w:vertAlign w:val="subscript"/>
        </w:rPr>
        <w:t>4</w:t>
      </w:r>
      <w:r>
        <w:t>+H</w:t>
      </w:r>
      <w:r>
        <w:rPr>
          <w:vertAlign w:val="subscript"/>
        </w:rPr>
        <w:t>2</w:t>
      </w:r>
      <w:r>
        <w:t>↑</w:t>
      </w:r>
      <w:r>
        <w:br/>
      </w:r>
      <w:r>
        <w:t>（4）分液漏斗因为有控制液体流量的旋塞，所以可以控制反应速率；</w:t>
      </w:r>
      <w:r>
        <w:br/>
      </w:r>
      <w:r>
        <w:t>用热毛巾捂住锥形瓶一段时间，使锥形瓶内压强增大，所以导管口有气泡冒出，再松开热毛巾，压强减小，大气压将液体压入导管内，所以导管内液面上升．</w:t>
      </w:r>
      <w:r>
        <w:br/>
      </w:r>
      <w:r>
        <w:t>故答案为：可控制反应速率；导管口有气泡冒出，松开热毛巾后导管内液面上升形成一段水柱．</w:t>
      </w:r>
      <w:r>
        <w:br/>
      </w:r>
      <w:r>
        <w:t>（1）根据课本常见仪器名称填空，加热受热面积比较小的玻璃仪器要先预热，防止破裂．</w:t>
      </w:r>
      <w:r>
        <w:br/>
      </w:r>
      <w:r>
        <w:t>（2）根据装置的特点和实验时制氧气的方法确定化学反应方程式．画图时要注意审题．</w:t>
      </w:r>
      <w:r>
        <w:br/>
      </w:r>
      <w:r>
        <w:t>（3）选用制取气体装置根据反应条件和反应物的状态来考虑选择，收集气体的装置根据气体的密度和水溶性来选择．</w:t>
      </w:r>
      <w:r>
        <w:br/>
      </w:r>
      <w:r>
        <w:t>（4）根据检验气密性的步骤进行分析填写．</w:t>
      </w:r>
      <w:r>
        <w:br/>
      </w:r>
      <w:r>
        <w:t>本题比较简单，但涉及实验室制取气体的原理、装置的选择、气体的收集、气密性的检验等知识点，所以要通过本题认真研究所覆盖的知识点．</w:t>
      </w:r>
    </w:p>
    <w:p>
      <w:pPr>
        <w:pStyle w:val="BodyText"/>
      </w:pPr>
      <w:r>
        <w:br/>
      </w:r>
      <w:r>
        <w:t>24、 某食品外包装标签如图所示。其中含有的能够为人体提供能量的物质是______。资料：苯甲酸钠（C</w:t>
      </w:r>
      <w:r>
        <w:rPr>
          <w:vertAlign w:val="subscript"/>
        </w:rPr>
        <w:t>7</w:t>
      </w:r>
      <w:r>
        <w:t>H</w:t>
      </w:r>
      <w:r>
        <w:rPr>
          <w:vertAlign w:val="subscript"/>
        </w:rPr>
        <w:t>5</w:t>
      </w:r>
      <w:r>
        <w:t>O</w:t>
      </w:r>
      <w:r>
        <w:rPr>
          <w:vertAlign w:val="subscript"/>
        </w:rPr>
        <w:t>2</w:t>
      </w:r>
      <w:r>
        <w:t>Na）是一种食品添加剂，广泛用于食品工业中。请计算：</w:t>
      </w:r>
    </w:p>
    <w:tbl>
      <w:tblPr>
        <w:tblStyle w:val="HostTable-Borderless"/>
        <w:tblW w:w="5000" w:type="pct"/>
        <w:tblInd w:w="0" w:type="dxa"/>
        <w:tblCellMar>
          <w:top w:w="0" w:type="dxa"/>
          <w:left w:w="0" w:type="dxa"/>
          <w:bottom w:w="0" w:type="dxa"/>
          <w:right w:w="0" w:type="dxa"/>
        </w:tblCellMar>
      </w:tblPr>
      <w:tblGrid>
        <w:gridCol w:w="6043"/>
        <w:gridCol w:w="1895"/>
        <w:gridCol w:w="2148"/>
      </w:tblGrid>
      <w:tr>
        <w:tblPrEx>
          <w:tblW w:w="5000" w:type="pct"/>
          <w:tblInd w:w="0" w:type="dxa"/>
          <w:tblCellMar>
            <w:top w:w="0" w:type="dxa"/>
            <w:left w:w="0" w:type="dxa"/>
            <w:bottom w:w="0" w:type="dxa"/>
            <w:right w:w="0" w:type="dxa"/>
          </w:tblCellMar>
        </w:tblPrEx>
        <w:tc>
          <w:tcPr/>
          <w:p>
            <w:pPr>
              <w:pStyle w:val="Compact"/>
              <w:jc w:val="left"/>
            </w:pPr>
            <w:r>
              <w:t>产品名称：蜜炼柚子罐头</w:t>
            </w:r>
            <w:r>
              <w:br/>
            </w:r>
            <w:r>
              <w:t>保质期：18个月净含里：500g（瓶）</w:t>
            </w:r>
            <w:r>
              <w:br/>
            </w:r>
            <w:r>
              <w:t>营养成分表</w:t>
            </w:r>
          </w:p>
        </w:tc>
        <w:tc>
          <w:tcPr/>
          <w:p/>
        </w:tc>
        <w:tc>
          <w:tcPr/>
          <w:p/>
        </w:tc>
      </w:tr>
      <w:tr>
        <w:tblPrEx>
          <w:tblW w:w="5000" w:type="pct"/>
          <w:tblInd w:w="0" w:type="dxa"/>
          <w:tblCellMar>
            <w:top w:w="0" w:type="dxa"/>
            <w:left w:w="0" w:type="dxa"/>
            <w:bottom w:w="0" w:type="dxa"/>
            <w:right w:w="0" w:type="dxa"/>
          </w:tblCellMar>
        </w:tblPrEx>
        <w:tc>
          <w:tcPr/>
          <w:p>
            <w:pPr>
              <w:pStyle w:val="Compact"/>
              <w:jc w:val="left"/>
            </w:pPr>
            <w:r>
              <w:t>项目</w:t>
            </w:r>
          </w:p>
        </w:tc>
        <w:tc>
          <w:tcPr/>
          <w:p>
            <w:pPr>
              <w:pStyle w:val="Compact"/>
              <w:jc w:val="left"/>
            </w:pPr>
            <w:r>
              <w:t>每（100g）</w:t>
            </w:r>
          </w:p>
        </w:tc>
        <w:tc>
          <w:tcPr/>
          <w:p>
            <w:pPr>
              <w:pStyle w:val="Compact"/>
              <w:jc w:val="left"/>
            </w:pPr>
            <w:r>
              <w:t>营养参考值%</w:t>
            </w:r>
          </w:p>
        </w:tc>
      </w:tr>
      <w:tr>
        <w:tblPrEx>
          <w:tblW w:w="5000" w:type="pct"/>
          <w:tblInd w:w="0" w:type="dxa"/>
          <w:tblCellMar>
            <w:top w:w="0" w:type="dxa"/>
            <w:left w:w="0" w:type="dxa"/>
            <w:bottom w:w="0" w:type="dxa"/>
            <w:right w:w="0" w:type="dxa"/>
          </w:tblCellMar>
        </w:tblPrEx>
        <w:tc>
          <w:tcPr/>
          <w:p>
            <w:pPr>
              <w:pStyle w:val="Compact"/>
              <w:jc w:val="left"/>
            </w:pPr>
            <w:r>
              <w:t>能量</w:t>
            </w:r>
          </w:p>
        </w:tc>
        <w:tc>
          <w:tcPr/>
          <w:p>
            <w:pPr>
              <w:pStyle w:val="Compact"/>
              <w:jc w:val="left"/>
            </w:pPr>
            <w:r>
              <w:t>1068KJ</w:t>
            </w:r>
          </w:p>
        </w:tc>
        <w:tc>
          <w:tcPr/>
          <w:p>
            <w:pPr>
              <w:pStyle w:val="Compact"/>
              <w:jc w:val="left"/>
            </w:pPr>
            <w:r>
              <w:t>13%</w:t>
            </w:r>
          </w:p>
        </w:tc>
      </w:tr>
      <w:tr>
        <w:tblPrEx>
          <w:tblW w:w="5000" w:type="pct"/>
          <w:tblInd w:w="0" w:type="dxa"/>
          <w:tblCellMar>
            <w:top w:w="0" w:type="dxa"/>
            <w:left w:w="0" w:type="dxa"/>
            <w:bottom w:w="0" w:type="dxa"/>
            <w:right w:w="0" w:type="dxa"/>
          </w:tblCellMar>
        </w:tblPrEx>
        <w:tc>
          <w:tcPr/>
          <w:p>
            <w:pPr>
              <w:pStyle w:val="Compact"/>
              <w:jc w:val="left"/>
            </w:pPr>
            <w:r>
              <w:t>蛋白质</w:t>
            </w:r>
          </w:p>
        </w:tc>
        <w:tc>
          <w:tcPr/>
          <w:p>
            <w:pPr>
              <w:pStyle w:val="Compact"/>
              <w:jc w:val="left"/>
            </w:pPr>
            <w:r>
              <w:t>0（g）</w:t>
            </w:r>
          </w:p>
        </w:tc>
        <w:tc>
          <w:tcPr/>
          <w:p>
            <w:pPr>
              <w:pStyle w:val="Compact"/>
              <w:jc w:val="left"/>
            </w:pPr>
            <w:r>
              <w:t>0</w:t>
            </w:r>
          </w:p>
        </w:tc>
      </w:tr>
      <w:tr>
        <w:tblPrEx>
          <w:tblW w:w="5000" w:type="pct"/>
          <w:tblInd w:w="0" w:type="dxa"/>
          <w:tblCellMar>
            <w:top w:w="0" w:type="dxa"/>
            <w:left w:w="0" w:type="dxa"/>
            <w:bottom w:w="0" w:type="dxa"/>
            <w:right w:w="0" w:type="dxa"/>
          </w:tblCellMar>
        </w:tblPrEx>
        <w:tc>
          <w:tcPr/>
          <w:p>
            <w:pPr>
              <w:pStyle w:val="Compact"/>
              <w:jc w:val="left"/>
            </w:pPr>
            <w:r>
              <w:t>脂肪</w:t>
            </w:r>
          </w:p>
        </w:tc>
        <w:tc>
          <w:tcPr/>
          <w:p>
            <w:pPr>
              <w:pStyle w:val="Compact"/>
              <w:jc w:val="left"/>
            </w:pPr>
            <w:r>
              <w:t>0（g）</w:t>
            </w:r>
          </w:p>
        </w:tc>
        <w:tc>
          <w:tcPr/>
          <w:p>
            <w:pPr>
              <w:pStyle w:val="Compact"/>
              <w:jc w:val="left"/>
            </w:pPr>
            <w:r>
              <w:t>0</w:t>
            </w:r>
          </w:p>
        </w:tc>
      </w:tr>
      <w:tr>
        <w:tblPrEx>
          <w:tblW w:w="5000" w:type="pct"/>
          <w:tblInd w:w="0" w:type="dxa"/>
          <w:tblCellMar>
            <w:top w:w="0" w:type="dxa"/>
            <w:left w:w="0" w:type="dxa"/>
            <w:bottom w:w="0" w:type="dxa"/>
            <w:right w:w="0" w:type="dxa"/>
          </w:tblCellMar>
        </w:tblPrEx>
        <w:tc>
          <w:tcPr/>
          <w:p>
            <w:pPr>
              <w:pStyle w:val="Compact"/>
              <w:jc w:val="left"/>
            </w:pPr>
            <w:r>
              <w:t>糖类</w:t>
            </w:r>
          </w:p>
        </w:tc>
        <w:tc>
          <w:tcPr/>
          <w:p>
            <w:pPr>
              <w:pStyle w:val="Compact"/>
              <w:jc w:val="left"/>
            </w:pPr>
            <w:r>
              <w:t>61.1（g）</w:t>
            </w:r>
          </w:p>
        </w:tc>
        <w:tc>
          <w:tcPr/>
          <w:p>
            <w:pPr>
              <w:pStyle w:val="Compact"/>
              <w:jc w:val="left"/>
            </w:pPr>
            <w:r>
              <w:t>20%</w:t>
            </w:r>
          </w:p>
        </w:tc>
      </w:tr>
      <w:tr>
        <w:tblPrEx>
          <w:tblW w:w="5000" w:type="pct"/>
          <w:tblInd w:w="0" w:type="dxa"/>
          <w:tblCellMar>
            <w:top w:w="0" w:type="dxa"/>
            <w:left w:w="0" w:type="dxa"/>
            <w:bottom w:w="0" w:type="dxa"/>
            <w:right w:w="0" w:type="dxa"/>
          </w:tblCellMar>
        </w:tblPrEx>
        <w:tc>
          <w:tcPr/>
          <w:p>
            <w:pPr>
              <w:pStyle w:val="Compact"/>
              <w:jc w:val="left"/>
            </w:pPr>
            <w:r>
              <w:t>钠</w:t>
            </w:r>
          </w:p>
        </w:tc>
        <w:tc>
          <w:tcPr/>
          <w:p>
            <w:pPr>
              <w:pStyle w:val="Compact"/>
              <w:jc w:val="left"/>
            </w:pPr>
            <w:r>
              <w:t>0.23（mg）</w:t>
            </w:r>
          </w:p>
        </w:tc>
        <w:tc>
          <w:tcPr/>
          <w:p>
            <w:pPr>
              <w:pStyle w:val="Compact"/>
              <w:jc w:val="left"/>
            </w:pPr>
            <w:r>
              <w:t>0</w:t>
            </w:r>
          </w:p>
        </w:tc>
      </w:tr>
    </w:tbl>
    <w:p>
      <w:pPr>
        <w:pStyle w:val="BodyText"/>
      </w:pPr>
      <w:r>
        <w:t>（1）一个苯甲酸钠中含有______个原子；</w:t>
      </w:r>
      <w:r>
        <w:br/>
      </w:r>
      <w:r>
        <w:t>（2）C</w:t>
      </w:r>
      <w:r>
        <w:rPr>
          <w:vertAlign w:val="subscript"/>
        </w:rPr>
        <w:t>7</w:t>
      </w:r>
      <w:r>
        <w:t>H</w:t>
      </w:r>
      <w:r>
        <w:rPr>
          <w:vertAlign w:val="subscript"/>
        </w:rPr>
        <w:t>5</w:t>
      </w:r>
      <w:r>
        <w:t>O</w:t>
      </w:r>
      <w:r>
        <w:rPr>
          <w:vertAlign w:val="subscript"/>
        </w:rPr>
        <w:t>2</w:t>
      </w:r>
      <w:r>
        <w:t>Na中碳、氧两种元素的质量比是______；（最简整数比）</w:t>
      </w:r>
      <w:r>
        <w:br/>
      </w:r>
      <w:r>
        <w:t>（3）若本产品中钠元素全部由苯甲酸钠提供，则一瓶该包装的蜜炼柚子罐头中含有苯甲酸钠的质量为______mg。</w:t>
      </w:r>
    </w:p>
    <w:p>
      <w:pPr>
        <w:pStyle w:val="BodyText"/>
      </w:pPr>
      <w:r>
        <w:t>【 答 案 】</w:t>
      </w:r>
    </w:p>
    <w:p>
      <w:pPr>
        <w:pStyle w:val="BodyText"/>
      </w:pPr>
      <w:r>
        <w:t>糖类   15   21：8   7.2  </w:t>
      </w:r>
    </w:p>
    <w:p>
      <w:pPr>
        <w:pStyle w:val="BodyText"/>
      </w:pPr>
      <w:r>
        <w:t>【 解析 】</w:t>
      </w:r>
    </w:p>
    <w:p>
      <w:pPr>
        <w:pStyle w:val="BodyText"/>
      </w:pPr>
      <w:r>
        <w:t>解：表中所列食品含有的营养素中能为人体提供能量的物质是糖类；</w:t>
      </w:r>
      <w:r>
        <w:br/>
      </w:r>
      <w:r>
        <w:t>（1）由苯甲酸钠的化学式可知，每个苯甲酸钠分子是由7个碳原子、5个氢原子2个氧原子和1个钠原子构成的，一个原子分子中含有15个原子。</w:t>
      </w:r>
      <w:r>
        <w:br/>
      </w:r>
      <w:r>
        <w:t>（2）C</w:t>
      </w:r>
      <w:r>
        <w:rPr>
          <w:vertAlign w:val="subscript"/>
        </w:rPr>
        <w:t>7</w:t>
      </w:r>
      <w:r>
        <w:t>H</w:t>
      </w:r>
      <w:r>
        <w:rPr>
          <w:vertAlign w:val="subscript"/>
        </w:rPr>
        <w:t>5</w:t>
      </w:r>
      <w:r>
        <w:t>O</w:t>
      </w:r>
      <w:r>
        <w:rPr>
          <w:vertAlign w:val="subscript"/>
        </w:rPr>
        <w:t>2</w:t>
      </w:r>
      <w:r>
        <w:t>Na中碳、氧三种元素的质量比为（12×7）：（16×2）=21：8。</w:t>
      </w:r>
      <w:r>
        <w:br/>
      </w:r>
      <w:r>
        <w:t>（3）根据化合物中元素质量分数的计算方法可知，若本产品中钠元素全部由苯甲酸钠提供，则一瓶该包装的蜜炼柚子罐头中含有苯甲酸钠的质量为0.23÷（</w:t>
      </w:r>
      <m:oMath>
        <m:f>
          <m:num>
            <m:r>
              <m:t>23</m:t>
            </m:r>
          </m:num>
          <m:den>
            <m:r>
              <m:t>12×7+1×5+16×2+23</m:t>
            </m:r>
          </m:den>
        </m:f>
        <m:r>
          <m:t>×100%</m:t>
        </m:r>
      </m:oMath>
      <w:r>
        <w:t>）×5=7.2（mg）；</w:t>
      </w:r>
      <w:r>
        <w:br/>
      </w:r>
      <w:r>
        <w:t>故答案为：糖类；（1）15；（2）21：8；（3）7.2。</w:t>
      </w:r>
      <w:r>
        <w:br/>
      </w:r>
      <w:r>
        <w:t>人体需要的营养素包括糖类、油脂、蛋白质、维生素、水和无机盐，其中糖类、油脂、蛋白质能够为人体提供能量；</w:t>
      </w:r>
      <w:r>
        <w:br/>
      </w:r>
      <w:r>
        <w:t>（1）根据苯甲酸钠的分子结构来分析；</w:t>
      </w:r>
      <w:r>
        <w:br/>
      </w:r>
      <w:r>
        <w:t>（2）根据化合物中各元素质量比=各原子的相对原子质量×原子个数之比，进行分析解答；</w:t>
      </w:r>
      <w:r>
        <w:br/>
      </w:r>
      <w:r>
        <w:t>（3）根据化合物中元素质量分数的计算方法分析。</w:t>
      </w:r>
      <w:r>
        <w:br/>
      </w:r>
      <w:r>
        <w:t>化学来源于生产生活，也必须服务于生产生活，所以与人类生产生活相关的化学知识也是重要的中考热点之一。</w:t>
      </w:r>
    </w:p>
    <w:p>
      <w:pPr>
        <w:pStyle w:val="BodyText"/>
      </w:pPr>
      <w:r>
        <w:br/>
      </w:r>
      <w:r>
        <w:t>25、</w:t>
      </w:r>
      <w:bookmarkStart w:id="1" w:name="_GoBack"/>
      <w:bookmarkEnd w:id="1"/>
      <w:r>
        <w:t>工业上用石灰乳吸收二氧化硫气体，发生的化学方程式如下：SO</w:t>
      </w:r>
      <w:r>
        <w:rPr>
          <w:vertAlign w:val="subscript"/>
        </w:rPr>
        <w:t>2</w:t>
      </w:r>
      <w:r>
        <w:t>+Ca（OH）</w:t>
      </w:r>
      <w:r>
        <w:rPr>
          <w:vertAlign w:val="subscript"/>
        </w:rPr>
        <w:t>2</w:t>
      </w:r>
      <w:r>
        <w:t>═CaSO</w:t>
      </w:r>
      <w:r>
        <w:rPr>
          <w:vertAlign w:val="subscript"/>
        </w:rPr>
        <w:t>3</w:t>
      </w:r>
      <w:r>
        <w:t>+H</w:t>
      </w:r>
      <w:r>
        <w:rPr>
          <w:vertAlign w:val="subscript"/>
        </w:rPr>
        <w:t>2</w:t>
      </w:r>
      <w:r>
        <w:t>O．现有含Ca（OH）</w:t>
      </w:r>
      <w:r>
        <w:rPr>
          <w:vertAlign w:val="subscript"/>
        </w:rPr>
        <w:t>2</w:t>
      </w:r>
      <w:r>
        <w:t>质量分数为74%的石灰乳100吨。</w:t>
      </w:r>
      <w:r>
        <w:br/>
      </w:r>
      <w:r>
        <w:t>（1）100吨石灰乳中含有氢氧化钙的质量为______吨。</w:t>
      </w:r>
      <w:r>
        <w:br/>
      </w:r>
      <w:r>
        <w:t>（2）100吨这样的石灰乳能吸收多少吨二氧化硫？（写出计算过程）</w:t>
      </w:r>
      <w:r>
        <w:br/>
      </w:r>
      <w:r>
        <w:t>（3）实验室一般用氢氧化钠溶液吸收二氧化硫或者二氧化碳。已知当二氧化碳过量时，氢氧化钠全部转化成碳酸钠后，还会发生以下反应：Na</w:t>
      </w:r>
      <w:r>
        <w:rPr>
          <w:vertAlign w:val="subscript"/>
        </w:rPr>
        <w:t>2</w:t>
      </w:r>
      <w:r>
        <w:t>CO</w:t>
      </w:r>
      <w:r>
        <w:rPr>
          <w:vertAlign w:val="subscript"/>
        </w:rPr>
        <w:t>3</w:t>
      </w:r>
      <w:r>
        <w:t>+H</w:t>
      </w:r>
      <w:r>
        <w:rPr>
          <w:vertAlign w:val="subscript"/>
        </w:rPr>
        <w:t>2</w:t>
      </w:r>
      <w:r>
        <w:t>O+CO</w:t>
      </w:r>
      <w:r>
        <w:rPr>
          <w:vertAlign w:val="subscript"/>
        </w:rPr>
        <w:t>2</w:t>
      </w:r>
      <w:r>
        <w:t>═2NaHCO</w:t>
      </w:r>
      <w:r>
        <w:rPr>
          <w:vertAlign w:val="subscript"/>
        </w:rPr>
        <w:t>3</w:t>
      </w:r>
      <w:r>
        <w:t>．现在实验室用含氢氧化钠4.0g的溶液吸收二氧化碳，请在图中画出产生碳酸氢钠的质量的变化曲线。</w:t>
      </w:r>
      <w:r>
        <w:br/>
      </w:r>
      <w:r>
        <w:t>（4）另取某氢氧化钠溶液，向其中通入二氧化碳，测得有关反应物和生成物的质量如下表：</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3"/>
        <w:gridCol w:w="819"/>
        <w:gridCol w:w="664"/>
        <w:gridCol w:w="960"/>
        <w:gridCol w:w="62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NaOH</w:t>
            </w:r>
          </w:p>
        </w:tc>
        <w:tc>
          <w:tcPr/>
          <w:p>
            <w:pPr>
              <w:pStyle w:val="Compact"/>
              <w:jc w:val="left"/>
            </w:pPr>
            <w:r>
              <w:t>CO</w:t>
            </w:r>
            <w:r>
              <w:rPr>
                <w:vertAlign w:val="subscript"/>
              </w:rPr>
              <w:t>2</w:t>
            </w:r>
          </w:p>
        </w:tc>
        <w:tc>
          <w:tcPr/>
          <w:p>
            <w:pPr>
              <w:pStyle w:val="Compact"/>
              <w:jc w:val="left"/>
            </w:pPr>
            <w:r>
              <w:t>Na</w:t>
            </w:r>
            <w:r>
              <w:rPr>
                <w:vertAlign w:val="subscript"/>
              </w:rPr>
              <w:t>2</w:t>
            </w:r>
            <w:r>
              <w:t>CO</w:t>
            </w:r>
            <w:r>
              <w:rPr>
                <w:vertAlign w:val="subscript"/>
              </w:rPr>
              <w:t>3</w:t>
            </w:r>
          </w:p>
        </w:tc>
        <w:tc>
          <w:tcPr/>
          <w:p>
            <w:pPr>
              <w:pStyle w:val="Compact"/>
              <w:jc w:val="left"/>
            </w:pPr>
            <w:r>
              <w:t>H</w:t>
            </w:r>
            <w:r>
              <w:rPr>
                <w:vertAlign w:val="subscript"/>
              </w:rPr>
              <w:t>2</w:t>
            </w:r>
            <w:r>
              <w:t>O</w:t>
            </w:r>
          </w:p>
        </w:tc>
        <w:tc>
          <w:tcPr/>
          <w:p>
            <w:pPr>
              <w:pStyle w:val="Compact"/>
              <w:jc w:val="left"/>
            </w:pPr>
            <w:r>
              <w:t>X</w:t>
            </w:r>
          </w:p>
        </w:tc>
      </w:tr>
      <w:tr>
        <w:tblPrEx>
          <w:tblW w:w="0" w:type="pct"/>
          <w:tblInd w:w="0" w:type="dxa"/>
          <w:tblCellMar>
            <w:top w:w="0" w:type="dxa"/>
            <w:left w:w="108" w:type="dxa"/>
            <w:bottom w:w="0" w:type="dxa"/>
            <w:right w:w="108" w:type="dxa"/>
          </w:tblCellMar>
        </w:tblPrEx>
        <w:tc>
          <w:tcPr/>
          <w:p>
            <w:pPr>
              <w:pStyle w:val="Compact"/>
              <w:jc w:val="left"/>
            </w:pPr>
            <w:r>
              <w:t>质量/g</w:t>
            </w:r>
          </w:p>
        </w:tc>
        <w:tc>
          <w:tcPr/>
          <w:p>
            <w:pPr>
              <w:pStyle w:val="Compact"/>
              <w:jc w:val="left"/>
            </w:pPr>
            <w:r>
              <w:t>16</w:t>
            </w:r>
          </w:p>
        </w:tc>
        <w:tc>
          <w:tcPr/>
          <w:p>
            <w:pPr>
              <w:pStyle w:val="Compact"/>
              <w:jc w:val="left"/>
            </w:pPr>
            <w:r>
              <w:t>13.2</w:t>
            </w:r>
          </w:p>
        </w:tc>
        <w:tc>
          <w:tcPr/>
          <w:p>
            <w:pPr>
              <w:pStyle w:val="Compact"/>
              <w:jc w:val="left"/>
            </w:pPr>
            <w:r>
              <w:t>m</w:t>
            </w:r>
          </w:p>
        </w:tc>
        <w:tc>
          <w:tcPr/>
          <w:p>
            <w:pPr>
              <w:pStyle w:val="Compact"/>
              <w:jc w:val="left"/>
            </w:pPr>
            <w:r>
              <w:t>1.8</w:t>
            </w:r>
          </w:p>
        </w:tc>
        <w:tc>
          <w:tcPr/>
          <w:p>
            <w:pPr>
              <w:pStyle w:val="Compact"/>
              <w:jc w:val="left"/>
            </w:pPr>
            <w:r>
              <w:t>16.8</w:t>
            </w:r>
          </w:p>
        </w:tc>
      </w:tr>
    </w:tbl>
    <w:p>
      <w:pPr>
        <w:pStyle w:val="BodyText"/>
      </w:pPr>
      <w:r>
        <w:t>则m=______，该反应的化学方程式______。</w:t>
      </w:r>
      <w:r>
        <w:br/>
      </w:r>
      <w:r>
        <w:drawing>
          <wp:inline distT="0" distB="0" distL="114300" distR="114300">
            <wp:extent cx="3705225" cy="1597660"/>
            <wp:effectExtent l="0" t="0" r="0" b="0"/>
            <wp:docPr id="6359359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482250" name="Picture"/>
                    <pic:cNvPicPr>
                      <a:picLocks noChangeAspect="1" noChangeArrowheads="1"/>
                    </pic:cNvPicPr>
                  </pic:nvPicPr>
                  <pic:blipFill>
                    <a:blip xmlns:r="http://schemas.openxmlformats.org/officeDocument/2006/relationships" r:embed="rId44"/>
                    <a:stretch>
                      <a:fillRect/>
                    </a:stretch>
                  </pic:blipFill>
                  <pic:spPr>
                    <a:xfrm>
                      <a:off x="0" y="0"/>
                      <a:ext cx="3705726" cy="1597793"/>
                    </a:xfrm>
                    <a:prstGeom prst="rect">
                      <a:avLst/>
                    </a:prstGeom>
                    <a:noFill/>
                    <a:ln w="9525">
                      <a:noFill/>
                    </a:ln>
                  </pic:spPr>
                </pic:pic>
              </a:graphicData>
            </a:graphic>
          </wp:inline>
        </w:drawing>
      </w:r>
    </w:p>
    <w:p>
      <w:pPr>
        <w:pStyle w:val="BodyText"/>
      </w:pPr>
      <w:r>
        <w:t>【 答 案 】</w:t>
      </w:r>
    </w:p>
    <w:p>
      <w:pPr>
        <w:pStyle w:val="BodyText"/>
      </w:pPr>
      <w:r>
        <w:t xml:space="preserve">74   64t  </w:t>
      </w:r>
      <w:r>
        <w:drawing>
          <wp:inline distT="0" distB="0" distL="114300" distR="114300">
            <wp:extent cx="2973705" cy="1857375"/>
            <wp:effectExtent l="0" t="0" r="0" b="0"/>
            <wp:docPr id="1001604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365080" name="Picture"/>
                    <pic:cNvPicPr>
                      <a:picLocks noChangeAspect="1" noChangeArrowheads="1"/>
                    </pic:cNvPicPr>
                  </pic:nvPicPr>
                  <pic:blipFill>
                    <a:blip xmlns:r="http://schemas.openxmlformats.org/officeDocument/2006/relationships" r:embed="rId45"/>
                    <a:stretch>
                      <a:fillRect/>
                    </a:stretch>
                  </pic:blipFill>
                  <pic:spPr>
                    <a:xfrm>
                      <a:off x="0" y="0"/>
                      <a:ext cx="2974206" cy="1857675"/>
                    </a:xfrm>
                    <a:prstGeom prst="rect">
                      <a:avLst/>
                    </a:prstGeom>
                    <a:noFill/>
                    <a:ln w="9525">
                      <a:noFill/>
                    </a:ln>
                  </pic:spPr>
                </pic:pic>
              </a:graphicData>
            </a:graphic>
          </wp:inline>
        </w:drawing>
      </w:r>
      <w:r>
        <w:t>      10.6   </w:t>
      </w:r>
      <w:r>
        <w:br/>
      </w:r>
      <w:r>
        <w:t>3CO</w:t>
      </w:r>
      <w:r>
        <w:rPr>
          <w:vertAlign w:val="subscript"/>
        </w:rPr>
        <w:t>2</w:t>
      </w:r>
      <w:r>
        <w:t>+4NaOH=Na</w:t>
      </w:r>
      <w:r>
        <w:rPr>
          <w:vertAlign w:val="subscript"/>
        </w:rPr>
        <w:t>2</w:t>
      </w:r>
      <w:r>
        <w:t>CO</w:t>
      </w:r>
      <w:r>
        <w:rPr>
          <w:vertAlign w:val="subscript"/>
        </w:rPr>
        <w:t>3</w:t>
      </w:r>
      <w:r>
        <w:t>+H</w:t>
      </w:r>
      <w:r>
        <w:rPr>
          <w:vertAlign w:val="subscript"/>
        </w:rPr>
        <w:t>2</w:t>
      </w:r>
      <w:r>
        <w:t>O+2NaHCO</w:t>
      </w:r>
      <w:r>
        <w:rPr>
          <w:vertAlign w:val="subscript"/>
        </w:rPr>
        <w:t>3</w:t>
      </w:r>
      <w:r>
        <w:t xml:space="preserve">  </w:t>
      </w:r>
    </w:p>
    <w:p>
      <w:pPr>
        <w:pStyle w:val="BodyText"/>
      </w:pPr>
      <w:r>
        <w:t>【 解析 】</w:t>
      </w:r>
    </w:p>
    <w:p>
      <w:pPr>
        <w:pStyle w:val="BodyText"/>
      </w:pPr>
      <w:r>
        <w:t>解：（1）100吨石灰乳中含有氢氧化钙的质量为100t×74%=74t，故填：74；</w:t>
      </w:r>
      <w:r>
        <w:br/>
      </w:r>
      <w:r>
        <w:t>（2）设可以吸收二氧化硫的质量为x</w:t>
      </w:r>
      <w:r>
        <w:br/>
      </w:r>
      <w:r>
        <w:t>SO</w:t>
      </w:r>
      <w:r>
        <w:rPr>
          <w:vertAlign w:val="subscript"/>
        </w:rPr>
        <w:t>2</w:t>
      </w:r>
      <w:r>
        <w:t>+Ca（OH）</w:t>
      </w:r>
      <w:r>
        <w:rPr>
          <w:vertAlign w:val="subscript"/>
        </w:rPr>
        <w:t>2</w:t>
      </w:r>
      <w:r>
        <w:t>═CaSO</w:t>
      </w:r>
      <w:r>
        <w:rPr>
          <w:vertAlign w:val="subscript"/>
        </w:rPr>
        <w:t>3</w:t>
      </w:r>
      <w:r>
        <w:t>+H</w:t>
      </w:r>
      <w:r>
        <w:rPr>
          <w:vertAlign w:val="subscript"/>
        </w:rPr>
        <w:t>2</w:t>
      </w:r>
      <w:r>
        <w:t>O</w:t>
      </w:r>
      <w:r>
        <w:br/>
      </w:r>
      <w:r>
        <w:t>64        74</w:t>
      </w:r>
      <w:r>
        <w:br/>
      </w:r>
      <w:r>
        <w:t>x          74t</w:t>
      </w:r>
      <w:r>
        <w:br/>
      </w:r>
      <m:oMathPara>
        <m:oMath>
          <m:f>
            <m:num>
              <m:r>
                <m:t>64</m:t>
              </m:r>
            </m:num>
            <m:den>
              <m:r>
                <m:t>x</m:t>
              </m:r>
            </m:den>
          </m:f>
          <m:r>
            <m:t>=</m:t>
          </m:r>
          <m:f>
            <m:num>
              <m:r>
                <m:t>74</m:t>
              </m:r>
            </m:num>
            <m:den>
              <m:r>
                <m:t>74t</m:t>
              </m:r>
            </m:den>
          </m:f>
        </m:oMath>
      </m:oMathPara>
      <w:r>
        <w:br/>
      </w:r>
      <w:r>
        <w:t>x=64t</w:t>
      </w:r>
      <w:r>
        <w:br/>
      </w:r>
      <w:r>
        <w:t>答：设可以吸收二氧化硫64t。</w:t>
      </w:r>
      <w:r>
        <w:br/>
      </w:r>
      <w:r>
        <w:t>（3）设4.0gNaOH与CO</w:t>
      </w:r>
      <w:r>
        <w:rPr>
          <w:vertAlign w:val="subscript"/>
        </w:rPr>
        <w:t>2</w:t>
      </w:r>
      <w:r>
        <w:t>反应，最多能生成Na</w:t>
      </w:r>
      <w:r>
        <w:rPr>
          <w:vertAlign w:val="subscript"/>
        </w:rPr>
        <w:t>2</w:t>
      </w:r>
      <w:r>
        <w:t>CO</w:t>
      </w:r>
      <w:r>
        <w:rPr>
          <w:vertAlign w:val="subscript"/>
        </w:rPr>
        <w:t>3</w:t>
      </w:r>
      <w:r>
        <w:t>的质量为x，需要二氧化碳的质量为a</w:t>
      </w:r>
      <w:r>
        <w:br/>
      </w:r>
      <w:r>
        <w:t>2NaOH+CO</w:t>
      </w:r>
      <w:r>
        <w:rPr>
          <w:vertAlign w:val="subscript"/>
        </w:rPr>
        <w:t>2</w:t>
      </w:r>
      <w:r>
        <w:t>═Na</w:t>
      </w:r>
      <w:r>
        <w:rPr>
          <w:vertAlign w:val="subscript"/>
        </w:rPr>
        <w:t>2</w:t>
      </w:r>
      <w:r>
        <w:t>CO</w:t>
      </w:r>
      <w:r>
        <w:rPr>
          <w:vertAlign w:val="subscript"/>
        </w:rPr>
        <w:t>3</w:t>
      </w:r>
      <w:r>
        <w:t>+H</w:t>
      </w:r>
      <w:r>
        <w:rPr>
          <w:vertAlign w:val="subscript"/>
        </w:rPr>
        <w:t>2</w:t>
      </w:r>
      <w:r>
        <w:t>O</w:t>
      </w:r>
      <w:r>
        <w:br/>
      </w:r>
      <w:r>
        <w:t>80           44       106</w:t>
      </w:r>
      <w:r>
        <w:br/>
      </w:r>
      <w:r>
        <w:t>4g           a           x</w:t>
      </w:r>
      <w:r>
        <w:br/>
      </w:r>
      <m:oMathPara>
        <m:oMath>
          <m:f>
            <m:num>
              <m:r>
                <m:t>80</m:t>
              </m:r>
            </m:num>
            <m:den>
              <m:r>
                <m:t>4g</m:t>
              </m:r>
            </m:den>
          </m:f>
          <m:r>
            <m:t>=</m:t>
          </m:r>
          <m:f>
            <m:num>
              <m:r>
                <m:t>106</m:t>
              </m:r>
            </m:num>
            <m:den>
              <m:r>
                <m:t>x</m:t>
              </m:r>
            </m:den>
          </m:f>
        </m:oMath>
      </m:oMathPara>
      <w:r>
        <w:br/>
      </w:r>
      <w:r>
        <w:t>x=5.3g</w:t>
      </w:r>
      <w:r>
        <w:br/>
      </w:r>
      <m:oMathPara>
        <m:oMath>
          <m:f>
            <m:num>
              <m:r>
                <m:t>80</m:t>
              </m:r>
            </m:num>
            <m:den>
              <m:r>
                <m:t>4g</m:t>
              </m:r>
            </m:den>
          </m:f>
          <m:r>
            <m:t>=</m:t>
          </m:r>
          <m:f>
            <m:num>
              <m:r>
                <m:t>44</m:t>
              </m:r>
            </m:num>
            <m:den>
              <m:r>
                <m:t>a</m:t>
              </m:r>
            </m:den>
          </m:f>
        </m:oMath>
      </m:oMathPara>
      <w:r>
        <w:br/>
      </w:r>
      <w:r>
        <w:t>a=22g</w:t>
      </w:r>
      <w:r>
        <w:br/>
      </w:r>
      <w:r>
        <w:t>又设5.3gNa</w:t>
      </w:r>
      <w:r>
        <w:rPr>
          <w:vertAlign w:val="subscript"/>
        </w:rPr>
        <w:t>2</w:t>
      </w:r>
      <w:r>
        <w:t>CO</w:t>
      </w:r>
      <w:r>
        <w:rPr>
          <w:vertAlign w:val="subscript"/>
        </w:rPr>
        <w:t>3</w:t>
      </w:r>
      <w:r>
        <w:t>与CO</w:t>
      </w:r>
      <w:r>
        <w:rPr>
          <w:vertAlign w:val="subscript"/>
        </w:rPr>
        <w:t>2</w:t>
      </w:r>
      <w:r>
        <w:t>反应最多生成NaHCO</w:t>
      </w:r>
      <w:r>
        <w:rPr>
          <w:vertAlign w:val="subscript"/>
        </w:rPr>
        <w:t>3</w:t>
      </w:r>
      <w:r>
        <w:t>的质量为y，需要二氧化碳的质量为b</w:t>
      </w:r>
      <w:r>
        <w:br/>
      </w:r>
      <w:r>
        <w:t>Na</w:t>
      </w:r>
      <w:r>
        <w:rPr>
          <w:vertAlign w:val="subscript"/>
        </w:rPr>
        <w:t>2</w:t>
      </w:r>
      <w:r>
        <w:t>CO</w:t>
      </w:r>
      <w:r>
        <w:rPr>
          <w:vertAlign w:val="subscript"/>
        </w:rPr>
        <w:t>3</w:t>
      </w:r>
      <w:r>
        <w:t>+H</w:t>
      </w:r>
      <w:r>
        <w:rPr>
          <w:vertAlign w:val="subscript"/>
        </w:rPr>
        <w:t>2</w:t>
      </w:r>
      <w:r>
        <w:t>O+CO</w:t>
      </w:r>
      <w:r>
        <w:rPr>
          <w:vertAlign w:val="subscript"/>
        </w:rPr>
        <w:t>2</w:t>
      </w:r>
      <w:r>
        <w:t>=2NaHCO</w:t>
      </w:r>
      <w:r>
        <w:rPr>
          <w:vertAlign w:val="subscript"/>
        </w:rPr>
        <w:t>3</w:t>
      </w:r>
      <w:r>
        <w:br/>
      </w:r>
      <w:r>
        <w:t>106                   44          168</w:t>
      </w:r>
      <w:r>
        <w:br/>
      </w:r>
      <w:r>
        <w:t>5.3g                   b             y</w:t>
      </w:r>
      <w:r>
        <w:br/>
      </w:r>
      <m:oMathPara>
        <m:oMath>
          <m:f>
            <m:num>
              <m:r>
                <m:t>106</m:t>
              </m:r>
            </m:num>
            <m:den>
              <m:r>
                <m:t>5.3g</m:t>
              </m:r>
            </m:den>
          </m:f>
          <m:r>
            <m:t>=</m:t>
          </m:r>
          <m:f>
            <m:num>
              <m:r>
                <m:t>168</m:t>
              </m:r>
            </m:num>
            <m:den>
              <m:r>
                <m:t>y</m:t>
              </m:r>
            </m:den>
          </m:f>
        </m:oMath>
      </m:oMathPara>
      <w:r>
        <w:br/>
      </w:r>
      <w:r>
        <w:t>y=8.4g</w:t>
      </w:r>
      <w:r>
        <w:br/>
      </w:r>
      <m:oMathPara>
        <m:oMath>
          <m:f>
            <m:num>
              <m:r>
                <m:t>106</m:t>
              </m:r>
            </m:num>
            <m:den>
              <m:r>
                <m:t>5.3g</m:t>
              </m:r>
            </m:den>
          </m:f>
          <m:r>
            <m:t>=</m:t>
          </m:r>
          <m:f>
            <m:num>
              <m:r>
                <m:t>44</m:t>
              </m:r>
            </m:num>
            <m:den>
              <m:r>
                <m:t>b</m:t>
              </m:r>
            </m:den>
          </m:f>
        </m:oMath>
      </m:oMathPara>
      <w:r>
        <w:br/>
      </w:r>
      <w:r>
        <w:t>b=22g</w:t>
      </w:r>
      <w:r>
        <w:br/>
      </w:r>
      <w:r>
        <w:t>答：最多生成NaHCO</w:t>
      </w:r>
      <w:r>
        <w:rPr>
          <w:vertAlign w:val="subscript"/>
        </w:rPr>
        <w:t>3</w:t>
      </w:r>
      <w:r>
        <w:t>的质量为8.4g，所以图象为：</w:t>
      </w:r>
      <w:r>
        <w:drawing>
          <wp:inline distT="0" distB="0" distL="114300" distR="114300">
            <wp:extent cx="2973705" cy="1857375"/>
            <wp:effectExtent l="0" t="0" r="0" b="0"/>
            <wp:docPr id="5180452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326235" name="Picture"/>
                    <pic:cNvPicPr>
                      <a:picLocks noChangeAspect="1" noChangeArrowheads="1"/>
                    </pic:cNvPicPr>
                  </pic:nvPicPr>
                  <pic:blipFill>
                    <a:blip xmlns:r="http://schemas.openxmlformats.org/officeDocument/2006/relationships" r:embed="rId45"/>
                    <a:stretch>
                      <a:fillRect/>
                    </a:stretch>
                  </pic:blipFill>
                  <pic:spPr>
                    <a:xfrm>
                      <a:off x="0" y="0"/>
                      <a:ext cx="2974206" cy="1857675"/>
                    </a:xfrm>
                    <a:prstGeom prst="rect">
                      <a:avLst/>
                    </a:prstGeom>
                    <a:noFill/>
                    <a:ln w="9525">
                      <a:noFill/>
                    </a:ln>
                  </pic:spPr>
                </pic:pic>
              </a:graphicData>
            </a:graphic>
          </wp:inline>
        </w:drawing>
      </w:r>
      <w:r>
        <w:t>。</w:t>
      </w:r>
      <w:r>
        <w:br/>
      </w:r>
      <w:r>
        <w:t>（4）根据（3）中信息可知，X为NaHCO</w:t>
      </w:r>
      <w:r>
        <w:rPr>
          <w:vertAlign w:val="subscript"/>
        </w:rPr>
        <w:t>3</w:t>
      </w:r>
      <w:r>
        <w:t>，根据质量守恒定律可知碳酸钠的质量为16g+13.2g-1.8g-16.8g=10.6g，则方程式中CO</w:t>
      </w:r>
      <w:r>
        <w:rPr>
          <w:vertAlign w:val="subscript"/>
        </w:rPr>
        <w:t>2</w:t>
      </w:r>
      <w:r>
        <w:t>、NaOH、Na</w:t>
      </w:r>
      <w:r>
        <w:rPr>
          <w:vertAlign w:val="subscript"/>
        </w:rPr>
        <w:t>2</w:t>
      </w:r>
      <w:r>
        <w:t>CO</w:t>
      </w:r>
      <w:r>
        <w:rPr>
          <w:vertAlign w:val="subscript"/>
        </w:rPr>
        <w:t>3</w:t>
      </w:r>
      <w:r>
        <w:t>、H</w:t>
      </w:r>
      <w:r>
        <w:rPr>
          <w:vertAlign w:val="subscript"/>
        </w:rPr>
        <w:t>2</w:t>
      </w:r>
      <w:r>
        <w:t>O、NaHCO</w:t>
      </w:r>
      <w:r>
        <w:rPr>
          <w:vertAlign w:val="subscript"/>
        </w:rPr>
        <w:t>3</w:t>
      </w:r>
      <w:r>
        <w:t>的系数比为</w:t>
      </w:r>
      <m:oMath>
        <m:f>
          <m:num>
            <m:r>
              <m:t>13.2g</m:t>
            </m:r>
          </m:num>
          <m:den>
            <m:r>
              <m:t>44</m:t>
            </m:r>
          </m:den>
        </m:f>
        <m:r>
          <m:t>：</m:t>
        </m:r>
        <m:f>
          <m:num>
            <m:r>
              <m:t>16g</m:t>
            </m:r>
          </m:num>
          <m:den>
            <m:r>
              <m:t>40</m:t>
            </m:r>
          </m:den>
        </m:f>
        <m:r>
          <m:t>：</m:t>
        </m:r>
        <m:f>
          <m:num>
            <m:r>
              <m:t>10.6g</m:t>
            </m:r>
          </m:num>
          <m:den>
            <m:r>
              <m:t>106</m:t>
            </m:r>
          </m:den>
        </m:f>
        <m:r>
          <m:t>：</m:t>
        </m:r>
        <m:f>
          <m:num>
            <m:r>
              <m:t>1.8g</m:t>
            </m:r>
          </m:num>
          <m:den>
            <m:r>
              <m:t>18</m:t>
            </m:r>
          </m:den>
        </m:f>
        <m:r>
          <m:t>：</m:t>
        </m:r>
        <m:f>
          <m:num>
            <m:r>
              <m:t>16.8g</m:t>
            </m:r>
          </m:num>
          <m:den>
            <m:r>
              <m:t>84</m:t>
            </m:r>
          </m:den>
        </m:f>
      </m:oMath>
      <w:r>
        <w:t>=3：4：1：1：2，所以化学方程式为：3CO</w:t>
      </w:r>
      <w:r>
        <w:rPr>
          <w:vertAlign w:val="subscript"/>
        </w:rPr>
        <w:t>2</w:t>
      </w:r>
      <w:r>
        <w:t>+4NaOH=Na</w:t>
      </w:r>
      <w:r>
        <w:rPr>
          <w:vertAlign w:val="subscript"/>
        </w:rPr>
        <w:t>2</w:t>
      </w:r>
      <w:r>
        <w:t>CO</w:t>
      </w:r>
      <w:r>
        <w:rPr>
          <w:vertAlign w:val="subscript"/>
        </w:rPr>
        <w:t>3</w:t>
      </w:r>
      <w:r>
        <w:t>+H</w:t>
      </w:r>
      <w:r>
        <w:rPr>
          <w:vertAlign w:val="subscript"/>
        </w:rPr>
        <w:t>2</w:t>
      </w:r>
      <w:r>
        <w:t>O+2NaHCO</w:t>
      </w:r>
      <w:r>
        <w:rPr>
          <w:vertAlign w:val="subscript"/>
        </w:rPr>
        <w:t>3</w:t>
      </w:r>
      <w:r>
        <w:t>；</w:t>
      </w:r>
      <w:r>
        <w:br/>
      </w:r>
      <w:r>
        <w:t>故答案为：（1）74；（2）64吨</w:t>
      </w:r>
      <w:r>
        <w:br/>
      </w:r>
      <w:r>
        <w:t>（3）</w:t>
      </w:r>
      <w:r>
        <w:drawing>
          <wp:inline distT="0" distB="0" distL="114300" distR="114300">
            <wp:extent cx="2973705" cy="1857375"/>
            <wp:effectExtent l="0" t="0" r="0" b="0"/>
            <wp:docPr id="17743566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50722" name="Picture"/>
                    <pic:cNvPicPr>
                      <a:picLocks noChangeAspect="1" noChangeArrowheads="1"/>
                    </pic:cNvPicPr>
                  </pic:nvPicPr>
                  <pic:blipFill>
                    <a:blip xmlns:r="http://schemas.openxmlformats.org/officeDocument/2006/relationships" r:embed="rId45"/>
                    <a:stretch>
                      <a:fillRect/>
                    </a:stretch>
                  </pic:blipFill>
                  <pic:spPr>
                    <a:xfrm>
                      <a:off x="0" y="0"/>
                      <a:ext cx="2974206" cy="1857675"/>
                    </a:xfrm>
                    <a:prstGeom prst="rect">
                      <a:avLst/>
                    </a:prstGeom>
                    <a:noFill/>
                    <a:ln w="9525">
                      <a:noFill/>
                    </a:ln>
                  </pic:spPr>
                </pic:pic>
              </a:graphicData>
            </a:graphic>
          </wp:inline>
        </w:drawing>
      </w:r>
      <w:r>
        <w:br/>
      </w:r>
      <w:r>
        <w:t>（4）10.6；3CO</w:t>
      </w:r>
      <w:r>
        <w:rPr>
          <w:vertAlign w:val="subscript"/>
        </w:rPr>
        <w:t>2</w:t>
      </w:r>
      <w:r>
        <w:t>+4NaOH=Na</w:t>
      </w:r>
      <w:r>
        <w:rPr>
          <w:vertAlign w:val="subscript"/>
        </w:rPr>
        <w:t>2</w:t>
      </w:r>
      <w:r>
        <w:t>CO</w:t>
      </w:r>
      <w:r>
        <w:rPr>
          <w:vertAlign w:val="subscript"/>
        </w:rPr>
        <w:t>3</w:t>
      </w:r>
      <w:r>
        <w:t>+H</w:t>
      </w:r>
      <w:r>
        <w:rPr>
          <w:vertAlign w:val="subscript"/>
        </w:rPr>
        <w:t>2</w:t>
      </w:r>
      <w:r>
        <w:t>O+2NaHCO</w:t>
      </w:r>
      <w:r>
        <w:rPr>
          <w:vertAlign w:val="subscript"/>
        </w:rPr>
        <w:t>3</w:t>
      </w:r>
      <w:r>
        <w:t>。</w:t>
      </w:r>
      <w:r>
        <w:br/>
      </w:r>
      <w:r>
        <w:t>（1）根据混合物中纯净物的质量=该混合物的质量×该纯净物的质量分数解答；</w:t>
      </w:r>
      <w:r>
        <w:br/>
      </w:r>
      <w:r>
        <w:t>（2）100吨石灰乳中含有氢氧化钙的质量结合化学方程式计算二氧化硫的质量；</w:t>
      </w:r>
      <w:r>
        <w:br/>
      </w:r>
      <w:r>
        <w:t>（3）根据氢氧化钠的质量计算生成碳酸钠和所需要二氧化碳的质量，再根据碳酸钠的质量计算生成碳酸氢钠和所需要二氧化碳的质量；</w:t>
      </w:r>
      <w:r>
        <w:br/>
      </w:r>
      <w:r>
        <w:t>（4）根据（3）中信息可知，X为NaHCO</w:t>
      </w:r>
      <w:r>
        <w:rPr>
          <w:vertAlign w:val="subscript"/>
        </w:rPr>
        <w:t>3</w:t>
      </w:r>
      <w:r>
        <w:t>，根据质量守恒定律可知碳酸钠的质量，化学方程式中个系数之比为</w:t>
      </w:r>
      <m:oMath>
        <m:f>
          <m:num>
            <m:r>
              <m:rPr>
                <m:nor/>
                <m:sty m:val="p"/>
              </m:rPr>
              <w:rPr>
                <w:b w:val="0"/>
                <w:i w:val="0"/>
              </w:rPr>
              <m:t>物质质量</m:t>
            </m:r>
          </m:num>
          <m:den>
            <m:r>
              <m:rPr>
                <m:nor/>
                <m:sty m:val="p"/>
              </m:rPr>
              <w:rPr>
                <w:b w:val="0"/>
                <w:i w:val="0"/>
              </w:rPr>
              <m:t>相对分子质量</m:t>
            </m:r>
          </m:den>
        </m:f>
      </m:oMath>
      <w:r>
        <w:t>之比。</w:t>
      </w:r>
      <w:r>
        <w:br/>
      </w:r>
      <w:r>
        <w:t>本题难度偏大，考查同学们灵活运用化学方程式的有关计算进行分析问题、解决问题的能力。</w:t>
      </w:r>
    </w:p>
    <w:p>
      <w:pPr>
        <w:pStyle w:val="BodyText"/>
      </w:pPr>
      <w:r>
        <w:br/>
      </w:r>
    </w:p>
    <w:sectPr>
      <w:headerReference w:type="default" r:id="rId46"/>
      <w:footerReference w:type="even" r:id="rId47"/>
      <w:footerReference w:type="default" r:id="rId48"/>
      <w:headerReference w:type="first" r:id="rId49"/>
      <w:footerReference w:type="first" r:id="rId5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3427185"/>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qFormat="1"/>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lsdException w:name="List Bullet" w:uiPriority="0"/>
    <w:lsdException w:name="List Number" w:uiPriority="0" w:qFormat="1"/>
    <w:lsdException w:name="List 2" w:uiPriority="0"/>
    <w:lsdException w:name="List 3" w:uiPriority="0"/>
    <w:lsdException w:name="List 4" w:uiPriority="0"/>
    <w:lsdException w:name="List 5" w:uiPriority="0"/>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lsdException w:name="Normal (Web)" w:uiPriority="0" w:qFormat="1"/>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header" Target="header1.xml" /><Relationship Id="rId47" Type="http://schemas.openxmlformats.org/officeDocument/2006/relationships/footer" Target="footer1.xml" /><Relationship Id="rId48" Type="http://schemas.openxmlformats.org/officeDocument/2006/relationships/footer" Target="footer2.xml" /><Relationship Id="rId49" Type="http://schemas.openxmlformats.org/officeDocument/2006/relationships/header" Target="header2.xml" /><Relationship Id="rId5" Type="http://schemas.openxmlformats.org/officeDocument/2006/relationships/image" Target="media/image1.png" /><Relationship Id="rId50" Type="http://schemas.openxmlformats.org/officeDocument/2006/relationships/footer" Target="footer3.xml" /><Relationship Id="rId51" Type="http://schemas.openxmlformats.org/officeDocument/2006/relationships/theme" Target="theme/theme1.xml" /><Relationship Id="rId52" Type="http://schemas.openxmlformats.org/officeDocument/2006/relationships/numbering" Target="numbering.xml" /><Relationship Id="rId53"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2020-04-03T13:22:00Z</dcterms:created>
  <dcterms:modified xsi:type="dcterms:W3CDTF">2020-04-05T04:38:14Z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