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8pt;margin-top:886pt;margin-left:963pt;mso-position-horizontal-relative:page;mso-position-vertical-relative:top-margin-area;position:absolute;z-index:251658240">
            <v:imagedata r:id="rId5" o:title=""/>
            <o:lock v:ext="edit" aspectratio="t"/>
          </v:shape>
        </w:pict>
      </w:r>
      <w:bookmarkStart w:id="0" w:name="年安徽省安庆市石化一中中考化学模拟试卷"/>
      <w:r>
        <w:t>2019年安徽省安庆市石化一中中考化学模拟试卷</w:t>
      </w:r>
      <w:bookmarkEnd w:id="0"/>
    </w:p>
    <w:p>
      <w:r>
        <w:t> </w:t>
      </w:r>
    </w:p>
    <w:p>
      <w:pPr>
        <w:pStyle w:val="BodyText"/>
      </w:pPr>
      <w:r>
        <w:t>一、单选题（本大题共 10 小题，共 20 分）</w:t>
      </w:r>
    </w:p>
    <w:p>
      <w:pPr>
        <w:pStyle w:val="BodyText"/>
      </w:pPr>
      <w:r>
        <w:t>1、 中华古代文化蕴含着丰富的化学知识。下面理解合理的是（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A.“露从今夜白，月是故乡明”描述中只有化学变化</w:t>
            </w:r>
          </w:p>
        </w:tc>
      </w:tr>
      <w:tr>
        <w:tblPrEx>
          <w:tblW w:w="5000" w:type="pct"/>
          <w:tblInd w:w="0" w:type="dxa"/>
          <w:tblCellMar>
            <w:top w:w="0" w:type="dxa"/>
            <w:left w:w="0" w:type="dxa"/>
            <w:bottom w:w="0" w:type="dxa"/>
            <w:right w:w="0" w:type="dxa"/>
          </w:tblCellMar>
        </w:tblPrEx>
        <w:tc>
          <w:tcPr/>
          <w:p>
            <w:pPr>
              <w:pStyle w:val="Compact"/>
              <w:jc w:val="left"/>
            </w:pPr>
            <w:r>
              <w:t>B.“暖暖远人村，依依墟里烟”描述中只有物理变化</w:t>
            </w:r>
          </w:p>
        </w:tc>
      </w:tr>
      <w:tr>
        <w:tblPrEx>
          <w:tblW w:w="5000" w:type="pct"/>
          <w:tblInd w:w="0" w:type="dxa"/>
          <w:tblCellMar>
            <w:top w:w="0" w:type="dxa"/>
            <w:left w:w="0" w:type="dxa"/>
            <w:bottom w:w="0" w:type="dxa"/>
            <w:right w:w="0" w:type="dxa"/>
          </w:tblCellMar>
        </w:tblPrEx>
        <w:tc>
          <w:tcPr/>
          <w:p>
            <w:pPr>
              <w:pStyle w:val="Compact"/>
              <w:jc w:val="left"/>
            </w:pPr>
            <w:r>
              <w:t>C.“野火烧不尽，春风吹又生”描述中包含了化学变化</w:t>
            </w:r>
          </w:p>
        </w:tc>
      </w:tr>
      <w:tr>
        <w:tblPrEx>
          <w:tblW w:w="5000" w:type="pct"/>
          <w:tblInd w:w="0" w:type="dxa"/>
          <w:tblCellMar>
            <w:top w:w="0" w:type="dxa"/>
            <w:left w:w="0" w:type="dxa"/>
            <w:bottom w:w="0" w:type="dxa"/>
            <w:right w:w="0" w:type="dxa"/>
          </w:tblCellMar>
        </w:tblPrEx>
        <w:tc>
          <w:tcPr/>
          <w:p>
            <w:pPr>
              <w:pStyle w:val="Compact"/>
              <w:jc w:val="left"/>
            </w:pPr>
            <w:r>
              <w:t>D.“金（即钢）柔锡柔，合两柔则刚”说明合金的熔点比组成它的纯金属高</w:t>
            </w:r>
          </w:p>
        </w:tc>
      </w:tr>
    </w:tbl>
    <w:p>
      <w:pPr>
        <w:pStyle w:val="BodyText"/>
      </w:pPr>
      <w:r>
        <w:t>【 答 案 】</w:t>
      </w:r>
    </w:p>
    <w:p>
      <w:pPr>
        <w:pStyle w:val="BodyText"/>
      </w:pPr>
      <w:r>
        <w:t>C</w:t>
      </w:r>
    </w:p>
    <w:p>
      <w:pPr>
        <w:pStyle w:val="BodyText"/>
      </w:pPr>
      <w:r>
        <w:t>【 解析 】</w:t>
      </w:r>
    </w:p>
    <w:p>
      <w:pPr>
        <w:pStyle w:val="BodyText"/>
      </w:pPr>
      <w:r>
        <w:t>解：A、露从今夜白，月是故乡明，没有新物质生成，属于物理变化，故选项错误；</w:t>
      </w:r>
      <w:r>
        <w:br/>
      </w:r>
      <w:r>
        <w:t>B、暧暧远人村，依依墟里烟，做饭有烟，属于化学变化，故选项错误；</w:t>
      </w:r>
      <w:r>
        <w:br/>
      </w:r>
      <w:r>
        <w:t>C、野火烧不尽，春风吹又生过程中有新物质二氧化碳等生成，属于化学变化，故选项正确；</w:t>
      </w:r>
      <w:r>
        <w:br/>
      </w:r>
      <w:r>
        <w:t>D、金（即铜）柔锡柔，合两柔则刚，说明合金的硬度比组成它的纯金属大，故选项错误；</w:t>
      </w:r>
      <w:r>
        <w:br/>
      </w:r>
      <w:r>
        <w:t>故选：C。</w:t>
      </w:r>
      <w:r>
        <w:br/>
      </w:r>
      <w:r>
        <w:t>A、根据没有新物质生成，属于物理变化分析判断；</w:t>
      </w:r>
      <w:r>
        <w:br/>
      </w:r>
      <w:r>
        <w:t>B、根据有新物质生成，属于化学变化分析判断。</w:t>
      </w:r>
      <w:r>
        <w:br/>
      </w:r>
      <w:r>
        <w:t>C、根据物理变化和化学变化的根本区别在于是否有新物质生成分析；</w:t>
      </w:r>
      <w:r>
        <w:br/>
      </w:r>
      <w:r>
        <w:t>D、根据合金的性能分析。</w:t>
      </w:r>
      <w:r>
        <w:br/>
      </w:r>
      <w:r>
        <w:t>本题考查了本题主要考查物理变化和化学变化、合金与合金的性质等，题目难度不大，解答时要分析变化过程中是否有新物质生成，侧重于考查学生对基本概念的辨析能力。</w:t>
      </w:r>
    </w:p>
    <w:p>
      <w:pPr>
        <w:pStyle w:val="BodyText"/>
      </w:pPr>
      <w:r>
        <w:br/>
      </w:r>
      <w:r>
        <w:t>2、“关爱生命，注意安全，拥抱健康”是永恒的主题。下列有关叙述正确的是（　　）</w:t>
      </w:r>
    </w:p>
    <w:tbl>
      <w:tblPr>
        <w:tblStyle w:val="HostTable-Borderless"/>
        <w:tblW w:w="5000" w:type="pct"/>
        <w:tblInd w:w="0" w:type="dxa"/>
        <w:tblCellMar>
          <w:top w:w="0" w:type="dxa"/>
          <w:left w:w="0" w:type="dxa"/>
          <w:bottom w:w="0" w:type="dxa"/>
          <w:right w:w="0" w:type="dxa"/>
        </w:tblCellMar>
      </w:tblPr>
      <w:tblGrid>
        <w:gridCol w:w="4616"/>
        <w:gridCol w:w="5470"/>
      </w:tblGrid>
      <w:tr>
        <w:tblPrEx>
          <w:tblW w:w="5000" w:type="pct"/>
          <w:tblInd w:w="0" w:type="dxa"/>
          <w:tblCellMar>
            <w:top w:w="0" w:type="dxa"/>
            <w:left w:w="0" w:type="dxa"/>
            <w:bottom w:w="0" w:type="dxa"/>
            <w:right w:w="0" w:type="dxa"/>
          </w:tblCellMar>
        </w:tblPrEx>
        <w:tc>
          <w:tcPr/>
          <w:p>
            <w:pPr>
              <w:pStyle w:val="Compact"/>
              <w:jc w:val="left"/>
            </w:pPr>
            <w:r>
              <w:t>A.缺乏维生素A，会引起贫血</w:t>
            </w:r>
          </w:p>
        </w:tc>
        <w:tc>
          <w:tcPr/>
          <w:p>
            <w:pPr>
              <w:pStyle w:val="Compact"/>
              <w:jc w:val="left"/>
            </w:pPr>
            <w:r>
              <w:t>B.小苏打可作为治疗胃酸过多症的药剂</w:t>
            </w:r>
          </w:p>
        </w:tc>
      </w:tr>
      <w:tr>
        <w:tblPrEx>
          <w:tblW w:w="5000" w:type="pct"/>
          <w:tblInd w:w="0" w:type="dxa"/>
          <w:tblCellMar>
            <w:top w:w="0" w:type="dxa"/>
            <w:left w:w="0" w:type="dxa"/>
            <w:bottom w:w="0" w:type="dxa"/>
            <w:right w:w="0" w:type="dxa"/>
          </w:tblCellMar>
        </w:tblPrEx>
        <w:tc>
          <w:tcPr/>
          <w:p>
            <w:pPr>
              <w:pStyle w:val="Compact"/>
              <w:jc w:val="left"/>
            </w:pPr>
            <w:r>
              <w:t>C.室内起火，应迅速打开所有门窗通风</w:t>
            </w:r>
          </w:p>
        </w:tc>
        <w:tc>
          <w:tcPr/>
          <w:p>
            <w:pPr>
              <w:pStyle w:val="Compact"/>
              <w:jc w:val="left"/>
            </w:pPr>
            <w:r>
              <w:t>D.氢氧化钠沾到皮肤上，要立即涂上硼酸溶液</w:t>
            </w:r>
          </w:p>
        </w:tc>
      </w:tr>
    </w:tbl>
    <w:p>
      <w:pPr>
        <w:pStyle w:val="BodyText"/>
      </w:pPr>
      <w:r>
        <w:t>【 答 案 】</w:t>
      </w:r>
    </w:p>
    <w:p>
      <w:pPr>
        <w:pStyle w:val="BodyText"/>
      </w:pPr>
      <w:r>
        <w:t>B</w:t>
      </w:r>
    </w:p>
    <w:p>
      <w:pPr>
        <w:pStyle w:val="BodyText"/>
      </w:pPr>
      <w:r>
        <w:t>【 解析 】</w:t>
      </w:r>
    </w:p>
    <w:p>
      <w:pPr>
        <w:pStyle w:val="BodyText"/>
      </w:pPr>
      <w:r>
        <w:t>解：A．缺乏维生素A，会引起夜盲症，故A错误；</w:t>
      </w:r>
      <w:r>
        <w:br/>
      </w:r>
      <w:r>
        <w:t>B．小苏打可作为治疗胃酸过多症的药剂，故B正确；</w:t>
      </w:r>
      <w:r>
        <w:br/>
      </w:r>
      <w:r>
        <w:t>C．室内起火，不能打开所有门窗通风，以防进入空气，使燃烧更旺，故B错误；</w:t>
      </w:r>
      <w:r>
        <w:br/>
      </w:r>
      <w:r>
        <w:t>D．氢氧化钠沾到皮肤上，要立即用大量水冲洗，然后涂上硼酸溶液，故D错误。</w:t>
      </w:r>
      <w:r>
        <w:br/>
      </w:r>
      <w:r>
        <w:t>故选：B。</w:t>
      </w:r>
      <w:r>
        <w:br/>
      </w:r>
      <w:r>
        <w:t>A．根据维生素的生理功能进行分析；</w:t>
      </w:r>
      <w:r>
        <w:br/>
      </w:r>
      <w:r>
        <w:t>B．根据小苏打可作为治疗胃酸过多进行分析；</w:t>
      </w:r>
      <w:r>
        <w:br/>
      </w:r>
      <w:r>
        <w:t>C．根据燃烧的条件进行分析；</w:t>
      </w:r>
      <w:r>
        <w:br/>
      </w:r>
      <w:r>
        <w:t>D．根据实验事故处理的方法进行分析。</w:t>
      </w:r>
      <w:r>
        <w:br/>
      </w:r>
      <w:r>
        <w:t>化学来源于生产生活，也必须服务于生产生活，所以与人类生产生活相关的化学知识也是重要的中考热点之一。</w:t>
      </w:r>
    </w:p>
    <w:p>
      <w:pPr>
        <w:pStyle w:val="BodyText"/>
      </w:pPr>
      <w:r>
        <w:br/>
      </w:r>
      <w:r>
        <w:t>3、 中国科学院发布了113号、115号、117号及118号四种元素的中文名称，其中一种元素在元素周期表中的信息如图所示，下列有关该元素的说法正确的是（　　）</w:t>
      </w:r>
      <w:r>
        <w:br/>
      </w:r>
      <w:r>
        <w:drawing>
          <wp:inline distT="0" distB="0" distL="114300" distR="114300">
            <wp:extent cx="1058545" cy="10198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675528" name="Picture"/>
                    <pic:cNvPicPr>
                      <a:picLocks noChangeAspect="1" noChangeArrowheads="1"/>
                    </pic:cNvPicPr>
                  </pic:nvPicPr>
                  <pic:blipFill>
                    <a:blip xmlns:r="http://schemas.openxmlformats.org/officeDocument/2006/relationships" r:embed="rId6"/>
                    <a:stretch>
                      <a:fillRect/>
                    </a:stretch>
                  </pic:blipFill>
                  <pic:spPr>
                    <a:xfrm>
                      <a:off x="0" y="0"/>
                      <a:ext cx="1058778" cy="102027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6212"/>
        <w:gridCol w:w="3874"/>
      </w:tblGrid>
      <w:tr>
        <w:tblPrEx>
          <w:tblW w:w="5000" w:type="pct"/>
          <w:tblInd w:w="0" w:type="dxa"/>
          <w:tblCellMar>
            <w:top w:w="0" w:type="dxa"/>
            <w:left w:w="0" w:type="dxa"/>
            <w:bottom w:w="0" w:type="dxa"/>
            <w:right w:w="0" w:type="dxa"/>
          </w:tblCellMar>
        </w:tblPrEx>
        <w:tc>
          <w:tcPr/>
          <w:p>
            <w:pPr>
              <w:pStyle w:val="Compact"/>
              <w:jc w:val="left"/>
            </w:pPr>
            <w:r>
              <w:t>A.该元素属于非金属元素</w:t>
            </w:r>
          </w:p>
        </w:tc>
        <w:tc>
          <w:tcPr/>
          <w:p>
            <w:pPr>
              <w:pStyle w:val="Compact"/>
              <w:jc w:val="left"/>
            </w:pPr>
            <w:r>
              <w:t>B.核内有115个质子</w:t>
            </w:r>
          </w:p>
        </w:tc>
      </w:tr>
      <w:tr>
        <w:tblPrEx>
          <w:tblW w:w="5000" w:type="pct"/>
          <w:tblInd w:w="0" w:type="dxa"/>
          <w:tblCellMar>
            <w:top w:w="0" w:type="dxa"/>
            <w:left w:w="0" w:type="dxa"/>
            <w:bottom w:w="0" w:type="dxa"/>
            <w:right w:w="0" w:type="dxa"/>
          </w:tblCellMar>
        </w:tblPrEx>
        <w:tc>
          <w:tcPr/>
          <w:p>
            <w:pPr>
              <w:pStyle w:val="Compact"/>
              <w:jc w:val="left"/>
            </w:pPr>
            <w:r>
              <w:t>C.镆原子质子数与中子数之和为403</w:t>
            </w:r>
          </w:p>
        </w:tc>
        <w:tc>
          <w:tcPr/>
          <w:p>
            <w:pPr>
              <w:pStyle w:val="Compact"/>
              <w:jc w:val="left"/>
            </w:pPr>
            <w:r>
              <w:t>D.该原子的质量为288</w:t>
            </w:r>
          </w:p>
        </w:tc>
      </w:tr>
    </w:tbl>
    <w:p>
      <w:pPr>
        <w:pStyle w:val="BodyText"/>
      </w:pPr>
      <w:r>
        <w:t>【 答 案 】</w:t>
      </w:r>
    </w:p>
    <w:p>
      <w:pPr>
        <w:pStyle w:val="BodyText"/>
      </w:pPr>
      <w:r>
        <w:t>B</w:t>
      </w:r>
    </w:p>
    <w:p>
      <w:pPr>
        <w:pStyle w:val="BodyText"/>
      </w:pPr>
      <w:r>
        <w:t>【 解析 】</w:t>
      </w:r>
    </w:p>
    <w:p>
      <w:pPr>
        <w:pStyle w:val="BodyText"/>
      </w:pPr>
      <w:r>
        <w:t>解：A、根据元素周期表中的一格可知，中间的汉字表示元素名称，该元素的名称是，镁，带“钅”字旁，属于金属元素，故选项说法错误。</w:t>
      </w:r>
      <w:r>
        <w:br/>
      </w:r>
      <w:r>
        <w:t>B、根据元素周期表中的一格可知，左上角的数字为115，表示原子序数为115；根据原子序数=核电荷数=质子数=核外电子数，则该元素的原子核内质子数与核外电子数为115，故选项说法正确。</w:t>
      </w:r>
      <w:r>
        <w:br/>
      </w:r>
      <w:r>
        <w:t>C、根据元素周期表中的一格可知，镆原子质子数与中子数之和为288，故选项说法错误。</w:t>
      </w:r>
      <w:r>
        <w:br/>
      </w:r>
      <w:r>
        <w:t>D、根据元素周期表中的一格可知，汉字下面的数字表示相对原子质量，该元素的相对原子质量为288，故选项说法错误。</w:t>
      </w:r>
      <w:r>
        <w:br/>
      </w:r>
      <w:r>
        <w:t>故选：B。</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本题难度不大，考查学生灵活运用元素周期表中元素的信息（原子序数、元素符号、元素名称、相对原子质量）进行分析解题的能力。</w:t>
      </w:r>
    </w:p>
    <w:p>
      <w:pPr>
        <w:pStyle w:val="BodyText"/>
      </w:pPr>
      <w:r>
        <w:br/>
      </w:r>
      <w:r>
        <w:t>4、《流浪地球》的热播让普通人了解到“人造空气”帮助人类实现了太空漫步的梦想，它含有 70%的氮气（体积分数）、20%以上的氧气、还有 CO</w:t>
      </w:r>
      <w:r>
        <w:rPr>
          <w:vertAlign w:val="subscript"/>
        </w:rPr>
        <w:t>2</w:t>
      </w:r>
      <w:r>
        <w:t> 等。下列说法错误的是（　　）</w:t>
      </w:r>
    </w:p>
    <w:tbl>
      <w:tblPr>
        <w:tblStyle w:val="HostTable-Borderless"/>
        <w:tblW w:w="5000" w:type="pct"/>
        <w:tblInd w:w="0" w:type="dxa"/>
        <w:tblCellMar>
          <w:top w:w="0" w:type="dxa"/>
          <w:left w:w="0" w:type="dxa"/>
          <w:bottom w:w="0" w:type="dxa"/>
          <w:right w:w="0" w:type="dxa"/>
        </w:tblCellMar>
      </w:tblPr>
      <w:tblGrid>
        <w:gridCol w:w="4939"/>
        <w:gridCol w:w="5147"/>
      </w:tblGrid>
      <w:tr>
        <w:tblPrEx>
          <w:tblW w:w="5000" w:type="pct"/>
          <w:tblInd w:w="0" w:type="dxa"/>
          <w:tblCellMar>
            <w:top w:w="0" w:type="dxa"/>
            <w:left w:w="0" w:type="dxa"/>
            <w:bottom w:w="0" w:type="dxa"/>
            <w:right w:w="0" w:type="dxa"/>
          </w:tblCellMar>
        </w:tblPrEx>
        <w:tc>
          <w:tcPr/>
          <w:p>
            <w:pPr>
              <w:pStyle w:val="Compact"/>
              <w:jc w:val="left"/>
            </w:pPr>
            <w:r>
              <w:t>A.“人造空气”比空气中的氮气含量高</w:t>
            </w:r>
          </w:p>
        </w:tc>
        <w:tc>
          <w:tcPr/>
          <w:p>
            <w:pPr>
              <w:pStyle w:val="Compact"/>
              <w:jc w:val="left"/>
            </w:pPr>
            <w:r>
              <w:t>B.在“人造空气”中，燃着的蜡烛不会迅速熄灭</w:t>
            </w:r>
          </w:p>
        </w:tc>
      </w:tr>
      <w:tr>
        <w:tblPrEx>
          <w:tblW w:w="5000" w:type="pct"/>
          <w:tblInd w:w="0" w:type="dxa"/>
          <w:tblCellMar>
            <w:top w:w="0" w:type="dxa"/>
            <w:left w:w="0" w:type="dxa"/>
            <w:bottom w:w="0" w:type="dxa"/>
            <w:right w:w="0" w:type="dxa"/>
          </w:tblCellMar>
        </w:tblPrEx>
        <w:tc>
          <w:tcPr/>
          <w:p>
            <w:pPr>
              <w:pStyle w:val="Compact"/>
              <w:jc w:val="left"/>
            </w:pPr>
            <w:r>
              <w:t>C.利用灼热的铜粉，可粗略测定“人造空气”中氧气的含量</w:t>
            </w:r>
          </w:p>
        </w:tc>
        <w:tc>
          <w:tcPr/>
          <w:p>
            <w:pPr>
              <w:pStyle w:val="Compact"/>
              <w:jc w:val="left"/>
            </w:pPr>
            <w:r>
              <w:t>D.在太空中呼吸“人造空气”时，氧气消失但氧原子并未消失</w:t>
            </w:r>
          </w:p>
        </w:tc>
      </w:tr>
    </w:tbl>
    <w:p>
      <w:pPr>
        <w:pStyle w:val="BodyText"/>
      </w:pPr>
      <w:r>
        <w:t>【 答 案 】</w:t>
      </w:r>
    </w:p>
    <w:p>
      <w:pPr>
        <w:pStyle w:val="BodyText"/>
      </w:pPr>
      <w:r>
        <w:t>A</w:t>
      </w:r>
    </w:p>
    <w:p>
      <w:pPr>
        <w:pStyle w:val="BodyText"/>
      </w:pPr>
      <w:r>
        <w:t>【 解析 】</w:t>
      </w:r>
    </w:p>
    <w:p>
      <w:pPr>
        <w:pStyle w:val="BodyText"/>
      </w:pPr>
      <w:r>
        <w:t>解：A、“人造空气”比空气中的氮气含量低，A符合题意；</w:t>
      </w:r>
      <w:r>
        <w:br/>
      </w:r>
      <w:r>
        <w:t>B、人造空气中氧气的含量和空气中差不多，氧气能支持燃烧，B不符合题意；</w:t>
      </w:r>
      <w:r>
        <w:br/>
      </w:r>
      <w:r>
        <w:t>C、铜粉和氧气在加热条件下会生成氧化铜，C不符合题意；</w:t>
      </w:r>
      <w:r>
        <w:br/>
      </w:r>
      <w:r>
        <w:t>D、化学变化中原子是最小的微粒，D不符合题意</w:t>
      </w:r>
      <w:r>
        <w:br/>
      </w:r>
      <w:r>
        <w:t>故选：A。</w:t>
      </w:r>
      <w:r>
        <w:br/>
      </w:r>
      <w:r>
        <w:t>根据空气中成分、氧气的化学性质及测定空气中氧气含量的方法进行分析</w:t>
      </w:r>
      <w:r>
        <w:br/>
      </w:r>
      <w:r>
        <w:t>本题主要考查空气的成分和氧气的性质。</w:t>
      </w:r>
    </w:p>
    <w:p>
      <w:pPr>
        <w:pStyle w:val="BodyText"/>
      </w:pPr>
      <w:r>
        <w:br/>
      </w:r>
      <w:r>
        <w:t>5、下列实验操作正确的是（　　）</w:t>
      </w:r>
    </w:p>
    <w:tbl>
      <w:tblPr>
        <w:tblStyle w:val="HostTable-Borderless"/>
        <w:tblW w:w="5000" w:type="pct"/>
        <w:tblInd w:w="0" w:type="dxa"/>
        <w:tblCellMar>
          <w:top w:w="0" w:type="dxa"/>
          <w:left w:w="0" w:type="dxa"/>
          <w:bottom w:w="0" w:type="dxa"/>
          <w:right w:w="0" w:type="dxa"/>
        </w:tblCellMar>
      </w:tblPr>
      <w:tblGrid>
        <w:gridCol w:w="2409"/>
        <w:gridCol w:w="2558"/>
        <w:gridCol w:w="2387"/>
        <w:gridCol w:w="273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41045" cy="962025"/>
                  <wp:effectExtent l="0" t="0" r="0" b="0"/>
                  <wp:docPr id="2831585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569265" name="Picture"/>
                          <pic:cNvPicPr>
                            <a:picLocks noChangeAspect="1" noChangeArrowheads="1"/>
                          </pic:cNvPicPr>
                        </pic:nvPicPr>
                        <pic:blipFill>
                          <a:blip xmlns:r="http://schemas.openxmlformats.org/officeDocument/2006/relationships" r:embed="rId7"/>
                          <a:stretch>
                            <a:fillRect/>
                          </a:stretch>
                        </pic:blipFill>
                        <pic:spPr>
                          <a:xfrm>
                            <a:off x="0" y="0"/>
                            <a:ext cx="741145" cy="962526"/>
                          </a:xfrm>
                          <a:prstGeom prst="rect">
                            <a:avLst/>
                          </a:prstGeom>
                          <a:noFill/>
                          <a:ln w="9525">
                            <a:noFill/>
                          </a:ln>
                        </pic:spPr>
                      </pic:pic>
                    </a:graphicData>
                  </a:graphic>
                </wp:inline>
              </w:drawing>
            </w:r>
            <w:r>
              <w:br/>
            </w:r>
            <w:r>
              <w:t>闻药品的气味</w:t>
            </w:r>
          </w:p>
        </w:tc>
        <w:tc>
          <w:tcPr/>
          <w:p>
            <w:pPr>
              <w:pStyle w:val="Compact"/>
              <w:jc w:val="left"/>
            </w:pPr>
            <w:r>
              <w:t>B.</w:t>
            </w:r>
            <w:r>
              <w:drawing>
                <wp:inline distT="0" distB="0" distL="114300" distR="114300">
                  <wp:extent cx="846455" cy="1116330"/>
                  <wp:effectExtent l="0" t="0" r="0" b="0"/>
                  <wp:docPr id="19791311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352461" name="Picture"/>
                          <pic:cNvPicPr>
                            <a:picLocks noChangeAspect="1" noChangeArrowheads="1"/>
                          </pic:cNvPicPr>
                        </pic:nvPicPr>
                        <pic:blipFill>
                          <a:blip xmlns:r="http://schemas.openxmlformats.org/officeDocument/2006/relationships" r:embed="rId8"/>
                          <a:stretch>
                            <a:fillRect/>
                          </a:stretch>
                        </pic:blipFill>
                        <pic:spPr>
                          <a:xfrm>
                            <a:off x="0" y="0"/>
                            <a:ext cx="847023" cy="1116530"/>
                          </a:xfrm>
                          <a:prstGeom prst="rect">
                            <a:avLst/>
                          </a:prstGeom>
                          <a:noFill/>
                          <a:ln w="9525">
                            <a:noFill/>
                          </a:ln>
                        </pic:spPr>
                      </pic:pic>
                    </a:graphicData>
                  </a:graphic>
                </wp:inline>
              </w:drawing>
            </w:r>
            <w:r>
              <w:br/>
            </w:r>
            <w:r>
              <w:t>给液体加热</w:t>
            </w:r>
          </w:p>
        </w:tc>
        <w:tc>
          <w:tcPr/>
          <w:p>
            <w:pPr>
              <w:pStyle w:val="Compact"/>
              <w:jc w:val="left"/>
            </w:pPr>
            <w:r>
              <w:t>C.</w:t>
            </w:r>
            <w:r>
              <w:drawing>
                <wp:inline distT="0" distB="0" distL="114300" distR="114300">
                  <wp:extent cx="788670" cy="1106805"/>
                  <wp:effectExtent l="0" t="0" r="0" b="0"/>
                  <wp:docPr id="2337254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761963" name="Picture"/>
                          <pic:cNvPicPr>
                            <a:picLocks noChangeAspect="1" noChangeArrowheads="1"/>
                          </pic:cNvPicPr>
                        </pic:nvPicPr>
                        <pic:blipFill>
                          <a:blip xmlns:r="http://schemas.openxmlformats.org/officeDocument/2006/relationships" r:embed="rId9"/>
                          <a:stretch>
                            <a:fillRect/>
                          </a:stretch>
                        </pic:blipFill>
                        <pic:spPr>
                          <a:xfrm>
                            <a:off x="0" y="0"/>
                            <a:ext cx="789271" cy="1106905"/>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904240" cy="1000760"/>
                  <wp:effectExtent l="0" t="0" r="0" b="0"/>
                  <wp:docPr id="1359488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197648" name="Picture"/>
                          <pic:cNvPicPr>
                            <a:picLocks noChangeAspect="1" noChangeArrowheads="1"/>
                          </pic:cNvPicPr>
                        </pic:nvPicPr>
                        <pic:blipFill>
                          <a:blip xmlns:r="http://schemas.openxmlformats.org/officeDocument/2006/relationships" r:embed="rId10"/>
                          <a:stretch>
                            <a:fillRect/>
                          </a:stretch>
                        </pic:blipFill>
                        <pic:spPr>
                          <a:xfrm>
                            <a:off x="0" y="0"/>
                            <a:ext cx="904774" cy="1001027"/>
                          </a:xfrm>
                          <a:prstGeom prst="rect">
                            <a:avLst/>
                          </a:prstGeom>
                          <a:noFill/>
                          <a:ln w="9525">
                            <a:noFill/>
                          </a:ln>
                        </pic:spPr>
                      </pic:pic>
                    </a:graphicData>
                  </a:graphic>
                </wp:inline>
              </w:drawing>
            </w:r>
            <w:r>
              <w:br/>
            </w:r>
            <w:r>
              <w:t>测溶液pH</w:t>
            </w:r>
          </w:p>
        </w:tc>
      </w:tr>
    </w:tbl>
    <w:p>
      <w:pPr>
        <w:pStyle w:val="BodyText"/>
      </w:pPr>
      <w:r>
        <w:t>【 答 案 】</w:t>
      </w:r>
    </w:p>
    <w:p>
      <w:pPr>
        <w:pStyle w:val="BodyText"/>
      </w:pPr>
      <w:r>
        <w:t>A</w:t>
      </w:r>
    </w:p>
    <w:p>
      <w:pPr>
        <w:pStyle w:val="BodyText"/>
      </w:pPr>
      <w:r>
        <w:t>【 解析 】</w:t>
      </w:r>
    </w:p>
    <w:p>
      <w:pPr>
        <w:pStyle w:val="BodyText"/>
      </w:pPr>
      <w:r>
        <w:t>解：A、闻气体的气味时，应用手在瓶口轻轻的扇动，使极少量的气体飘进鼻子中，不能将鼻子凑到集气瓶口去闻气体的气味，图中所示操作正确。</w:t>
      </w:r>
      <w:r>
        <w:br/>
      </w:r>
      <w:r>
        <w:t>B、给试管中的液体加热时，用酒精灯的外焰加热试管里的液体，且液体体积不能超过试管容积的</w:t>
      </w:r>
      <m:oMath>
        <m:f>
          <m:num>
            <m:r>
              <m:t>1</m:t>
            </m:r>
          </m:num>
          <m:den>
            <m:r>
              <m:t>3</m:t>
            </m:r>
          </m:den>
        </m:f>
      </m:oMath>
      <w:r>
        <w:t>，图中液体超过试管容积的</w:t>
      </w:r>
      <m:oMath>
        <m:f>
          <m:num>
            <m:r>
              <m:t>1</m:t>
            </m:r>
          </m:num>
          <m:den>
            <m:r>
              <m:t>3</m:t>
            </m:r>
          </m:den>
        </m:f>
      </m:oMath>
      <w:r>
        <w:t>、大拇指不能放在短柄上，图中所示操作错误。</w:t>
      </w:r>
      <w:r>
        <w:br/>
      </w:r>
      <w:r>
        <w:t>C、稀释浓硫酸时，要把浓硫酸缓缓地沿器壁注入水中，同时用玻璃棒不断搅拌，以使热量及时地扩散；一定不能把水注入浓硫酸中；图中所示操作错误。</w:t>
      </w:r>
      <w:r>
        <w:br/>
      </w:r>
      <w:r>
        <w:t>D、用pH试纸测定未知溶液的pH时，正确的操作方法为取一片pH试纸放在玻璃片或白瓷板上，用玻璃棒蘸取少量待测液滴在干燥的pH试纸上，与标准比色卡对比来确定pH．不能将pH试纸伸入待测液中，以免污染待测液，图中所示操作错误。</w:t>
      </w:r>
      <w:r>
        <w:br/>
      </w:r>
      <w:r>
        <w:t>故选：A。</w:t>
      </w:r>
      <w:r>
        <w:br/>
      </w:r>
      <w:r>
        <w:t>A、根据闻气体的气味时的方法（招气入鼻法）进行分析判断。</w:t>
      </w:r>
      <w:r>
        <w:br/>
      </w:r>
      <w:r>
        <w:t>B、根据给试管中的液体加热的方法进行分析判断。</w:t>
      </w:r>
      <w:r>
        <w:br/>
      </w:r>
      <w:r>
        <w:t>C、根据浓硫酸的稀释方法（酸入水，沿器壁，慢慢倒，不断搅）进行分析判断。</w:t>
      </w:r>
      <w:r>
        <w:br/>
      </w:r>
      <w:r>
        <w:t>D、根据用pH试纸测定未知溶液的pH的方法进行分析判断。</w:t>
      </w:r>
      <w:r>
        <w:br/>
      </w:r>
      <w:r>
        <w:t>本题难度不大，熟悉各种仪器的用途及使用注意事项、常见化学实验基本操作的注意事项是解答此类试题的关键。</w:t>
      </w:r>
    </w:p>
    <w:p>
      <w:pPr>
        <w:pStyle w:val="BodyText"/>
      </w:pPr>
      <w:r>
        <w:br/>
      </w:r>
      <w:r>
        <w:t>6、我国是世界上第一个在海域成功试采可燃冰的国家，可燃冰的结构如图所示，甲烷分子（CH</w:t>
      </w:r>
      <w:r>
        <w:rPr>
          <w:vertAlign w:val="subscript"/>
        </w:rPr>
        <w:t>4</w:t>
      </w:r>
      <w:r>
        <w:t>）被包进水分子构成的“笼子”内。下列有关说法正确的是（　　）</w:t>
      </w:r>
      <w:r>
        <w:br/>
      </w:r>
      <w:r>
        <w:drawing>
          <wp:inline distT="0" distB="0" distL="114300" distR="114300">
            <wp:extent cx="817880" cy="1472565"/>
            <wp:effectExtent l="0" t="0" r="0" b="0"/>
            <wp:docPr id="18206501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77980" name="Picture"/>
                    <pic:cNvPicPr>
                      <a:picLocks noChangeAspect="1" noChangeArrowheads="1"/>
                    </pic:cNvPicPr>
                  </pic:nvPicPr>
                  <pic:blipFill>
                    <a:blip xmlns:r="http://schemas.openxmlformats.org/officeDocument/2006/relationships" r:embed="rId11"/>
                    <a:stretch>
                      <a:fillRect/>
                    </a:stretch>
                  </pic:blipFill>
                  <pic:spPr>
                    <a:xfrm>
                      <a:off x="0" y="0"/>
                      <a:ext cx="818147" cy="147266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28"/>
        <w:gridCol w:w="4758"/>
      </w:tblGrid>
      <w:tr>
        <w:tblPrEx>
          <w:tblW w:w="5000" w:type="pct"/>
          <w:tblInd w:w="0" w:type="dxa"/>
          <w:tblCellMar>
            <w:top w:w="0" w:type="dxa"/>
            <w:left w:w="0" w:type="dxa"/>
            <w:bottom w:w="0" w:type="dxa"/>
            <w:right w:w="0" w:type="dxa"/>
          </w:tblCellMar>
        </w:tblPrEx>
        <w:tc>
          <w:tcPr/>
          <w:p>
            <w:pPr>
              <w:pStyle w:val="Compact"/>
              <w:jc w:val="left"/>
            </w:pPr>
            <w:r>
              <w:t>A.用可燃冰作燃料会大大减弱温室效应</w:t>
            </w:r>
          </w:p>
        </w:tc>
        <w:tc>
          <w:tcPr/>
          <w:p>
            <w:pPr>
              <w:pStyle w:val="Compact"/>
              <w:jc w:val="left"/>
            </w:pPr>
            <w:r>
              <w:t>B.“笼子”内的甲烷分子不再运动</w:t>
            </w:r>
          </w:p>
        </w:tc>
      </w:tr>
      <w:tr>
        <w:tblPrEx>
          <w:tblW w:w="5000" w:type="pct"/>
          <w:tblInd w:w="0" w:type="dxa"/>
          <w:tblCellMar>
            <w:top w:w="0" w:type="dxa"/>
            <w:left w:w="0" w:type="dxa"/>
            <w:bottom w:w="0" w:type="dxa"/>
            <w:right w:w="0" w:type="dxa"/>
          </w:tblCellMar>
        </w:tblPrEx>
        <w:tc>
          <w:tcPr/>
          <w:p>
            <w:pPr>
              <w:pStyle w:val="Compact"/>
              <w:jc w:val="left"/>
            </w:pPr>
            <w:r>
              <w:t>C.可燃冰中甲烷分子和水分子间存在间隔</w:t>
            </w:r>
          </w:p>
        </w:tc>
        <w:tc>
          <w:tcPr/>
          <w:p>
            <w:pPr>
              <w:pStyle w:val="Compact"/>
              <w:jc w:val="left"/>
            </w:pPr>
            <w:r>
              <w:t>D.可燃冰提供了水可能变成油的例证</w:t>
            </w:r>
          </w:p>
        </w:tc>
      </w:tr>
    </w:tbl>
    <w:p>
      <w:pPr>
        <w:pStyle w:val="BodyText"/>
      </w:pPr>
      <w:r>
        <w:t>【 答 案 】</w:t>
      </w:r>
    </w:p>
    <w:p>
      <w:pPr>
        <w:pStyle w:val="BodyText"/>
      </w:pPr>
      <w:r>
        <w:t>C</w:t>
      </w:r>
    </w:p>
    <w:p>
      <w:pPr>
        <w:pStyle w:val="BodyText"/>
      </w:pPr>
      <w:r>
        <w:t>【 解析 】</w:t>
      </w:r>
    </w:p>
    <w:p>
      <w:pPr>
        <w:pStyle w:val="BodyText"/>
      </w:pPr>
      <w:r>
        <w:t>解：A．用可燃冰作燃料仍会产生二氧化碳，不会减弱温室效应，故不正确；</w:t>
      </w:r>
      <w:r>
        <w:br/>
      </w:r>
      <w:r>
        <w:t>B．分子在不断地运动，故不正确；</w:t>
      </w:r>
      <w:r>
        <w:br/>
      </w:r>
      <w:r>
        <w:t>C．分子间存在着一定的间隔，故正确；</w:t>
      </w:r>
      <w:r>
        <w:br/>
      </w:r>
      <w:r>
        <w:t>D．水中不含有碳元素，不可能变成含碳元素的油，故不正确。</w:t>
      </w:r>
      <w:r>
        <w:br/>
      </w:r>
      <w:r>
        <w:t>故选：C。</w:t>
      </w:r>
      <w:r>
        <w:br/>
      </w:r>
      <w:r>
        <w:t>A．根据影响温室效应的因素来分析；</w:t>
      </w:r>
      <w:r>
        <w:br/>
      </w:r>
      <w:r>
        <w:t>B．根据分子的性质来分析；</w:t>
      </w:r>
      <w:r>
        <w:br/>
      </w:r>
      <w:r>
        <w:t>C．根据分子的特征来分析；</w:t>
      </w:r>
      <w:r>
        <w:br/>
      </w:r>
      <w:r>
        <w:t>D．根据物质的组成以及质量守恒定律来分析。</w:t>
      </w:r>
      <w:r>
        <w:br/>
      </w:r>
      <w:r>
        <w:t>本题考查了影响温室效应的因素、分子的特征以及质量守恒定律及其应用，难度不大。</w:t>
      </w:r>
    </w:p>
    <w:p>
      <w:pPr>
        <w:pStyle w:val="BodyText"/>
      </w:pPr>
      <w:r>
        <w:br/>
      </w:r>
      <w:r>
        <w:t>7、如图所示分析是学习化学的一种重要方法，下列图示分析正确的是（　　）</w:t>
      </w:r>
    </w:p>
    <w:tbl>
      <w:tblPr>
        <w:tblStyle w:val="HostTable-Borderless"/>
        <w:tblW w:w="5000" w:type="pct"/>
        <w:tblInd w:w="0" w:type="dxa"/>
        <w:tblCellMar>
          <w:top w:w="0" w:type="dxa"/>
          <w:left w:w="0" w:type="dxa"/>
          <w:bottom w:w="0" w:type="dxa"/>
          <w:right w:w="0" w:type="dxa"/>
        </w:tblCellMar>
      </w:tblPr>
      <w:tblGrid>
        <w:gridCol w:w="3008"/>
        <w:gridCol w:w="2558"/>
        <w:gridCol w:w="2916"/>
        <w:gridCol w:w="160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366520" cy="866140"/>
                  <wp:effectExtent l="0" t="0" r="0" b="0"/>
                  <wp:docPr id="10765570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432961" name="Picture"/>
                          <pic:cNvPicPr>
                            <a:picLocks noChangeAspect="1" noChangeArrowheads="1"/>
                          </pic:cNvPicPr>
                        </pic:nvPicPr>
                        <pic:blipFill>
                          <a:blip xmlns:r="http://schemas.openxmlformats.org/officeDocument/2006/relationships" r:embed="rId12"/>
                          <a:stretch>
                            <a:fillRect/>
                          </a:stretch>
                        </pic:blipFill>
                        <pic:spPr>
                          <a:xfrm>
                            <a:off x="0" y="0"/>
                            <a:ext cx="1366787" cy="866273"/>
                          </a:xfrm>
                          <a:prstGeom prst="rect">
                            <a:avLst/>
                          </a:prstGeom>
                          <a:noFill/>
                          <a:ln w="9525">
                            <a:noFill/>
                          </a:ln>
                        </pic:spPr>
                      </pic:pic>
                    </a:graphicData>
                  </a:graphic>
                </wp:inline>
              </w:drawing>
            </w:r>
            <w:r>
              <w:br/>
            </w:r>
            <w:r>
              <w:t>物质的分类</w:t>
            </w:r>
          </w:p>
        </w:tc>
        <w:tc>
          <w:tcPr/>
          <w:p>
            <w:pPr>
              <w:pStyle w:val="Compact"/>
              <w:jc w:val="left"/>
            </w:pPr>
            <w:r>
              <w:t>B.</w:t>
            </w:r>
            <w:r>
              <w:drawing>
                <wp:inline distT="0" distB="0" distL="114300" distR="114300">
                  <wp:extent cx="1144905" cy="923925"/>
                  <wp:effectExtent l="0" t="0" r="0" b="0"/>
                  <wp:docPr id="14429556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966036" name="Picture"/>
                          <pic:cNvPicPr>
                            <a:picLocks noChangeAspect="1" noChangeArrowheads="1"/>
                          </pic:cNvPicPr>
                        </pic:nvPicPr>
                        <pic:blipFill>
                          <a:blip xmlns:r="http://schemas.openxmlformats.org/officeDocument/2006/relationships" r:embed="rId13"/>
                          <a:stretch>
                            <a:fillRect/>
                          </a:stretch>
                        </pic:blipFill>
                        <pic:spPr>
                          <a:xfrm>
                            <a:off x="0" y="0"/>
                            <a:ext cx="1145406" cy="924025"/>
                          </a:xfrm>
                          <a:prstGeom prst="rect">
                            <a:avLst/>
                          </a:prstGeom>
                          <a:noFill/>
                          <a:ln w="9525">
                            <a:noFill/>
                          </a:ln>
                        </pic:spPr>
                      </pic:pic>
                    </a:graphicData>
                  </a:graphic>
                </wp:inline>
              </w:drawing>
            </w:r>
            <w:r>
              <w:br/>
            </w:r>
            <w:r>
              <w:t>地壳中元素的含量</w:t>
            </w:r>
          </w:p>
        </w:tc>
        <w:tc>
          <w:tcPr/>
          <w:p>
            <w:pPr>
              <w:pStyle w:val="Compact"/>
              <w:jc w:val="left"/>
            </w:pPr>
            <w:r>
              <w:t>C.</w:t>
            </w:r>
            <w:r>
              <w:drawing>
                <wp:inline distT="0" distB="0" distL="114300" distR="114300">
                  <wp:extent cx="1250950" cy="711835"/>
                  <wp:effectExtent l="0" t="0" r="0" b="0"/>
                  <wp:docPr id="13179909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73971" name="Picture"/>
                          <pic:cNvPicPr>
                            <a:picLocks noChangeAspect="1" noChangeArrowheads="1"/>
                          </pic:cNvPicPr>
                        </pic:nvPicPr>
                        <pic:blipFill>
                          <a:blip xmlns:r="http://schemas.openxmlformats.org/officeDocument/2006/relationships" r:embed="rId14"/>
                          <a:stretch>
                            <a:fillRect/>
                          </a:stretch>
                        </pic:blipFill>
                        <pic:spPr>
                          <a:xfrm>
                            <a:off x="0" y="0"/>
                            <a:ext cx="1251284" cy="712269"/>
                          </a:xfrm>
                          <a:prstGeom prst="rect">
                            <a:avLst/>
                          </a:prstGeom>
                          <a:noFill/>
                          <a:ln w="9525">
                            <a:noFill/>
                          </a:ln>
                        </pic:spPr>
                      </pic:pic>
                    </a:graphicData>
                  </a:graphic>
                </wp:inline>
              </w:drawing>
            </w:r>
            <w:r>
              <w:br/>
            </w:r>
            <w:r>
              <w:t>生活中常见物质的pH</w:t>
            </w:r>
          </w:p>
        </w:tc>
        <w:tc>
          <w:tcPr/>
          <w:p>
            <w:pPr>
              <w:pStyle w:val="Compact"/>
              <w:jc w:val="left"/>
            </w:pPr>
            <w:r>
              <w:t>D.</w:t>
            </w:r>
            <w:r>
              <w:drawing>
                <wp:inline distT="0" distB="0" distL="114300" distR="114300">
                  <wp:extent cx="663575" cy="885190"/>
                  <wp:effectExtent l="0" t="0" r="0" b="0"/>
                  <wp:docPr id="13309432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00707" name="Picture"/>
                          <pic:cNvPicPr>
                            <a:picLocks noChangeAspect="1" noChangeArrowheads="1"/>
                          </pic:cNvPicPr>
                        </pic:nvPicPr>
                        <pic:blipFill>
                          <a:blip xmlns:r="http://schemas.openxmlformats.org/officeDocument/2006/relationships" r:embed="rId15"/>
                          <a:stretch>
                            <a:fillRect/>
                          </a:stretch>
                        </pic:blipFill>
                        <pic:spPr>
                          <a:xfrm>
                            <a:off x="0" y="0"/>
                            <a:ext cx="664143" cy="885524"/>
                          </a:xfrm>
                          <a:prstGeom prst="rect">
                            <a:avLst/>
                          </a:prstGeom>
                          <a:noFill/>
                          <a:ln w="9525">
                            <a:noFill/>
                          </a:ln>
                        </pic:spPr>
                      </pic:pic>
                    </a:graphicData>
                  </a:graphic>
                </wp:inline>
              </w:drawing>
            </w:r>
            <w:r>
              <w:br/>
            </w:r>
            <w:r>
              <w:t>燃烧的条件</w:t>
            </w:r>
          </w:p>
        </w:tc>
      </w:tr>
    </w:tbl>
    <w:p>
      <w:pPr>
        <w:pStyle w:val="BodyText"/>
      </w:pPr>
      <w:r>
        <w:t>【 答 案 】</w:t>
      </w:r>
    </w:p>
    <w:p>
      <w:pPr>
        <w:pStyle w:val="BodyText"/>
      </w:pPr>
      <w:r>
        <w:t>B</w:t>
      </w:r>
    </w:p>
    <w:p>
      <w:pPr>
        <w:pStyle w:val="BodyText"/>
      </w:pPr>
      <w:r>
        <w:t>【 解析 】</w:t>
      </w:r>
    </w:p>
    <w:p>
      <w:pPr>
        <w:pStyle w:val="BodyText"/>
      </w:pPr>
      <w:r>
        <w:t>解：A、石灰石属于混合物，不是化合物，故错误；</w:t>
      </w:r>
      <w:r>
        <w:br/>
      </w:r>
      <w:r>
        <w:t>B、地壳中元素含量由多到少前五种元素是：氧、硅、铝、铁、钙，故对；</w:t>
      </w:r>
      <w:r>
        <w:br/>
      </w:r>
      <w:r>
        <w:t>C、肥皂显碱性，pH大于7，柠檬汁显酸性，pH小于7，故错误；</w:t>
      </w:r>
      <w:r>
        <w:br/>
      </w:r>
      <w:r>
        <w:t>D、物质燃烧需要物质具有可燃性，与氧气接触、温度达到着火点，故错误。</w:t>
      </w:r>
      <w:r>
        <w:br/>
      </w:r>
      <w:r>
        <w:t>故选：B。</w:t>
      </w:r>
      <w:r>
        <w:br/>
      </w:r>
      <w:r>
        <w:t>A、根据物质分类解答；</w:t>
      </w:r>
      <w:r>
        <w:br/>
      </w:r>
      <w:r>
        <w:t>B、根据地壳中元素含量考虑。</w:t>
      </w:r>
      <w:r>
        <w:br/>
      </w:r>
      <w:r>
        <w:t>C、根据溶液的酸碱性分析解答；</w:t>
      </w:r>
      <w:r>
        <w:br/>
      </w:r>
      <w:r>
        <w:t>D、根据燃烧的条件解答。</w:t>
      </w:r>
      <w:r>
        <w:br/>
      </w:r>
      <w:r>
        <w:t>本题在解答时，根据物质的构成示意图，结合所学知识做出判断。</w:t>
      </w:r>
    </w:p>
    <w:p>
      <w:pPr>
        <w:pStyle w:val="BodyText"/>
      </w:pPr>
      <w:r>
        <w:br/>
      </w:r>
      <w:r>
        <w:t>8、 对比实验是实验探究的一种重要方法，下列实验方案的设计中，没有利用对比实验方法的是（　　）</w:t>
      </w:r>
    </w:p>
    <w:tbl>
      <w:tblPr>
        <w:tblStyle w:val="HostTable-Borderless"/>
        <w:tblW w:w="5000" w:type="pct"/>
        <w:tblInd w:w="0" w:type="dxa"/>
        <w:tblCellMar>
          <w:top w:w="0" w:type="dxa"/>
          <w:left w:w="0" w:type="dxa"/>
          <w:bottom w:w="0" w:type="dxa"/>
          <w:right w:w="0" w:type="dxa"/>
        </w:tblCellMar>
      </w:tblPr>
      <w:tblGrid>
        <w:gridCol w:w="6487"/>
        <w:gridCol w:w="359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10285" cy="866140"/>
                  <wp:effectExtent l="0" t="0" r="0" b="0"/>
                  <wp:docPr id="3714644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28310" name="Picture"/>
                          <pic:cNvPicPr>
                            <a:picLocks noChangeAspect="1" noChangeArrowheads="1"/>
                          </pic:cNvPicPr>
                        </pic:nvPicPr>
                        <pic:blipFill>
                          <a:blip xmlns:r="http://schemas.openxmlformats.org/officeDocument/2006/relationships" r:embed="rId16"/>
                          <a:stretch>
                            <a:fillRect/>
                          </a:stretch>
                        </pic:blipFill>
                        <pic:spPr>
                          <a:xfrm>
                            <a:off x="0" y="0"/>
                            <a:ext cx="1010652" cy="866273"/>
                          </a:xfrm>
                          <a:prstGeom prst="rect">
                            <a:avLst/>
                          </a:prstGeom>
                          <a:noFill/>
                          <a:ln w="9525">
                            <a:noFill/>
                          </a:ln>
                        </pic:spPr>
                      </pic:pic>
                    </a:graphicData>
                  </a:graphic>
                </wp:inline>
              </w:drawing>
            </w:r>
            <w:r>
              <w:br/>
            </w:r>
            <w:r>
              <w:t>比较空气与人体呼出的气体中CO</w:t>
            </w:r>
            <w:r>
              <w:rPr>
                <w:vertAlign w:val="subscript"/>
              </w:rPr>
              <w:t>2</w:t>
            </w:r>
            <w:r>
              <w:t>的含量</w:t>
            </w:r>
          </w:p>
        </w:tc>
        <w:tc>
          <w:tcPr/>
          <w:p>
            <w:pPr>
              <w:pStyle w:val="Compact"/>
              <w:jc w:val="left"/>
            </w:pPr>
            <w:r>
              <w:t>B.</w:t>
            </w:r>
            <w:r>
              <w:drawing>
                <wp:inline distT="0" distB="0" distL="114300" distR="114300">
                  <wp:extent cx="741045" cy="1010285"/>
                  <wp:effectExtent l="0" t="0" r="0" b="0"/>
                  <wp:docPr id="3074111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260051" name="Picture"/>
                          <pic:cNvPicPr>
                            <a:picLocks noChangeAspect="1" noChangeArrowheads="1"/>
                          </pic:cNvPicPr>
                        </pic:nvPicPr>
                        <pic:blipFill>
                          <a:blip xmlns:r="http://schemas.openxmlformats.org/officeDocument/2006/relationships" r:embed="rId17"/>
                          <a:stretch>
                            <a:fillRect/>
                          </a:stretch>
                        </pic:blipFill>
                        <pic:spPr>
                          <a:xfrm>
                            <a:off x="0" y="0"/>
                            <a:ext cx="741145" cy="1010652"/>
                          </a:xfrm>
                          <a:prstGeom prst="rect">
                            <a:avLst/>
                          </a:prstGeom>
                          <a:noFill/>
                          <a:ln w="9525">
                            <a:noFill/>
                          </a:ln>
                        </pic:spPr>
                      </pic:pic>
                    </a:graphicData>
                  </a:graphic>
                </wp:inline>
              </w:drawing>
            </w:r>
            <w:r>
              <w:br/>
            </w:r>
            <w:r>
              <w:t>区分硬水和软水</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000760" cy="1087120"/>
                  <wp:effectExtent l="0" t="0" r="0" b="0"/>
                  <wp:docPr id="164124949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391463" name="Picture"/>
                          <pic:cNvPicPr>
                            <a:picLocks noChangeAspect="1" noChangeArrowheads="1"/>
                          </pic:cNvPicPr>
                        </pic:nvPicPr>
                        <pic:blipFill>
                          <a:blip xmlns:r="http://schemas.openxmlformats.org/officeDocument/2006/relationships" r:embed="rId18"/>
                          <a:stretch>
                            <a:fillRect/>
                          </a:stretch>
                        </pic:blipFill>
                        <pic:spPr>
                          <a:xfrm>
                            <a:off x="0" y="0"/>
                            <a:ext cx="1001027" cy="1087654"/>
                          </a:xfrm>
                          <a:prstGeom prst="rect">
                            <a:avLst/>
                          </a:prstGeom>
                          <a:noFill/>
                          <a:ln w="9525">
                            <a:noFill/>
                          </a:ln>
                        </pic:spPr>
                      </pic:pic>
                    </a:graphicData>
                  </a:graphic>
                </wp:inline>
              </w:drawing>
            </w:r>
            <w:r>
              <w:br/>
            </w:r>
            <w:r>
              <w:t>探究温度对分子运动快慢的影响</w:t>
            </w:r>
          </w:p>
        </w:tc>
        <w:tc>
          <w:tcPr/>
          <w:p>
            <w:pPr>
              <w:pStyle w:val="Compact"/>
              <w:jc w:val="left"/>
            </w:pPr>
            <w:r>
              <w:t>D.</w:t>
            </w:r>
            <w:r>
              <w:drawing>
                <wp:inline distT="0" distB="0" distL="114300" distR="114300">
                  <wp:extent cx="923925" cy="856615"/>
                  <wp:effectExtent l="0" t="0" r="0" b="0"/>
                  <wp:docPr id="15371134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81070" name="Picture"/>
                          <pic:cNvPicPr>
                            <a:picLocks noChangeAspect="1" noChangeArrowheads="1"/>
                          </pic:cNvPicPr>
                        </pic:nvPicPr>
                        <pic:blipFill>
                          <a:blip xmlns:r="http://schemas.openxmlformats.org/officeDocument/2006/relationships" r:embed="rId19"/>
                          <a:stretch>
                            <a:fillRect/>
                          </a:stretch>
                        </pic:blipFill>
                        <pic:spPr>
                          <a:xfrm>
                            <a:off x="0" y="0"/>
                            <a:ext cx="924025" cy="856648"/>
                          </a:xfrm>
                          <a:prstGeom prst="rect">
                            <a:avLst/>
                          </a:prstGeom>
                          <a:noFill/>
                          <a:ln w="9525">
                            <a:noFill/>
                          </a:ln>
                        </pic:spPr>
                      </pic:pic>
                    </a:graphicData>
                  </a:graphic>
                </wp:inline>
              </w:drawing>
            </w:r>
            <w:r>
              <w:br/>
            </w:r>
            <w:r>
              <w:t>测量空气中氧气的含量</w:t>
            </w:r>
          </w:p>
        </w:tc>
      </w:tr>
    </w:tbl>
    <w:p>
      <w:pPr>
        <w:pStyle w:val="BodyText"/>
      </w:pPr>
      <w:r>
        <w:t>【 答 案 】</w:t>
      </w:r>
    </w:p>
    <w:p>
      <w:pPr>
        <w:pStyle w:val="BodyText"/>
      </w:pPr>
      <w:r>
        <w:t>D</w:t>
      </w:r>
    </w:p>
    <w:p>
      <w:pPr>
        <w:pStyle w:val="BodyText"/>
      </w:pPr>
      <w:r>
        <w:t>【 解析 】</w:t>
      </w:r>
    </w:p>
    <w:p>
      <w:pPr>
        <w:pStyle w:val="BodyText"/>
      </w:pPr>
      <w:r>
        <w:t>解：A、检验二氧化碳应使用澄清石灰水，图中实验根据石灰水是否变浑浊，可比较空气与人体呼出的气体中CO</w:t>
      </w:r>
      <w:r>
        <w:rPr>
          <w:vertAlign w:val="subscript"/>
        </w:rPr>
        <w:t>2</w:t>
      </w:r>
      <w:r>
        <w:t>的含量，选项利用了对比实验方法。</w:t>
      </w:r>
      <w:r>
        <w:br/>
      </w:r>
      <w:r>
        <w:t>B、检验硬水和软水，可使用肥皂水，图中实验可区分硬水和软水，选项利用了对比实验方法。</w:t>
      </w:r>
      <w:r>
        <w:br/>
      </w:r>
      <w:r>
        <w:t>C、根据对比两支烧杯中溶液变红色的速率的快慢，选项利用了对比实验方法。</w:t>
      </w:r>
      <w:r>
        <w:br/>
      </w:r>
      <w:r>
        <w:t>D、通过红磷燃烧消耗集气瓶中的氧气，测量进入集气瓶中水的体积可以测定空气中氧气的含量，根本不存在对比实验，没有利用对比实验的思想方法，故选项正确。</w:t>
      </w:r>
      <w:r>
        <w:br/>
      </w:r>
      <w:r>
        <w:t>故选：D。</w:t>
      </w:r>
      <w:r>
        <w:br/>
      </w:r>
      <w:r>
        <w:t>对比实验可通过若干个装置同时探究一个或多个条件对同一事件的影响，其关键是必须至少有一组作为对照，据此进行分析解答。</w:t>
      </w:r>
      <w:r>
        <w:br/>
      </w:r>
      <w:r>
        <w:t>本题难度不大，设计实验时要掌握其原理和区别，掌握对比实验的关键是必须至少有一组作为对照是正确解答本题的关键。</w:t>
      </w:r>
    </w:p>
    <w:p>
      <w:pPr>
        <w:pStyle w:val="BodyText"/>
      </w:pPr>
      <w:r>
        <w:br/>
      </w:r>
      <w:r>
        <w:t>9、科学家最新发现，通过简单的化学反应，可以将树木纤维素转变为超级储能装置，该反应的微观示意图如图，下列说法正确的是（　　）</w:t>
      </w:r>
      <w:r>
        <w:br/>
      </w:r>
      <w:r>
        <w:drawing>
          <wp:inline distT="0" distB="0" distL="114300" distR="114300">
            <wp:extent cx="3994150" cy="798830"/>
            <wp:effectExtent l="0" t="0" r="0" b="0"/>
            <wp:docPr id="16102409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90423" name="Picture"/>
                    <pic:cNvPicPr>
                      <a:picLocks noChangeAspect="1" noChangeArrowheads="1"/>
                    </pic:cNvPicPr>
                  </pic:nvPicPr>
                  <pic:blipFill>
                    <a:blip xmlns:r="http://schemas.openxmlformats.org/officeDocument/2006/relationships" r:embed="rId20"/>
                    <a:stretch>
                      <a:fillRect/>
                    </a:stretch>
                  </pic:blipFill>
                  <pic:spPr>
                    <a:xfrm>
                      <a:off x="0" y="0"/>
                      <a:ext cx="3994484" cy="79889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002"/>
        <w:gridCol w:w="5084"/>
      </w:tblGrid>
      <w:tr>
        <w:tblPrEx>
          <w:tblW w:w="5000" w:type="pct"/>
          <w:tblInd w:w="0" w:type="dxa"/>
          <w:tblCellMar>
            <w:top w:w="0" w:type="dxa"/>
            <w:left w:w="0" w:type="dxa"/>
            <w:bottom w:w="0" w:type="dxa"/>
            <w:right w:w="0" w:type="dxa"/>
          </w:tblCellMar>
        </w:tblPrEx>
        <w:tc>
          <w:tcPr/>
          <w:p>
            <w:pPr>
              <w:pStyle w:val="Compact"/>
              <w:jc w:val="left"/>
            </w:pPr>
            <w:r>
              <w:t>A.Y是由四种元素组成的化合物</w:t>
            </w:r>
          </w:p>
        </w:tc>
        <w:tc>
          <w:tcPr/>
          <w:p>
            <w:pPr>
              <w:pStyle w:val="Compact"/>
              <w:jc w:val="left"/>
            </w:pPr>
            <w:r>
              <w:t>B.该反应中X、Z两种物质的质量比为3：14</w:t>
            </w:r>
          </w:p>
        </w:tc>
      </w:tr>
      <w:tr>
        <w:tblPrEx>
          <w:tblW w:w="5000" w:type="pct"/>
          <w:tblInd w:w="0" w:type="dxa"/>
          <w:tblCellMar>
            <w:top w:w="0" w:type="dxa"/>
            <w:left w:w="0" w:type="dxa"/>
            <w:bottom w:w="0" w:type="dxa"/>
            <w:right w:w="0" w:type="dxa"/>
          </w:tblCellMar>
        </w:tblPrEx>
        <w:tc>
          <w:tcPr/>
          <w:p>
            <w:pPr>
              <w:pStyle w:val="Compact"/>
              <w:jc w:val="left"/>
            </w:pPr>
            <w:r>
              <w:t>C.该反应中生成的Z和W两物质的分子个数比为1：1</w:t>
            </w:r>
          </w:p>
        </w:tc>
        <w:tc>
          <w:tcPr/>
          <w:p>
            <w:pPr>
              <w:pStyle w:val="Compact"/>
              <w:jc w:val="left"/>
            </w:pPr>
            <w:r>
              <w:t>D.参加反应的Y中氮元素的质量一定等于生成Z的质量</w:t>
            </w:r>
          </w:p>
        </w:tc>
      </w:tr>
    </w:tbl>
    <w:p>
      <w:pPr>
        <w:pStyle w:val="BodyText"/>
      </w:pPr>
      <w:r>
        <w:t>【 答 案 】</w:t>
      </w:r>
    </w:p>
    <w:p>
      <w:pPr>
        <w:pStyle w:val="BodyText"/>
      </w:pPr>
      <w:r>
        <w:t>D</w:t>
      </w:r>
    </w:p>
    <w:p>
      <w:pPr>
        <w:pStyle w:val="BodyText"/>
      </w:pPr>
      <w:r>
        <w:t>【 解析 】</w:t>
      </w:r>
    </w:p>
    <w:p>
      <w:pPr>
        <w:pStyle w:val="BodyText"/>
      </w:pPr>
      <w:r>
        <w:t>解：由反应的微观示意图可知，该反应是碳和氨气在一定条件下反应生成了氮气和甲烷，反应的方程式是：</w:t>
      </w:r>
      <w:r>
        <w:drawing>
          <wp:inline distT="0" distB="0" distL="114300" distR="114300">
            <wp:extent cx="2451100" cy="368300"/>
            <wp:effectExtent l="0" t="0" r="0" b="0"/>
            <wp:docPr id="10822908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315779" name="Picture"/>
                    <pic:cNvPicPr>
                      <a:picLocks noChangeAspect="1" noChangeArrowheads="1"/>
                    </pic:cNvPicPr>
                  </pic:nvPicPr>
                  <pic:blipFill>
                    <a:blip xmlns:r="http://schemas.openxmlformats.org/officeDocument/2006/relationships" r:embed="rId21"/>
                    <a:stretch>
                      <a:fillRect/>
                    </a:stretch>
                  </pic:blipFill>
                  <pic:spPr>
                    <a:xfrm>
                      <a:off x="0" y="0"/>
                      <a:ext cx="2451100" cy="368300"/>
                    </a:xfrm>
                    <a:prstGeom prst="rect">
                      <a:avLst/>
                    </a:prstGeom>
                    <a:noFill/>
                    <a:ln w="9525">
                      <a:noFill/>
                    </a:ln>
                  </pic:spPr>
                </pic:pic>
              </a:graphicData>
            </a:graphic>
          </wp:inline>
        </w:drawing>
      </w:r>
      <w:r>
        <w:t>。</w:t>
      </w:r>
      <w:r>
        <w:br/>
      </w:r>
      <w:r>
        <w:t>A、由反应的微观示意图可知，Y是由两种元素组成的化合物，故不正确；</w:t>
      </w:r>
      <w:r>
        <w:br/>
      </w:r>
      <w:r>
        <w:t>B、由方程式可知，该反应中X、Z两种物质的质量比为（3×12）：（2×28）=9：14，故不正确；</w:t>
      </w:r>
      <w:r>
        <w:br/>
      </w:r>
      <w:r>
        <w:t>C、由方程式可知，Z和W两物质的分子个数比为2：3，故不正确；</w:t>
      </w:r>
      <w:r>
        <w:br/>
      </w:r>
      <w:r>
        <w:t>D、由反应的微观示意图可知，化学反应前后元素的种类、质量均保持不变，参加反应的Y中氮元素的质量一定等于生成Z的质量；故正确。</w:t>
      </w:r>
      <w:r>
        <w:br/>
      </w:r>
      <w:r>
        <w:t>故选：D。</w:t>
      </w:r>
      <w:r>
        <w:br/>
      </w:r>
      <w:r>
        <w:t>根据反应的微观示意图，分析反应物、生成物，写出化学式、方程式，根据其意义分析判断有关的问题；根据微粒的变化，分析分子、原子的变化等。</w:t>
      </w:r>
      <w:r>
        <w:br/>
      </w:r>
      <w:r>
        <w:t>本题通过微观粒子的反应模型图，考查了微观上对化学反应的认识，学会通过微观示意图把宏观物质和微观粒子联系起来、从微观的角度分析物质的变化是正确解答此类题的关键。</w:t>
      </w:r>
    </w:p>
    <w:p>
      <w:pPr>
        <w:pStyle w:val="BodyText"/>
      </w:pPr>
      <w:r>
        <w:br/>
      </w:r>
      <w:r>
        <w:t>10、如图为Na</w:t>
      </w:r>
      <w:r>
        <w:rPr>
          <w:vertAlign w:val="subscript"/>
        </w:rPr>
        <w:t>2</w:t>
      </w:r>
      <w:r>
        <w:t>Cr</w:t>
      </w:r>
      <w:r>
        <w:rPr>
          <w:vertAlign w:val="subscript"/>
        </w:rPr>
        <w:t>2</w:t>
      </w:r>
      <w:r>
        <w:t>O</w:t>
      </w:r>
      <w:r>
        <w:rPr>
          <w:vertAlign w:val="subscript"/>
        </w:rPr>
        <w:t>7</w:t>
      </w:r>
      <w:r>
        <w:t>、Na</w:t>
      </w:r>
      <w:r>
        <w:rPr>
          <w:vertAlign w:val="subscript"/>
        </w:rPr>
        <w:t>2</w:t>
      </w:r>
      <w:r>
        <w:t>SO</w:t>
      </w:r>
      <w:r>
        <w:rPr>
          <w:vertAlign w:val="subscript"/>
        </w:rPr>
        <w:t>4</w:t>
      </w:r>
      <w:r>
        <w:t>两种物质的溶解度曲线，下列说法正确的是（　　）</w:t>
      </w:r>
      <w:r>
        <w:drawing>
          <wp:inline distT="0" distB="0" distL="114300" distR="114300">
            <wp:extent cx="1635760" cy="1790065"/>
            <wp:effectExtent l="0" t="0" r="0" b="0"/>
            <wp:docPr id="11551495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709358" name="Picture"/>
                    <pic:cNvPicPr>
                      <a:picLocks noChangeAspect="1" noChangeArrowheads="1"/>
                    </pic:cNvPicPr>
                  </pic:nvPicPr>
                  <pic:blipFill>
                    <a:blip xmlns:r="http://schemas.openxmlformats.org/officeDocument/2006/relationships" r:embed="rId22"/>
                    <a:stretch>
                      <a:fillRect/>
                    </a:stretch>
                  </pic:blipFill>
                  <pic:spPr>
                    <a:xfrm>
                      <a:off x="0" y="0"/>
                      <a:ext cx="1636294" cy="17902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178"/>
        <w:gridCol w:w="5908"/>
      </w:tblGrid>
      <w:tr>
        <w:tblPrEx>
          <w:tblW w:w="5000" w:type="pct"/>
          <w:tblInd w:w="0" w:type="dxa"/>
          <w:tblCellMar>
            <w:top w:w="0" w:type="dxa"/>
            <w:left w:w="0" w:type="dxa"/>
            <w:bottom w:w="0" w:type="dxa"/>
            <w:right w:w="0" w:type="dxa"/>
          </w:tblCellMar>
        </w:tblPrEx>
        <w:tc>
          <w:tcPr/>
          <w:p>
            <w:pPr>
              <w:pStyle w:val="Compact"/>
              <w:jc w:val="left"/>
            </w:pPr>
            <w:r>
              <w:t>A.60℃时两种物质的溶解度：Na</w:t>
            </w:r>
            <w:r>
              <w:rPr>
                <w:vertAlign w:val="subscript"/>
              </w:rPr>
              <w:t>2</w:t>
            </w:r>
            <w:r>
              <w:t>Cr</w:t>
            </w:r>
            <w:r>
              <w:rPr>
                <w:vertAlign w:val="subscript"/>
              </w:rPr>
              <w:t>2</w:t>
            </w:r>
            <w:r>
              <w:t>O</w:t>
            </w:r>
            <w:r>
              <w:rPr>
                <w:vertAlign w:val="subscript"/>
              </w:rPr>
              <w:t>7</w:t>
            </w:r>
            <w:r>
              <w:t>大于Na</w:t>
            </w:r>
            <w:r>
              <w:rPr>
                <w:vertAlign w:val="subscript"/>
              </w:rPr>
              <w:t>2</w:t>
            </w:r>
            <w:r>
              <w:t>SO</w:t>
            </w:r>
            <w:r>
              <w:rPr>
                <w:vertAlign w:val="subscript"/>
              </w:rPr>
              <w:t>4</w:t>
            </w:r>
          </w:p>
        </w:tc>
        <w:tc>
          <w:tcPr/>
          <w:p>
            <w:pPr>
              <w:pStyle w:val="Compact"/>
              <w:jc w:val="left"/>
            </w:pPr>
            <w:r>
              <w:t>B.20℃时，Na</w:t>
            </w:r>
            <w:r>
              <w:rPr>
                <w:vertAlign w:val="subscript"/>
              </w:rPr>
              <w:t>2</w:t>
            </w:r>
            <w:r>
              <w:t>Cr</w:t>
            </w:r>
            <w:r>
              <w:rPr>
                <w:vertAlign w:val="subscript"/>
              </w:rPr>
              <w:t>2</w:t>
            </w:r>
            <w:r>
              <w:t>O</w:t>
            </w:r>
            <w:r>
              <w:rPr>
                <w:vertAlign w:val="subscript"/>
              </w:rPr>
              <w:t>7</w:t>
            </w:r>
            <w:r>
              <w:t>饱和溶液中溶质的质量分数为80%</w:t>
            </w:r>
          </w:p>
        </w:tc>
      </w:tr>
      <w:tr>
        <w:tblPrEx>
          <w:tblW w:w="5000" w:type="pct"/>
          <w:tblInd w:w="0" w:type="dxa"/>
          <w:tblCellMar>
            <w:top w:w="0" w:type="dxa"/>
            <w:left w:w="0" w:type="dxa"/>
            <w:bottom w:w="0" w:type="dxa"/>
            <w:right w:w="0" w:type="dxa"/>
          </w:tblCellMar>
        </w:tblPrEx>
        <w:tc>
          <w:tcPr/>
          <w:p>
            <w:pPr>
              <w:pStyle w:val="Compact"/>
              <w:jc w:val="left"/>
            </w:pPr>
            <w:r>
              <w:t>C.两种物质的溶解度都随温度的升高而增大</w:t>
            </w:r>
          </w:p>
        </w:tc>
        <w:tc>
          <w:tcPr/>
          <w:p>
            <w:pPr>
              <w:pStyle w:val="Compact"/>
              <w:jc w:val="left"/>
            </w:pPr>
            <w:r>
              <w:t>D.50℃时，将210gNa</w:t>
            </w:r>
            <w:r>
              <w:rPr>
                <w:vertAlign w:val="subscript"/>
              </w:rPr>
              <w:t>2</w:t>
            </w:r>
            <w:r>
              <w:t>Cr</w:t>
            </w:r>
            <w:r>
              <w:rPr>
                <w:vertAlign w:val="subscript"/>
              </w:rPr>
              <w:t>2</w:t>
            </w:r>
            <w:r>
              <w:t>O</w:t>
            </w:r>
            <w:r>
              <w:rPr>
                <w:vertAlign w:val="subscript"/>
              </w:rPr>
              <w:t>7</w:t>
            </w:r>
            <w:r>
              <w:t>饱和溶液降温到10℃，析出150g Na</w:t>
            </w:r>
            <w:r>
              <w:rPr>
                <w:vertAlign w:val="subscript"/>
              </w:rPr>
              <w:t>2</w:t>
            </w:r>
            <w:r>
              <w:t>Cr</w:t>
            </w:r>
            <w:r>
              <w:rPr>
                <w:vertAlign w:val="subscript"/>
              </w:rPr>
              <w:t>2</w:t>
            </w:r>
            <w:r>
              <w:t>O</w:t>
            </w:r>
            <w:r>
              <w:rPr>
                <w:vertAlign w:val="subscript"/>
              </w:rPr>
              <w:t>7</w:t>
            </w:r>
          </w:p>
        </w:tc>
      </w:tr>
    </w:tbl>
    <w:p>
      <w:pPr>
        <w:pStyle w:val="BodyText"/>
      </w:pPr>
      <w:r>
        <w:t>【 答 案 】</w:t>
      </w:r>
    </w:p>
    <w:p>
      <w:pPr>
        <w:pStyle w:val="BodyText"/>
      </w:pPr>
      <w:r>
        <w:t>A</w:t>
      </w:r>
    </w:p>
    <w:p>
      <w:pPr>
        <w:pStyle w:val="BodyText"/>
      </w:pPr>
      <w:r>
        <w:t>【 解析 】</w:t>
      </w:r>
    </w:p>
    <w:p>
      <w:pPr>
        <w:pStyle w:val="BodyText"/>
      </w:pPr>
      <w:r>
        <w:t>解：A、通过分析溶解度曲线可知，60℃时两种物质的溶解度：Na</w:t>
      </w:r>
      <w:r>
        <w:rPr>
          <w:vertAlign w:val="subscript"/>
        </w:rPr>
        <w:t>2</w:t>
      </w:r>
      <w:r>
        <w:t>Cr</w:t>
      </w:r>
      <w:r>
        <w:rPr>
          <w:vertAlign w:val="subscript"/>
        </w:rPr>
        <w:t>2</w:t>
      </w:r>
      <w:r>
        <w:t>O</w:t>
      </w:r>
      <w:r>
        <w:rPr>
          <w:vertAlign w:val="subscript"/>
        </w:rPr>
        <w:t>7</w:t>
      </w:r>
      <w:r>
        <w:t>大于Na</w:t>
      </w:r>
      <w:r>
        <w:rPr>
          <w:vertAlign w:val="subscript"/>
        </w:rPr>
        <w:t>2</w:t>
      </w:r>
      <w:r>
        <w:t>SO</w:t>
      </w:r>
      <w:r>
        <w:rPr>
          <w:vertAlign w:val="subscript"/>
        </w:rPr>
        <w:t>4</w:t>
      </w:r>
      <w:r>
        <w:t>，故A正确；</w:t>
      </w:r>
      <w:r>
        <w:br/>
      </w:r>
      <w:r>
        <w:t>B、20℃时，Na</w:t>
      </w:r>
      <w:r>
        <w:rPr>
          <w:vertAlign w:val="subscript"/>
        </w:rPr>
        <w:t>2</w:t>
      </w:r>
      <w:r>
        <w:t>Cr</w:t>
      </w:r>
      <w:r>
        <w:rPr>
          <w:vertAlign w:val="subscript"/>
        </w:rPr>
        <w:t>2</w:t>
      </w:r>
      <w:r>
        <w:t>O</w:t>
      </w:r>
      <w:r>
        <w:rPr>
          <w:vertAlign w:val="subscript"/>
        </w:rPr>
        <w:t>7</w:t>
      </w:r>
      <w:r>
        <w:t>的溶解度是80g，所以饱和溶液中溶质的质量分数为</w:t>
      </w:r>
      <m:oMath>
        <m:f>
          <m:num>
            <m:r>
              <m:t>80g</m:t>
            </m:r>
          </m:num>
          <m:den>
            <m:r>
              <m:t>180g</m:t>
            </m:r>
          </m:den>
        </m:f>
      </m:oMath>
      <w:r>
        <w:t>×100%≠80%，故B错误；</w:t>
      </w:r>
      <w:r>
        <w:br/>
      </w:r>
      <w:r>
        <w:t>C、大于48℃时，硫酸钠的溶解度逐渐减小，故C错误；</w:t>
      </w:r>
      <w:r>
        <w:br/>
      </w:r>
      <w:r>
        <w:t>D、50℃时，Na</w:t>
      </w:r>
      <w:r>
        <w:rPr>
          <w:vertAlign w:val="subscript"/>
        </w:rPr>
        <w:t>2</w:t>
      </w:r>
      <w:r>
        <w:t>Cr</w:t>
      </w:r>
      <w:r>
        <w:rPr>
          <w:vertAlign w:val="subscript"/>
        </w:rPr>
        <w:t>2</w:t>
      </w:r>
      <w:r>
        <w:t>O</w:t>
      </w:r>
      <w:r>
        <w:rPr>
          <w:vertAlign w:val="subscript"/>
        </w:rPr>
        <w:t>7</w:t>
      </w:r>
      <w:r>
        <w:t>的溶解度是110g，10℃时，Na</w:t>
      </w:r>
      <w:r>
        <w:rPr>
          <w:vertAlign w:val="subscript"/>
        </w:rPr>
        <w:t>2</w:t>
      </w:r>
      <w:r>
        <w:t>Cr</w:t>
      </w:r>
      <w:r>
        <w:rPr>
          <w:vertAlign w:val="subscript"/>
        </w:rPr>
        <w:t>2</w:t>
      </w:r>
      <w:r>
        <w:t>O</w:t>
      </w:r>
      <w:r>
        <w:rPr>
          <w:vertAlign w:val="subscript"/>
        </w:rPr>
        <w:t>7</w:t>
      </w:r>
      <w:r>
        <w:t>的溶解度是60g，将210gNa</w:t>
      </w:r>
      <w:r>
        <w:rPr>
          <w:vertAlign w:val="subscript"/>
        </w:rPr>
        <w:t>2</w:t>
      </w:r>
      <w:r>
        <w:t>Cr</w:t>
      </w:r>
      <w:r>
        <w:rPr>
          <w:vertAlign w:val="subscript"/>
        </w:rPr>
        <w:t>2</w:t>
      </w:r>
      <w:r>
        <w:t>O</w:t>
      </w:r>
      <w:r>
        <w:rPr>
          <w:vertAlign w:val="subscript"/>
        </w:rPr>
        <w:t>7</w:t>
      </w:r>
      <w:r>
        <w:t>饱和溶液降温到10℃，析出50g Na</w:t>
      </w:r>
      <w:r>
        <w:rPr>
          <w:vertAlign w:val="subscript"/>
        </w:rPr>
        <w:t>2</w:t>
      </w:r>
      <w:r>
        <w:t>Cr</w:t>
      </w:r>
      <w:r>
        <w:rPr>
          <w:vertAlign w:val="subscript"/>
        </w:rPr>
        <w:t>2</w:t>
      </w:r>
      <w:r>
        <w:t>O</w:t>
      </w:r>
      <w:r>
        <w:rPr>
          <w:vertAlign w:val="subscript"/>
        </w:rPr>
        <w:t>7</w:t>
      </w:r>
      <w:r>
        <w:t>，故D错误。</w:t>
      </w:r>
      <w:r>
        <w:br/>
      </w:r>
      <w:r>
        <w:t>故选：A。</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二、填空题（本大题共 1 小题，共 6 分）</w:t>
      </w:r>
    </w:p>
    <w:p>
      <w:pPr>
        <w:pStyle w:val="BodyText"/>
      </w:pPr>
      <w:r>
        <w:t>11、“舌尖上的化学”。以下是厨房中一些实物图。</w:t>
      </w:r>
      <w:r>
        <w:drawing>
          <wp:inline distT="0" distB="0" distL="114300" distR="114300">
            <wp:extent cx="4177030" cy="1684020"/>
            <wp:effectExtent l="0" t="0" r="0" b="0"/>
            <wp:docPr id="11855445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080464" name="Picture"/>
                    <pic:cNvPicPr>
                      <a:picLocks noChangeAspect="1" noChangeArrowheads="1"/>
                    </pic:cNvPicPr>
                  </pic:nvPicPr>
                  <pic:blipFill>
                    <a:blip xmlns:r="http://schemas.openxmlformats.org/officeDocument/2006/relationships" r:embed="rId23"/>
                    <a:stretch>
                      <a:fillRect/>
                    </a:stretch>
                  </pic:blipFill>
                  <pic:spPr>
                    <a:xfrm>
                      <a:off x="0" y="0"/>
                      <a:ext cx="4177364" cy="1684421"/>
                    </a:xfrm>
                    <a:prstGeom prst="rect">
                      <a:avLst/>
                    </a:prstGeom>
                    <a:noFill/>
                    <a:ln w="9525">
                      <a:noFill/>
                    </a:ln>
                  </pic:spPr>
                </pic:pic>
              </a:graphicData>
            </a:graphic>
          </wp:inline>
        </w:drawing>
      </w:r>
      <w:r>
        <w:br/>
      </w:r>
      <w:r>
        <w:t>①上述物质中______富含蛋白质。</w:t>
      </w:r>
      <w:r>
        <w:br/>
      </w:r>
      <w:r>
        <w:t>②碘盐中的“碘“是指______（选填“元素”、“原子”或“单质”）。食用碘盐是为了预防______疾病。（填字母）</w:t>
      </w:r>
      <w:r>
        <w:br/>
      </w:r>
      <w:r>
        <w:t>a．贫血  b．甲状腺肿大   c．夜盲症</w:t>
      </w:r>
      <w:r>
        <w:br/>
      </w:r>
      <w:r>
        <w:t>③净水机所标物质中含有金属的元素符号为______，净水机中使用活性炭来除去水中一些溶解的杂质，是因为活性炭具有______作用，生活中既能降低水的硬度，又能杀菌消毒的方法是______。</w:t>
      </w:r>
    </w:p>
    <w:p>
      <w:pPr>
        <w:pStyle w:val="BodyText"/>
      </w:pPr>
      <w:r>
        <w:t>【 答 案 】</w:t>
      </w:r>
    </w:p>
    <w:p>
      <w:pPr>
        <w:pStyle w:val="BodyText"/>
      </w:pPr>
      <w:r>
        <w:t>牛肉   元素   b   Fe   吸附   煮沸  </w:t>
      </w:r>
    </w:p>
    <w:p>
      <w:pPr>
        <w:pStyle w:val="BodyText"/>
      </w:pPr>
      <w:r>
        <w:t>【 解析 】</w:t>
      </w:r>
    </w:p>
    <w:p>
      <w:pPr>
        <w:pStyle w:val="BodyText"/>
      </w:pPr>
      <w:r>
        <w:t>解：①牛肉中富含蛋白质；故填：牛肉；</w:t>
      </w:r>
      <w:r>
        <w:br/>
      </w:r>
      <w:r>
        <w:t>②物质是由元素组成的，所以碘盐中的“碘“是指元素，人体缺碘易患甲状腺肿大，所以食用碘盐是为了预防甲状腺肿大；故填：元素；b；</w:t>
      </w:r>
      <w:r>
        <w:br/>
      </w:r>
      <w:r>
        <w:t>③不锈钢中含有的金属元素是铁；活性炭具有吸附性，可以除去水中的色素和异味，除去水中一些溶解的杂质，煮沸既能降低水的硬度，又能杀菌消毒；故填：Fe；吸附；煮沸。</w:t>
      </w:r>
      <w:r>
        <w:br/>
      </w:r>
      <w:r>
        <w:t>①根据食物中富含的营养素来分析；</w:t>
      </w:r>
      <w:r>
        <w:br/>
      </w:r>
      <w:r>
        <w:t>②根据物质的组成以及化学元素与人体健康的关系来分析；</w:t>
      </w:r>
      <w:r>
        <w:br/>
      </w:r>
      <w:r>
        <w:t>③根据元素符号的写法、净化水的方法与原理来分析。</w:t>
      </w:r>
      <w:r>
        <w:br/>
      </w:r>
      <w:r>
        <w:t>化学来源于生产、生活，也服务于生产、生活，与生产、生活相关的化学知识，关乎我们的生存、健康和社会的发展，是中考热点之一。</w:t>
      </w:r>
    </w:p>
    <w:p>
      <w:pPr>
        <w:pStyle w:val="BodyText"/>
      </w:pPr>
      <w:r>
        <w:br/>
      </w:r>
    </w:p>
    <w:p>
      <w:pPr>
        <w:pStyle w:val="BodyText"/>
      </w:pPr>
      <w:r>
        <w:t>三、探究题（本大题共 3 小题，共 21 分）</w:t>
      </w:r>
    </w:p>
    <w:p>
      <w:pPr>
        <w:pStyle w:val="BodyText"/>
      </w:pPr>
      <w:r>
        <w:t>12、 请结合下列实验常用装置，回答有关问题：</w:t>
      </w:r>
      <w:r>
        <w:drawing>
          <wp:inline distT="0" distB="0" distL="114300" distR="114300">
            <wp:extent cx="4350385" cy="1472565"/>
            <wp:effectExtent l="0" t="0" r="0" b="0"/>
            <wp:docPr id="3880440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391840" name="Picture"/>
                    <pic:cNvPicPr>
                      <a:picLocks noChangeAspect="1" noChangeArrowheads="1"/>
                    </pic:cNvPicPr>
                  </pic:nvPicPr>
                  <pic:blipFill>
                    <a:blip xmlns:r="http://schemas.openxmlformats.org/officeDocument/2006/relationships" r:embed="rId24"/>
                    <a:stretch>
                      <a:fillRect/>
                    </a:stretch>
                  </pic:blipFill>
                  <pic:spPr>
                    <a:xfrm>
                      <a:off x="0" y="0"/>
                      <a:ext cx="4350618" cy="1472665"/>
                    </a:xfrm>
                    <a:prstGeom prst="rect">
                      <a:avLst/>
                    </a:prstGeom>
                    <a:noFill/>
                    <a:ln w="9525">
                      <a:noFill/>
                    </a:ln>
                  </pic:spPr>
                </pic:pic>
              </a:graphicData>
            </a:graphic>
          </wp:inline>
        </w:drawing>
      </w:r>
      <w:r>
        <w:br/>
      </w:r>
      <w:r>
        <w:t>（1）写出图中标有字母的仪器a名称______。</w:t>
      </w:r>
      <w:r>
        <w:br/>
      </w:r>
      <w:r>
        <w:t>（2）若用高锰酸钾制取氧气，则发生反应的化学方程式为______，选择的发生装置是______（填字母）。</w:t>
      </w:r>
      <w:r>
        <w:br/>
      </w:r>
      <w:r>
        <w:t>（3）装置C的优点是______（任意写一条）。</w:t>
      </w:r>
      <w:r>
        <w:br/>
      </w:r>
      <w:r>
        <w:t>（4）若要制取二氧化碳，用E装置收集该气体，则气体从______（填“b”或“c”）端进入，写出将该气体通入D装置时的反应现象______。</w:t>
      </w:r>
    </w:p>
    <w:p>
      <w:pPr>
        <w:pStyle w:val="BodyText"/>
      </w:pPr>
      <w:r>
        <w:t>【 答 案 】</w:t>
      </w:r>
    </w:p>
    <w:p>
      <w:pPr>
        <w:pStyle w:val="BodyText"/>
      </w:pPr>
      <w:r>
        <w:t xml:space="preserve">长颈漏斗   </w:t>
      </w:r>
      <w:r>
        <w:drawing>
          <wp:inline distT="0" distB="0" distL="114300" distR="114300">
            <wp:extent cx="3124200" cy="266700"/>
            <wp:effectExtent l="0" t="0" r="0" b="0"/>
            <wp:docPr id="16815638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43628" name="Picture"/>
                    <pic:cNvPicPr>
                      <a:picLocks noChangeAspect="1" noChangeArrowheads="1"/>
                    </pic:cNvPicPr>
                  </pic:nvPicPr>
                  <pic:blipFill>
                    <a:blip xmlns:r="http://schemas.openxmlformats.org/officeDocument/2006/relationships" r:embed="rId25"/>
                    <a:stretch>
                      <a:fillRect/>
                    </a:stretch>
                  </pic:blipFill>
                  <pic:spPr>
                    <a:xfrm>
                      <a:off x="0" y="0"/>
                      <a:ext cx="3124200" cy="266700"/>
                    </a:xfrm>
                    <a:prstGeom prst="rect">
                      <a:avLst/>
                    </a:prstGeom>
                    <a:noFill/>
                    <a:ln w="9525">
                      <a:noFill/>
                    </a:ln>
                  </pic:spPr>
                </pic:pic>
              </a:graphicData>
            </a:graphic>
          </wp:inline>
        </w:drawing>
      </w:r>
      <w:r>
        <w:t xml:space="preserve">   A   随时控制反应的开始与停止，节约药品   b   澄清的石灰水变浑浊  </w:t>
      </w:r>
    </w:p>
    <w:p>
      <w:pPr>
        <w:pStyle w:val="BodyText"/>
      </w:pPr>
      <w:r>
        <w:t>【 解析 】</w:t>
      </w:r>
    </w:p>
    <w:p>
      <w:pPr>
        <w:pStyle w:val="BodyText"/>
      </w:pPr>
      <w:r>
        <w:t>解：（1）仪器a是长颈漏斗；故填：长颈漏斗；</w:t>
      </w:r>
      <w:r>
        <w:br/>
      </w:r>
      <w:r>
        <w:t>（2）高锰酸钾在加热的条件下分解为锰酸钾、二氧化锰和氧气；该反应属于固体加热型，选择装置A来制取；故填：</w:t>
      </w:r>
      <w:r>
        <w:drawing>
          <wp:inline distT="0" distB="0" distL="114300" distR="114300">
            <wp:extent cx="3124200" cy="266700"/>
            <wp:effectExtent l="0" t="0" r="0" b="0"/>
            <wp:docPr id="1835618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457592" name="Picture"/>
                    <pic:cNvPicPr>
                      <a:picLocks noChangeAspect="1" noChangeArrowheads="1"/>
                    </pic:cNvPicPr>
                  </pic:nvPicPr>
                  <pic:blipFill>
                    <a:blip xmlns:r="http://schemas.openxmlformats.org/officeDocument/2006/relationships" r:embed="rId26"/>
                    <a:stretch>
                      <a:fillRect/>
                    </a:stretch>
                  </pic:blipFill>
                  <pic:spPr>
                    <a:xfrm>
                      <a:off x="0" y="0"/>
                      <a:ext cx="3124200" cy="266700"/>
                    </a:xfrm>
                    <a:prstGeom prst="rect">
                      <a:avLst/>
                    </a:prstGeom>
                    <a:noFill/>
                    <a:ln w="9525">
                      <a:noFill/>
                    </a:ln>
                  </pic:spPr>
                </pic:pic>
              </a:graphicData>
            </a:graphic>
          </wp:inline>
        </w:drawing>
      </w:r>
      <w:r>
        <w:t>；A；</w:t>
      </w:r>
      <w:r>
        <w:br/>
      </w:r>
      <w:r>
        <w:t>（3）装置C的优点是随时控制反应的开始与停止，节约药品。故填：随时控制反应的开始与停止，节约药品；</w:t>
      </w:r>
      <w:r>
        <w:br/>
      </w:r>
      <w:r>
        <w:t>（4）二氧化碳的密度比空气大，用装置E来收集时，气体用从长管进入，二氧化碳与氢氧化钙反应生成碳酸钙白色沉淀和水，所以二氧化碳能使澄清的石灰水变浑浊；故填：b；澄清的石灰水变浑浊。</w:t>
      </w:r>
      <w:r>
        <w:br/>
      </w:r>
      <w:r>
        <w:t>（1）熟记仪器的名称；</w:t>
      </w:r>
      <w:r>
        <w:br/>
      </w:r>
      <w:r>
        <w:t>（2）根据反应物的状态与反应的条件确定制备装置、根据化学反应的原理来书写化学方程式；</w:t>
      </w:r>
      <w:r>
        <w:br/>
      </w:r>
      <w:r>
        <w:t>（3）根据装置的特点来分析；</w:t>
      </w:r>
      <w:r>
        <w:br/>
      </w:r>
      <w:r>
        <w:t>（4）根据气体的密度以及二氧化碳的性质来分析。</w:t>
      </w:r>
      <w:r>
        <w:br/>
      </w:r>
      <w:r>
        <w:t>（1）此题重在考查同学们对常用化学仪器的了解和识记情况，只有很好的认识它们，做实验才能得心应手。</w:t>
      </w:r>
      <w:r>
        <w:br/>
      </w:r>
      <w:r>
        <w:t>（2）属于扩展性问题，重在考查根据物质的反应物和反应条件选取装置。</w:t>
      </w:r>
      <w:r>
        <w:br/>
      </w:r>
      <w:r>
        <w:t>（3）会从题干信息中找突破口，找出反应物和生成物，写化学方程式。</w:t>
      </w:r>
    </w:p>
    <w:p>
      <w:pPr>
        <w:pStyle w:val="BodyText"/>
      </w:pPr>
      <w:r>
        <w:br/>
      </w:r>
      <w:r>
        <w:t>13、 某校化学兴趣小组对苏打Na</w:t>
      </w:r>
      <w:r>
        <w:rPr>
          <w:vertAlign w:val="subscript"/>
        </w:rPr>
        <w:t>2</w:t>
      </w:r>
      <w:r>
        <w:t>CO</w:t>
      </w:r>
      <w:r>
        <w:rPr>
          <w:vertAlign w:val="subscript"/>
        </w:rPr>
        <w:t>3</w:t>
      </w:r>
      <w:r>
        <w:t>和小苏打NaHCO</w:t>
      </w:r>
      <w:r>
        <w:rPr>
          <w:vertAlign w:val="subscript"/>
        </w:rPr>
        <w:t>3</w:t>
      </w:r>
      <w:r>
        <w:t>在生活中具有何作用、如何鉴别苏打和小苏打进行了如下的探究实验活动，请你参与他们的探究过程，并回答相关问题。</w:t>
      </w:r>
      <w:r>
        <w:br/>
      </w:r>
      <w:r>
        <w:t>【查阅资料】</w:t>
      </w:r>
      <w:r>
        <w:br/>
      </w:r>
      <w:r>
        <w:t>信息①：相同条件下，碳酸钠溶液的碱性比碳酸氢钠溶液的碱性强；</w:t>
      </w:r>
      <w:r>
        <w:br/>
      </w:r>
      <w:r>
        <w:t>信息②：NaHCO</w:t>
      </w:r>
      <w:r>
        <w:rPr>
          <w:vertAlign w:val="subscript"/>
        </w:rPr>
        <w:t>3</w:t>
      </w:r>
      <w:r>
        <w:t>在270℃完全分解，会产生一种白色固体以及二氧化碳和水，而Na</w:t>
      </w:r>
      <w:r>
        <w:rPr>
          <w:vertAlign w:val="subscript"/>
        </w:rPr>
        <w:t>2</w:t>
      </w:r>
      <w:r>
        <w:t>CO</w:t>
      </w:r>
      <w:r>
        <w:rPr>
          <w:vertAlign w:val="subscript"/>
        </w:rPr>
        <w:t>3</w:t>
      </w:r>
      <w:r>
        <w:t>不易分解。</w:t>
      </w:r>
      <w:r>
        <w:br/>
      </w:r>
      <w:r>
        <w:t>【实验过程】</w:t>
      </w:r>
      <w:r>
        <w:br/>
      </w:r>
      <w:r>
        <w:t>（1）棉花团的作用是______。</w:t>
      </w:r>
      <w:r>
        <w:br/>
      </w:r>
      <w:r>
        <w:t>（2）充分加热后，B烧杯中看到的现象是______，写出碳酸氢钠分解的化学方程式______。</w:t>
      </w:r>
      <w:r>
        <w:br/>
      </w:r>
      <w:r>
        <w:t>（3）充分利用信息知识，区分无色Na</w:t>
      </w:r>
      <w:r>
        <w:rPr>
          <w:vertAlign w:val="subscript"/>
        </w:rPr>
        <w:t>2</w:t>
      </w:r>
      <w:r>
        <w:t>CO</w:t>
      </w:r>
      <w:r>
        <w:rPr>
          <w:vertAlign w:val="subscript"/>
        </w:rPr>
        <w:t>3</w:t>
      </w:r>
      <w:r>
        <w:t>溶液与NaHCO</w:t>
      </w:r>
      <w:r>
        <w:rPr>
          <w:vertAlign w:val="subscript"/>
        </w:rPr>
        <w:t>3</w:t>
      </w:r>
      <w:r>
        <w:t>溶液最简单的方法是______（填字母）。</w:t>
      </w:r>
      <w:r>
        <w:br/>
      </w:r>
      <w:r>
        <w:t>A．加热   B．用pH试纸测碱性强弱  C．滴加稀盐酸</w:t>
      </w:r>
      <w:r>
        <w:br/>
      </w:r>
      <w:r>
        <w:t>【实验反思】</w:t>
      </w:r>
      <w:r>
        <w:br/>
      </w:r>
      <w:r>
        <w:t>（4）将碳酸氢钠放在小试管中的原因是：如果颠倒顺序，碳酸氢钠在大试管中分解吸热，会导致小试管______（填“受热充分”或“受热不充分”）。</w:t>
      </w:r>
      <w:r>
        <w:br/>
      </w:r>
      <w:r>
        <w:t>（5）实验中应注意的问题是______（任意写一条）。</w:t>
      </w:r>
      <w:r>
        <w:br/>
      </w:r>
      <w:r>
        <w:drawing>
          <wp:inline distT="0" distB="0" distL="114300" distR="114300">
            <wp:extent cx="2762250" cy="2117090"/>
            <wp:effectExtent l="0" t="0" r="0" b="0"/>
            <wp:docPr id="19123784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52077" name="Picture"/>
                    <pic:cNvPicPr>
                      <a:picLocks noChangeAspect="1" noChangeArrowheads="1"/>
                    </pic:cNvPicPr>
                  </pic:nvPicPr>
                  <pic:blipFill>
                    <a:blip xmlns:r="http://schemas.openxmlformats.org/officeDocument/2006/relationships" r:embed="rId27"/>
                    <a:stretch>
                      <a:fillRect/>
                    </a:stretch>
                  </pic:blipFill>
                  <pic:spPr>
                    <a:xfrm>
                      <a:off x="0" y="0"/>
                      <a:ext cx="2762450" cy="2117557"/>
                    </a:xfrm>
                    <a:prstGeom prst="rect">
                      <a:avLst/>
                    </a:prstGeom>
                    <a:noFill/>
                    <a:ln w="9525">
                      <a:noFill/>
                    </a:ln>
                  </pic:spPr>
                </pic:pic>
              </a:graphicData>
            </a:graphic>
          </wp:inline>
        </w:drawing>
      </w:r>
    </w:p>
    <w:p>
      <w:pPr>
        <w:pStyle w:val="BodyText"/>
      </w:pPr>
      <w:r>
        <w:t>【 答 案 】</w:t>
      </w:r>
    </w:p>
    <w:p>
      <w:pPr>
        <w:pStyle w:val="BodyText"/>
      </w:pPr>
      <w:r>
        <w:t xml:space="preserve">防止药品粉末进入导管   石灰水变浑浊   </w:t>
      </w:r>
      <w:r>
        <w:drawing>
          <wp:inline distT="0" distB="0" distL="114300" distR="114300">
            <wp:extent cx="3149600" cy="266700"/>
            <wp:effectExtent l="0" t="0" r="0" b="0"/>
            <wp:docPr id="1608711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19387" name="Picture"/>
                    <pic:cNvPicPr>
                      <a:picLocks noChangeAspect="1" noChangeArrowheads="1"/>
                    </pic:cNvPicPr>
                  </pic:nvPicPr>
                  <pic:blipFill>
                    <a:blip xmlns:r="http://schemas.openxmlformats.org/officeDocument/2006/relationships" r:embed="rId28"/>
                    <a:stretch>
                      <a:fillRect/>
                    </a:stretch>
                  </pic:blipFill>
                  <pic:spPr>
                    <a:xfrm>
                      <a:off x="0" y="0"/>
                      <a:ext cx="3149600" cy="266700"/>
                    </a:xfrm>
                    <a:prstGeom prst="rect">
                      <a:avLst/>
                    </a:prstGeom>
                    <a:noFill/>
                    <a:ln w="9525">
                      <a:noFill/>
                    </a:ln>
                  </pic:spPr>
                </pic:pic>
              </a:graphicData>
            </a:graphic>
          </wp:inline>
        </w:drawing>
      </w:r>
      <w:r>
        <w:t>  B   受热不充分   加热时要预热  </w:t>
      </w:r>
    </w:p>
    <w:p>
      <w:pPr>
        <w:pStyle w:val="BodyText"/>
      </w:pPr>
      <w:r>
        <w:t>【 解析 】</w:t>
      </w:r>
    </w:p>
    <w:p>
      <w:pPr>
        <w:pStyle w:val="BodyText"/>
      </w:pPr>
      <w:r>
        <w:t>解：（1）棉花团的作用是防止药品粉末进入导管；</w:t>
      </w:r>
      <w:r>
        <w:br/>
      </w:r>
      <w:r>
        <w:t>（2）二氧化碳和氢氧化钙反应生成碳酸钙沉淀和水，所以充分加热后，B烧杯中看到的现象是：石灰水变浑浊，碳酸氢钠在加热的条件下生成碳酸钠、水和二氧化碳，化学方程式为：</w:t>
      </w:r>
      <w:r>
        <w:drawing>
          <wp:inline distT="0" distB="0" distL="114300" distR="114300">
            <wp:extent cx="3149600" cy="266700"/>
            <wp:effectExtent l="0" t="0" r="0" b="0"/>
            <wp:docPr id="2315624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282410" name="Picture"/>
                    <pic:cNvPicPr>
                      <a:picLocks noChangeAspect="1" noChangeArrowheads="1"/>
                    </pic:cNvPicPr>
                  </pic:nvPicPr>
                  <pic:blipFill>
                    <a:blip xmlns:r="http://schemas.openxmlformats.org/officeDocument/2006/relationships" r:embed="rId29"/>
                    <a:stretch>
                      <a:fillRect/>
                    </a:stretch>
                  </pic:blipFill>
                  <pic:spPr>
                    <a:xfrm>
                      <a:off x="0" y="0"/>
                      <a:ext cx="3149600" cy="266700"/>
                    </a:xfrm>
                    <a:prstGeom prst="rect">
                      <a:avLst/>
                    </a:prstGeom>
                    <a:noFill/>
                    <a:ln w="9525">
                      <a:noFill/>
                    </a:ln>
                  </pic:spPr>
                </pic:pic>
              </a:graphicData>
            </a:graphic>
          </wp:inline>
        </w:drawing>
      </w:r>
      <w:r>
        <w:t>；</w:t>
      </w:r>
      <w:r>
        <w:br/>
      </w:r>
      <w:r>
        <w:t>（3）相同条件下，碳酸钠溶液的碱性比碳酸氢钠溶液的碱性强，所以区分无色Na</w:t>
      </w:r>
      <w:r>
        <w:rPr>
          <w:vertAlign w:val="subscript"/>
        </w:rPr>
        <w:t>2</w:t>
      </w:r>
      <w:r>
        <w:t>CO</w:t>
      </w:r>
      <w:r>
        <w:rPr>
          <w:vertAlign w:val="subscript"/>
        </w:rPr>
        <w:t>3</w:t>
      </w:r>
      <w:r>
        <w:t>溶液与NaHCO</w:t>
      </w:r>
      <w:r>
        <w:rPr>
          <w:vertAlign w:val="subscript"/>
        </w:rPr>
        <w:t>3</w:t>
      </w:r>
      <w:r>
        <w:t>溶液最简单的方法是：用pH试纸测碱性强弱，故选：B；</w:t>
      </w:r>
      <w:r>
        <w:br/>
      </w:r>
      <w:r>
        <w:t>（4）将碳酸氢钠放在小试管中的原因是：如果颠倒顺序，碳酸氢钠在大试管中分解吸热，会导致小试管受热不充分；</w:t>
      </w:r>
      <w:r>
        <w:br/>
      </w:r>
      <w:r>
        <w:t>（5）加热固体的正确操作，需要先预热，然后对着药品加热。</w:t>
      </w:r>
      <w:r>
        <w:br/>
      </w:r>
      <w:r>
        <w:t>故答案为：（1）防止药品粉末进入导管；</w:t>
      </w:r>
      <w:r>
        <w:br/>
      </w:r>
      <w:r>
        <w:t>（2）石灰水变浑浊，</w:t>
      </w:r>
      <w:r>
        <w:drawing>
          <wp:inline distT="0" distB="0" distL="114300" distR="114300">
            <wp:extent cx="3149600" cy="266700"/>
            <wp:effectExtent l="0" t="0" r="0" b="0"/>
            <wp:docPr id="9865050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948425" name="Picture"/>
                    <pic:cNvPicPr>
                      <a:picLocks noChangeAspect="1" noChangeArrowheads="1"/>
                    </pic:cNvPicPr>
                  </pic:nvPicPr>
                  <pic:blipFill>
                    <a:blip xmlns:r="http://schemas.openxmlformats.org/officeDocument/2006/relationships" r:embed="rId29"/>
                    <a:stretch>
                      <a:fillRect/>
                    </a:stretch>
                  </pic:blipFill>
                  <pic:spPr>
                    <a:xfrm>
                      <a:off x="0" y="0"/>
                      <a:ext cx="3149600" cy="266700"/>
                    </a:xfrm>
                    <a:prstGeom prst="rect">
                      <a:avLst/>
                    </a:prstGeom>
                    <a:noFill/>
                    <a:ln w="9525">
                      <a:noFill/>
                    </a:ln>
                  </pic:spPr>
                </pic:pic>
              </a:graphicData>
            </a:graphic>
          </wp:inline>
        </w:drawing>
      </w:r>
      <w:r>
        <w:t>；</w:t>
      </w:r>
      <w:r>
        <w:br/>
      </w:r>
      <w:r>
        <w:t>（3）B；</w:t>
      </w:r>
      <w:r>
        <w:br/>
      </w:r>
      <w:r>
        <w:t>（4）受热不充分；</w:t>
      </w:r>
      <w:r>
        <w:br/>
      </w:r>
      <w:r>
        <w:t>（5）药品不能装太多，加热要用外焰，加热时要预热等。</w:t>
      </w:r>
      <w:r>
        <w:br/>
      </w:r>
      <w:r>
        <w:t>（1）根据棉花团的作用是防止药品粉末进入导管进行分析；</w:t>
      </w:r>
      <w:r>
        <w:br/>
      </w:r>
      <w:r>
        <w:t>（2）根据二氧化碳和氢氧化钙反应生成碳酸钙沉淀和水，碳酸氢钠在加热的条件下生成碳酸钠、水和二氧化碳进行分析；</w:t>
      </w:r>
      <w:r>
        <w:br/>
      </w:r>
      <w:r>
        <w:t>（3）根据相同条件下，碳酸钠溶液的碱性比碳酸氢钠溶液的碱性强进行分析；</w:t>
      </w:r>
      <w:r>
        <w:br/>
      </w:r>
      <w:r>
        <w:t>（4）根据将碳酸氢钠放在小试管中的原因是：如果颠倒顺序，碳酸氢钠在大试管中分解吸热，会导致小试管受热不充分进行分析；</w:t>
      </w:r>
      <w:r>
        <w:br/>
      </w:r>
      <w:r>
        <w:t>（5）根据加热固体的正确操作进行分析。</w:t>
      </w:r>
      <w:r>
        <w:br/>
      </w:r>
      <w:r>
        <w:t>合理设计实验，科学地进行实验、分析实验，是得出正确实验结论的前提，因此要学会设计实验、进行实验、分析实验，为学好化学知识奠定基础。</w:t>
      </w:r>
    </w:p>
    <w:p>
      <w:pPr>
        <w:pStyle w:val="BodyText"/>
      </w:pPr>
      <w:r>
        <w:br/>
      </w:r>
      <w:r>
        <w:t>14、有些食品袋里装有一小袋铁粉作保鲜剂，化学兴趣小组对一包使用过且已经生锈的保鲜剂进行探究。</w:t>
      </w:r>
      <w:r>
        <w:br/>
      </w:r>
      <w:r>
        <w:t>【提出猜想】保鲜剂可能的组成：①只有 Fe</w:t>
      </w:r>
      <w:r>
        <w:rPr>
          <w:vertAlign w:val="subscript"/>
        </w:rPr>
        <w:t>2</w:t>
      </w:r>
      <w:r>
        <w:t>O</w:t>
      </w:r>
      <w:r>
        <w:rPr>
          <w:vertAlign w:val="subscript"/>
        </w:rPr>
        <w:t>3</w:t>
      </w:r>
      <w:r>
        <w:t>； ②Fe和  Fe</w:t>
      </w:r>
      <w:r>
        <w:rPr>
          <w:vertAlign w:val="subscript"/>
        </w:rPr>
        <w:t>2</w:t>
      </w:r>
      <w:r>
        <w:t>O</w:t>
      </w:r>
      <w:r>
        <w:rPr>
          <w:vertAlign w:val="subscript"/>
        </w:rPr>
        <w:t>3</w:t>
      </w:r>
      <w:r>
        <w:t>的混合物。</w:t>
      </w:r>
      <w:r>
        <w:br/>
      </w:r>
      <w:r>
        <w:t>【实验探究 1】探究已使用过的保鲜剂的成份</w:t>
      </w:r>
      <w:r>
        <w:br/>
      </w:r>
      <w:r>
        <w:t>（1）取保鲜剂样品少量于试管中，加入过量稀盐酸，小组同学根据观察到的现象一致认为猜想②成立，他们观察到的现象是______。</w:t>
      </w:r>
      <w:r>
        <w:br/>
      </w:r>
      <w:r>
        <w:t>【实验探究 2】保鲜剂中  Fe</w:t>
      </w:r>
      <w:r>
        <w:rPr>
          <w:vertAlign w:val="subscript"/>
        </w:rPr>
        <w:t>2</w:t>
      </w:r>
      <w:r>
        <w:t>O</w:t>
      </w:r>
      <w:r>
        <w:rPr>
          <w:vertAlign w:val="subscript"/>
        </w:rPr>
        <w:t>3</w:t>
      </w:r>
      <w:r>
        <w:t>含量的探究</w:t>
      </w:r>
      <w:r>
        <w:br/>
      </w:r>
      <w:r>
        <w:t>称取保鲜剂样品 1.0g 装入硬质玻璃管中，按图1所示的装置进行实验。开始时缓缓通入CO 气体，过一段时间后再加热使其充分反应，待反应完全后，继续通 CO 气体直至玻璃管冷却。</w:t>
      </w:r>
      <w:r>
        <w:br/>
      </w:r>
      <w:r>
        <w:t>（2）先通入CO气体一段时间后再加热的目的是______。</w:t>
      </w:r>
      <w:r>
        <w:br/>
      </w:r>
      <w:r>
        <w:t>（3）反应前后称量相关装置和物质的总质量，其数据如下表：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609"/>
        <w:gridCol w:w="422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反应前</w:t>
            </w:r>
          </w:p>
        </w:tc>
        <w:tc>
          <w:tcPr/>
          <w:p>
            <w:pPr>
              <w:pStyle w:val="Compact"/>
              <w:jc w:val="left"/>
            </w:pPr>
            <w:r>
              <w:t>反应后</w:t>
            </w:r>
          </w:p>
        </w:tc>
      </w:tr>
      <w:tr>
        <w:tblPrEx>
          <w:tblW w:w="0" w:type="pct"/>
          <w:tblInd w:w="0" w:type="dxa"/>
          <w:tblCellMar>
            <w:top w:w="0" w:type="dxa"/>
            <w:left w:w="108" w:type="dxa"/>
            <w:bottom w:w="0" w:type="dxa"/>
            <w:right w:w="108" w:type="dxa"/>
          </w:tblCellMar>
        </w:tblPrEx>
        <w:tc>
          <w:tcPr/>
          <w:p>
            <w:pPr>
              <w:pStyle w:val="Compact"/>
              <w:jc w:val="left"/>
            </w:pPr>
            <w:r>
              <w:t>玻璃管和保鲜剂的总质量 128.0g</w:t>
            </w:r>
          </w:p>
        </w:tc>
        <w:tc>
          <w:tcPr/>
          <w:p>
            <w:pPr>
              <w:pStyle w:val="Compact"/>
              <w:jc w:val="left"/>
            </w:pPr>
            <w:r>
              <w:t>玻璃管和固体物质的总质量为127.79g</w:t>
            </w:r>
          </w:p>
        </w:tc>
      </w:tr>
    </w:tbl>
    <w:p>
      <w:pPr>
        <w:pStyle w:val="BodyText"/>
      </w:pPr>
      <w:r>
        <w:t>①装置中发生反应的化学方程式为______。</w:t>
      </w:r>
      <w:r>
        <w:br/>
      </w:r>
      <w:r>
        <w:t>②分析表中的数据后，得出保鲜剂与反应后固体质量差值0.21g是______（填标号）。</w:t>
      </w:r>
      <w:r>
        <w:br/>
      </w:r>
      <w:r>
        <w:t>a．保鲜剂中铁的质量</w:t>
      </w:r>
      <w:r>
        <w:br/>
      </w:r>
      <w:r>
        <w:t>b．保鲜剂中氧化铁的质量</w:t>
      </w:r>
      <w:r>
        <w:br/>
      </w:r>
      <w:r>
        <w:t>c．保鲜剂中氧化铁与通过反应生成的铁的质量差</w:t>
      </w:r>
      <w:r>
        <w:br/>
      </w:r>
      <w:r>
        <w:t>反应完全后，继续通 CO 气体直至玻璃管冷却，目的是______（任意写一条）。</w:t>
      </w:r>
      <w:r>
        <w:br/>
      </w:r>
      <w:r>
        <w:t>（4）【反思评价】图1中装置存在的不足之处是______。</w:t>
      </w:r>
      <w:r>
        <w:br/>
      </w:r>
      <w:r>
        <w:drawing>
          <wp:inline distT="0" distB="0" distL="114300" distR="114300">
            <wp:extent cx="5187950" cy="1722755"/>
            <wp:effectExtent l="0" t="0" r="0" b="0"/>
            <wp:docPr id="20075386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987259" name="Picture"/>
                    <pic:cNvPicPr>
                      <a:picLocks noChangeAspect="1" noChangeArrowheads="1"/>
                    </pic:cNvPicPr>
                  </pic:nvPicPr>
                  <pic:blipFill>
                    <a:blip xmlns:r="http://schemas.openxmlformats.org/officeDocument/2006/relationships" r:embed="rId30"/>
                    <a:stretch>
                      <a:fillRect/>
                    </a:stretch>
                  </pic:blipFill>
                  <pic:spPr>
                    <a:xfrm>
                      <a:off x="0" y="0"/>
                      <a:ext cx="5188016" cy="1722922"/>
                    </a:xfrm>
                    <a:prstGeom prst="rect">
                      <a:avLst/>
                    </a:prstGeom>
                    <a:noFill/>
                    <a:ln w="9525">
                      <a:noFill/>
                    </a:ln>
                  </pic:spPr>
                </pic:pic>
              </a:graphicData>
            </a:graphic>
          </wp:inline>
        </w:drawing>
      </w:r>
      <w:r>
        <w:br/>
      </w:r>
      <w:r>
        <w:t>【附加题】【注意：正确回答下列问题加4分，总分不超过60分】</w:t>
      </w:r>
      <w:r>
        <w:br/>
      </w:r>
      <w:r>
        <w:t>【实验探究】在如图2所示，保鲜袋中装有保鲜剂，将O</w:t>
      </w:r>
      <w:r>
        <w:rPr>
          <w:vertAlign w:val="subscript"/>
        </w:rPr>
        <w:t>2</w:t>
      </w:r>
      <w:r>
        <w:t>、CO</w:t>
      </w:r>
      <w:r>
        <w:rPr>
          <w:vertAlign w:val="subscript"/>
        </w:rPr>
        <w:t>2</w:t>
      </w:r>
      <w:r>
        <w:t>、湿度（测水蒸气）传感器探头放入保鲜袋中（有少量空气），然后快速向袋内呼出气体直到吹满，再打开仪器开始采集数据。采集的数据如图2所示，纵坐标均为某气体体积分数（%），横坐标均为时间（s）。据图回答下列问题：</w:t>
      </w:r>
      <w:r>
        <w:br/>
      </w:r>
      <w:r>
        <w:t>（1）表示O</w:t>
      </w:r>
      <w:r>
        <w:rPr>
          <w:vertAlign w:val="subscript"/>
        </w:rPr>
        <w:t>2</w:t>
      </w:r>
      <w:r>
        <w:t>体积分数变化的曲线是______（选填“M”、“N”、“Q”），指出曲线N在0～50s内下降的原因______。</w:t>
      </w:r>
      <w:r>
        <w:br/>
      </w:r>
      <w:r>
        <w:t>（2）查阅文献得知其他人员使用铁的缓慢氧化原理来测量封闭容器内的氧气含量时，可以将氧气消耗至大约1%，但此处氧气剩余含量明显偏高，试解释原因______（写出一条即可）。</w:t>
      </w:r>
      <w:r>
        <w:br/>
      </w:r>
      <w:r>
        <w:t>（3）实验中，没有生成二氧化碳，但它的含量仍然发生了变化，请根据图象作出解释______。</w:t>
      </w:r>
      <w:r>
        <w:br/>
      </w:r>
      <w:r>
        <w:drawing>
          <wp:inline distT="0" distB="0" distL="114300" distR="114300">
            <wp:extent cx="6082665" cy="1106805"/>
            <wp:effectExtent l="0" t="0" r="0" b="0"/>
            <wp:docPr id="3169009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731123" name="Picture"/>
                    <pic:cNvPicPr>
                      <a:picLocks noChangeAspect="1" noChangeArrowheads="1"/>
                    </pic:cNvPicPr>
                  </pic:nvPicPr>
                  <pic:blipFill>
                    <a:blip xmlns:r="http://schemas.openxmlformats.org/officeDocument/2006/relationships" r:embed="rId31"/>
                    <a:stretch>
                      <a:fillRect/>
                    </a:stretch>
                  </pic:blipFill>
                  <pic:spPr>
                    <a:xfrm>
                      <a:off x="0" y="0"/>
                      <a:ext cx="6083166" cy="1106905"/>
                    </a:xfrm>
                    <a:prstGeom prst="rect">
                      <a:avLst/>
                    </a:prstGeom>
                    <a:noFill/>
                    <a:ln w="9525">
                      <a:noFill/>
                    </a:ln>
                  </pic:spPr>
                </pic:pic>
              </a:graphicData>
            </a:graphic>
          </wp:inline>
        </w:drawing>
      </w:r>
    </w:p>
    <w:p>
      <w:pPr>
        <w:pStyle w:val="BodyText"/>
      </w:pPr>
      <w:r>
        <w:t>【 答 案 】</w:t>
      </w:r>
    </w:p>
    <w:p>
      <w:pPr>
        <w:pStyle w:val="BodyText"/>
      </w:pPr>
      <w:r>
        <w:t xml:space="preserve">产生气泡   排出装置中的空气，防止发生爆炸   </w:t>
      </w:r>
      <w:r>
        <w:drawing>
          <wp:inline distT="0" distB="0" distL="114300" distR="114300">
            <wp:extent cx="2489200" cy="304800"/>
            <wp:effectExtent l="0" t="0" r="0" b="0"/>
            <wp:docPr id="3767494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835583" name="Picture"/>
                    <pic:cNvPicPr>
                      <a:picLocks noChangeAspect="1" noChangeArrowheads="1"/>
                    </pic:cNvPicPr>
                  </pic:nvPicPr>
                  <pic:blipFill>
                    <a:blip xmlns:r="http://schemas.openxmlformats.org/officeDocument/2006/relationships" r:embed="rId32"/>
                    <a:stretch>
                      <a:fillRect/>
                    </a:stretch>
                  </pic:blipFill>
                  <pic:spPr>
                    <a:xfrm>
                      <a:off x="0" y="0"/>
                      <a:ext cx="2489200" cy="304800"/>
                    </a:xfrm>
                    <a:prstGeom prst="rect">
                      <a:avLst/>
                    </a:prstGeom>
                    <a:noFill/>
                    <a:ln w="9525">
                      <a:noFill/>
                    </a:ln>
                  </pic:spPr>
                </pic:pic>
              </a:graphicData>
            </a:graphic>
          </wp:inline>
        </w:drawing>
      </w:r>
      <w:r>
        <w:t xml:space="preserve">   c   防止液体倒吸入玻璃管中炸裂玻璃管，或防止高温条件下铁被空气中的氧气氧化   没有处理尾气   Q   水蒸气液化   保鲜剂不足，或装置漏气等   因为氧气和水蒸气含量减少，导致二氧化碳含量相对增加  </w:t>
      </w:r>
    </w:p>
    <w:p>
      <w:pPr>
        <w:pStyle w:val="BodyText"/>
      </w:pPr>
      <w:r>
        <w:t>【 解析 】</w:t>
      </w:r>
    </w:p>
    <w:p>
      <w:pPr>
        <w:pStyle w:val="BodyText"/>
      </w:pPr>
      <w:r>
        <w:t>解：（1）他们观察到的现象是产生气泡，是因为铁和盐酸反应生成了氢气。</w:t>
      </w:r>
      <w:r>
        <w:br/>
      </w:r>
      <w:r>
        <w:t>故填：产生气泡。</w:t>
      </w:r>
      <w:r>
        <w:br/>
      </w:r>
      <w:r>
        <w:t>（2）先通入CO气体一段时间后再加热的目的是排出装置中的空气，防止发生爆炸。</w:t>
      </w:r>
      <w:r>
        <w:br/>
      </w:r>
      <w:r>
        <w:t>故填：排出装置中的空气，防止发生爆炸。</w:t>
      </w:r>
      <w:r>
        <w:br/>
      </w:r>
      <w:r>
        <w:t>（3）①装置中高温条件下氧化铁和一氧化碳反应生成铁和二氧化碳，发生反应的化学方程式为：</w:t>
      </w:r>
      <w:r>
        <w:drawing>
          <wp:inline distT="0" distB="0" distL="114300" distR="114300">
            <wp:extent cx="2489200" cy="304800"/>
            <wp:effectExtent l="0" t="0" r="0" b="0"/>
            <wp:docPr id="2015713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1235" name="Picture"/>
                    <pic:cNvPicPr>
                      <a:picLocks noChangeAspect="1" noChangeArrowheads="1"/>
                    </pic:cNvPicPr>
                  </pic:nvPicPr>
                  <pic:blipFill>
                    <a:blip xmlns:r="http://schemas.openxmlformats.org/officeDocument/2006/relationships" r:embed="rId33"/>
                    <a:stretch>
                      <a:fillRect/>
                    </a:stretch>
                  </pic:blipFill>
                  <pic:spPr>
                    <a:xfrm>
                      <a:off x="0" y="0"/>
                      <a:ext cx="2489200" cy="304800"/>
                    </a:xfrm>
                    <a:prstGeom prst="rect">
                      <a:avLst/>
                    </a:prstGeom>
                    <a:noFill/>
                    <a:ln w="9525">
                      <a:noFill/>
                    </a:ln>
                  </pic:spPr>
                </pic:pic>
              </a:graphicData>
            </a:graphic>
          </wp:inline>
        </w:drawing>
      </w:r>
      <w:r>
        <w:t>。</w:t>
      </w:r>
      <w:r>
        <w:br/>
      </w:r>
      <w:r>
        <w:t>故填：</w:t>
      </w:r>
      <w:r>
        <w:drawing>
          <wp:inline distT="0" distB="0" distL="114300" distR="114300">
            <wp:extent cx="2489200" cy="304800"/>
            <wp:effectExtent l="0" t="0" r="0" b="0"/>
            <wp:docPr id="13241317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652254" name="Picture"/>
                    <pic:cNvPicPr>
                      <a:picLocks noChangeAspect="1" noChangeArrowheads="1"/>
                    </pic:cNvPicPr>
                  </pic:nvPicPr>
                  <pic:blipFill>
                    <a:blip xmlns:r="http://schemas.openxmlformats.org/officeDocument/2006/relationships" r:embed="rId33"/>
                    <a:stretch>
                      <a:fillRect/>
                    </a:stretch>
                  </pic:blipFill>
                  <pic:spPr>
                    <a:xfrm>
                      <a:off x="0" y="0"/>
                      <a:ext cx="2489200" cy="304800"/>
                    </a:xfrm>
                    <a:prstGeom prst="rect">
                      <a:avLst/>
                    </a:prstGeom>
                    <a:noFill/>
                    <a:ln w="9525">
                      <a:noFill/>
                    </a:ln>
                  </pic:spPr>
                </pic:pic>
              </a:graphicData>
            </a:graphic>
          </wp:inline>
        </w:drawing>
      </w:r>
      <w:r>
        <w:t>。</w:t>
      </w:r>
      <w:r>
        <w:br/>
      </w:r>
      <w:r>
        <w:t>②分析表中的数据后，得出保鲜剂与反应后固体质量差值0.21g是保鲜剂中氧化铁与通过反应生成的铁的质量差。</w:t>
      </w:r>
      <w:r>
        <w:br/>
      </w:r>
      <w:r>
        <w:t>反应完全后，继续通 CO 气体直至玻璃管冷却，目的是防止液体倒吸入玻璃管中炸裂玻璃管，防止高温条件下铁被空气中的氧气氧化。</w:t>
      </w:r>
      <w:r>
        <w:br/>
      </w:r>
      <w:r>
        <w:t>故填：c；防止液体倒吸入玻璃管中炸裂玻璃管，或防止高温条件下铁被空气中的氧气氧化。</w:t>
      </w:r>
      <w:r>
        <w:br/>
      </w:r>
      <w:r>
        <w:t>（4）图1中装置存在的不足之处是没有处理尾气。</w:t>
      </w:r>
      <w:r>
        <w:br/>
      </w:r>
      <w:r>
        <w:t>故填：没有处理尾气。</w:t>
      </w:r>
      <w:r>
        <w:br/>
      </w:r>
      <w:r>
        <w:t>【实验探究】</w:t>
      </w:r>
      <w:r>
        <w:br/>
      </w:r>
      <w:r>
        <w:t>（1）表示O</w:t>
      </w:r>
      <w:r>
        <w:rPr>
          <w:vertAlign w:val="subscript"/>
        </w:rPr>
        <w:t>2</w:t>
      </w:r>
      <w:r>
        <w:t>体积分数变化的曲线是Q，曲线N在0～50s内下降，是因为水蒸气液化。</w:t>
      </w:r>
      <w:r>
        <w:br/>
      </w:r>
      <w:r>
        <w:t>故填：Q；水蒸气液化。</w:t>
      </w:r>
      <w:r>
        <w:br/>
      </w:r>
      <w:r>
        <w:t>（2）使用铁的缓慢氧化原理来测量封闭容器内的氧气含量时，可以将氧气消耗至大约1%，但此处氧气剩余含量明显偏高，是因为保鲜剂不足，装置漏气等。</w:t>
      </w:r>
      <w:r>
        <w:br/>
      </w:r>
      <w:r>
        <w:t>故填：保鲜剂不足，或装置漏气等。</w:t>
      </w:r>
      <w:r>
        <w:br/>
      </w:r>
      <w:r>
        <w:t>（3）实验中，没有生成二氧化碳，但它的含量仍然发生了变化，是因为氧气和水蒸气含量减少，导致二氧化碳含量相对增加。</w:t>
      </w:r>
      <w:r>
        <w:br/>
      </w:r>
      <w:r>
        <w:t>故填：因为氧气和水蒸气含量减少，导致二氧化碳含量相对增加。</w:t>
      </w:r>
      <w:r>
        <w:br/>
      </w:r>
      <w:r>
        <w:t>盐酸和铁反应生成氯化亚铁和氢气，和氧化铁反应生成氯化铁和水，氯化铁和铁反应生成氯化亚铁；</w:t>
      </w:r>
      <w:r>
        <w:br/>
      </w:r>
      <w:r>
        <w:t>高温条件下氧化铁和一氧化碳反应生成铁和二氧化碳；</w:t>
      </w:r>
      <w:r>
        <w:br/>
      </w:r>
      <w:r>
        <w:t>一氧化碳有毒，扩散到空气中污染环境，和空气或氧气混合达到爆炸极限时，遇明火或加热时会发生爆炸。</w:t>
      </w:r>
      <w:r>
        <w:br/>
      </w:r>
      <w:r>
        <w:t>本题主要考查物质的性质，解答时要根据各种物质的性质，结合各方面条件进行分析、判断，从而得出正确的结论。</w:t>
      </w:r>
    </w:p>
    <w:p>
      <w:pPr>
        <w:pStyle w:val="BodyText"/>
      </w:pPr>
      <w:r>
        <w:br/>
      </w:r>
    </w:p>
    <w:p>
      <w:pPr>
        <w:pStyle w:val="BodyText"/>
      </w:pPr>
      <w:r>
        <w:t>四、简答题（本大题共 1 小题，共 7 分）</w:t>
      </w:r>
    </w:p>
    <w:p>
      <w:pPr>
        <w:pStyle w:val="BodyText"/>
      </w:pPr>
      <w:r>
        <w:t>15、将CuSO</w:t>
      </w:r>
      <w:r>
        <w:rPr>
          <w:vertAlign w:val="subscript"/>
        </w:rPr>
        <w:t>4</w:t>
      </w:r>
      <w:r>
        <w:t>和Na</w:t>
      </w:r>
      <w:r>
        <w:rPr>
          <w:vertAlign w:val="subscript"/>
        </w:rPr>
        <w:t>2</w:t>
      </w:r>
      <w:r>
        <w:t>SO</w:t>
      </w:r>
      <w:r>
        <w:rPr>
          <w:vertAlign w:val="subscript"/>
        </w:rPr>
        <w:t>4</w:t>
      </w:r>
      <w:r>
        <w:t>的固体混合物进行分离主要流程如下：</w:t>
      </w:r>
      <w:r>
        <w:br/>
      </w:r>
      <w:r>
        <w:drawing>
          <wp:inline distT="0" distB="0" distL="114300" distR="114300">
            <wp:extent cx="5360670" cy="1231900"/>
            <wp:effectExtent l="0" t="0" r="0" b="0"/>
            <wp:docPr id="13786689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696092" name="Picture"/>
                    <pic:cNvPicPr>
                      <a:picLocks noChangeAspect="1" noChangeArrowheads="1"/>
                    </pic:cNvPicPr>
                  </pic:nvPicPr>
                  <pic:blipFill>
                    <a:blip xmlns:r="http://schemas.openxmlformats.org/officeDocument/2006/relationships" r:embed="rId34"/>
                    <a:stretch>
                      <a:fillRect/>
                    </a:stretch>
                  </pic:blipFill>
                  <pic:spPr>
                    <a:xfrm>
                      <a:off x="0" y="0"/>
                      <a:ext cx="5361271" cy="1232033"/>
                    </a:xfrm>
                    <a:prstGeom prst="rect">
                      <a:avLst/>
                    </a:prstGeom>
                    <a:noFill/>
                    <a:ln w="9525">
                      <a:noFill/>
                    </a:ln>
                  </pic:spPr>
                </pic:pic>
              </a:graphicData>
            </a:graphic>
          </wp:inline>
        </w:drawing>
      </w:r>
      <w:r>
        <w:br/>
      </w:r>
      <w:r>
        <w:t>（1）加试剂A的目的是将CuSO</w:t>
      </w:r>
      <w:r>
        <w:rPr>
          <w:vertAlign w:val="subscript"/>
        </w:rPr>
        <w:t>4</w:t>
      </w:r>
      <w:r>
        <w:t>转化为沉淀。试剂A可以选择______溶液（填序号）。</w:t>
      </w:r>
      <w:r>
        <w:br/>
      </w:r>
      <w:r>
        <w:t>a．BaCl</w:t>
      </w:r>
      <w:r>
        <w:rPr>
          <w:vertAlign w:val="subscript"/>
        </w:rPr>
        <w:t>2</w:t>
      </w:r>
      <w:r>
        <w:t>    b．NaOH    c．Ca（OH）</w:t>
      </w:r>
      <w:r>
        <w:rPr>
          <w:vertAlign w:val="subscript"/>
        </w:rPr>
        <w:t>2</w:t>
      </w:r>
      <w:r>
        <w:br/>
      </w:r>
      <w:r>
        <w:t>则加入试剂A后，发生化学反应的方程式为______。</w:t>
      </w:r>
      <w:r>
        <w:br/>
      </w:r>
      <w:r>
        <w:t>（2）操作1所用玻璃仪器有______、玻璃棒、烧杯。</w:t>
      </w:r>
      <w:r>
        <w:br/>
      </w:r>
      <w:r>
        <w:t>（3）控制溶液2中所加稀硫酸为适量的方法是______（填序号）。</w:t>
      </w:r>
      <w:r>
        <w:br/>
      </w:r>
      <w:r>
        <w:t>a．溶液2中预先滴入石蕊     b．加入稀硫酸时用传感器测溶液pH</w:t>
      </w:r>
      <w:r>
        <w:br/>
      </w:r>
      <w:r>
        <w:t>（4）操作1之后所得固体表面的杂质除了Na</w:t>
      </w:r>
      <w:r>
        <w:rPr>
          <w:vertAlign w:val="subscript"/>
        </w:rPr>
        <w:t>2</w:t>
      </w:r>
      <w:r>
        <w:t>SO</w:t>
      </w:r>
      <w:r>
        <w:rPr>
          <w:vertAlign w:val="subscript"/>
        </w:rPr>
        <w:t>4</w:t>
      </w:r>
      <w:r>
        <w:t>之外，还含有______，确认固体被洗净的操作是：向最后一次洗涤后的滤液中滴入______溶液，若无现象，则证明固体已被洗净。</w:t>
      </w:r>
    </w:p>
    <w:p>
      <w:pPr>
        <w:pStyle w:val="BodyText"/>
      </w:pPr>
      <w:r>
        <w:t>【 答 案 】</w:t>
      </w:r>
    </w:p>
    <w:p>
      <w:pPr>
        <w:pStyle w:val="BodyText"/>
      </w:pPr>
      <w:r>
        <w:t>b   CuSO</w:t>
      </w:r>
      <w:r>
        <w:rPr>
          <w:vertAlign w:val="subscript"/>
        </w:rPr>
        <w:t>4</w:t>
      </w:r>
      <w:r>
        <w:t>+2NaOH═Cu（OH）</w:t>
      </w:r>
      <w:r>
        <w:rPr>
          <w:vertAlign w:val="subscript"/>
        </w:rPr>
        <w:t>2</w:t>
      </w:r>
      <w:r>
        <w:t>↓+Na</w:t>
      </w:r>
      <w:r>
        <w:rPr>
          <w:vertAlign w:val="subscript"/>
        </w:rPr>
        <w:t>2</w:t>
      </w:r>
      <w:r>
        <w:t>SO</w:t>
      </w:r>
      <w:r>
        <w:rPr>
          <w:vertAlign w:val="subscript"/>
        </w:rPr>
        <w:t>4</w:t>
      </w:r>
      <w:r>
        <w:t xml:space="preserve">   漏斗   b   NaOH   酚酞  </w:t>
      </w:r>
    </w:p>
    <w:p>
      <w:pPr>
        <w:pStyle w:val="BodyText"/>
      </w:pPr>
      <w:r>
        <w:t>【 解析 】</w:t>
      </w:r>
    </w:p>
    <w:p>
      <w:pPr>
        <w:pStyle w:val="BodyText"/>
      </w:pPr>
      <w:r>
        <w:t>解：（1）加试剂A的目的是将CuSO</w:t>
      </w:r>
      <w:r>
        <w:rPr>
          <w:vertAlign w:val="subscript"/>
        </w:rPr>
        <w:t>4</w:t>
      </w:r>
      <w:r>
        <w:t>转化为沉淀，而不引入新的杂质，由于在加入BaCl</w:t>
      </w:r>
      <w:r>
        <w:rPr>
          <w:vertAlign w:val="subscript"/>
        </w:rPr>
        <w:t>2</w:t>
      </w:r>
      <w:r>
        <w:t>时引入了氯离子，加入Ca（OH）</w:t>
      </w:r>
      <w:r>
        <w:rPr>
          <w:vertAlign w:val="subscript"/>
        </w:rPr>
        <w:t>2</w:t>
      </w:r>
      <w:r>
        <w:t>时引入了钙离子，所以试剂A可以选择氢氧化钠溶液；</w:t>
      </w:r>
      <w:r>
        <w:br/>
      </w:r>
      <w:r>
        <w:t>氢氧化钠和硫酸铜反应生成氢氧化铜沉淀和硫酸钠，化学方程式为：CuSO</w:t>
      </w:r>
      <w:r>
        <w:rPr>
          <w:vertAlign w:val="subscript"/>
        </w:rPr>
        <w:t>4</w:t>
      </w:r>
      <w:r>
        <w:t>+2NaOH═Cu（OH）</w:t>
      </w:r>
      <w:r>
        <w:rPr>
          <w:vertAlign w:val="subscript"/>
        </w:rPr>
        <w:t>2</w:t>
      </w:r>
      <w:r>
        <w:t>↓+Na</w:t>
      </w:r>
      <w:r>
        <w:rPr>
          <w:vertAlign w:val="subscript"/>
        </w:rPr>
        <w:t>2</w:t>
      </w:r>
      <w:r>
        <w:t>SO</w:t>
      </w:r>
      <w:r>
        <w:rPr>
          <w:vertAlign w:val="subscript"/>
        </w:rPr>
        <w:t>4</w:t>
      </w:r>
      <w:r>
        <w:t>；</w:t>
      </w:r>
      <w:r>
        <w:br/>
      </w:r>
      <w:r>
        <w:t>（2）由分离的过程可知，操作1能将固液分开，操作是过滤，过滤所用玻璃仪器有漏斗、玻璃棒、烧杯；</w:t>
      </w:r>
      <w:r>
        <w:br/>
      </w:r>
      <w:r>
        <w:t>（3）溶液2中加入稀硫酸的目的是恰好除去过量的氢氧化钠，溶液呈中性，所以加入稀硫酸时用传感器测溶液pH，等溶液的pH等于7时即可停止加入，实验的效果会更好，故选：b；</w:t>
      </w:r>
      <w:r>
        <w:br/>
      </w:r>
      <w:r>
        <w:t>（4）加入的氢氧化钠是过量的，酚酞遇碱变红色，所以操作1之后所得固体表面的杂质除了Na</w:t>
      </w:r>
      <w:r>
        <w:rPr>
          <w:vertAlign w:val="subscript"/>
        </w:rPr>
        <w:t>2</w:t>
      </w:r>
      <w:r>
        <w:t>SO</w:t>
      </w:r>
      <w:r>
        <w:rPr>
          <w:vertAlign w:val="subscript"/>
        </w:rPr>
        <w:t>4</w:t>
      </w:r>
      <w:r>
        <w:t>之外，还含有NaOH，确认固体被洗净的操作是：向最后一次洗涤后的滤液中滴入酚酞溶液，若无现象，则证明固体已被洗净。</w:t>
      </w:r>
      <w:r>
        <w:br/>
      </w:r>
      <w:r>
        <w:t>故答案为：（1）b，CuSO</w:t>
      </w:r>
      <w:r>
        <w:rPr>
          <w:vertAlign w:val="subscript"/>
        </w:rPr>
        <w:t>4</w:t>
      </w:r>
      <w:r>
        <w:t>+2NaOH═Cu（OH）</w:t>
      </w:r>
      <w:r>
        <w:rPr>
          <w:vertAlign w:val="subscript"/>
        </w:rPr>
        <w:t>2</w:t>
      </w:r>
      <w:r>
        <w:t>↓+Na</w:t>
      </w:r>
      <w:r>
        <w:rPr>
          <w:vertAlign w:val="subscript"/>
        </w:rPr>
        <w:t>2</w:t>
      </w:r>
      <w:r>
        <w:t>SO</w:t>
      </w:r>
      <w:r>
        <w:rPr>
          <w:vertAlign w:val="subscript"/>
        </w:rPr>
        <w:t>4</w:t>
      </w:r>
      <w:r>
        <w:t>；</w:t>
      </w:r>
      <w:r>
        <w:br/>
      </w:r>
      <w:r>
        <w:t>（2）漏斗；</w:t>
      </w:r>
      <w:r>
        <w:br/>
      </w:r>
      <w:r>
        <w:t>（3）b；</w:t>
      </w:r>
      <w:r>
        <w:br/>
      </w:r>
      <w:r>
        <w:t>（4）NaOH，酚酞。</w:t>
      </w:r>
      <w:r>
        <w:br/>
      </w:r>
      <w:r>
        <w:t>（1）根据实验的目的和物质的性质进行分析；</w:t>
      </w:r>
      <w:r>
        <w:br/>
      </w:r>
      <w:r>
        <w:t>根据氢氧化钠和硫酸铜反应生成氢氧化铜沉淀和硫酸钠进行分析；</w:t>
      </w:r>
      <w:r>
        <w:br/>
      </w:r>
      <w:r>
        <w:t>（2）根据过滤的操作中用到的仪器进行分析；</w:t>
      </w:r>
      <w:r>
        <w:br/>
      </w:r>
      <w:r>
        <w:t>（3）根据氢氧化钠与稀硫酸恰好中和反应溶液的pH等于7进行分析；</w:t>
      </w:r>
      <w:r>
        <w:br/>
      </w:r>
      <w:r>
        <w:t>（4）根据加入的氢氧化钠是过量的，酚酞遇碱变红色进行分析。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五、计算题（本大题共 1 小题，共 6 分）</w:t>
      </w:r>
    </w:p>
    <w:p>
      <w:pPr>
        <w:pStyle w:val="BodyText"/>
      </w:pPr>
      <w:r>
        <w:t>16、</w:t>
      </w:r>
      <w:bookmarkStart w:id="1" w:name="_GoBack"/>
      <w:bookmarkEnd w:id="1"/>
      <w:r>
        <w:t xml:space="preserve"> 化学兴趣小组为了测定某石灰石中碳酸钙的质量分数，现取20g石灰石样品加入装有200g稀盐酸（足量）的烧杯中，充分反应后，经过称量知道烧杯中剩余物质的质量为213.4g（杂质不参加反应）。则：</w:t>
      </w:r>
      <w:r>
        <w:br/>
      </w:r>
      <w:r>
        <w:t>（1）请计算碳酸钙中钙元素的质量分数；</w:t>
      </w:r>
      <w:r>
        <w:br/>
      </w:r>
      <w:r>
        <w:t>（2）该石灰石中碳酸钙的质量分数为多少？</w:t>
      </w:r>
    </w:p>
    <w:p>
      <w:pPr>
        <w:pStyle w:val="BodyText"/>
      </w:pPr>
      <w:r>
        <w:t>【 答 案 】</w:t>
      </w:r>
    </w:p>
    <w:p>
      <w:pPr>
        <w:pStyle w:val="BodyText"/>
      </w:pPr>
      <w:r>
        <w:t>解：（1）碳酸钙中钙元素的质量分数是：</w:t>
      </w:r>
      <m:oMath>
        <m:f>
          <m:num>
            <m:r>
              <m:t>40</m:t>
            </m:r>
          </m:num>
          <m:den>
            <m:r>
              <m:t>40+12+16×3</m:t>
            </m:r>
          </m:den>
        </m:f>
        <m:r>
          <m:t>×100%</m:t>
        </m:r>
      </m:oMath>
      <w:r>
        <w:t>=40%；</w:t>
      </w:r>
      <w:r>
        <w:br/>
      </w:r>
      <w:r>
        <w:t>（2）设石灰石中CaCO</w:t>
      </w:r>
      <w:r>
        <w:rPr>
          <w:vertAlign w:val="subscript"/>
        </w:rPr>
        <w:t>3</w:t>
      </w:r>
      <w:r>
        <w:t>的质量分数为x。</w:t>
      </w:r>
      <w:r>
        <w:br/>
      </w:r>
      <w:r>
        <w:t>根据质量守恒定律可得，生成的二氧化碳的质量为20g+200g-213.4g=6.6g</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100                                        44</w:t>
      </w:r>
      <w:r>
        <w:br/>
      </w:r>
      <w:r>
        <w:t>20gx                                     6.6g</w:t>
      </w:r>
      <w:r>
        <w:br/>
      </w:r>
      <m:oMath>
        <m:f>
          <m:num>
            <m:r>
              <m:t>100</m:t>
            </m:r>
          </m:num>
          <m:den>
            <m:r>
              <m:t>44</m:t>
            </m:r>
          </m:den>
        </m:f>
        <m:r>
          <m:t>=</m:t>
        </m:r>
        <m:f>
          <m:num>
            <m:r>
              <m:t>20x</m:t>
            </m:r>
          </m:num>
          <m:den>
            <m:r>
              <m:t>6.6g</m:t>
            </m:r>
          </m:den>
        </m:f>
      </m:oMath>
      <w:r>
        <w:t>    解得：x=75%</w:t>
      </w:r>
      <w:r>
        <w:br/>
      </w:r>
      <w:r>
        <w:t>答故答为：（1）40%  （2）该石灰石中碳酸钙的质量分数为75%。</w:t>
      </w:r>
    </w:p>
    <w:p>
      <w:pPr>
        <w:pStyle w:val="BodyText"/>
      </w:pPr>
      <w:r>
        <w:t>【 解析 】</w:t>
      </w:r>
    </w:p>
    <w:p>
      <w:pPr>
        <w:pStyle w:val="BodyText"/>
      </w:pPr>
      <w:r>
        <w:br/>
      </w:r>
      <w:r>
        <w:t>（1）根据化学式计算元素的质量分数；</w:t>
      </w:r>
      <w:r>
        <w:br/>
      </w:r>
      <w:r>
        <w:t>（2）根据质量守恒定律可知，过程中质量的减少是因为生成了二氧化碳，所以可以求算二氧化碳的质量，根据二氧化碳的质量和对应的化学方程式求算石灰石样品中CaCO</w:t>
      </w:r>
      <w:r>
        <w:rPr>
          <w:vertAlign w:val="subscript"/>
        </w:rPr>
        <w:t>3</w:t>
      </w:r>
      <w:r>
        <w:t>的质量分数。</w:t>
      </w:r>
      <w:r>
        <w:br/>
      </w:r>
      <w:r>
        <w:t>根据化学方程式计算时，第一要正确书写化学方程式，第二要使用正确的数据，第三计算过程要完整。</w:t>
      </w:r>
    </w:p>
    <w:p>
      <w:pPr>
        <w:pStyle w:val="BodyText"/>
      </w:pPr>
      <w:r>
        <w:br/>
      </w:r>
    </w:p>
    <w:sectPr>
      <w:headerReference w:type="default" r:id="rId35"/>
      <w:footerReference w:type="even" r:id="rId36"/>
      <w:footerReference w:type="default" r:id="rId37"/>
      <w:headerReference w:type="first" r:id="rId38"/>
      <w:footerReference w:type="first" r:id="rId39"/>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C99387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qFormat="1"/>
    <w:lsdException w:name="index heading" w:uiPriority="0"/>
    <w:lsdException w:name="caption" w:uiPriority="0" w:qFormat="1"/>
    <w:lsdException w:name="table of figures" w:uiPriority="0"/>
    <w:lsdException w:name="envelope address" w:uiPriority="0" w:qFormat="1"/>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qFormat="1"/>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header" Target="header1.xml"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header" Target="header2.xml" /><Relationship Id="rId39" Type="http://schemas.openxmlformats.org/officeDocument/2006/relationships/footer" Target="footer3.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2020-04-04T14:38:00Z</dcterms:created>
  <dcterms:modified xsi:type="dcterms:W3CDTF">2020-04-05T13:23:40Z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