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6pt;height:32pt;margin-top:924pt;margin-left:966pt;mso-position-horizontal-relative:page;mso-position-vertical-relative:top-margin-area;position:absolute;z-index:251658240">
            <v:imagedata r:id="rId5" o:title=""/>
            <o:lock v:ext="edit" aspectratio="t"/>
          </v:shape>
        </w:pict>
      </w:r>
      <w:bookmarkStart w:id="0" w:name="年天津市滨海新区中考化学模拟试卷4月份"/>
      <w:r>
        <w:t>2019年天津市滨海新区中考化学模拟试卷（4月份）</w:t>
      </w:r>
      <w:bookmarkEnd w:id="0"/>
    </w:p>
    <w:p>
      <w:r>
        <w:t> </w:t>
      </w:r>
    </w:p>
    <w:p>
      <w:pPr>
        <w:pStyle w:val="BodyText"/>
      </w:pPr>
      <w:r>
        <w:t>一、单选题（本大题共 12 小题，共 24 分）</w:t>
      </w:r>
    </w:p>
    <w:p>
      <w:pPr>
        <w:pStyle w:val="BodyText"/>
      </w:pPr>
      <w:r>
        <w:t>1、 下列食品、调味品的制作过程中，主要发生物理变化的是（　　）</w:t>
      </w:r>
    </w:p>
    <w:tbl>
      <w:tblPr>
        <w:tblStyle w:val="HostTable-Borderless"/>
        <w:tblW w:w="5000" w:type="pct"/>
        <w:tblInd w:w="0" w:type="dxa"/>
        <w:tblCellMar>
          <w:top w:w="0" w:type="dxa"/>
          <w:left w:w="0" w:type="dxa"/>
          <w:bottom w:w="0" w:type="dxa"/>
          <w:right w:w="0" w:type="dxa"/>
        </w:tblCellMar>
      </w:tblPr>
      <w:tblGrid>
        <w:gridCol w:w="2817"/>
        <w:gridCol w:w="2320"/>
        <w:gridCol w:w="2320"/>
        <w:gridCol w:w="2629"/>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798830" cy="72136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0221062" name="Picture"/>
                          <pic:cNvPicPr>
                            <a:picLocks noChangeAspect="1" noChangeArrowheads="1"/>
                          </pic:cNvPicPr>
                        </pic:nvPicPr>
                        <pic:blipFill>
                          <a:blip xmlns:r="http://schemas.openxmlformats.org/officeDocument/2006/relationships" r:embed="rId6"/>
                          <a:stretch>
                            <a:fillRect/>
                          </a:stretch>
                        </pic:blipFill>
                        <pic:spPr>
                          <a:xfrm>
                            <a:off x="0" y="0"/>
                            <a:ext cx="798896" cy="721894"/>
                          </a:xfrm>
                          <a:prstGeom prst="rect">
                            <a:avLst/>
                          </a:prstGeom>
                          <a:noFill/>
                          <a:ln w="9525">
                            <a:noFill/>
                          </a:ln>
                        </pic:spPr>
                      </pic:pic>
                    </a:graphicData>
                  </a:graphic>
                </wp:inline>
              </w:drawing>
            </w:r>
            <w:r>
              <w:br/>
            </w:r>
            <w:r>
              <w:t>   水果榨果汁</w:t>
            </w:r>
          </w:p>
        </w:tc>
        <w:tc>
          <w:tcPr/>
          <w:p>
            <w:pPr>
              <w:pStyle w:val="Compact"/>
              <w:jc w:val="left"/>
            </w:pPr>
            <w:r>
              <w:t>B.</w:t>
            </w:r>
            <w:r>
              <w:drawing>
                <wp:inline distT="0" distB="0" distL="114300" distR="114300">
                  <wp:extent cx="250190" cy="942975"/>
                  <wp:effectExtent l="0" t="0" r="0" b="0"/>
                  <wp:docPr id="179543228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777253" name="Picture"/>
                          <pic:cNvPicPr>
                            <a:picLocks noChangeAspect="1" noChangeArrowheads="1"/>
                          </pic:cNvPicPr>
                        </pic:nvPicPr>
                        <pic:blipFill>
                          <a:blip xmlns:r="http://schemas.openxmlformats.org/officeDocument/2006/relationships" r:embed="rId7"/>
                          <a:stretch>
                            <a:fillRect/>
                          </a:stretch>
                        </pic:blipFill>
                        <pic:spPr>
                          <a:xfrm>
                            <a:off x="0" y="0"/>
                            <a:ext cx="250256" cy="943275"/>
                          </a:xfrm>
                          <a:prstGeom prst="rect">
                            <a:avLst/>
                          </a:prstGeom>
                          <a:noFill/>
                          <a:ln w="9525">
                            <a:noFill/>
                          </a:ln>
                        </pic:spPr>
                      </pic:pic>
                    </a:graphicData>
                  </a:graphic>
                </wp:inline>
              </w:drawing>
            </w:r>
            <w:r>
              <w:br/>
            </w:r>
            <w:r>
              <w:t>黄豆酿酱油</w:t>
            </w:r>
          </w:p>
        </w:tc>
        <w:tc>
          <w:tcPr/>
          <w:p>
            <w:pPr>
              <w:pStyle w:val="Compact"/>
              <w:jc w:val="left"/>
            </w:pPr>
            <w:r>
              <w:t>C.</w:t>
            </w:r>
            <w:r>
              <w:drawing>
                <wp:inline distT="0" distB="0" distL="114300" distR="114300">
                  <wp:extent cx="336550" cy="798830"/>
                  <wp:effectExtent l="0" t="0" r="0" b="0"/>
                  <wp:docPr id="4103975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159446" name="Picture"/>
                          <pic:cNvPicPr>
                            <a:picLocks noChangeAspect="1" noChangeArrowheads="1"/>
                          </pic:cNvPicPr>
                        </pic:nvPicPr>
                        <pic:blipFill>
                          <a:blip xmlns:r="http://schemas.openxmlformats.org/officeDocument/2006/relationships" r:embed="rId8"/>
                          <a:stretch>
                            <a:fillRect/>
                          </a:stretch>
                        </pic:blipFill>
                        <pic:spPr>
                          <a:xfrm>
                            <a:off x="0" y="0"/>
                            <a:ext cx="336884" cy="798896"/>
                          </a:xfrm>
                          <a:prstGeom prst="rect">
                            <a:avLst/>
                          </a:prstGeom>
                          <a:noFill/>
                          <a:ln w="9525">
                            <a:noFill/>
                          </a:ln>
                        </pic:spPr>
                      </pic:pic>
                    </a:graphicData>
                  </a:graphic>
                </wp:inline>
              </w:drawing>
            </w:r>
            <w:r>
              <w:br/>
            </w:r>
            <w:r>
              <w:t>糯米酿甜酒</w:t>
            </w:r>
          </w:p>
        </w:tc>
        <w:tc>
          <w:tcPr/>
          <w:p>
            <w:pPr>
              <w:pStyle w:val="Compact"/>
              <w:jc w:val="left"/>
            </w:pPr>
            <w:r>
              <w:t>D.</w:t>
            </w:r>
            <w:r>
              <w:drawing>
                <wp:inline distT="0" distB="0" distL="114300" distR="114300">
                  <wp:extent cx="683260" cy="596265"/>
                  <wp:effectExtent l="0" t="0" r="0" b="0"/>
                  <wp:docPr id="16048291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454175" name="Picture"/>
                          <pic:cNvPicPr>
                            <a:picLocks noChangeAspect="1" noChangeArrowheads="1"/>
                          </pic:cNvPicPr>
                        </pic:nvPicPr>
                        <pic:blipFill>
                          <a:blip xmlns:r="http://schemas.openxmlformats.org/officeDocument/2006/relationships" r:embed="rId9"/>
                          <a:stretch>
                            <a:fillRect/>
                          </a:stretch>
                        </pic:blipFill>
                        <pic:spPr>
                          <a:xfrm>
                            <a:off x="0" y="0"/>
                            <a:ext cx="683393" cy="596766"/>
                          </a:xfrm>
                          <a:prstGeom prst="rect">
                            <a:avLst/>
                          </a:prstGeom>
                          <a:noFill/>
                          <a:ln w="9525">
                            <a:noFill/>
                          </a:ln>
                        </pic:spPr>
                      </pic:pic>
                    </a:graphicData>
                  </a:graphic>
                </wp:inline>
              </w:drawing>
            </w:r>
            <w:r>
              <w:br/>
            </w:r>
            <w:r>
              <w:t>   鲜奶制酸奶</w:t>
            </w:r>
          </w:p>
        </w:tc>
      </w:tr>
    </w:tbl>
    <w:p>
      <w:pPr>
        <w:pStyle w:val="BodyText"/>
      </w:pPr>
      <w:r>
        <w:t>【 答 案 】</w:t>
      </w:r>
    </w:p>
    <w:p>
      <w:pPr>
        <w:pStyle w:val="BodyText"/>
      </w:pPr>
      <w:r>
        <w:t>A</w:t>
      </w:r>
    </w:p>
    <w:p>
      <w:pPr>
        <w:pStyle w:val="BodyText"/>
      </w:pPr>
      <w:r>
        <w:t>【 解析 】</w:t>
      </w:r>
    </w:p>
    <w:p>
      <w:pPr>
        <w:pStyle w:val="BodyText"/>
      </w:pPr>
      <w:r>
        <w:t>解：A、压榨果汁过程中，没有生成新物质，属于物理变化；</w:t>
      </w:r>
      <w:r>
        <w:br/>
      </w:r>
      <w:r>
        <w:t>B、酿造酱油过程中，生成了蛋白质等物质，属于化学变化；</w:t>
      </w:r>
      <w:r>
        <w:br/>
      </w:r>
      <w:r>
        <w:t>C、糯米酿酒过程中，生成了酒精等物质，属于化学变化；</w:t>
      </w:r>
      <w:r>
        <w:br/>
      </w:r>
      <w:r>
        <w:t>D、鲜奶变成酸奶的过程中生成了新物质，属于化学变化。</w:t>
      </w:r>
      <w:r>
        <w:br/>
      </w:r>
      <w:r>
        <w:t>故选：A。</w:t>
      </w:r>
      <w:r>
        <w:br/>
      </w:r>
      <w:r>
        <w:t>化学变化过程中有新物质生成，物理变化过程中没有新物质生成，是否生成新物质是判断化学变化的依据。</w:t>
      </w:r>
      <w:r>
        <w:br/>
      </w:r>
      <w:r>
        <w:t>判断变化是否属于化学变化的唯一标准是：是否有新物质生成，如果有新物质生成，就是化学变化，如果没有新物质生成，就不是化学变化。</w:t>
      </w:r>
    </w:p>
    <w:p>
      <w:pPr>
        <w:pStyle w:val="BodyText"/>
      </w:pPr>
      <w:r>
        <w:br/>
      </w:r>
      <w:r>
        <w:t>2、 下列实验操作错误的是（　　）</w:t>
      </w:r>
    </w:p>
    <w:tbl>
      <w:tblPr>
        <w:tblStyle w:val="HostTable-Borderless"/>
        <w:tblW w:w="5000" w:type="pct"/>
        <w:tblInd w:w="0" w:type="dxa"/>
        <w:tblCellMar>
          <w:top w:w="0" w:type="dxa"/>
          <w:left w:w="0" w:type="dxa"/>
          <w:bottom w:w="0" w:type="dxa"/>
          <w:right w:w="0" w:type="dxa"/>
        </w:tblCellMar>
      </w:tblPr>
      <w:tblGrid>
        <w:gridCol w:w="4074"/>
        <w:gridCol w:w="6012"/>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625475" cy="914400"/>
                  <wp:effectExtent l="0" t="0" r="0" b="0"/>
                  <wp:docPr id="19066061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40256" name="Picture"/>
                          <pic:cNvPicPr>
                            <a:picLocks noChangeAspect="1" noChangeArrowheads="1"/>
                          </pic:cNvPicPr>
                        </pic:nvPicPr>
                        <pic:blipFill>
                          <a:blip xmlns:r="http://schemas.openxmlformats.org/officeDocument/2006/relationships" r:embed="rId10"/>
                          <a:stretch>
                            <a:fillRect/>
                          </a:stretch>
                        </pic:blipFill>
                        <pic:spPr>
                          <a:xfrm>
                            <a:off x="0" y="0"/>
                            <a:ext cx="625642" cy="914400"/>
                          </a:xfrm>
                          <a:prstGeom prst="rect">
                            <a:avLst/>
                          </a:prstGeom>
                          <a:noFill/>
                          <a:ln w="9525">
                            <a:noFill/>
                          </a:ln>
                        </pic:spPr>
                      </pic:pic>
                    </a:graphicData>
                  </a:graphic>
                </wp:inline>
              </w:drawing>
            </w:r>
            <w:r>
              <w:br/>
            </w:r>
            <w:r>
              <w:t>   验满氧气</w:t>
            </w:r>
          </w:p>
        </w:tc>
        <w:tc>
          <w:tcPr/>
          <w:p>
            <w:pPr>
              <w:pStyle w:val="Compact"/>
              <w:jc w:val="left"/>
            </w:pPr>
            <w:r>
              <w:t>B.</w:t>
            </w:r>
            <w:r>
              <w:drawing>
                <wp:inline distT="0" distB="0" distL="114300" distR="114300">
                  <wp:extent cx="683260" cy="779145"/>
                  <wp:effectExtent l="0" t="0" r="0" b="0"/>
                  <wp:docPr id="93427483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042468" name="Picture"/>
                          <pic:cNvPicPr>
                            <a:picLocks noChangeAspect="1" noChangeArrowheads="1"/>
                          </pic:cNvPicPr>
                        </pic:nvPicPr>
                        <pic:blipFill>
                          <a:blip xmlns:r="http://schemas.openxmlformats.org/officeDocument/2006/relationships" r:embed="rId11"/>
                          <a:stretch>
                            <a:fillRect/>
                          </a:stretch>
                        </pic:blipFill>
                        <pic:spPr>
                          <a:xfrm>
                            <a:off x="0" y="0"/>
                            <a:ext cx="683393" cy="779646"/>
                          </a:xfrm>
                          <a:prstGeom prst="rect">
                            <a:avLst/>
                          </a:prstGeom>
                          <a:noFill/>
                          <a:ln w="9525">
                            <a:noFill/>
                          </a:ln>
                        </pic:spPr>
                      </pic:pic>
                    </a:graphicData>
                  </a:graphic>
                </wp:inline>
              </w:drawing>
            </w:r>
            <w:r>
              <w:br/>
            </w:r>
            <w:r>
              <w:t>     读取液体体积</w:t>
            </w:r>
          </w:p>
        </w:tc>
      </w:tr>
      <w:tr>
        <w:tblPrEx>
          <w:tblW w:w="5000" w:type="pct"/>
          <w:tblInd w:w="0" w:type="dxa"/>
          <w:tblCellMar>
            <w:top w:w="0" w:type="dxa"/>
            <w:left w:w="0" w:type="dxa"/>
            <w:bottom w:w="0" w:type="dxa"/>
            <w:right w:w="0" w:type="dxa"/>
          </w:tblCellMar>
        </w:tblPrEx>
        <w:tc>
          <w:tcPr/>
          <w:p>
            <w:pPr>
              <w:pStyle w:val="Compact"/>
              <w:jc w:val="left"/>
            </w:pPr>
            <w:r>
              <w:t>C.</w:t>
            </w:r>
            <w:r>
              <w:drawing>
                <wp:inline distT="0" distB="0" distL="114300" distR="114300">
                  <wp:extent cx="846455" cy="1125855"/>
                  <wp:effectExtent l="0" t="0" r="0" b="0"/>
                  <wp:docPr id="10285444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7143737" name="Picture"/>
                          <pic:cNvPicPr>
                            <a:picLocks noChangeAspect="1" noChangeArrowheads="1"/>
                          </pic:cNvPicPr>
                        </pic:nvPicPr>
                        <pic:blipFill>
                          <a:blip xmlns:r="http://schemas.openxmlformats.org/officeDocument/2006/relationships" r:embed="rId12"/>
                          <a:stretch>
                            <a:fillRect/>
                          </a:stretch>
                        </pic:blipFill>
                        <pic:spPr>
                          <a:xfrm>
                            <a:off x="0" y="0"/>
                            <a:ext cx="847023" cy="1126155"/>
                          </a:xfrm>
                          <a:prstGeom prst="rect">
                            <a:avLst/>
                          </a:prstGeom>
                          <a:noFill/>
                          <a:ln w="9525">
                            <a:noFill/>
                          </a:ln>
                        </pic:spPr>
                      </pic:pic>
                    </a:graphicData>
                  </a:graphic>
                </wp:inline>
              </w:drawing>
            </w:r>
            <w:r>
              <w:br/>
            </w:r>
            <w:r>
              <w:t>          过滤</w:t>
            </w:r>
          </w:p>
        </w:tc>
        <w:tc>
          <w:tcPr/>
          <w:p>
            <w:pPr>
              <w:pStyle w:val="Compact"/>
              <w:jc w:val="left"/>
            </w:pPr>
            <w:r>
              <w:t>D.</w:t>
            </w:r>
            <w:r>
              <w:drawing>
                <wp:inline distT="0" distB="0" distL="114300" distR="114300">
                  <wp:extent cx="1289685" cy="1116330"/>
                  <wp:effectExtent l="0" t="0" r="0" b="0"/>
                  <wp:docPr id="139454638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925971" name="Picture"/>
                          <pic:cNvPicPr>
                            <a:picLocks noChangeAspect="1" noChangeArrowheads="1"/>
                          </pic:cNvPicPr>
                        </pic:nvPicPr>
                        <pic:blipFill>
                          <a:blip xmlns:r="http://schemas.openxmlformats.org/officeDocument/2006/relationships" r:embed="rId13"/>
                          <a:stretch>
                            <a:fillRect/>
                          </a:stretch>
                        </pic:blipFill>
                        <pic:spPr>
                          <a:xfrm>
                            <a:off x="0" y="0"/>
                            <a:ext cx="1289785" cy="1116530"/>
                          </a:xfrm>
                          <a:prstGeom prst="rect">
                            <a:avLst/>
                          </a:prstGeom>
                          <a:noFill/>
                          <a:ln w="9525">
                            <a:noFill/>
                          </a:ln>
                        </pic:spPr>
                      </pic:pic>
                    </a:graphicData>
                  </a:graphic>
                </wp:inline>
              </w:drawing>
            </w:r>
            <w:r>
              <w:br/>
            </w:r>
            <w:r>
              <w:t>              倾倒液体</w:t>
            </w:r>
          </w:p>
        </w:tc>
      </w:tr>
    </w:tbl>
    <w:p>
      <w:pPr>
        <w:pStyle w:val="BodyText"/>
      </w:pPr>
      <w:r>
        <w:t>【 答 案 】</w:t>
      </w:r>
    </w:p>
    <w:p>
      <w:pPr>
        <w:pStyle w:val="BodyText"/>
      </w:pPr>
      <w:r>
        <w:t>B</w:t>
      </w:r>
    </w:p>
    <w:p>
      <w:pPr>
        <w:pStyle w:val="BodyText"/>
      </w:pPr>
      <w:r>
        <w:t>【 解析 】</w:t>
      </w:r>
    </w:p>
    <w:p>
      <w:pPr>
        <w:pStyle w:val="BodyText"/>
      </w:pPr>
      <w:r>
        <w:t>解：A、检验氧气是否收集满时，应将带火星的木条放在集气瓶口，不能伸入瓶中，图中所示操作正确。</w:t>
      </w:r>
      <w:r>
        <w:br/>
      </w:r>
      <w:r>
        <w:t>B、量取液体时，视线与液体的凹液面最低处保持水平，图中俯视刻度，操作错误。</w:t>
      </w:r>
      <w:r>
        <w:br/>
      </w:r>
      <w:r>
        <w:t>C、过滤液体时，要注意“一贴、二低、三靠”的原则，图中所示操作正确。</w:t>
      </w:r>
      <w:r>
        <w:br/>
      </w:r>
      <w:r>
        <w:t>D、向试管中倾倒液体药品时，瓶塞要倒放，标签要对准手心，瓶口紧挨；图中所示操作正确。</w:t>
      </w:r>
      <w:r>
        <w:br/>
      </w:r>
      <w:r>
        <w:t>故选：B。</w:t>
      </w:r>
      <w:r>
        <w:br/>
      </w:r>
      <w:r>
        <w:t>A、根据氧气的验满方法进行分析判断。</w:t>
      </w:r>
      <w:r>
        <w:br/>
      </w:r>
      <w:r>
        <w:t>B、根据量筒读数时视线要与凹液面的最低处保持水平进行分析判断。</w:t>
      </w:r>
      <w:r>
        <w:br/>
      </w:r>
      <w:r>
        <w:t>C、过滤液体时，注意“一贴、二低、三靠”的原则。</w:t>
      </w:r>
      <w:r>
        <w:br/>
      </w:r>
      <w:r>
        <w:t>D、根据向试管中倾倒液体药品的方法进行分析判断。</w:t>
      </w:r>
      <w:r>
        <w:br/>
      </w:r>
      <w:r>
        <w:t>本题难度不大，熟悉各种仪器的用途及使用注意事项、常见化学实验基本操作的注意事项是解答此类试题的关键。</w:t>
      </w:r>
    </w:p>
    <w:p>
      <w:pPr>
        <w:pStyle w:val="BodyText"/>
      </w:pPr>
      <w:r>
        <w:br/>
      </w:r>
      <w:r>
        <w:t>3、如图是某葡萄糖酸锌口服液的标签．标签上含锌6.5mg，这里的“锌”指的是（　　）</w:t>
      </w:r>
      <w:r>
        <w:br/>
      </w:r>
      <w:r>
        <w:drawing>
          <wp:inline distT="0" distB="0" distL="114300" distR="114300">
            <wp:extent cx="1539875" cy="933450"/>
            <wp:effectExtent l="0" t="0" r="0" b="0"/>
            <wp:docPr id="211634885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11861" name="Picture"/>
                    <pic:cNvPicPr>
                      <a:picLocks noChangeAspect="1" noChangeArrowheads="1"/>
                    </pic:cNvPicPr>
                  </pic:nvPicPr>
                  <pic:blipFill>
                    <a:blip xmlns:r="http://schemas.openxmlformats.org/officeDocument/2006/relationships" r:embed="rId14"/>
                    <a:stretch>
                      <a:fillRect/>
                    </a:stretch>
                  </pic:blipFill>
                  <pic:spPr>
                    <a:xfrm>
                      <a:off x="0" y="0"/>
                      <a:ext cx="1540042" cy="933650"/>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528"/>
        <w:gridCol w:w="2517"/>
        <w:gridCol w:w="2476"/>
        <w:gridCol w:w="2565"/>
      </w:tblGrid>
      <w:tr>
        <w:tblPrEx>
          <w:tblW w:w="5000" w:type="pct"/>
          <w:tblInd w:w="0" w:type="dxa"/>
          <w:tblCellMar>
            <w:top w:w="0" w:type="dxa"/>
            <w:left w:w="0" w:type="dxa"/>
            <w:bottom w:w="0" w:type="dxa"/>
            <w:right w:w="0" w:type="dxa"/>
          </w:tblCellMar>
        </w:tblPrEx>
        <w:tc>
          <w:tcPr/>
          <w:p>
            <w:pPr>
              <w:pStyle w:val="Compact"/>
              <w:jc w:val="left"/>
            </w:pPr>
            <w:r>
              <w:t>A.分子</w:t>
            </w:r>
          </w:p>
        </w:tc>
        <w:tc>
          <w:tcPr/>
          <w:p>
            <w:pPr>
              <w:pStyle w:val="Compact"/>
              <w:jc w:val="left"/>
            </w:pPr>
            <w:r>
              <w:t>B.原子</w:t>
            </w:r>
          </w:p>
        </w:tc>
        <w:tc>
          <w:tcPr/>
          <w:p>
            <w:pPr>
              <w:pStyle w:val="Compact"/>
              <w:jc w:val="left"/>
            </w:pPr>
            <w:r>
              <w:t>C.元素</w:t>
            </w:r>
          </w:p>
        </w:tc>
        <w:tc>
          <w:tcPr/>
          <w:p>
            <w:pPr>
              <w:pStyle w:val="Compact"/>
              <w:jc w:val="left"/>
            </w:pPr>
            <w:r>
              <w:t>D.单质</w:t>
            </w:r>
          </w:p>
        </w:tc>
      </w:tr>
    </w:tbl>
    <w:p>
      <w:pPr>
        <w:pStyle w:val="BodyText"/>
      </w:pPr>
      <w:r>
        <w:t>【 答 案 】</w:t>
      </w:r>
    </w:p>
    <w:p>
      <w:pPr>
        <w:pStyle w:val="BodyText"/>
      </w:pPr>
      <w:r>
        <w:t>C</w:t>
      </w:r>
    </w:p>
    <w:p>
      <w:pPr>
        <w:pStyle w:val="BodyText"/>
      </w:pPr>
      <w:r>
        <w:t>【 解析 】</w:t>
      </w:r>
    </w:p>
    <w:p>
      <w:pPr>
        <w:pStyle w:val="BodyText"/>
      </w:pPr>
      <w:r>
        <w:t>解：根据元素与微观粒子及物质的区别：宏观物质的组成，用宏观概念元素来表示；分子的构成，用微观粒子来表示。元素是具有相同核电荷数（即核内质子数）的一类原子的总称，是宏观概念，只讲种类，不讲个数。食品、药品、营养品、矿泉水等物质中的“碘、氟、钙、铁、锌”等不能以单质、分子、原子形式存在，而是指元素。通常用元素及其所占质量（质量分数）来描述。</w:t>
      </w:r>
      <w:r>
        <w:br/>
      </w:r>
      <w:r>
        <w:t>故选：C。</w:t>
      </w:r>
      <w:r>
        <w:br/>
      </w:r>
      <w:r>
        <w:t>根据元素与微观粒子及物质的区别进行分析解答本题．</w:t>
      </w:r>
      <w:r>
        <w:br/>
      </w:r>
      <w:r>
        <w:t>本题主要考查根据元素与微观粒子及物质的区别进行分析解题的能力．</w:t>
      </w:r>
    </w:p>
    <w:p>
      <w:pPr>
        <w:pStyle w:val="BodyText"/>
      </w:pPr>
      <w:r>
        <w:br/>
      </w:r>
      <w:r>
        <w:t>4、下列常见物质中，属于纯净物的是（　　）</w:t>
      </w:r>
    </w:p>
    <w:tbl>
      <w:tblPr>
        <w:tblStyle w:val="HostTable-Borderless"/>
        <w:tblW w:w="5000" w:type="pct"/>
        <w:tblInd w:w="0" w:type="dxa"/>
        <w:tblCellMar>
          <w:top w:w="0" w:type="dxa"/>
          <w:left w:w="0" w:type="dxa"/>
          <w:bottom w:w="0" w:type="dxa"/>
          <w:right w:w="0" w:type="dxa"/>
        </w:tblCellMar>
      </w:tblPr>
      <w:tblGrid>
        <w:gridCol w:w="3846"/>
        <w:gridCol w:w="1858"/>
        <w:gridCol w:w="1828"/>
        <w:gridCol w:w="2554"/>
      </w:tblGrid>
      <w:tr>
        <w:tblPrEx>
          <w:tblW w:w="5000" w:type="pct"/>
          <w:tblInd w:w="0" w:type="dxa"/>
          <w:tblCellMar>
            <w:top w:w="0" w:type="dxa"/>
            <w:left w:w="0" w:type="dxa"/>
            <w:bottom w:w="0" w:type="dxa"/>
            <w:right w:w="0" w:type="dxa"/>
          </w:tblCellMar>
        </w:tblPrEx>
        <w:tc>
          <w:tcPr/>
          <w:p>
            <w:pPr>
              <w:pStyle w:val="Compact"/>
              <w:jc w:val="left"/>
            </w:pPr>
            <w:r>
              <w:t>A.清新的空气</w:t>
            </w:r>
          </w:p>
        </w:tc>
        <w:tc>
          <w:tcPr/>
          <w:p>
            <w:pPr>
              <w:pStyle w:val="Compact"/>
              <w:jc w:val="left"/>
            </w:pPr>
            <w:r>
              <w:t>B.生铁</w:t>
            </w:r>
          </w:p>
        </w:tc>
        <w:tc>
          <w:tcPr/>
          <w:p>
            <w:pPr>
              <w:pStyle w:val="Compact"/>
              <w:jc w:val="left"/>
            </w:pPr>
            <w:r>
              <w:t>C.石油</w:t>
            </w:r>
          </w:p>
        </w:tc>
        <w:tc>
          <w:tcPr/>
          <w:p>
            <w:pPr>
              <w:pStyle w:val="Compact"/>
              <w:jc w:val="left"/>
            </w:pPr>
            <w:r>
              <w:t>D.蒸馏水</w:t>
            </w:r>
          </w:p>
        </w:tc>
      </w:tr>
    </w:tbl>
    <w:p>
      <w:pPr>
        <w:pStyle w:val="BodyText"/>
      </w:pPr>
      <w:r>
        <w:t>【 答 案 】</w:t>
      </w:r>
    </w:p>
    <w:p>
      <w:pPr>
        <w:pStyle w:val="BodyText"/>
      </w:pPr>
      <w:r>
        <w:t>D</w:t>
      </w:r>
    </w:p>
    <w:p>
      <w:pPr>
        <w:pStyle w:val="BodyText"/>
      </w:pPr>
      <w:r>
        <w:t>【 解析 】</w:t>
      </w:r>
    </w:p>
    <w:p>
      <w:pPr>
        <w:pStyle w:val="BodyText"/>
      </w:pPr>
      <w:r>
        <w:t>解：A、清新的空气中含有氧气、氮气、二氧化碳等物质，属于混合物，故A错；</w:t>
      </w:r>
      <w:r>
        <w:br/>
      </w:r>
      <w:r>
        <w:t>B、生铁中含有铁、碳等物质，属于混合物，故B错；</w:t>
      </w:r>
      <w:r>
        <w:br/>
      </w:r>
      <w:r>
        <w:t>C、石油中含有煤油、柴油等物质，属于混合物，故C错；</w:t>
      </w:r>
      <w:r>
        <w:br/>
      </w:r>
      <w:r>
        <w:t>D、蒸馏水是由水一种物质组成，属于纯净物，故D正确。</w:t>
      </w:r>
      <w:r>
        <w:br/>
      </w:r>
      <w:r>
        <w:t>故选：D。</w:t>
      </w:r>
      <w:r>
        <w:br/>
      </w:r>
      <w:r>
        <w:t>本题考查利用纯净物的概念来判断物质是否为纯净物，宏观上看只有一种物质，微观上只有一种分子．</w:t>
      </w:r>
      <w:r>
        <w:br/>
      </w:r>
      <w:r>
        <w:t>在熟悉概念的基础上能从宏观和微观两个方面来判断纯净物和混合物，还要从社会实践中了解生活中常见物质的组成．</w:t>
      </w:r>
    </w:p>
    <w:p>
      <w:pPr>
        <w:pStyle w:val="BodyText"/>
      </w:pPr>
      <w:r>
        <w:br/>
      </w:r>
      <w:r>
        <w:t>5、下列物质是食品中的营养素，其中虽不能为人体提供能量但对调节人体新陈代谢、预防疾病起重大作用的是（　　）</w:t>
      </w:r>
    </w:p>
    <w:tbl>
      <w:tblPr>
        <w:tblStyle w:val="HostTable-Borderless"/>
        <w:tblW w:w="5000" w:type="pct"/>
        <w:tblInd w:w="0" w:type="dxa"/>
        <w:tblCellMar>
          <w:top w:w="0" w:type="dxa"/>
          <w:left w:w="0" w:type="dxa"/>
          <w:bottom w:w="0" w:type="dxa"/>
          <w:right w:w="0" w:type="dxa"/>
        </w:tblCellMar>
      </w:tblPr>
      <w:tblGrid>
        <w:gridCol w:w="2907"/>
        <w:gridCol w:w="2897"/>
        <w:gridCol w:w="2103"/>
        <w:gridCol w:w="2179"/>
      </w:tblGrid>
      <w:tr>
        <w:tblPrEx>
          <w:tblW w:w="5000" w:type="pct"/>
          <w:tblInd w:w="0" w:type="dxa"/>
          <w:tblCellMar>
            <w:top w:w="0" w:type="dxa"/>
            <w:left w:w="0" w:type="dxa"/>
            <w:bottom w:w="0" w:type="dxa"/>
            <w:right w:w="0" w:type="dxa"/>
          </w:tblCellMar>
        </w:tblPrEx>
        <w:tc>
          <w:tcPr/>
          <w:p>
            <w:pPr>
              <w:pStyle w:val="Compact"/>
              <w:jc w:val="left"/>
            </w:pPr>
            <w:r>
              <w:t>A.蛋白质</w:t>
            </w:r>
          </w:p>
        </w:tc>
        <w:tc>
          <w:tcPr/>
          <w:p>
            <w:pPr>
              <w:pStyle w:val="Compact"/>
              <w:jc w:val="left"/>
            </w:pPr>
            <w:r>
              <w:t>B.维生素</w:t>
            </w:r>
          </w:p>
        </w:tc>
        <w:tc>
          <w:tcPr/>
          <w:p>
            <w:pPr>
              <w:pStyle w:val="Compact"/>
              <w:jc w:val="left"/>
            </w:pPr>
            <w:r>
              <w:t>C.糖类</w:t>
            </w:r>
          </w:p>
        </w:tc>
        <w:tc>
          <w:tcPr/>
          <w:p>
            <w:pPr>
              <w:pStyle w:val="Compact"/>
              <w:jc w:val="left"/>
            </w:pPr>
            <w:r>
              <w:t>D.油脂</w:t>
            </w:r>
          </w:p>
        </w:tc>
      </w:tr>
    </w:tbl>
    <w:p>
      <w:pPr>
        <w:pStyle w:val="BodyText"/>
      </w:pPr>
      <w:r>
        <w:t>【 答 案 】</w:t>
      </w:r>
    </w:p>
    <w:p>
      <w:pPr>
        <w:pStyle w:val="BodyText"/>
      </w:pPr>
      <w:r>
        <w:t>B</w:t>
      </w:r>
    </w:p>
    <w:p>
      <w:pPr>
        <w:pStyle w:val="BodyText"/>
      </w:pPr>
      <w:r>
        <w:t>【 解析 】</w:t>
      </w:r>
    </w:p>
    <w:p>
      <w:pPr>
        <w:pStyle w:val="BodyText"/>
      </w:pPr>
      <w:r>
        <w:t>解：维生素不是构成机体组织和细胞的组成成分，它也不会产生能量，它的作用主要是参与机体代谢的调节，并可起到预防疾病的作用。</w:t>
      </w:r>
      <w:r>
        <w:br/>
      </w:r>
      <w:r>
        <w:t>故选：B。</w:t>
      </w:r>
      <w:r>
        <w:br/>
      </w:r>
      <w:r>
        <w:t>维生素，通俗来讲，即维持生命的元素，是维持人体生命活动必须的一类有机物质，也是保持人体健康的重要活性物质．维生素在体内的含量很少，但不可或缺．</w:t>
      </w:r>
      <w:r>
        <w:br/>
      </w:r>
      <w:r>
        <w:t>如果长期缺乏某种维生素，就会引起生理机能障碍而发生某种疾病．一般由食物中取得．</w:t>
      </w:r>
    </w:p>
    <w:p>
      <w:pPr>
        <w:pStyle w:val="BodyText"/>
      </w:pPr>
      <w:r>
        <w:br/>
      </w:r>
      <w:r>
        <w:t>6、下列物质敞口放置在空气中因发生化学变化而质量增大的是（　　）</w:t>
      </w:r>
    </w:p>
    <w:tbl>
      <w:tblPr>
        <w:tblStyle w:val="HostTable-Borderless"/>
        <w:tblW w:w="5000" w:type="pct"/>
        <w:tblInd w:w="0" w:type="dxa"/>
        <w:tblCellMar>
          <w:top w:w="0" w:type="dxa"/>
          <w:left w:w="0" w:type="dxa"/>
          <w:bottom w:w="0" w:type="dxa"/>
          <w:right w:w="0" w:type="dxa"/>
        </w:tblCellMar>
      </w:tblPr>
      <w:tblGrid>
        <w:gridCol w:w="1904"/>
        <w:gridCol w:w="1897"/>
        <w:gridCol w:w="2869"/>
        <w:gridCol w:w="3416"/>
      </w:tblGrid>
      <w:tr>
        <w:tblPrEx>
          <w:tblW w:w="5000" w:type="pct"/>
          <w:tblInd w:w="0" w:type="dxa"/>
          <w:tblCellMar>
            <w:top w:w="0" w:type="dxa"/>
            <w:left w:w="0" w:type="dxa"/>
            <w:bottom w:w="0" w:type="dxa"/>
            <w:right w:w="0" w:type="dxa"/>
          </w:tblCellMar>
        </w:tblPrEx>
        <w:tc>
          <w:tcPr/>
          <w:p>
            <w:pPr>
              <w:pStyle w:val="Compact"/>
              <w:jc w:val="left"/>
            </w:pPr>
            <w:r>
              <w:t>A.浓硫酸</w:t>
            </w:r>
          </w:p>
        </w:tc>
        <w:tc>
          <w:tcPr/>
          <w:p>
            <w:pPr>
              <w:pStyle w:val="Compact"/>
              <w:jc w:val="left"/>
            </w:pPr>
            <w:r>
              <w:t>B.浓盐酸</w:t>
            </w:r>
          </w:p>
        </w:tc>
        <w:tc>
          <w:tcPr/>
          <w:p>
            <w:pPr>
              <w:pStyle w:val="Compact"/>
              <w:jc w:val="left"/>
            </w:pPr>
            <w:r>
              <w:t>C.生石灰固体</w:t>
            </w:r>
          </w:p>
        </w:tc>
        <w:tc>
          <w:tcPr/>
          <w:p>
            <w:pPr>
              <w:pStyle w:val="Compact"/>
              <w:jc w:val="left"/>
            </w:pPr>
            <w:r>
              <w:t>D.碳酸氢铵固体</w:t>
            </w:r>
          </w:p>
        </w:tc>
      </w:tr>
    </w:tbl>
    <w:p>
      <w:pPr>
        <w:pStyle w:val="BodyText"/>
      </w:pPr>
      <w:r>
        <w:t>【 答 案 】</w:t>
      </w:r>
    </w:p>
    <w:p>
      <w:pPr>
        <w:pStyle w:val="BodyText"/>
      </w:pPr>
      <w:r>
        <w:t>C</w:t>
      </w:r>
    </w:p>
    <w:p>
      <w:pPr>
        <w:pStyle w:val="BodyText"/>
      </w:pPr>
      <w:r>
        <w:t>【 解析 】</w:t>
      </w:r>
    </w:p>
    <w:p>
      <w:pPr>
        <w:pStyle w:val="BodyText"/>
      </w:pPr>
      <w:r>
        <w:t>解：A、浓硫酸具有吸水性，敞口放置在空气中一段时间，会吸收空气中的水分，使其质量增加，是发生物理变化而质量增大，故选项错误。</w:t>
      </w:r>
      <w:r>
        <w:br/>
      </w:r>
      <w:r>
        <w:t>B、浓盐酸具有挥发性，会使其质量减少，故选项错误。</w:t>
      </w:r>
      <w:r>
        <w:br/>
      </w:r>
      <w:r>
        <w:t>C、生石灰固体能与水蒸气反应生成氢氧化钙，氢氧化钙与空气中的二氧化碳反应生成碳酸钙沉淀和水，发生化学变化而质量增大，故选项正确。</w:t>
      </w:r>
      <w:r>
        <w:br/>
      </w:r>
      <w:r>
        <w:t>D、碳酸氢铵固体见光分解生成氨气、水和二氧化碳气体，会使其质量减少，故选项错误。</w:t>
      </w:r>
      <w:r>
        <w:br/>
      </w:r>
      <w:r>
        <w:t>故选：C。</w:t>
      </w:r>
      <w:r>
        <w:br/>
      </w:r>
      <w:r>
        <w:t>一些物质露置于空气中，与空气中的成分发生了化学反应，生成了新的物质，导致质量发生改变，据此根据常见物质的化学性质，进行分析判断。</w:t>
      </w:r>
      <w:r>
        <w:br/>
      </w:r>
      <w:r>
        <w:t>本题难度不大，掌握药品在空气中的质量变化（具有挥发性、具有吸水性、能与空气中的成分发生化学反应等类型）是正确解答此类题的关键。</w:t>
      </w:r>
    </w:p>
    <w:p>
      <w:pPr>
        <w:pStyle w:val="BodyText"/>
      </w:pPr>
      <w:r>
        <w:br/>
      </w:r>
      <w:r>
        <w:t>7、 在实验室中，下列做法不可行的是（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A.实验室剩余的药品不要随意丢弃，可拿回家继续做家庭实验</w:t>
            </w:r>
          </w:p>
        </w:tc>
      </w:tr>
      <w:tr>
        <w:tblPrEx>
          <w:tblW w:w="5000" w:type="pct"/>
          <w:tblInd w:w="0" w:type="dxa"/>
          <w:tblCellMar>
            <w:top w:w="0" w:type="dxa"/>
            <w:left w:w="0" w:type="dxa"/>
            <w:bottom w:w="0" w:type="dxa"/>
            <w:right w:w="0" w:type="dxa"/>
          </w:tblCellMar>
        </w:tblPrEx>
        <w:tc>
          <w:tcPr/>
          <w:p>
            <w:pPr>
              <w:pStyle w:val="Compact"/>
              <w:jc w:val="left"/>
            </w:pPr>
            <w:r>
              <w:t>B.实验完毕，要及时洗净器皿，整理好实验用品，擦净桌面</w:t>
            </w:r>
          </w:p>
        </w:tc>
      </w:tr>
      <w:tr>
        <w:tblPrEx>
          <w:tblW w:w="5000" w:type="pct"/>
          <w:tblInd w:w="0" w:type="dxa"/>
          <w:tblCellMar>
            <w:top w:w="0" w:type="dxa"/>
            <w:left w:w="0" w:type="dxa"/>
            <w:bottom w:w="0" w:type="dxa"/>
            <w:right w:w="0" w:type="dxa"/>
          </w:tblCellMar>
        </w:tblPrEx>
        <w:tc>
          <w:tcPr/>
          <w:p>
            <w:pPr>
              <w:pStyle w:val="Compact"/>
              <w:jc w:val="left"/>
            </w:pPr>
            <w:r>
              <w:t>C.实验中浓硫酸不慎沾到手上，应立即用水冲洗</w:t>
            </w:r>
          </w:p>
        </w:tc>
      </w:tr>
      <w:tr>
        <w:tblPrEx>
          <w:tblW w:w="5000" w:type="pct"/>
          <w:tblInd w:w="0" w:type="dxa"/>
          <w:tblCellMar>
            <w:top w:w="0" w:type="dxa"/>
            <w:left w:w="0" w:type="dxa"/>
            <w:bottom w:w="0" w:type="dxa"/>
            <w:right w:w="0" w:type="dxa"/>
          </w:tblCellMar>
        </w:tblPrEx>
        <w:tc>
          <w:tcPr/>
          <w:p>
            <w:pPr>
              <w:pStyle w:val="Compact"/>
              <w:jc w:val="left"/>
            </w:pPr>
            <w:r>
              <w:t>D.将实验室制氧气后的废液经静置、过滤、晾干后可回收二氧化锰固体</w:t>
            </w:r>
          </w:p>
        </w:tc>
      </w:tr>
    </w:tbl>
    <w:p>
      <w:pPr>
        <w:pStyle w:val="BodyText"/>
      </w:pPr>
      <w:r>
        <w:t>【 答 案 】</w:t>
      </w:r>
    </w:p>
    <w:p>
      <w:pPr>
        <w:pStyle w:val="BodyText"/>
      </w:pPr>
      <w:r>
        <w:t>A</w:t>
      </w:r>
    </w:p>
    <w:p>
      <w:pPr>
        <w:pStyle w:val="BodyText"/>
      </w:pPr>
      <w:r>
        <w:t>【 解析 】</w:t>
      </w:r>
    </w:p>
    <w:p>
      <w:pPr>
        <w:pStyle w:val="BodyText"/>
      </w:pPr>
      <w:r>
        <w:t>解：A、实验室剩余的药品，既不能放回原瓶，也不可随意丢弃，更不能带出实验室，应放入的指定的容器内，故选项说法错误。</w:t>
      </w:r>
      <w:r>
        <w:br/>
      </w:r>
      <w:r>
        <w:t>B、实验完毕，要及时洗净器皿，整理好实验用品，擦净桌面，故选项说法正确。</w:t>
      </w:r>
      <w:r>
        <w:br/>
      </w:r>
      <w:r>
        <w:t>C、浓硫酸具有较强的腐蚀性，实验中浓硫酸不慎沾到手上，应立即用大量清水冲洗，若需要，再涂上3%～5%的碳酸氢钠溶液，故选项说法正确。</w:t>
      </w:r>
      <w:r>
        <w:br/>
      </w:r>
      <w:r>
        <w:t>D、实验室制氧气后的废液中含有水、二氧化锰，二氧化锰难溶于水，可静置、过滤、晾干后可回收二氧化锰固体，故选项说法正确。</w:t>
      </w:r>
      <w:r>
        <w:br/>
      </w:r>
      <w:r>
        <w:t>故选：A。</w:t>
      </w:r>
      <w:r>
        <w:br/>
      </w:r>
      <w:r>
        <w:t>A、根据实验室剩余药品的处理原则，进行分析判断．</w:t>
      </w:r>
      <w:r>
        <w:br/>
      </w:r>
      <w:r>
        <w:t>B、根据实验完毕后应整理实验台，进行分析判断．</w:t>
      </w:r>
      <w:r>
        <w:br/>
      </w:r>
      <w:r>
        <w:t>C、根据浓硫酸不慎沾到皮肤上的处理方法，进行分析判断．</w:t>
      </w:r>
      <w:r>
        <w:br/>
      </w:r>
      <w:r>
        <w:t>D、实验室制氧气后的废液中含有水、二氧化锰，二氧化锰难溶于水，据此进行分析判断．</w:t>
      </w:r>
      <w:r>
        <w:br/>
      </w:r>
      <w:r>
        <w:t>本题难度不大，熟悉各种仪器的用途及使用注意事项、常见化学实验基本操作的注意事项是解答此类试题的关键．</w:t>
      </w:r>
    </w:p>
    <w:p>
      <w:pPr>
        <w:pStyle w:val="BodyText"/>
      </w:pPr>
      <w:r>
        <w:br/>
      </w:r>
      <w:r>
        <w:t>8、 如图是一些物质的近似pH．下列关于这些物质的说法中，正确的是（　　）</w:t>
      </w:r>
      <w:r>
        <w:br/>
      </w:r>
      <w:r>
        <w:drawing>
          <wp:inline distT="0" distB="0" distL="114300" distR="114300">
            <wp:extent cx="4822190" cy="586740"/>
            <wp:effectExtent l="0" t="0" r="0" b="0"/>
            <wp:docPr id="132284330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486094" name="Picture"/>
                    <pic:cNvPicPr>
                      <a:picLocks noChangeAspect="1" noChangeArrowheads="1"/>
                    </pic:cNvPicPr>
                  </pic:nvPicPr>
                  <pic:blipFill>
                    <a:blip xmlns:r="http://schemas.openxmlformats.org/officeDocument/2006/relationships" r:embed="rId15"/>
                    <a:stretch>
                      <a:fillRect/>
                    </a:stretch>
                  </pic:blipFill>
                  <pic:spPr>
                    <a:xfrm>
                      <a:off x="0" y="0"/>
                      <a:ext cx="4822256" cy="587141"/>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4478"/>
        <w:gridCol w:w="5608"/>
      </w:tblGrid>
      <w:tr>
        <w:tblPrEx>
          <w:tblW w:w="5000" w:type="pct"/>
          <w:tblInd w:w="0" w:type="dxa"/>
          <w:tblCellMar>
            <w:top w:w="0" w:type="dxa"/>
            <w:left w:w="0" w:type="dxa"/>
            <w:bottom w:w="0" w:type="dxa"/>
            <w:right w:w="0" w:type="dxa"/>
          </w:tblCellMar>
        </w:tblPrEx>
        <w:tc>
          <w:tcPr/>
          <w:p>
            <w:pPr>
              <w:pStyle w:val="Compact"/>
              <w:jc w:val="left"/>
            </w:pPr>
            <w:r>
              <w:t>A.苹果汁能使石蕊溶液变蓝</w:t>
            </w:r>
          </w:p>
        </w:tc>
        <w:tc>
          <w:tcPr/>
          <w:p>
            <w:pPr>
              <w:pStyle w:val="Compact"/>
              <w:jc w:val="left"/>
            </w:pPr>
            <w:r>
              <w:t>B.稀释厨房清洁剂可使其碱性增强</w:t>
            </w:r>
          </w:p>
        </w:tc>
      </w:tr>
      <w:tr>
        <w:tblPrEx>
          <w:tblW w:w="5000" w:type="pct"/>
          <w:tblInd w:w="0" w:type="dxa"/>
          <w:tblCellMar>
            <w:top w:w="0" w:type="dxa"/>
            <w:left w:w="0" w:type="dxa"/>
            <w:bottom w:w="0" w:type="dxa"/>
            <w:right w:w="0" w:type="dxa"/>
          </w:tblCellMar>
        </w:tblPrEx>
        <w:tc>
          <w:tcPr/>
          <w:p>
            <w:pPr>
              <w:pStyle w:val="Compact"/>
              <w:jc w:val="left"/>
            </w:pPr>
            <w:r>
              <w:t>C.酸雨的酸性弱于苹果汁</w:t>
            </w:r>
          </w:p>
        </w:tc>
        <w:tc>
          <w:tcPr/>
          <w:p>
            <w:pPr>
              <w:pStyle w:val="Compact"/>
              <w:jc w:val="left"/>
            </w:pPr>
            <w:r>
              <w:t>D.酸雨的酸性比正常雨水弱</w:t>
            </w:r>
          </w:p>
        </w:tc>
      </w:tr>
    </w:tbl>
    <w:p>
      <w:pPr>
        <w:pStyle w:val="BodyText"/>
      </w:pPr>
      <w:r>
        <w:t>【 答 案 】</w:t>
      </w:r>
    </w:p>
    <w:p>
      <w:pPr>
        <w:pStyle w:val="BodyText"/>
      </w:pPr>
      <w:r>
        <w:t>C</w:t>
      </w:r>
    </w:p>
    <w:p>
      <w:pPr>
        <w:pStyle w:val="BodyText"/>
      </w:pPr>
      <w:r>
        <w:t>【 解析 】</w:t>
      </w:r>
    </w:p>
    <w:p>
      <w:pPr>
        <w:pStyle w:val="BodyText"/>
      </w:pPr>
      <w:r>
        <w:t>解：A、苹果汁的pH为3，小于7，显酸性，能使石蕊溶液变红，故选项说法错误。</w:t>
      </w:r>
      <w:r>
        <w:br/>
      </w:r>
      <w:r>
        <w:t>B、厨房清洁剂的pH为12-13，大于7，显碱性，稀释厨房清洁剂，可使其碱性变弱，故选项说法错误。</w:t>
      </w:r>
      <w:r>
        <w:br/>
      </w:r>
      <w:r>
        <w:t>C、当溶液的pH小于7时，呈酸性，且pH越小，酸雨的pH比苹果汁的大，酸性越强酸雨的酸性弱于苹果汁，故选项说法正确。</w:t>
      </w:r>
      <w:r>
        <w:br/>
      </w:r>
      <w:r>
        <w:t>D、酸雨是pH小于5.6的雨水，正常雨水的pH为5.6，酸雨的酸性比正常雨水强，故选项说法错误。</w:t>
      </w:r>
      <w:r>
        <w:br/>
      </w:r>
      <w:r>
        <w:t>故选：C。</w:t>
      </w:r>
      <w:r>
        <w:br/>
      </w:r>
      <w:r>
        <w:t>A、紫色石蕊溶液遇酸性溶液变红，遇碱性溶液变蓝。</w:t>
      </w:r>
      <w:r>
        <w:br/>
      </w:r>
      <w:r>
        <w:t>B、厨房清洁剂的pH为12-13，大于7，显碱性，进行分析判断。</w:t>
      </w:r>
      <w:r>
        <w:br/>
      </w:r>
      <w:r>
        <w:t>C、当溶液的pH小于7时，呈酸性，且pH越小，酸性越强。</w:t>
      </w:r>
      <w:r>
        <w:br/>
      </w:r>
      <w:r>
        <w:t>D、根据酸雨是pH小于5.6的雨水，正常雨水的pH为5.6，进行分析判断。</w:t>
      </w:r>
      <w:r>
        <w:br/>
      </w:r>
      <w:r>
        <w:t>本题难度不大，掌握溶液的酸碱性和溶液pH大小之间的关系、紫色石蕊溶液的化学性质是正确解答本题的关键。</w:t>
      </w:r>
    </w:p>
    <w:p>
      <w:pPr>
        <w:pStyle w:val="BodyText"/>
      </w:pPr>
      <w:r>
        <w:br/>
      </w:r>
      <w:r>
        <w:t>9、 “长征二号”F运载火箭为“神舟”飞船的发射做出了卓越贡献．火箭工作中发生的反应为C</w:t>
      </w:r>
      <w:r>
        <w:rPr>
          <w:vertAlign w:val="subscript"/>
        </w:rPr>
        <w:t>2</w:t>
      </w:r>
      <w:r>
        <w:t>H</w:t>
      </w:r>
      <w:r>
        <w:rPr>
          <w:vertAlign w:val="subscript"/>
        </w:rPr>
        <w:t>8</w:t>
      </w:r>
      <w:r>
        <w:t>N</w:t>
      </w:r>
      <w:r>
        <w:rPr>
          <w:vertAlign w:val="subscript"/>
        </w:rPr>
        <w:t>2</w:t>
      </w:r>
      <w:r>
        <w:t>+2R═3N</w:t>
      </w:r>
      <w:r>
        <w:rPr>
          <w:vertAlign w:val="subscript"/>
        </w:rPr>
        <w:t>2</w:t>
      </w:r>
      <w:r>
        <w:t>+4H</w:t>
      </w:r>
      <w:r>
        <w:rPr>
          <w:vertAlign w:val="subscript"/>
        </w:rPr>
        <w:t>2</w:t>
      </w:r>
      <w:r>
        <w:t>O+2CO</w:t>
      </w:r>
      <w:r>
        <w:rPr>
          <w:vertAlign w:val="subscript"/>
        </w:rPr>
        <w:t>2</w:t>
      </w:r>
      <w:r>
        <w:t>，其中R的化学式是（　　）</w:t>
      </w:r>
    </w:p>
    <w:tbl>
      <w:tblPr>
        <w:tblStyle w:val="HostTable-Borderless"/>
        <w:tblW w:w="5000" w:type="pct"/>
        <w:tblInd w:w="0" w:type="dxa"/>
        <w:tblCellMar>
          <w:top w:w="0" w:type="dxa"/>
          <w:left w:w="0" w:type="dxa"/>
          <w:bottom w:w="0" w:type="dxa"/>
          <w:right w:w="0" w:type="dxa"/>
        </w:tblCellMar>
      </w:tblPr>
      <w:tblGrid>
        <w:gridCol w:w="2463"/>
        <w:gridCol w:w="2801"/>
        <w:gridCol w:w="2321"/>
        <w:gridCol w:w="2501"/>
      </w:tblGrid>
      <w:tr>
        <w:tblPrEx>
          <w:tblW w:w="5000" w:type="pct"/>
          <w:tblInd w:w="0" w:type="dxa"/>
          <w:tblCellMar>
            <w:top w:w="0" w:type="dxa"/>
            <w:left w:w="0" w:type="dxa"/>
            <w:bottom w:w="0" w:type="dxa"/>
            <w:right w:w="0" w:type="dxa"/>
          </w:tblCellMar>
        </w:tblPrEx>
        <w:tc>
          <w:tcPr/>
          <w:p>
            <w:pPr>
              <w:pStyle w:val="Compact"/>
              <w:jc w:val="left"/>
            </w:pPr>
            <w:r>
              <w:t>A.NO</w:t>
            </w:r>
            <w:r>
              <w:rPr>
                <w:vertAlign w:val="subscript"/>
              </w:rPr>
              <w:t>2</w:t>
            </w:r>
          </w:p>
        </w:tc>
        <w:tc>
          <w:tcPr/>
          <w:p>
            <w:pPr>
              <w:pStyle w:val="Compact"/>
              <w:jc w:val="left"/>
            </w:pPr>
            <w:r>
              <w:t>B.N</w:t>
            </w:r>
            <w:r>
              <w:rPr>
                <w:vertAlign w:val="subscript"/>
              </w:rPr>
              <w:t>2</w:t>
            </w:r>
            <w:r>
              <w:t>O</w:t>
            </w:r>
            <w:r>
              <w:rPr>
                <w:vertAlign w:val="subscript"/>
              </w:rPr>
              <w:t>4</w:t>
            </w:r>
          </w:p>
        </w:tc>
        <w:tc>
          <w:tcPr/>
          <w:p>
            <w:pPr>
              <w:pStyle w:val="Compact"/>
              <w:jc w:val="left"/>
            </w:pPr>
            <w:r>
              <w:t>C.CH</w:t>
            </w:r>
            <w:r>
              <w:rPr>
                <w:vertAlign w:val="subscript"/>
              </w:rPr>
              <w:t>4</w:t>
            </w:r>
          </w:p>
        </w:tc>
        <w:tc>
          <w:tcPr/>
          <w:p>
            <w:pPr>
              <w:pStyle w:val="Compact"/>
              <w:jc w:val="left"/>
            </w:pPr>
            <w:r>
              <w:t>D.N</w:t>
            </w:r>
            <w:r>
              <w:rPr>
                <w:vertAlign w:val="subscript"/>
              </w:rPr>
              <w:t>2</w:t>
            </w:r>
            <w:r>
              <w:t>O</w:t>
            </w:r>
          </w:p>
        </w:tc>
      </w:tr>
    </w:tbl>
    <w:p>
      <w:pPr>
        <w:pStyle w:val="BodyText"/>
      </w:pPr>
      <w:r>
        <w:t>【 答 案 】</w:t>
      </w:r>
    </w:p>
    <w:p>
      <w:pPr>
        <w:pStyle w:val="BodyText"/>
      </w:pPr>
      <w:r>
        <w:t>B</w:t>
      </w:r>
    </w:p>
    <w:p>
      <w:pPr>
        <w:pStyle w:val="BodyText"/>
      </w:pPr>
      <w:r>
        <w:t>【 解析 】</w:t>
      </w:r>
    </w:p>
    <w:p>
      <w:pPr>
        <w:pStyle w:val="BodyText"/>
      </w:pPr>
      <w:r>
        <w:t>解：根据反应的化学方程式C</w:t>
      </w:r>
      <w:r>
        <w:rPr>
          <w:vertAlign w:val="subscript"/>
        </w:rPr>
        <w:t>2</w:t>
      </w:r>
      <w:r>
        <w:t>H</w:t>
      </w:r>
      <w:r>
        <w:rPr>
          <w:vertAlign w:val="subscript"/>
        </w:rPr>
        <w:t>8</w:t>
      </w:r>
      <w:r>
        <w:t>N</w:t>
      </w:r>
      <w:r>
        <w:rPr>
          <w:vertAlign w:val="subscript"/>
        </w:rPr>
        <w:t>2</w:t>
      </w:r>
      <w:r>
        <w:t>+2R═3N</w:t>
      </w:r>
      <w:r>
        <w:rPr>
          <w:vertAlign w:val="subscript"/>
        </w:rPr>
        <w:t>2</w:t>
      </w:r>
      <w:r>
        <w:t>+4H</w:t>
      </w:r>
      <w:r>
        <w:rPr>
          <w:vertAlign w:val="subscript"/>
        </w:rPr>
        <w:t>2</w:t>
      </w:r>
      <w:r>
        <w:t>O+2CO</w:t>
      </w:r>
      <w:r>
        <w:rPr>
          <w:vertAlign w:val="subscript"/>
        </w:rPr>
        <w:t>2</w:t>
      </w:r>
      <w:r>
        <w:t>，反应物中碳、氢、氮原子个数分别为2、8、2，反应后的生成物中碳、氢、氮、氧原子个数分别为2、8、6、8，根据反应前后原子种类、数目不变，则2R分子中含有4个氮原子和8个氧原子，则每个R分子由2个氮原子和4个氧原子构成，则物质R的化学式为N</w:t>
      </w:r>
      <w:r>
        <w:rPr>
          <w:vertAlign w:val="subscript"/>
        </w:rPr>
        <w:t>2</w:t>
      </w:r>
      <w:r>
        <w:t>O</w:t>
      </w:r>
      <w:r>
        <w:rPr>
          <w:vertAlign w:val="subscript"/>
        </w:rPr>
        <w:t>4</w:t>
      </w:r>
      <w:r>
        <w:t>。</w:t>
      </w:r>
      <w:r>
        <w:br/>
      </w:r>
      <w:r>
        <w:t>故选：B。</w:t>
      </w:r>
      <w:r>
        <w:br/>
      </w:r>
      <w:r>
        <w:t>由质量守恒定律：反应前后，原子种类、数目均不变，据此由反应的化学方程式推断反应物R的化学式．</w:t>
      </w:r>
      <w:r>
        <w:br/>
      </w:r>
      <w:r>
        <w:t>本题难度不大，利用化学反应前后原子守恒来确定物质的化学式是正确解答此类题的关键．</w:t>
      </w:r>
    </w:p>
    <w:p>
      <w:pPr>
        <w:pStyle w:val="BodyText"/>
      </w:pPr>
      <w:r>
        <w:br/>
      </w:r>
      <w:r>
        <w:t>10、某化学小组在AgNO</w:t>
      </w:r>
      <w:r>
        <w:rPr>
          <w:vertAlign w:val="subscript"/>
        </w:rPr>
        <w:t>3</w:t>
      </w:r>
      <w:r>
        <w:t>和Cu（NO</w:t>
      </w:r>
      <w:r>
        <w:rPr>
          <w:vertAlign w:val="subscript"/>
        </w:rPr>
        <w:t>3</w:t>
      </w:r>
      <w:r>
        <w:t>）</w:t>
      </w:r>
      <w:r>
        <w:rPr>
          <w:vertAlign w:val="subscript"/>
        </w:rPr>
        <w:t>2</w:t>
      </w:r>
      <w:r>
        <w:t>的混合溶液中加入一定质量的锌粉，充分反应后过滤，得到滤液和滤渣。他们对所得滤液和滤渣有如下描述：</w:t>
      </w:r>
      <w:r>
        <w:br/>
      </w:r>
      <w:r>
        <w:t>①滤液中一定含有Zn（NO</w:t>
      </w:r>
      <w:r>
        <w:rPr>
          <w:vertAlign w:val="subscript"/>
        </w:rPr>
        <w:t>3</w:t>
      </w:r>
      <w:r>
        <w:t>）</w:t>
      </w:r>
      <w:r>
        <w:rPr>
          <w:vertAlign w:val="subscript"/>
        </w:rPr>
        <w:t>2</w:t>
      </w:r>
      <w:r>
        <w:br/>
      </w:r>
      <w:r>
        <w:t>②滤渣中一定含有Ag，可能含有Cu和Zn</w:t>
      </w:r>
      <w:r>
        <w:br/>
      </w:r>
      <w:r>
        <w:t>③若滤液呈蓝色，则向滤渣中滴加稀盐酸无明显现象</w:t>
      </w:r>
      <w:r>
        <w:br/>
      </w:r>
      <w:r>
        <w:t>④若向滤渣中滴加稀盐酸有气泡产生，则滤液中一定没有AgNO</w:t>
      </w:r>
      <w:r>
        <w:rPr>
          <w:vertAlign w:val="subscript"/>
        </w:rPr>
        <w:t>3</w:t>
      </w:r>
      <w:r>
        <w:t>和Cu（NO</w:t>
      </w:r>
      <w:r>
        <w:rPr>
          <w:vertAlign w:val="subscript"/>
        </w:rPr>
        <w:t>3</w:t>
      </w:r>
      <w:r>
        <w:t>）</w:t>
      </w:r>
      <w:r>
        <w:rPr>
          <w:vertAlign w:val="subscript"/>
        </w:rPr>
        <w:t>2</w:t>
      </w:r>
      <w:r>
        <w:br/>
      </w:r>
      <w:r>
        <w:t>上述四种描述中正确的个数为（　　）</w:t>
      </w:r>
    </w:p>
    <w:tbl>
      <w:tblPr>
        <w:tblStyle w:val="HostTable-Borderless"/>
        <w:tblW w:w="5000" w:type="pct"/>
        <w:tblInd w:w="0" w:type="dxa"/>
        <w:tblCellMar>
          <w:top w:w="0" w:type="dxa"/>
          <w:left w:w="0" w:type="dxa"/>
          <w:bottom w:w="0" w:type="dxa"/>
          <w:right w:w="0" w:type="dxa"/>
        </w:tblCellMar>
      </w:tblPr>
      <w:tblGrid>
        <w:gridCol w:w="2529"/>
        <w:gridCol w:w="2519"/>
        <w:gridCol w:w="2472"/>
        <w:gridCol w:w="2566"/>
      </w:tblGrid>
      <w:tr>
        <w:tblPrEx>
          <w:tblW w:w="5000" w:type="pct"/>
          <w:tblInd w:w="0" w:type="dxa"/>
          <w:tblCellMar>
            <w:top w:w="0" w:type="dxa"/>
            <w:left w:w="0" w:type="dxa"/>
            <w:bottom w:w="0" w:type="dxa"/>
            <w:right w:w="0" w:type="dxa"/>
          </w:tblCellMar>
        </w:tblPrEx>
        <w:tc>
          <w:tcPr/>
          <w:p>
            <w:pPr>
              <w:pStyle w:val="Compact"/>
              <w:jc w:val="left"/>
            </w:pPr>
            <w:r>
              <w:t>A.1个</w:t>
            </w:r>
          </w:p>
        </w:tc>
        <w:tc>
          <w:tcPr/>
          <w:p>
            <w:pPr>
              <w:pStyle w:val="Compact"/>
              <w:jc w:val="left"/>
            </w:pPr>
            <w:r>
              <w:t>B.2个</w:t>
            </w:r>
          </w:p>
        </w:tc>
        <w:tc>
          <w:tcPr/>
          <w:p>
            <w:pPr>
              <w:pStyle w:val="Compact"/>
              <w:jc w:val="left"/>
            </w:pPr>
            <w:r>
              <w:t>C.4个</w:t>
            </w:r>
          </w:p>
        </w:tc>
        <w:tc>
          <w:tcPr/>
          <w:p>
            <w:pPr>
              <w:pStyle w:val="Compact"/>
              <w:jc w:val="left"/>
            </w:pPr>
            <w:r>
              <w:t>D.3个</w:t>
            </w:r>
          </w:p>
        </w:tc>
      </w:tr>
    </w:tbl>
    <w:p>
      <w:pPr>
        <w:pStyle w:val="BodyText"/>
      </w:pPr>
      <w:r>
        <w:t>【 答 案 】</w:t>
      </w:r>
    </w:p>
    <w:p>
      <w:pPr>
        <w:pStyle w:val="BodyText"/>
      </w:pPr>
      <w:r>
        <w:t>C</w:t>
      </w:r>
    </w:p>
    <w:p>
      <w:pPr>
        <w:pStyle w:val="BodyText"/>
      </w:pPr>
      <w:r>
        <w:t>【 解析 】</w:t>
      </w:r>
    </w:p>
    <w:p>
      <w:pPr>
        <w:pStyle w:val="BodyText"/>
      </w:pPr>
      <w:r>
        <w:t>解：由题意可知金属活动性顺序可知，锌＞铜＞银。向含有AgNO</w:t>
      </w:r>
      <w:r>
        <w:rPr>
          <w:vertAlign w:val="subscript"/>
        </w:rPr>
        <w:t>3</w:t>
      </w:r>
      <w:r>
        <w:t>、Cu（NO</w:t>
      </w:r>
      <w:r>
        <w:rPr>
          <w:vertAlign w:val="subscript"/>
        </w:rPr>
        <w:t>3</w:t>
      </w:r>
      <w:r>
        <w:t>）</w:t>
      </w:r>
      <w:r>
        <w:rPr>
          <w:vertAlign w:val="subscript"/>
        </w:rPr>
        <w:t>2</w:t>
      </w:r>
      <w:r>
        <w:t>的混合液中加入一定量的锌粉，锌粉会首先置换硝酸银中的银，待硝酸银完全反应后继续与硝酸铜发生反应，化学方程式为：Zn+2AgNO</w:t>
      </w:r>
      <w:r>
        <w:rPr>
          <w:vertAlign w:val="subscript"/>
        </w:rPr>
        <w:t>3</w:t>
      </w:r>
      <w:r>
        <w:t>=Zn（NO</w:t>
      </w:r>
      <w:r>
        <w:rPr>
          <w:vertAlign w:val="subscript"/>
        </w:rPr>
        <w:t>3</w:t>
      </w:r>
      <w:r>
        <w:t>）</w:t>
      </w:r>
      <w:r>
        <w:rPr>
          <w:vertAlign w:val="subscript"/>
        </w:rPr>
        <w:t>2</w:t>
      </w:r>
      <w:r>
        <w:t>+2Ag、Zn+Cu（NO</w:t>
      </w:r>
      <w:r>
        <w:rPr>
          <w:vertAlign w:val="subscript"/>
        </w:rPr>
        <w:t>3</w:t>
      </w:r>
      <w:r>
        <w:t>）</w:t>
      </w:r>
      <w:r>
        <w:rPr>
          <w:vertAlign w:val="subscript"/>
        </w:rPr>
        <w:t>2</w:t>
      </w:r>
      <w:r>
        <w:t>=Zn（NO</w:t>
      </w:r>
      <w:r>
        <w:rPr>
          <w:vertAlign w:val="subscript"/>
        </w:rPr>
        <w:t>3</w:t>
      </w:r>
      <w:r>
        <w:t>）</w:t>
      </w:r>
      <w:r>
        <w:rPr>
          <w:vertAlign w:val="subscript"/>
        </w:rPr>
        <w:t>2</w:t>
      </w:r>
      <w:r>
        <w:t>+Cu，</w:t>
      </w:r>
      <w:r>
        <w:br/>
      </w:r>
      <w:r>
        <w:t>①滤液中一定含有Zn（NO</w:t>
      </w:r>
      <w:r>
        <w:rPr>
          <w:vertAlign w:val="subscript"/>
        </w:rPr>
        <w:t>3</w:t>
      </w:r>
      <w:r>
        <w:t>）</w:t>
      </w:r>
      <w:r>
        <w:rPr>
          <w:vertAlign w:val="subscript"/>
        </w:rPr>
        <w:t>2</w:t>
      </w:r>
      <w:r>
        <w:t>，故正确；</w:t>
      </w:r>
      <w:r>
        <w:br/>
      </w:r>
      <w:r>
        <w:t>②滤渣中一定含有Ag，可能含有Cu和Zn，故正确；</w:t>
      </w:r>
      <w:r>
        <w:br/>
      </w:r>
      <w:r>
        <w:t>③若滤液呈蓝色，则Cu（NO</w:t>
      </w:r>
      <w:r>
        <w:rPr>
          <w:vertAlign w:val="subscript"/>
        </w:rPr>
        <w:t>3</w:t>
      </w:r>
      <w:r>
        <w:t>）</w:t>
      </w:r>
      <w:r>
        <w:rPr>
          <w:vertAlign w:val="subscript"/>
        </w:rPr>
        <w:t>2</w:t>
      </w:r>
      <w:r>
        <w:t>未反应完，滤渣中没有锌，故向滤渣中滴加稀盐酸无明显现象，故正确；</w:t>
      </w:r>
      <w:r>
        <w:br/>
      </w:r>
      <w:r>
        <w:t>④在滤渣中加入盐酸有气体产生，则一定含有锌，说明加入的锌粉过量，滤液中一定没有AgNO</w:t>
      </w:r>
      <w:r>
        <w:rPr>
          <w:vertAlign w:val="subscript"/>
        </w:rPr>
        <w:t>3</w:t>
      </w:r>
      <w:r>
        <w:t>和Cu（NO</w:t>
      </w:r>
      <w:r>
        <w:rPr>
          <w:vertAlign w:val="subscript"/>
        </w:rPr>
        <w:t>3</w:t>
      </w:r>
      <w:r>
        <w:t>）</w:t>
      </w:r>
      <w:r>
        <w:rPr>
          <w:vertAlign w:val="subscript"/>
        </w:rPr>
        <w:t>2</w:t>
      </w:r>
      <w:r>
        <w:t>，故正确。</w:t>
      </w:r>
      <w:r>
        <w:br/>
      </w:r>
      <w:r>
        <w:t>故选：C。</w:t>
      </w:r>
      <w:r>
        <w:br/>
      </w:r>
      <w:r>
        <w:t>根据金属活动顺序表知：锌＞铜＞银，所以加入锌粉，首先锌粉和硝酸银溶液反应，置换出单质银，如果锌粉足量可以再继续和硝酸铜反应置换出铜进行分析。</w:t>
      </w:r>
      <w:r>
        <w:br/>
      </w:r>
      <w:r>
        <w:t>本题考查了金属活动性顺序的应用，完成此题，可以依据金属活动性顺序及其意义进行。</w:t>
      </w:r>
    </w:p>
    <w:p>
      <w:pPr>
        <w:pStyle w:val="BodyText"/>
      </w:pPr>
      <w:r>
        <w:br/>
      </w:r>
      <w:r>
        <w:t>11、下列实验方法正确的是（　　）</w:t>
      </w:r>
    </w:p>
    <w:tbl>
      <w:tblPr>
        <w:tblStyle w:val="HostTable-Borderless"/>
        <w:tblW w:w="5000" w:type="pct"/>
        <w:tblInd w:w="0" w:type="dxa"/>
        <w:tblCellMar>
          <w:top w:w="0" w:type="dxa"/>
          <w:left w:w="0" w:type="dxa"/>
          <w:bottom w:w="0" w:type="dxa"/>
          <w:right w:w="0" w:type="dxa"/>
        </w:tblCellMar>
      </w:tblPr>
      <w:tblGrid>
        <w:gridCol w:w="5386"/>
        <w:gridCol w:w="4700"/>
      </w:tblGrid>
      <w:tr>
        <w:tblPrEx>
          <w:tblW w:w="5000" w:type="pct"/>
          <w:tblInd w:w="0" w:type="dxa"/>
          <w:tblCellMar>
            <w:top w:w="0" w:type="dxa"/>
            <w:left w:w="0" w:type="dxa"/>
            <w:bottom w:w="0" w:type="dxa"/>
            <w:right w:w="0" w:type="dxa"/>
          </w:tblCellMar>
        </w:tblPrEx>
        <w:tc>
          <w:tcPr/>
          <w:p>
            <w:pPr>
              <w:pStyle w:val="Compact"/>
              <w:jc w:val="left"/>
            </w:pPr>
            <w:r>
              <w:t>A.用水鉴别硝酸铵固体和氢氧化钠固体</w:t>
            </w:r>
          </w:p>
        </w:tc>
        <w:tc>
          <w:tcPr/>
          <w:p>
            <w:pPr>
              <w:pStyle w:val="Compact"/>
              <w:jc w:val="left"/>
            </w:pPr>
            <w:r>
              <w:t>B.用水鉴别二氧化碳气体和一氧化碳气体</w:t>
            </w:r>
          </w:p>
        </w:tc>
      </w:tr>
      <w:tr>
        <w:tblPrEx>
          <w:tblW w:w="5000" w:type="pct"/>
          <w:tblInd w:w="0" w:type="dxa"/>
          <w:tblCellMar>
            <w:top w:w="0" w:type="dxa"/>
            <w:left w:w="0" w:type="dxa"/>
            <w:bottom w:w="0" w:type="dxa"/>
            <w:right w:w="0" w:type="dxa"/>
          </w:tblCellMar>
        </w:tblPrEx>
        <w:tc>
          <w:tcPr/>
          <w:p>
            <w:pPr>
              <w:pStyle w:val="Compact"/>
              <w:jc w:val="left"/>
            </w:pPr>
            <w:r>
              <w:t>C.用点燃的方法除去二氧化碳中混有的少量一氧化碳</w:t>
            </w:r>
          </w:p>
        </w:tc>
        <w:tc>
          <w:tcPr/>
          <w:p>
            <w:pPr>
              <w:pStyle w:val="Compact"/>
              <w:jc w:val="left"/>
            </w:pPr>
            <w:r>
              <w:t>D.用过量稀盐酸除去铁粉中混有的少量氧化铁</w:t>
            </w:r>
          </w:p>
        </w:tc>
      </w:tr>
    </w:tbl>
    <w:p>
      <w:pPr>
        <w:pStyle w:val="BodyText"/>
      </w:pPr>
      <w:r>
        <w:t>【 答 案 】</w:t>
      </w:r>
    </w:p>
    <w:p>
      <w:pPr>
        <w:pStyle w:val="BodyText"/>
      </w:pPr>
      <w:r>
        <w:t>A</w:t>
      </w:r>
    </w:p>
    <w:p>
      <w:pPr>
        <w:pStyle w:val="BodyText"/>
      </w:pPr>
      <w:r>
        <w:t>【 解析 】</w:t>
      </w:r>
    </w:p>
    <w:p>
      <w:pPr>
        <w:pStyle w:val="BodyText"/>
      </w:pPr>
      <w:r>
        <w:t>解：A、硝酸铵固体和氢氧化钠固体溶于水分别吸热、放热，使温度分别降低、升高，可以鉴别，故选项正确。</w:t>
      </w:r>
      <w:r>
        <w:br/>
      </w:r>
      <w:r>
        <w:t>B、二氧化碳气体能溶于水，能与水反应生成碳酸，但无明显变化，一氧化碳难溶于水，不能鉴别，故选项错误。</w:t>
      </w:r>
      <w:r>
        <w:br/>
      </w:r>
      <w:r>
        <w:t>C、除去二氧化碳中的一氧化碳不能够点燃，这是因为会引入新的气体杂质，且当二氧化碳（不能燃烧、不能支持燃烧）大量存在时，少量的一氧化碳是不会燃烧的，故选项错误。</w:t>
      </w:r>
      <w:r>
        <w:br/>
      </w:r>
      <w:r>
        <w:t>D、氧化铁、铁均能与稀盐酸反应，不但能把杂质除去，也会把原物质除去，不符合除杂原则，故选项错误。</w:t>
      </w:r>
      <w:r>
        <w:br/>
      </w:r>
      <w:r>
        <w:t>故选：A。</w:t>
      </w:r>
      <w:r>
        <w:br/>
      </w:r>
      <w:r>
        <w:t>鉴别物质时，首先对需要鉴别的物质的性质进行对比分析找出特性，再根据性质的不同，选择适当的试剂，出现不同的现象的才能鉴别。</w:t>
      </w:r>
      <w:r>
        <w:br/>
      </w:r>
      <w:r>
        <w:t>除杂质题至少要满足两个条件：①加入的试剂只能与杂质反应，不能与原物质反应；②反应后不能引入新的杂质。</w:t>
      </w:r>
      <w:r>
        <w:br/>
      </w:r>
      <w:r>
        <w:t>本题难度不大，抓住除杂质的必需条件（加入的试剂只与杂质反应，反应后不能引入新的杂质）、物质鉴别题的解题原理是正确解题的关键。</w:t>
      </w:r>
    </w:p>
    <w:p>
      <w:pPr>
        <w:pStyle w:val="BodyText"/>
      </w:pPr>
      <w:r>
        <w:br/>
      </w:r>
      <w:r>
        <w:t>12、某研究性学习小组研究 NaOH溶液与H</w:t>
      </w:r>
      <w:r>
        <w:rPr>
          <w:vertAlign w:val="subscript"/>
        </w:rPr>
        <w:t>2</w:t>
      </w:r>
      <w:r>
        <w:t>SO</w:t>
      </w:r>
      <w:r>
        <w:rPr>
          <w:vertAlign w:val="subscript"/>
        </w:rPr>
        <w:t>4</w:t>
      </w:r>
      <w:r>
        <w:t>溶液是否恰好中和，取少量反应后的溶液于试管中，分别用不同试剂进行实验．下列方法及结论错误的是（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176"/>
        <w:gridCol w:w="1980"/>
        <w:gridCol w:w="357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实验序号</w:t>
            </w:r>
          </w:p>
        </w:tc>
        <w:tc>
          <w:tcPr/>
          <w:p>
            <w:pPr>
              <w:pStyle w:val="Compact"/>
              <w:jc w:val="left"/>
            </w:pPr>
            <w:r>
              <w:t>所用试剂</w:t>
            </w:r>
          </w:p>
        </w:tc>
        <w:tc>
          <w:tcPr/>
          <w:p>
            <w:pPr>
              <w:pStyle w:val="Compact"/>
              <w:jc w:val="left"/>
            </w:pPr>
            <w:r>
              <w:t>现象和结论</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pH试纸</w:t>
            </w:r>
          </w:p>
        </w:tc>
        <w:tc>
          <w:tcPr/>
          <w:p>
            <w:pPr>
              <w:pStyle w:val="Compact"/>
              <w:jc w:val="left"/>
            </w:pPr>
            <w:r>
              <w:t>pH=7，恰好中和</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锌粒</w:t>
            </w:r>
          </w:p>
        </w:tc>
        <w:tc>
          <w:tcPr/>
          <w:p>
            <w:pPr>
              <w:pStyle w:val="Compact"/>
              <w:jc w:val="left"/>
            </w:pPr>
            <w:r>
              <w:t>有气泡产生，则H</w:t>
            </w:r>
            <w:r>
              <w:rPr>
                <w:vertAlign w:val="subscript"/>
              </w:rPr>
              <w:t>2</w:t>
            </w:r>
            <w:r>
              <w:t>SO</w:t>
            </w:r>
            <w:r>
              <w:rPr>
                <w:vertAlign w:val="subscript"/>
              </w:rPr>
              <w:t>4</w:t>
            </w:r>
            <w:r>
              <w:t>过量</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CuSO</w:t>
            </w:r>
            <w:r>
              <w:rPr>
                <w:vertAlign w:val="subscript"/>
              </w:rPr>
              <w:t>4</w:t>
            </w:r>
            <w:r>
              <w:t>溶液</w:t>
            </w:r>
          </w:p>
        </w:tc>
        <w:tc>
          <w:tcPr/>
          <w:p>
            <w:pPr>
              <w:pStyle w:val="Compact"/>
              <w:jc w:val="left"/>
            </w:pPr>
            <w:r>
              <w:t>有蓝色沉淀，则NaOH过量</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Ba（NO</w:t>
            </w:r>
            <w:r>
              <w:rPr>
                <w:vertAlign w:val="subscript"/>
              </w:rPr>
              <w:t>3</w:t>
            </w:r>
            <w:r>
              <w:t>）</w:t>
            </w:r>
            <w:r>
              <w:rPr>
                <w:vertAlign w:val="subscript"/>
              </w:rPr>
              <w:t>2</w:t>
            </w:r>
            <w:r>
              <w:t>溶液</w:t>
            </w:r>
          </w:p>
        </w:tc>
        <w:tc>
          <w:tcPr/>
          <w:p>
            <w:pPr>
              <w:pStyle w:val="Compact"/>
              <w:jc w:val="left"/>
            </w:pPr>
            <w:r>
              <w:t>有白色沉淀，则H</w:t>
            </w:r>
            <w:r>
              <w:rPr>
                <w:vertAlign w:val="subscript"/>
              </w:rPr>
              <w:t>2</w:t>
            </w:r>
            <w:r>
              <w:t>SO</w:t>
            </w:r>
            <w:r>
              <w:rPr>
                <w:vertAlign w:val="subscript"/>
              </w:rPr>
              <w:t>4</w:t>
            </w:r>
            <w:r>
              <w:t>溶液过量</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D</w:t>
      </w:r>
    </w:p>
    <w:p>
      <w:pPr>
        <w:pStyle w:val="BodyText"/>
      </w:pPr>
      <w:r>
        <w:t>【 解析 】</w:t>
      </w:r>
    </w:p>
    <w:p>
      <w:pPr>
        <w:pStyle w:val="BodyText"/>
      </w:pPr>
      <w:r>
        <w:t>解：A、硫酸与氢氧化钠恰好完全反应生成硫酸钠和水，硫酸钠呈中性，pH为7，故A正确；</w:t>
      </w:r>
      <w:r>
        <w:br/>
      </w:r>
      <w:r>
        <w:t>B、只有当硫酸剩余时，硫酸与锌粒反应才产生气泡，故B正确；</w:t>
      </w:r>
      <w:r>
        <w:br/>
      </w:r>
      <w:r>
        <w:t>C、只有氢氧化钠过量时，硫酸铜与氢氧化钠反应生成蓝色沉淀，故C正确；</w:t>
      </w:r>
      <w:r>
        <w:br/>
      </w:r>
      <w:r>
        <w:t>D、当硫酸不过量时，硫酸与氢氧化钠反应生成的硫酸钠也会和氯化钡反应生成硫酸钡白色沉淀，故D错误；</w:t>
      </w:r>
      <w:r>
        <w:br/>
      </w:r>
      <w:r>
        <w:t>故选：D。</w:t>
      </w:r>
      <w:r>
        <w:br/>
      </w:r>
      <w:r>
        <w:t>硫酸与氢氧化钠反应生成硫酸钠和水，硫酸钠呈中性，当硫酸剩余时呈酸性，可根据酸的化学性质来检验硫酸是否有剩余，当氢氧化钠有剩余时可根据氢氧化钠的性质检验．</w:t>
      </w:r>
      <w:r>
        <w:br/>
      </w:r>
      <w:r>
        <w:t>本题考查酸碱中和反应后溶液中溶质的判断，掌握酸碱盐的化学性质是解答本题的关键，检验剩余物质时注意干扰离子的存在．</w:t>
      </w:r>
    </w:p>
    <w:p>
      <w:pPr>
        <w:pStyle w:val="BodyText"/>
      </w:pPr>
      <w:r>
        <w:br/>
      </w:r>
    </w:p>
    <w:p>
      <w:pPr>
        <w:pStyle w:val="BodyText"/>
      </w:pPr>
      <w:r>
        <w:t>二、双选题（本大题共 3 小题，共 6 分）</w:t>
      </w:r>
    </w:p>
    <w:p>
      <w:pPr>
        <w:pStyle w:val="BodyText"/>
      </w:pPr>
      <w:r>
        <w:t>13、 通常情况下，几种物质的着火点如表：</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271"/>
        <w:gridCol w:w="696"/>
        <w:gridCol w:w="696"/>
        <w:gridCol w:w="1254"/>
        <w:gridCol w:w="69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center"/>
            </w:pPr>
            <w:r>
              <w:t>物质</w:t>
            </w:r>
          </w:p>
        </w:tc>
        <w:tc>
          <w:tcPr/>
          <w:p>
            <w:pPr>
              <w:pStyle w:val="Compact"/>
              <w:jc w:val="center"/>
            </w:pPr>
            <w:r>
              <w:t>白磷</w:t>
            </w:r>
          </w:p>
        </w:tc>
        <w:tc>
          <w:tcPr/>
          <w:p>
            <w:pPr>
              <w:pStyle w:val="Compact"/>
              <w:jc w:val="center"/>
            </w:pPr>
            <w:r>
              <w:t>红磷</w:t>
            </w:r>
          </w:p>
        </w:tc>
        <w:tc>
          <w:tcPr/>
          <w:p>
            <w:pPr>
              <w:pStyle w:val="Compact"/>
              <w:jc w:val="center"/>
            </w:pPr>
            <w:r>
              <w:t>木材</w:t>
            </w:r>
          </w:p>
        </w:tc>
        <w:tc>
          <w:tcPr/>
          <w:p>
            <w:pPr>
              <w:pStyle w:val="Compact"/>
              <w:jc w:val="center"/>
            </w:pPr>
            <w:r>
              <w:t>酒精</w:t>
            </w:r>
          </w:p>
        </w:tc>
      </w:tr>
      <w:tr>
        <w:tblPrEx>
          <w:tblW w:w="0" w:type="pct"/>
          <w:tblInd w:w="0" w:type="dxa"/>
          <w:tblCellMar>
            <w:top w:w="0" w:type="dxa"/>
            <w:left w:w="108" w:type="dxa"/>
            <w:bottom w:w="0" w:type="dxa"/>
            <w:right w:w="108" w:type="dxa"/>
          </w:tblCellMar>
        </w:tblPrEx>
        <w:tc>
          <w:tcPr/>
          <w:p>
            <w:pPr>
              <w:pStyle w:val="Compact"/>
              <w:jc w:val="center"/>
            </w:pPr>
            <w:r>
              <w:t>着火点/℃</w:t>
            </w:r>
          </w:p>
        </w:tc>
        <w:tc>
          <w:tcPr/>
          <w:p>
            <w:pPr>
              <w:pStyle w:val="Compact"/>
              <w:jc w:val="center"/>
            </w:pPr>
            <w:r>
              <w:t>40</w:t>
            </w:r>
          </w:p>
        </w:tc>
        <w:tc>
          <w:tcPr/>
          <w:p>
            <w:pPr>
              <w:pStyle w:val="Compact"/>
              <w:jc w:val="center"/>
            </w:pPr>
            <w:r>
              <w:t>240</w:t>
            </w:r>
          </w:p>
        </w:tc>
        <w:tc>
          <w:tcPr/>
          <w:p>
            <w:pPr>
              <w:pStyle w:val="Compact"/>
              <w:jc w:val="center"/>
            </w:pPr>
            <w:r>
              <w:t>250～300</w:t>
            </w:r>
          </w:p>
        </w:tc>
        <w:tc>
          <w:tcPr/>
          <w:p>
            <w:pPr>
              <w:pStyle w:val="Compact"/>
              <w:jc w:val="center"/>
            </w:pPr>
            <w:r>
              <w:t>558</w:t>
            </w:r>
          </w:p>
        </w:tc>
      </w:tr>
    </w:tbl>
    <w:p>
      <w:pPr>
        <w:pStyle w:val="BodyText"/>
      </w:pPr>
      <w:r>
        <w:t>根据如表所给的信息和所学相关知识判断，下列说法错误的是（　　）</w:t>
      </w:r>
    </w:p>
    <w:tbl>
      <w:tblPr>
        <w:tblStyle w:val="HostTable-Borderless"/>
        <w:tblW w:w="5000" w:type="pct"/>
        <w:tblInd w:w="0" w:type="dxa"/>
        <w:tblCellMar>
          <w:top w:w="0" w:type="dxa"/>
          <w:left w:w="0" w:type="dxa"/>
          <w:bottom w:w="0" w:type="dxa"/>
          <w:right w:w="0" w:type="dxa"/>
        </w:tblCellMar>
      </w:tblPr>
      <w:tblGrid>
        <w:gridCol w:w="4267"/>
        <w:gridCol w:w="5819"/>
      </w:tblGrid>
      <w:tr>
        <w:tblPrEx>
          <w:tblW w:w="5000" w:type="pct"/>
          <w:tblInd w:w="0" w:type="dxa"/>
          <w:tblCellMar>
            <w:top w:w="0" w:type="dxa"/>
            <w:left w:w="0" w:type="dxa"/>
            <w:bottom w:w="0" w:type="dxa"/>
            <w:right w:w="0" w:type="dxa"/>
          </w:tblCellMar>
        </w:tblPrEx>
        <w:tc>
          <w:tcPr/>
          <w:p>
            <w:pPr>
              <w:pStyle w:val="Compact"/>
              <w:jc w:val="left"/>
            </w:pPr>
            <w:r>
              <w:t>A.红磷燃烧属于化合反应</w:t>
            </w:r>
          </w:p>
        </w:tc>
        <w:tc>
          <w:tcPr/>
          <w:p>
            <w:pPr>
              <w:pStyle w:val="Compact"/>
              <w:jc w:val="left"/>
            </w:pPr>
            <w:r>
              <w:t>B.降低可燃物的着火点可以达到灭火的目的</w:t>
            </w:r>
          </w:p>
        </w:tc>
      </w:tr>
      <w:tr>
        <w:tblPrEx>
          <w:tblW w:w="5000" w:type="pct"/>
          <w:tblInd w:w="0" w:type="dxa"/>
          <w:tblCellMar>
            <w:top w:w="0" w:type="dxa"/>
            <w:left w:w="0" w:type="dxa"/>
            <w:bottom w:w="0" w:type="dxa"/>
            <w:right w:w="0" w:type="dxa"/>
          </w:tblCellMar>
        </w:tblPrEx>
        <w:tc>
          <w:tcPr/>
          <w:p>
            <w:pPr>
              <w:pStyle w:val="Compact"/>
              <w:jc w:val="left"/>
            </w:pPr>
            <w:r>
              <w:t>C.白磷、红磷、木材、酒精都是可燃物</w:t>
            </w:r>
          </w:p>
        </w:tc>
        <w:tc>
          <w:tcPr/>
          <w:p>
            <w:pPr>
              <w:pStyle w:val="Compact"/>
              <w:jc w:val="left"/>
            </w:pPr>
            <w:r>
              <w:t>D.着火点越高，越容易被点燃，燃烧放出的热量越多</w:t>
            </w:r>
          </w:p>
        </w:tc>
      </w:tr>
    </w:tbl>
    <w:p>
      <w:pPr>
        <w:pStyle w:val="BodyText"/>
      </w:pPr>
      <w:r>
        <w:t>【 答 案 】</w:t>
      </w:r>
    </w:p>
    <w:p>
      <w:pPr>
        <w:pStyle w:val="BodyText"/>
      </w:pPr>
      <w:r>
        <w:t>BD</w:t>
      </w:r>
    </w:p>
    <w:p>
      <w:pPr>
        <w:pStyle w:val="BodyText"/>
      </w:pPr>
      <w:r>
        <w:t>【 解析 】</w:t>
      </w:r>
    </w:p>
    <w:p>
      <w:pPr>
        <w:pStyle w:val="BodyText"/>
      </w:pPr>
      <w:r>
        <w:t>解：A、红磷燃烧是红磷与氧气反应生成五氧化二磷，属于化合反应，故A正确；</w:t>
      </w:r>
      <w:r>
        <w:br/>
      </w:r>
      <w:r>
        <w:t>B、从题中所给的几种物质的着火点可知，着火点是物质的属性，一般不能改变，灭火原理是降低温度到物质的着火点以下，故B错误；</w:t>
      </w:r>
      <w:r>
        <w:br/>
      </w:r>
      <w:r>
        <w:t>C、白磷、红磷、木材、酒精都可以燃烧，故都属于可燃物，故C正确；</w:t>
      </w:r>
      <w:r>
        <w:br/>
      </w:r>
      <w:r>
        <w:t>D、着火点越低，可燃物越容易燃烧，着火点越高，可燃物越不容易然晒，故D错误；</w:t>
      </w:r>
      <w:r>
        <w:br/>
      </w:r>
      <w:r>
        <w:t>故选：BD。</w:t>
      </w:r>
      <w:r>
        <w:br/>
      </w:r>
      <w:r>
        <w:t>根据燃烧的条件和题中所给物质的着火点分析</w:t>
      </w:r>
      <w:r>
        <w:br/>
      </w:r>
      <w:r>
        <w:t>本题考察燃烧和灭火的知识，掌握燃烧的条件和灭火的原理就可以正确解题。</w:t>
      </w:r>
    </w:p>
    <w:p>
      <w:pPr>
        <w:pStyle w:val="BodyText"/>
      </w:pPr>
      <w:r>
        <w:br/>
      </w:r>
      <w:r>
        <w:t>14、t℃，根据某物质在不同质量的水中达到饱和状态时所溶解物质的质量，绘制成图中斜线。下列说法正确的是（　　）</w:t>
      </w:r>
      <w:r>
        <w:br/>
      </w:r>
      <w:r>
        <w:drawing>
          <wp:inline distT="0" distB="0" distL="114300" distR="114300">
            <wp:extent cx="1828800" cy="1241425"/>
            <wp:effectExtent l="0" t="0" r="0" b="0"/>
            <wp:docPr id="175637635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3113014" name="Picture"/>
                    <pic:cNvPicPr>
                      <a:picLocks noChangeAspect="1" noChangeArrowheads="1"/>
                    </pic:cNvPicPr>
                  </pic:nvPicPr>
                  <pic:blipFill>
                    <a:blip xmlns:r="http://schemas.openxmlformats.org/officeDocument/2006/relationships" r:embed="rId16"/>
                    <a:stretch>
                      <a:fillRect/>
                    </a:stretch>
                  </pic:blipFill>
                  <pic:spPr>
                    <a:xfrm>
                      <a:off x="0" y="0"/>
                      <a:ext cx="1828800" cy="1241658"/>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908"/>
        <w:gridCol w:w="4178"/>
      </w:tblGrid>
      <w:tr>
        <w:tblPrEx>
          <w:tblW w:w="5000" w:type="pct"/>
          <w:tblInd w:w="0" w:type="dxa"/>
          <w:tblCellMar>
            <w:top w:w="0" w:type="dxa"/>
            <w:left w:w="0" w:type="dxa"/>
            <w:bottom w:w="0" w:type="dxa"/>
            <w:right w:w="0" w:type="dxa"/>
          </w:tblCellMar>
        </w:tblPrEx>
        <w:tc>
          <w:tcPr/>
          <w:p>
            <w:pPr>
              <w:pStyle w:val="Compact"/>
              <w:jc w:val="left"/>
            </w:pPr>
            <w:r>
              <w:t>A.该物质的溶解度随温度的升高而增大</w:t>
            </w:r>
          </w:p>
        </w:tc>
        <w:tc>
          <w:tcPr/>
          <w:p>
            <w:pPr>
              <w:pStyle w:val="Compact"/>
              <w:jc w:val="left"/>
            </w:pPr>
            <w:r>
              <w:t>B.t℃时该物质的溶解度为40 g</w:t>
            </w:r>
          </w:p>
        </w:tc>
      </w:tr>
      <w:tr>
        <w:tblPrEx>
          <w:tblW w:w="5000" w:type="pct"/>
          <w:tblInd w:w="0" w:type="dxa"/>
          <w:tblCellMar>
            <w:top w:w="0" w:type="dxa"/>
            <w:left w:w="0" w:type="dxa"/>
            <w:bottom w:w="0" w:type="dxa"/>
            <w:right w:w="0" w:type="dxa"/>
          </w:tblCellMar>
        </w:tblPrEx>
        <w:tc>
          <w:tcPr/>
          <w:p>
            <w:pPr>
              <w:pStyle w:val="Compact"/>
              <w:jc w:val="left"/>
            </w:pPr>
            <w:r>
              <w:t>C.4个点表示的溶液中溶质质量分数的关系是G＜m＜W=Z</w:t>
            </w:r>
          </w:p>
        </w:tc>
        <w:tc>
          <w:tcPr/>
          <w:p>
            <w:pPr>
              <w:pStyle w:val="Compact"/>
              <w:jc w:val="left"/>
            </w:pPr>
            <w:r>
              <w:t>D.G点表示溶液中溶质的质量分数为20%</w:t>
            </w:r>
          </w:p>
        </w:tc>
      </w:tr>
    </w:tbl>
    <w:p>
      <w:pPr>
        <w:pStyle w:val="BodyText"/>
      </w:pPr>
      <w:r>
        <w:t>【 答 案 】</w:t>
      </w:r>
    </w:p>
    <w:p>
      <w:pPr>
        <w:pStyle w:val="BodyText"/>
      </w:pPr>
      <w:r>
        <w:t>BC</w:t>
      </w:r>
    </w:p>
    <w:p>
      <w:pPr>
        <w:pStyle w:val="BodyText"/>
      </w:pPr>
      <w:r>
        <w:t>【 解析 】</w:t>
      </w:r>
    </w:p>
    <w:p>
      <w:pPr>
        <w:pStyle w:val="BodyText"/>
      </w:pPr>
      <w:r>
        <w:t>解：A、本题没有提供不同温度下该物质的溶解能力，不能说明溶解度随温度的升高而增大，故选项说法错误。</w:t>
      </w:r>
      <w:r>
        <w:br/>
      </w:r>
      <w:r>
        <w:t>B、由题意，t℃，100g水中最多能溶解某物质40g，则t℃时该物质的溶解度为40 g，故选项说法正确。</w:t>
      </w:r>
      <w:r>
        <w:br/>
      </w:r>
      <w:r>
        <w:t>C、m、G的含义分别是80g、100g水中溶解20g溶质的不饱和溶液，G中水的质量大，可判断出G＜m；W、Z都在曲线上，都属于饱和溶液，W、Z均是这一温度的饱和溶液，故此溶液溶质质量分数相等，可知它们的关系是：G＜m＜W=Z，故选项说法正确。</w:t>
      </w:r>
      <w:r>
        <w:br/>
      </w:r>
      <w:r>
        <w:t>D、G点表示100g水中溶解溶质的质量是20g，G点表示溶液中溶质的质量分数为</w:t>
      </w:r>
      <m:oMath>
        <m:f>
          <m:num>
            <m:r>
              <m:t>20g</m:t>
            </m:r>
          </m:num>
          <m:den>
            <m:r>
              <m:t>20g+100g</m:t>
            </m:r>
          </m:den>
        </m:f>
      </m:oMath>
      <w:r>
        <w:t>×100%＜20%，故选项说法错误。</w:t>
      </w:r>
      <w:r>
        <w:br/>
      </w:r>
      <w:r>
        <w:t>故选：BC。</w:t>
      </w:r>
      <w:r>
        <w:br/>
      </w:r>
      <w:r>
        <w:t>A、根据本题没有提供不同温度下该物质的溶解能力，进行分析判断。</w:t>
      </w:r>
      <w:r>
        <w:br/>
      </w:r>
      <w:r>
        <w:t>B、溶解度是在一定温度下，某固体溶质在100g溶剂里达到饱和状态所溶解的溶质质量。</w:t>
      </w:r>
      <w:r>
        <w:br/>
      </w:r>
      <w:r>
        <w:t>C、图中m、G的含义分别是80g、100g水中溶解20g溶质的不饱和溶液；W、Z都在曲线上，都属于饱和溶液，进行分析判断。</w:t>
      </w:r>
      <w:r>
        <w:br/>
      </w:r>
      <w:r>
        <w:t>D、根据G点表示100g水中溶解溶质的质量是20g，进行分析判断。</w:t>
      </w:r>
      <w:r>
        <w:br/>
      </w:r>
      <w:r>
        <w:t>本题有一定难度，明确W、Z都在曲线上属于饱和溶液、m与G属于不饱和溶液，正确溶解度的含义、溶质质量分数的含义等是正确解答本题的关键。</w:t>
      </w:r>
    </w:p>
    <w:p>
      <w:pPr>
        <w:pStyle w:val="BodyText"/>
      </w:pPr>
      <w:r>
        <w:br/>
      </w:r>
      <w:r>
        <w:t>15、 已知在一定条件下发生反应：甲+乙→丙+丁，下列判断正确的是（　　）</w:t>
      </w:r>
    </w:p>
    <w:tbl>
      <w:tblPr>
        <w:tblStyle w:val="HostTable-Borderless"/>
        <w:tblW w:w="5000" w:type="pct"/>
        <w:tblInd w:w="0" w:type="dxa"/>
        <w:tblCellMar>
          <w:top w:w="0" w:type="dxa"/>
          <w:left w:w="0" w:type="dxa"/>
          <w:bottom w:w="0" w:type="dxa"/>
          <w:right w:w="0" w:type="dxa"/>
        </w:tblCellMar>
      </w:tblPr>
      <w:tblGrid>
        <w:gridCol w:w="5162"/>
        <w:gridCol w:w="4924"/>
      </w:tblGrid>
      <w:tr>
        <w:tblPrEx>
          <w:tblW w:w="5000" w:type="pct"/>
          <w:tblInd w:w="0" w:type="dxa"/>
          <w:tblCellMar>
            <w:top w:w="0" w:type="dxa"/>
            <w:left w:w="0" w:type="dxa"/>
            <w:bottom w:w="0" w:type="dxa"/>
            <w:right w:w="0" w:type="dxa"/>
          </w:tblCellMar>
        </w:tblPrEx>
        <w:tc>
          <w:tcPr/>
          <w:p>
            <w:pPr>
              <w:pStyle w:val="Compact"/>
              <w:jc w:val="left"/>
            </w:pPr>
            <w:r>
              <w:t>A.甲、乙、丙、丁可能含有同一种元素</w:t>
            </w:r>
          </w:p>
        </w:tc>
        <w:tc>
          <w:tcPr/>
          <w:p>
            <w:pPr>
              <w:pStyle w:val="Compact"/>
              <w:jc w:val="left"/>
            </w:pPr>
            <w:r>
              <w:t>B.丙为盐、丁为水，则该反应一定为复分解反应</w:t>
            </w:r>
          </w:p>
        </w:tc>
      </w:tr>
      <w:tr>
        <w:tblPrEx>
          <w:tblW w:w="5000" w:type="pct"/>
          <w:tblInd w:w="0" w:type="dxa"/>
          <w:tblCellMar>
            <w:top w:w="0" w:type="dxa"/>
            <w:left w:w="0" w:type="dxa"/>
            <w:bottom w:w="0" w:type="dxa"/>
            <w:right w:w="0" w:type="dxa"/>
          </w:tblCellMar>
        </w:tblPrEx>
        <w:tc>
          <w:tcPr/>
          <w:p>
            <w:pPr>
              <w:pStyle w:val="Compact"/>
              <w:jc w:val="left"/>
            </w:pPr>
            <w:r>
              <w:t>C.甲为单质，乙为化合物，则该反应一定为置换反应</w:t>
            </w:r>
          </w:p>
        </w:tc>
        <w:tc>
          <w:tcPr/>
          <w:p>
            <w:pPr>
              <w:pStyle w:val="Compact"/>
              <w:jc w:val="left"/>
            </w:pPr>
            <w:r>
              <w:t>D.丙为MgCl</w:t>
            </w:r>
            <w:r>
              <w:rPr>
                <w:vertAlign w:val="subscript"/>
              </w:rPr>
              <w:t>2</w:t>
            </w:r>
            <w:r>
              <w:t>，则甲可能为单质、氧化物、碱或盐</w:t>
            </w:r>
          </w:p>
        </w:tc>
      </w:tr>
    </w:tbl>
    <w:p>
      <w:pPr>
        <w:pStyle w:val="BodyText"/>
      </w:pPr>
      <w:r>
        <w:t>【 答 案 】</w:t>
      </w:r>
    </w:p>
    <w:p>
      <w:pPr>
        <w:pStyle w:val="BodyText"/>
      </w:pPr>
      <w:r>
        <w:t>AD</w:t>
      </w:r>
    </w:p>
    <w:p>
      <w:pPr>
        <w:pStyle w:val="BodyText"/>
      </w:pPr>
      <w:r>
        <w:t>【 解析 】</w:t>
      </w:r>
    </w:p>
    <w:p>
      <w:pPr>
        <w:pStyle w:val="BodyText"/>
      </w:pPr>
      <w:r>
        <w:t>解：A、甲、乙、丙、丁可能含有同一种元素，如氢氧化钠和硫酸反应，A正确；</w:t>
      </w:r>
      <w:r>
        <w:br/>
      </w:r>
      <w:r>
        <w:t>B、丙为盐、丁为水，则该反应不一定为复分解反应，如氧化铜和稀盐酸的反应，B错误；</w:t>
      </w:r>
      <w:r>
        <w:br/>
      </w:r>
      <w:r>
        <w:t>C、甲为单质，乙为化合物，则该反应不一定为置换反应，如甲烷的燃烧，C错误；</w:t>
      </w:r>
      <w:r>
        <w:br/>
      </w:r>
      <w:r>
        <w:t>D、丙为MgCl</w:t>
      </w:r>
      <w:r>
        <w:rPr>
          <w:vertAlign w:val="subscript"/>
        </w:rPr>
        <w:t>2</w:t>
      </w:r>
      <w:r>
        <w:t>，则甲可能为单质、氧化物、碱或盐，D正确；</w:t>
      </w:r>
      <w:r>
        <w:br/>
      </w:r>
      <w:r>
        <w:t>故选：AD。</w:t>
      </w:r>
      <w:r>
        <w:br/>
      </w:r>
      <w:r>
        <w:t>A、根据化学反应前后元素的种类不变分析；</w:t>
      </w:r>
      <w:r>
        <w:br/>
      </w:r>
      <w:r>
        <w:t>B、根据金属氧化物和酸或非金属氧化物和碱都生成盐和水分析；</w:t>
      </w:r>
      <w:r>
        <w:br/>
      </w:r>
      <w:r>
        <w:t>C、根据置换反应的概念分析；</w:t>
      </w:r>
      <w:r>
        <w:br/>
      </w:r>
      <w:r>
        <w:t>D、根据氧化镁和酸、镁和盐酸、氢氧化镁和稀盐酸、硫酸镁和氯化钡反应都会生成氯化镁分析；</w:t>
      </w:r>
      <w:r>
        <w:br/>
      </w:r>
      <w:r>
        <w:t>复分解反应是指两种化合物相互交换成分生成另外两种化合物的反应。</w:t>
      </w:r>
    </w:p>
    <w:p>
      <w:pPr>
        <w:pStyle w:val="BodyText"/>
      </w:pPr>
      <w:r>
        <w:br/>
      </w:r>
    </w:p>
    <w:p>
      <w:pPr>
        <w:pStyle w:val="BodyText"/>
      </w:pPr>
      <w:r>
        <w:t>三、填空题（本大题共 3 小题，共 20 分）</w:t>
      </w:r>
    </w:p>
    <w:p>
      <w:pPr>
        <w:pStyle w:val="BodyText"/>
      </w:pPr>
      <w:r>
        <w:t>16、 日常生活与化学有着密切的联系，现有①氦气 ②氧气 ③甲烷 ④活性炭⑤氧化钙 ⑥二氧化硫 等六种物质中，按要求用相应物质的序号填空。</w:t>
      </w:r>
      <w:r>
        <w:br/>
      </w:r>
      <w:r>
        <w:t>（1）属于空气污染物的气体是______；</w:t>
      </w:r>
      <w:r>
        <w:br/>
      </w:r>
      <w:r>
        <w:t>（2）能支持燃烧的气体是______；</w:t>
      </w:r>
      <w:r>
        <w:br/>
      </w:r>
      <w:r>
        <w:t>（3）焊接金属时常用作保护气的是______；</w:t>
      </w:r>
      <w:r>
        <w:br/>
      </w:r>
      <w:r>
        <w:t>（4）可燃冰的主要成分______；</w:t>
      </w:r>
      <w:r>
        <w:br/>
      </w:r>
      <w:r>
        <w:t>（5）可用作冰箱除味剂的是______；</w:t>
      </w:r>
      <w:r>
        <w:br/>
      </w:r>
      <w:r>
        <w:t>（6）可作为食品干燥剂的是______。</w:t>
      </w:r>
    </w:p>
    <w:p>
      <w:pPr>
        <w:pStyle w:val="BodyText"/>
      </w:pPr>
      <w:r>
        <w:t>【 答 案 】</w:t>
      </w:r>
    </w:p>
    <w:p>
      <w:pPr>
        <w:pStyle w:val="BodyText"/>
      </w:pPr>
      <w:r>
        <w:t>⑥   ②   ①   ③   ④   ⑤  </w:t>
      </w:r>
    </w:p>
    <w:p>
      <w:pPr>
        <w:pStyle w:val="BodyText"/>
      </w:pPr>
      <w:r>
        <w:t>【 解析 】</w:t>
      </w:r>
    </w:p>
    <w:p>
      <w:pPr>
        <w:pStyle w:val="BodyText"/>
      </w:pPr>
      <w:r>
        <w:t>解：（1）二氧化硫有毒，是属于空气污染物的气体；</w:t>
      </w:r>
      <w:r>
        <w:br/>
      </w:r>
      <w:r>
        <w:t>（2）氧气是能支持燃烧的气体；</w:t>
      </w:r>
      <w:r>
        <w:br/>
      </w:r>
      <w:r>
        <w:t>（3）氦气很稳定，焊接金属时常用作保护气；</w:t>
      </w:r>
      <w:r>
        <w:br/>
      </w:r>
      <w:r>
        <w:t>（4）甲烷是可燃冰的主要成分；</w:t>
      </w:r>
      <w:r>
        <w:br/>
      </w:r>
      <w:r>
        <w:t>（5）活性炭具有吸附性，可用作冰箱除味剂；</w:t>
      </w:r>
      <w:r>
        <w:br/>
      </w:r>
      <w:r>
        <w:t>（6）氧化钙能与水反应，可作为食品干燥剂。</w:t>
      </w:r>
      <w:r>
        <w:br/>
      </w:r>
      <w:r>
        <w:t>故答为：（1）⑥；（2）②；（3）①；（4）③；（5）④；（6）⑤。</w:t>
      </w:r>
      <w:r>
        <w:br/>
      </w:r>
      <w:r>
        <w:t>物质的性质决定了物质的用途，解题时根据各物质的性质进行分析。</w:t>
      </w:r>
      <w:r>
        <w:br/>
      </w:r>
      <w:r>
        <w:t>了解常见物质的性质，能根据物质的性质判断物质的用途是解题的关键。</w:t>
      </w:r>
    </w:p>
    <w:p>
      <w:pPr>
        <w:pStyle w:val="BodyText"/>
      </w:pPr>
      <w:r>
        <w:br/>
      </w:r>
      <w:r>
        <w:t>17、 化学是从分子、原子层次上研究物质的科学。</w:t>
      </w:r>
      <w:r>
        <w:br/>
      </w:r>
      <w:r>
        <w:t>（1）将“分子”、“原子”、“元素”填入如图序号所对应的横线上。</w:t>
      </w:r>
      <w:r>
        <w:br/>
      </w:r>
      <w:r>
        <w:drawing>
          <wp:inline distT="0" distB="0" distL="114300" distR="114300">
            <wp:extent cx="2204085" cy="1318260"/>
            <wp:effectExtent l="0" t="0" r="0" b="0"/>
            <wp:docPr id="207117306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9024553" name="Picture"/>
                    <pic:cNvPicPr>
                      <a:picLocks noChangeAspect="1" noChangeArrowheads="1"/>
                    </pic:cNvPicPr>
                  </pic:nvPicPr>
                  <pic:blipFill>
                    <a:blip xmlns:r="http://schemas.openxmlformats.org/officeDocument/2006/relationships" r:embed="rId17"/>
                    <a:stretch>
                      <a:fillRect/>
                    </a:stretch>
                  </pic:blipFill>
                  <pic:spPr>
                    <a:xfrm>
                      <a:off x="0" y="0"/>
                      <a:ext cx="2204185" cy="1318661"/>
                    </a:xfrm>
                    <a:prstGeom prst="rect">
                      <a:avLst/>
                    </a:prstGeom>
                    <a:noFill/>
                    <a:ln w="9525">
                      <a:noFill/>
                    </a:ln>
                  </pic:spPr>
                </pic:pic>
              </a:graphicData>
            </a:graphic>
          </wp:inline>
        </w:drawing>
      </w:r>
      <w:r>
        <w:br/>
      </w:r>
      <w:r>
        <w:t>①______②______③______。</w:t>
      </w:r>
      <w:r>
        <w:br/>
      </w:r>
      <w:r>
        <w:t>（2）蔗糖是贮藏在某些植物（如甜菜等）中的糖，其化学式为C</w:t>
      </w:r>
      <w:r>
        <w:rPr>
          <w:vertAlign w:val="subscript"/>
        </w:rPr>
        <w:t>12</w:t>
      </w:r>
      <w:r>
        <w:t>H</w:t>
      </w:r>
      <w:r>
        <w:rPr>
          <w:vertAlign w:val="subscript"/>
        </w:rPr>
        <w:t>22</w:t>
      </w:r>
      <w:r>
        <w:t>O</w:t>
      </w:r>
      <w:r>
        <w:rPr>
          <w:vertAlign w:val="subscript"/>
        </w:rPr>
        <w:t>11</w:t>
      </w:r>
      <w:r>
        <w:t>，它由______种元素组成，每个蔗糖分子由______个原子构成。</w:t>
      </w:r>
      <w:r>
        <w:br/>
      </w:r>
      <w:r>
        <w:t>（3）保持水的化学性质的最小粒子是______；</w:t>
      </w:r>
      <w:r>
        <w:br/>
      </w:r>
      <w:r>
        <w:t>（4）关于原子、分子、离子的说法中，不正确的是______。</w:t>
      </w:r>
      <w:r>
        <w:br/>
      </w:r>
      <w:r>
        <w:t>A．原子可以直接构成物质         B．氯化钠由氯化钠离子构成</w:t>
      </w:r>
      <w:r>
        <w:br/>
      </w:r>
      <w:r>
        <w:t>C．原子的质量主要集中在原子核上 D．化学变化中分子可分、原子不可分</w:t>
      </w:r>
    </w:p>
    <w:p>
      <w:pPr>
        <w:pStyle w:val="BodyText"/>
      </w:pPr>
      <w:r>
        <w:t>【 答 案 】</w:t>
      </w:r>
    </w:p>
    <w:p>
      <w:pPr>
        <w:pStyle w:val="BodyText"/>
      </w:pPr>
      <w:r>
        <w:t>元素   原子   分子   3   35   水分子   B  </w:t>
      </w:r>
    </w:p>
    <w:p>
      <w:pPr>
        <w:pStyle w:val="BodyText"/>
      </w:pPr>
      <w:r>
        <w:t>【 解析 】</w:t>
      </w:r>
    </w:p>
    <w:p>
      <w:pPr>
        <w:pStyle w:val="BodyText"/>
      </w:pPr>
      <w:r>
        <w:t>解：（1）物质是由元素组成的，构成物质的粒子有原子、分子、离子，原子得失电子形成离子，可构成分子，则①②③分别是元素、原子、分子。</w:t>
      </w:r>
      <w:r>
        <w:br/>
      </w:r>
      <w:r>
        <w:t>（2）蔗糖是由碳、氢、氧三种元素组成的，1个蔗糖分子是由12个碳原子、22个氢原子和11个氧原子构成的，则每个蔗糖分子由35个原子构成。</w:t>
      </w:r>
      <w:r>
        <w:br/>
      </w:r>
      <w:r>
        <w:t>（3）水是由水分子构成的，保持水化学性质的最小微粒是水分子。</w:t>
      </w:r>
      <w:r>
        <w:br/>
      </w:r>
      <w:r>
        <w:t>（4）A、原子可以直接构成物质；B、氯化钠是含有金属元素和非金属元素的化合物，氯化钠是由钠离子和氯离子构成；C、电子的质量很小，可以忽略不计，原子的质量主要集中在原子核上；D、化学变化中分子可分、原子不可分。</w:t>
      </w:r>
      <w:r>
        <w:br/>
      </w:r>
      <w:r>
        <w:t>故答案为：</w:t>
      </w:r>
      <w:r>
        <w:br/>
      </w:r>
      <w:r>
        <w:t>（1）元素、原子、分子；</w:t>
      </w:r>
      <w:r>
        <w:br/>
      </w:r>
      <w:r>
        <w:t>（2）3；35；</w:t>
      </w:r>
      <w:r>
        <w:br/>
      </w:r>
      <w:r>
        <w:t>（3）水分子；</w:t>
      </w:r>
      <w:r>
        <w:br/>
      </w:r>
      <w:r>
        <w:t>（4）B。</w:t>
      </w:r>
      <w:r>
        <w:br/>
      </w:r>
      <w:r>
        <w:t>（1）根据物质是由元素组成的，结合构成物质的粒子，进行分析解答。</w:t>
      </w:r>
      <w:r>
        <w:br/>
      </w:r>
      <w:r>
        <w:t>（2）根据化学式的含义，进行分析解答。</w:t>
      </w:r>
      <w:r>
        <w:br/>
      </w:r>
      <w:r>
        <w:t>（3）水是由水分子构成的，由分子构成的物质，分子是保持物质化学性质的最小微粒。</w:t>
      </w:r>
      <w:r>
        <w:br/>
      </w:r>
      <w:r>
        <w:t>（4）根据构成物质的粒子、氯化钠是含有金属元素和非金属元素的化合物、电子的质量很小、</w:t>
      </w:r>
      <w:r>
        <w:br/>
      </w:r>
      <w:r>
        <w:t>本题难度不大，掌握化学式的含义、分子与原子、离子与物质的关系、原子的构成等是正确解答本题的关键。</w:t>
      </w:r>
    </w:p>
    <w:p>
      <w:pPr>
        <w:pStyle w:val="BodyText"/>
      </w:pPr>
      <w:r>
        <w:br/>
      </w:r>
      <w:r>
        <w:t>18、 生活中的“碳循环”无处不在。</w:t>
      </w:r>
      <w:r>
        <w:br/>
      </w:r>
      <w:r>
        <w:t>（1）近年来大气中二氧化碳含量不断上升的主要原因是______，自然界中消耗二氧化碳的主要途径是______；</w:t>
      </w:r>
      <w:r>
        <w:br/>
      </w:r>
      <w:r>
        <w:t>（2）为有效减少大气中二氧化碳含量，需要开发新能源，请列举一种绿色能源______；</w:t>
      </w:r>
      <w:r>
        <w:br/>
      </w:r>
      <w:r>
        <w:t>（3）潜水艇中可用过氧化钠（Na</w:t>
      </w:r>
      <w:r>
        <w:rPr>
          <w:vertAlign w:val="subscript"/>
        </w:rPr>
        <w:t>2</w:t>
      </w:r>
      <w:r>
        <w:t>O</w:t>
      </w:r>
      <w:r>
        <w:rPr>
          <w:vertAlign w:val="subscript"/>
        </w:rPr>
        <w:t>2</w:t>
      </w:r>
      <w:r>
        <w:t>）与二氧化碳反应生成氧气，同时生成一种盐。试写出其化学方程式______；</w:t>
      </w:r>
      <w:r>
        <w:br/>
      </w:r>
      <w:r>
        <w:t>（4）燃料种类繁多。完全燃烧等质量的乙烷（C</w:t>
      </w:r>
      <w:r>
        <w:rPr>
          <w:vertAlign w:val="subscript"/>
        </w:rPr>
        <w:t>2</w:t>
      </w:r>
      <w:r>
        <w:t>H</w:t>
      </w:r>
      <w:r>
        <w:rPr>
          <w:vertAlign w:val="subscript"/>
        </w:rPr>
        <w:t>6</w:t>
      </w:r>
      <w:r>
        <w:t>）和乙烯（C</w:t>
      </w:r>
      <w:r>
        <w:rPr>
          <w:vertAlign w:val="subscript"/>
        </w:rPr>
        <w:t>2</w:t>
      </w:r>
      <w:r>
        <w:t>H</w:t>
      </w:r>
      <w:r>
        <w:rPr>
          <w:vertAlign w:val="subscript"/>
        </w:rPr>
        <w:t>4</w:t>
      </w:r>
      <w:r>
        <w:t>）生成二氧化碳的质量______（填“乙烷”或“乙烯”）多。</w:t>
      </w:r>
    </w:p>
    <w:p>
      <w:pPr>
        <w:pStyle w:val="BodyText"/>
      </w:pPr>
      <w:r>
        <w:t>【 答 案 】</w:t>
      </w:r>
    </w:p>
    <w:p>
      <w:pPr>
        <w:pStyle w:val="BodyText"/>
      </w:pPr>
      <w:r>
        <w:t>化石燃料的燃烧   光合作用   太阳能   2Na</w:t>
      </w:r>
      <w:r>
        <w:rPr>
          <w:vertAlign w:val="subscript"/>
        </w:rPr>
        <w:t>2</w:t>
      </w:r>
      <w:r>
        <w:t>O</w:t>
      </w:r>
      <w:r>
        <w:rPr>
          <w:vertAlign w:val="subscript"/>
        </w:rPr>
        <w:t>2</w:t>
      </w:r>
      <w:r>
        <w:t>+2CO</w:t>
      </w:r>
      <w:r>
        <w:rPr>
          <w:vertAlign w:val="subscript"/>
        </w:rPr>
        <w:t>2</w:t>
      </w:r>
      <w:r>
        <w:t>=2Na</w:t>
      </w:r>
      <w:r>
        <w:rPr>
          <w:vertAlign w:val="subscript"/>
        </w:rPr>
        <w:t>2</w:t>
      </w:r>
      <w:r>
        <w:t>CO</w:t>
      </w:r>
      <w:r>
        <w:rPr>
          <w:vertAlign w:val="subscript"/>
        </w:rPr>
        <w:t>3</w:t>
      </w:r>
      <w:r>
        <w:t>+O</w:t>
      </w:r>
      <w:r>
        <w:rPr>
          <w:vertAlign w:val="subscript"/>
        </w:rPr>
        <w:t>2</w:t>
      </w:r>
      <w:r>
        <w:t xml:space="preserve">   乙烯  </w:t>
      </w:r>
    </w:p>
    <w:p>
      <w:pPr>
        <w:pStyle w:val="BodyText"/>
      </w:pPr>
      <w:r>
        <w:t>【 解析 】</w:t>
      </w:r>
    </w:p>
    <w:p>
      <w:pPr>
        <w:pStyle w:val="BodyText"/>
      </w:pPr>
      <w:r>
        <w:t>解：（1）近年来大气中二氧化碳含量不断上升的原因很多，如：植被破坏、森林的滥砍滥伐等，主要原因是化石燃料的燃烧等，在自然界中消耗二氧化碳的主要途径是通过植物的光合作用。</w:t>
      </w:r>
      <w:r>
        <w:br/>
      </w:r>
      <w:r>
        <w:t>（2）太阳能、风能、氢能等，氢能燃烧产物是水，无污染，使用后不会对环境造成污染，均属于绿色能源。</w:t>
      </w:r>
      <w:r>
        <w:br/>
      </w:r>
      <w:r>
        <w:t>（3）过氧化钠（Na</w:t>
      </w:r>
      <w:r>
        <w:rPr>
          <w:vertAlign w:val="subscript"/>
        </w:rPr>
        <w:t>2</w:t>
      </w:r>
      <w:r>
        <w:t>O</w:t>
      </w:r>
      <w:r>
        <w:rPr>
          <w:vertAlign w:val="subscript"/>
        </w:rPr>
        <w:t>2</w:t>
      </w:r>
      <w:r>
        <w:t>）与二氧化碳反应生成氧气，同时生成一种盐，由质量守恒定律，该盐是碳酸钠，反应的化学方程式为：2Na</w:t>
      </w:r>
      <w:r>
        <w:rPr>
          <w:vertAlign w:val="subscript"/>
        </w:rPr>
        <w:t>2</w:t>
      </w:r>
      <w:r>
        <w:t>O</w:t>
      </w:r>
      <w:r>
        <w:rPr>
          <w:vertAlign w:val="subscript"/>
        </w:rPr>
        <w:t>2</w:t>
      </w:r>
      <w:r>
        <w:t>+2CO</w:t>
      </w:r>
      <w:r>
        <w:rPr>
          <w:vertAlign w:val="subscript"/>
        </w:rPr>
        <w:t>2</w:t>
      </w:r>
      <w:r>
        <w:t>=2Na</w:t>
      </w:r>
      <w:r>
        <w:rPr>
          <w:vertAlign w:val="subscript"/>
        </w:rPr>
        <w:t>2</w:t>
      </w:r>
      <w:r>
        <w:t>CO</w:t>
      </w:r>
      <w:r>
        <w:rPr>
          <w:vertAlign w:val="subscript"/>
        </w:rPr>
        <w:t>3</w:t>
      </w:r>
      <w:r>
        <w:t>+O</w:t>
      </w:r>
      <w:r>
        <w:rPr>
          <w:vertAlign w:val="subscript"/>
        </w:rPr>
        <w:t>2</w:t>
      </w:r>
      <w:r>
        <w:t>。</w:t>
      </w:r>
      <w:r>
        <w:br/>
      </w:r>
      <w:r>
        <w:t>（4）等质量的乙烷（C</w:t>
      </w:r>
      <w:r>
        <w:rPr>
          <w:vertAlign w:val="subscript"/>
        </w:rPr>
        <w:t>2</w:t>
      </w:r>
      <w:r>
        <w:t>H</w:t>
      </w:r>
      <w:r>
        <w:rPr>
          <w:vertAlign w:val="subscript"/>
        </w:rPr>
        <w:t>6</w:t>
      </w:r>
      <w:r>
        <w:t>）和乙烯（C</w:t>
      </w:r>
      <w:r>
        <w:rPr>
          <w:vertAlign w:val="subscript"/>
        </w:rPr>
        <w:t>2</w:t>
      </w:r>
      <w:r>
        <w:t>H</w:t>
      </w:r>
      <w:r>
        <w:rPr>
          <w:vertAlign w:val="subscript"/>
        </w:rPr>
        <w:t>4</w:t>
      </w:r>
      <w:r>
        <w:t>）中乙烯中含碳元素的质量多，由质量守恒定律，反应前后碳元素的质量不变，则生成二氧化碳的质量乙烯多。</w:t>
      </w:r>
      <w:r>
        <w:br/>
      </w:r>
      <w:r>
        <w:t>故答案为：</w:t>
      </w:r>
      <w:r>
        <w:br/>
      </w:r>
      <w:r>
        <w:t>（1）化石燃料的燃烧；光合作用；</w:t>
      </w:r>
      <w:r>
        <w:br/>
      </w:r>
      <w:r>
        <w:t>（2）太阳能；</w:t>
      </w:r>
      <w:r>
        <w:br/>
      </w:r>
      <w:r>
        <w:t>（3）2Na</w:t>
      </w:r>
      <w:r>
        <w:rPr>
          <w:vertAlign w:val="subscript"/>
        </w:rPr>
        <w:t>2</w:t>
      </w:r>
      <w:r>
        <w:t>O</w:t>
      </w:r>
      <w:r>
        <w:rPr>
          <w:vertAlign w:val="subscript"/>
        </w:rPr>
        <w:t>2</w:t>
      </w:r>
      <w:r>
        <w:t>+2CO</w:t>
      </w:r>
      <w:r>
        <w:rPr>
          <w:vertAlign w:val="subscript"/>
        </w:rPr>
        <w:t>2</w:t>
      </w:r>
      <w:r>
        <w:t>=2Na</w:t>
      </w:r>
      <w:r>
        <w:rPr>
          <w:vertAlign w:val="subscript"/>
        </w:rPr>
        <w:t>2</w:t>
      </w:r>
      <w:r>
        <w:t>CO</w:t>
      </w:r>
      <w:r>
        <w:rPr>
          <w:vertAlign w:val="subscript"/>
        </w:rPr>
        <w:t>3</w:t>
      </w:r>
      <w:r>
        <w:t>+O</w:t>
      </w:r>
      <w:r>
        <w:rPr>
          <w:vertAlign w:val="subscript"/>
        </w:rPr>
        <w:t>2</w:t>
      </w:r>
      <w:r>
        <w:t>；</w:t>
      </w:r>
      <w:r>
        <w:br/>
      </w:r>
      <w:r>
        <w:t>（4）乙烯。</w:t>
      </w:r>
      <w:r>
        <w:br/>
      </w:r>
      <w:r>
        <w:t>（1）根据二氧化碳对环境的影响、自然界二氧化碳的消耗途径，进行分析解答。</w:t>
      </w:r>
      <w:r>
        <w:br/>
      </w:r>
      <w:r>
        <w:t>（2）绿色能源也称清洁能源，是可再生能源，如太阳能、风能、地热能等；绿色能源体现了开发利用自然资源与环境友好相容的原则，可认为绿色能源不会对环境造成污染。</w:t>
      </w:r>
      <w:r>
        <w:br/>
      </w:r>
      <w:r>
        <w:t>（3）过氧化钠（Na</w:t>
      </w:r>
      <w:r>
        <w:rPr>
          <w:vertAlign w:val="subscript"/>
        </w:rPr>
        <w:t>2</w:t>
      </w:r>
      <w:r>
        <w:t>O</w:t>
      </w:r>
      <w:r>
        <w:rPr>
          <w:vertAlign w:val="subscript"/>
        </w:rPr>
        <w:t>2</w:t>
      </w:r>
      <w:r>
        <w:t>）与二氧化碳反应生成氧气，同时生成一种盐，由质量守恒定律，该盐是碳酸钠，进行分析解答。</w:t>
      </w:r>
      <w:r>
        <w:br/>
      </w:r>
      <w:r>
        <w:t>（4）根据质量守恒定律，反应前后碳元素的质量不变，进行分析解答。</w:t>
      </w:r>
      <w:r>
        <w:br/>
      </w:r>
      <w:r>
        <w:t>本题难度不大，了解自然界的碳循环、绿色能源的特征、质量守恒定律等是正确解答本题的关键。</w:t>
      </w:r>
    </w:p>
    <w:p>
      <w:pPr>
        <w:pStyle w:val="BodyText"/>
      </w:pPr>
      <w:r>
        <w:br/>
      </w:r>
    </w:p>
    <w:p>
      <w:pPr>
        <w:pStyle w:val="BodyText"/>
      </w:pPr>
      <w:r>
        <w:t>四、简答题（本大题共 2 小题，共 12 分）</w:t>
      </w:r>
    </w:p>
    <w:p>
      <w:pPr>
        <w:pStyle w:val="BodyText"/>
      </w:pPr>
      <w:r>
        <w:t>19、 写出下列反应的化学方程式：</w:t>
      </w:r>
      <w:r>
        <w:br/>
      </w:r>
      <w:r>
        <w:t>（1）硫在氧气中燃烧______；</w:t>
      </w:r>
      <w:r>
        <w:br/>
      </w:r>
      <w:r>
        <w:t>（2）电解水______；</w:t>
      </w:r>
      <w:r>
        <w:br/>
      </w:r>
      <w:r>
        <w:t>（3）木炭还原氧化铜______。</w:t>
      </w:r>
    </w:p>
    <w:p>
      <w:pPr>
        <w:pStyle w:val="BodyText"/>
      </w:pPr>
      <w:r>
        <w:t>【 答 案 】</w:t>
      </w:r>
    </w:p>
    <w:p>
      <w:pPr>
        <w:pStyle w:val="BodyText"/>
      </w:pPr>
      <w:r>
        <w:t>S+O</w:t>
      </w:r>
      <w:r>
        <w:rPr>
          <w:vertAlign w:val="subscript"/>
        </w:rPr>
        <w:t>2</w:t>
      </w:r>
      <w:r>
        <w:drawing>
          <wp:inline distT="0" distB="0" distL="114300" distR="114300">
            <wp:extent cx="330200" cy="241300"/>
            <wp:effectExtent l="0" t="0" r="0" b="0"/>
            <wp:docPr id="140816189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721832" name="Picture"/>
                    <pic:cNvPicPr>
                      <a:picLocks noChangeAspect="1" noChangeArrowheads="1"/>
                    </pic:cNvPicPr>
                  </pic:nvPicPr>
                  <pic:blipFill>
                    <a:blip xmlns:r="http://schemas.openxmlformats.org/officeDocument/2006/relationships" r:embed="rId18"/>
                    <a:stretch>
                      <a:fillRect/>
                    </a:stretch>
                  </pic:blipFill>
                  <pic:spPr>
                    <a:xfrm>
                      <a:off x="0" y="0"/>
                      <a:ext cx="330200" cy="241300"/>
                    </a:xfrm>
                    <a:prstGeom prst="rect">
                      <a:avLst/>
                    </a:prstGeom>
                    <a:noFill/>
                    <a:ln w="9525">
                      <a:noFill/>
                    </a:ln>
                  </pic:spPr>
                </pic:pic>
              </a:graphicData>
            </a:graphic>
          </wp:inline>
        </w:drawing>
      </w:r>
      <w:r>
        <w:t>SO</w:t>
      </w:r>
      <w:r>
        <w:rPr>
          <w:vertAlign w:val="subscript"/>
        </w:rPr>
        <w:t>2</w:t>
      </w:r>
      <w:r>
        <w:t xml:space="preserve">   2H</w:t>
      </w:r>
      <w:r>
        <w:rPr>
          <w:vertAlign w:val="subscript"/>
        </w:rPr>
        <w:t>2</w:t>
      </w:r>
      <w:r>
        <w:t>O</w:t>
      </w:r>
      <w:r>
        <w:drawing>
          <wp:inline distT="0" distB="0" distL="114300" distR="114300">
            <wp:extent cx="330200" cy="241300"/>
            <wp:effectExtent l="0" t="0" r="0" b="0"/>
            <wp:docPr id="67671686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298810" name="Picture"/>
                    <pic:cNvPicPr>
                      <a:picLocks noChangeAspect="1" noChangeArrowheads="1"/>
                    </pic:cNvPicPr>
                  </pic:nvPicPr>
                  <pic:blipFill>
                    <a:blip xmlns:r="http://schemas.openxmlformats.org/officeDocument/2006/relationships" r:embed="rId19"/>
                    <a:stretch>
                      <a:fillRect/>
                    </a:stretch>
                  </pic:blipFill>
                  <pic:spPr>
                    <a:xfrm>
                      <a:off x="0" y="0"/>
                      <a:ext cx="330200" cy="241300"/>
                    </a:xfrm>
                    <a:prstGeom prst="rect">
                      <a:avLst/>
                    </a:prstGeom>
                    <a:noFill/>
                    <a:ln w="9525">
                      <a:noFill/>
                    </a:ln>
                  </pic:spPr>
                </pic:pic>
              </a:graphicData>
            </a:graphic>
          </wp:inline>
        </w:drawing>
      </w:r>
      <w:r>
        <w:t>2H</w:t>
      </w:r>
      <w:r>
        <w:rPr>
          <w:vertAlign w:val="subscript"/>
        </w:rPr>
        <w:t>2</w:t>
      </w:r>
      <w:r>
        <w:t>↑+O</w:t>
      </w:r>
      <w:r>
        <w:rPr>
          <w:vertAlign w:val="subscript"/>
        </w:rPr>
        <w:t>2</w:t>
      </w:r>
      <w:r>
        <w:t>↑   C+2CuO</w:t>
      </w:r>
      <w:r>
        <w:drawing>
          <wp:inline distT="0" distB="0" distL="114300" distR="114300">
            <wp:extent cx="330200" cy="241300"/>
            <wp:effectExtent l="0" t="0" r="0" b="0"/>
            <wp:docPr id="83281083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7743895" name="Picture"/>
                    <pic:cNvPicPr>
                      <a:picLocks noChangeAspect="1" noChangeArrowheads="1"/>
                    </pic:cNvPicPr>
                  </pic:nvPicPr>
                  <pic:blipFill>
                    <a:blip xmlns:r="http://schemas.openxmlformats.org/officeDocument/2006/relationships" r:embed="rId20"/>
                    <a:stretch>
                      <a:fillRect/>
                    </a:stretch>
                  </pic:blipFill>
                  <pic:spPr>
                    <a:xfrm>
                      <a:off x="0" y="0"/>
                      <a:ext cx="330200" cy="241300"/>
                    </a:xfrm>
                    <a:prstGeom prst="rect">
                      <a:avLst/>
                    </a:prstGeom>
                    <a:noFill/>
                    <a:ln w="9525">
                      <a:noFill/>
                    </a:ln>
                  </pic:spPr>
                </pic:pic>
              </a:graphicData>
            </a:graphic>
          </wp:inline>
        </w:drawing>
      </w:r>
      <w:r>
        <w:t>2Cu+CO</w:t>
      </w:r>
      <w:r>
        <w:rPr>
          <w:vertAlign w:val="subscript"/>
        </w:rPr>
        <w:t>2</w:t>
      </w:r>
      <w:r>
        <w:t>↑  </w:t>
      </w:r>
    </w:p>
    <w:p>
      <w:pPr>
        <w:pStyle w:val="BodyText"/>
      </w:pPr>
      <w:r>
        <w:t>【 解析 】</w:t>
      </w:r>
    </w:p>
    <w:p>
      <w:pPr>
        <w:pStyle w:val="BodyText"/>
      </w:pPr>
      <w:r>
        <w:t>解：（1）硫在氧气中燃烧生成二氧化硫，反应的化学方程式为：S+O</w:t>
      </w:r>
      <w:r>
        <w:rPr>
          <w:vertAlign w:val="subscript"/>
        </w:rPr>
        <w:t>2</w:t>
      </w:r>
      <w:r>
        <w:drawing>
          <wp:inline distT="0" distB="0" distL="114300" distR="114300">
            <wp:extent cx="330200" cy="241300"/>
            <wp:effectExtent l="0" t="0" r="0" b="0"/>
            <wp:docPr id="18367438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147380" name="Picture"/>
                    <pic:cNvPicPr>
                      <a:picLocks noChangeAspect="1" noChangeArrowheads="1"/>
                    </pic:cNvPicPr>
                  </pic:nvPicPr>
                  <pic:blipFill>
                    <a:blip xmlns:r="http://schemas.openxmlformats.org/officeDocument/2006/relationships" r:embed="rId21"/>
                    <a:stretch>
                      <a:fillRect/>
                    </a:stretch>
                  </pic:blipFill>
                  <pic:spPr>
                    <a:xfrm>
                      <a:off x="0" y="0"/>
                      <a:ext cx="330200" cy="241300"/>
                    </a:xfrm>
                    <a:prstGeom prst="rect">
                      <a:avLst/>
                    </a:prstGeom>
                    <a:noFill/>
                    <a:ln w="9525">
                      <a:noFill/>
                    </a:ln>
                  </pic:spPr>
                </pic:pic>
              </a:graphicData>
            </a:graphic>
          </wp:inline>
        </w:drawing>
      </w:r>
      <w:r>
        <w:t>SO</w:t>
      </w:r>
      <w:r>
        <w:rPr>
          <w:vertAlign w:val="subscript"/>
        </w:rPr>
        <w:t>2</w:t>
      </w:r>
      <w:r>
        <w:t>。</w:t>
      </w:r>
      <w:r>
        <w:br/>
      </w:r>
      <w:r>
        <w:t>（2）水通电分解生成氢气和氧气，反应的化学方程式为：2H</w:t>
      </w:r>
      <w:r>
        <w:rPr>
          <w:vertAlign w:val="subscript"/>
        </w:rPr>
        <w:t>2</w:t>
      </w:r>
      <w:r>
        <w:t>O</w:t>
      </w:r>
      <w:r>
        <w:drawing>
          <wp:inline distT="0" distB="0" distL="114300" distR="114300">
            <wp:extent cx="330200" cy="241300"/>
            <wp:effectExtent l="0" t="0" r="0" b="0"/>
            <wp:docPr id="105104073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930058" name="Picture"/>
                    <pic:cNvPicPr>
                      <a:picLocks noChangeAspect="1" noChangeArrowheads="1"/>
                    </pic:cNvPicPr>
                  </pic:nvPicPr>
                  <pic:blipFill>
                    <a:blip xmlns:r="http://schemas.openxmlformats.org/officeDocument/2006/relationships" r:embed="rId22"/>
                    <a:stretch>
                      <a:fillRect/>
                    </a:stretch>
                  </pic:blipFill>
                  <pic:spPr>
                    <a:xfrm>
                      <a:off x="0" y="0"/>
                      <a:ext cx="330200" cy="241300"/>
                    </a:xfrm>
                    <a:prstGeom prst="rect">
                      <a:avLst/>
                    </a:prstGeom>
                    <a:noFill/>
                    <a:ln w="9525">
                      <a:noFill/>
                    </a:ln>
                  </pic:spPr>
                </pic:pic>
              </a:graphicData>
            </a:graphic>
          </wp:inline>
        </w:drawing>
      </w:r>
      <w:r>
        <w:t>2H</w:t>
      </w:r>
      <w:r>
        <w:rPr>
          <w:vertAlign w:val="subscript"/>
        </w:rPr>
        <w:t>2</w:t>
      </w:r>
      <w:r>
        <w:t>↑+O</w:t>
      </w:r>
      <w:r>
        <w:rPr>
          <w:vertAlign w:val="subscript"/>
        </w:rPr>
        <w:t>2</w:t>
      </w:r>
      <w:r>
        <w:t>↑。</w:t>
      </w:r>
      <w:r>
        <w:br/>
      </w:r>
      <w:r>
        <w:t>（3）木炭还原氧化铜生成铜和二氧化碳，反应的化学方程式为：C+2CuO</w:t>
      </w:r>
      <w:r>
        <w:drawing>
          <wp:inline distT="0" distB="0" distL="114300" distR="114300">
            <wp:extent cx="330200" cy="241300"/>
            <wp:effectExtent l="0" t="0" r="0" b="0"/>
            <wp:docPr id="21083349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983632" name="Picture"/>
                    <pic:cNvPicPr>
                      <a:picLocks noChangeAspect="1" noChangeArrowheads="1"/>
                    </pic:cNvPicPr>
                  </pic:nvPicPr>
                  <pic:blipFill>
                    <a:blip xmlns:r="http://schemas.openxmlformats.org/officeDocument/2006/relationships" r:embed="rId23"/>
                    <a:stretch>
                      <a:fillRect/>
                    </a:stretch>
                  </pic:blipFill>
                  <pic:spPr>
                    <a:xfrm>
                      <a:off x="0" y="0"/>
                      <a:ext cx="330200" cy="241300"/>
                    </a:xfrm>
                    <a:prstGeom prst="rect">
                      <a:avLst/>
                    </a:prstGeom>
                    <a:noFill/>
                    <a:ln w="9525">
                      <a:noFill/>
                    </a:ln>
                  </pic:spPr>
                </pic:pic>
              </a:graphicData>
            </a:graphic>
          </wp:inline>
        </w:drawing>
      </w:r>
      <w:r>
        <w:t>2Cu+CO</w:t>
      </w:r>
      <w:r>
        <w:rPr>
          <w:vertAlign w:val="subscript"/>
        </w:rPr>
        <w:t>2</w:t>
      </w:r>
      <w:r>
        <w:t>↑。</w:t>
      </w:r>
      <w:r>
        <w:br/>
      </w:r>
      <w:r>
        <w:t>故答案为：</w:t>
      </w:r>
      <w:r>
        <w:br/>
      </w:r>
      <w:r>
        <w:t>（1）S+O</w:t>
      </w:r>
      <w:r>
        <w:rPr>
          <w:vertAlign w:val="subscript"/>
        </w:rPr>
        <w:t>2</w:t>
      </w:r>
      <w:r>
        <w:drawing>
          <wp:inline distT="0" distB="0" distL="114300" distR="114300">
            <wp:extent cx="330200" cy="241300"/>
            <wp:effectExtent l="0" t="0" r="0" b="0"/>
            <wp:docPr id="133309389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490426" name="Picture"/>
                    <pic:cNvPicPr>
                      <a:picLocks noChangeAspect="1" noChangeArrowheads="1"/>
                    </pic:cNvPicPr>
                  </pic:nvPicPr>
                  <pic:blipFill>
                    <a:blip xmlns:r="http://schemas.openxmlformats.org/officeDocument/2006/relationships" r:embed="rId21"/>
                    <a:stretch>
                      <a:fillRect/>
                    </a:stretch>
                  </pic:blipFill>
                  <pic:spPr>
                    <a:xfrm>
                      <a:off x="0" y="0"/>
                      <a:ext cx="330200" cy="241300"/>
                    </a:xfrm>
                    <a:prstGeom prst="rect">
                      <a:avLst/>
                    </a:prstGeom>
                    <a:noFill/>
                    <a:ln w="9525">
                      <a:noFill/>
                    </a:ln>
                  </pic:spPr>
                </pic:pic>
              </a:graphicData>
            </a:graphic>
          </wp:inline>
        </w:drawing>
      </w:r>
      <w:r>
        <w:t>SO</w:t>
      </w:r>
      <w:r>
        <w:rPr>
          <w:vertAlign w:val="subscript"/>
        </w:rPr>
        <w:t>2</w:t>
      </w:r>
      <w:r>
        <w:t>；</w:t>
      </w:r>
      <w:r>
        <w:br/>
      </w:r>
      <w:r>
        <w:t>（2）2H</w:t>
      </w:r>
      <w:r>
        <w:rPr>
          <w:vertAlign w:val="subscript"/>
        </w:rPr>
        <w:t>2</w:t>
      </w:r>
      <w:r>
        <w:t>O</w:t>
      </w:r>
      <w:r>
        <w:drawing>
          <wp:inline distT="0" distB="0" distL="114300" distR="114300">
            <wp:extent cx="330200" cy="241300"/>
            <wp:effectExtent l="0" t="0" r="0" b="0"/>
            <wp:docPr id="176006209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056539" name="Picture"/>
                    <pic:cNvPicPr>
                      <a:picLocks noChangeAspect="1" noChangeArrowheads="1"/>
                    </pic:cNvPicPr>
                  </pic:nvPicPr>
                  <pic:blipFill>
                    <a:blip xmlns:r="http://schemas.openxmlformats.org/officeDocument/2006/relationships" r:embed="rId22"/>
                    <a:stretch>
                      <a:fillRect/>
                    </a:stretch>
                  </pic:blipFill>
                  <pic:spPr>
                    <a:xfrm>
                      <a:off x="0" y="0"/>
                      <a:ext cx="330200" cy="241300"/>
                    </a:xfrm>
                    <a:prstGeom prst="rect">
                      <a:avLst/>
                    </a:prstGeom>
                    <a:noFill/>
                    <a:ln w="9525">
                      <a:noFill/>
                    </a:ln>
                  </pic:spPr>
                </pic:pic>
              </a:graphicData>
            </a:graphic>
          </wp:inline>
        </w:drawing>
      </w:r>
      <w:r>
        <w:t>2H</w:t>
      </w:r>
      <w:r>
        <w:rPr>
          <w:vertAlign w:val="subscript"/>
        </w:rPr>
        <w:t>2</w:t>
      </w:r>
      <w:r>
        <w:t>↑+O</w:t>
      </w:r>
      <w:r>
        <w:rPr>
          <w:vertAlign w:val="subscript"/>
        </w:rPr>
        <w:t>2</w:t>
      </w:r>
      <w:r>
        <w:t>↑；</w:t>
      </w:r>
      <w:r>
        <w:br/>
      </w:r>
      <w:r>
        <w:t>（3）C+2CuO</w:t>
      </w:r>
      <w:r>
        <w:drawing>
          <wp:inline distT="0" distB="0" distL="114300" distR="114300">
            <wp:extent cx="330200" cy="241300"/>
            <wp:effectExtent l="0" t="0" r="0" b="0"/>
            <wp:docPr id="20330906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4225" name="Picture"/>
                    <pic:cNvPicPr>
                      <a:picLocks noChangeAspect="1" noChangeArrowheads="1"/>
                    </pic:cNvPicPr>
                  </pic:nvPicPr>
                  <pic:blipFill>
                    <a:blip xmlns:r="http://schemas.openxmlformats.org/officeDocument/2006/relationships" r:embed="rId23"/>
                    <a:stretch>
                      <a:fillRect/>
                    </a:stretch>
                  </pic:blipFill>
                  <pic:spPr>
                    <a:xfrm>
                      <a:off x="0" y="0"/>
                      <a:ext cx="330200" cy="241300"/>
                    </a:xfrm>
                    <a:prstGeom prst="rect">
                      <a:avLst/>
                    </a:prstGeom>
                    <a:noFill/>
                    <a:ln w="9525">
                      <a:noFill/>
                    </a:ln>
                  </pic:spPr>
                </pic:pic>
              </a:graphicData>
            </a:graphic>
          </wp:inline>
        </w:drawing>
      </w:r>
      <w:r>
        <w:t>2Cu+CO</w:t>
      </w:r>
      <w:r>
        <w:rPr>
          <w:vertAlign w:val="subscript"/>
        </w:rPr>
        <w:t>2</w:t>
      </w:r>
      <w:r>
        <w:t>↑。</w:t>
      </w:r>
      <w:r>
        <w:br/>
      </w:r>
      <w:r>
        <w:t>首先根据反应原理找出反应物、生成物、反应条件，根据化学方程式的书写方法、步骤（写、配、注、等）进行书写即可。</w:t>
      </w:r>
      <w:r>
        <w:br/>
      </w:r>
      <w:r>
        <w:t>本题难度不大，考查学生根据反应原理书写化学方程式的能力，化学方程式书写经常出现的错误有不符合客观事实、不遵守质量守恒定律、不写条件、不标符号等。</w:t>
      </w:r>
    </w:p>
    <w:p>
      <w:pPr>
        <w:pStyle w:val="BodyText"/>
      </w:pPr>
      <w:r>
        <w:br/>
      </w:r>
      <w:r>
        <w:t>20、 溶液与人们日常生活密切相关。</w:t>
      </w:r>
      <w:r>
        <w:br/>
      </w:r>
      <w:r>
        <w:t>（1）下列物质放入水中能形成溶液的是______（填序号）。</w:t>
      </w:r>
      <w:r>
        <w:br/>
      </w:r>
      <w:r>
        <w:t>A．泥土B．砂糖C．面粉D．碱面</w:t>
      </w:r>
      <w:r>
        <w:br/>
      </w:r>
      <w:r>
        <w:t>（2）衣服上不慎粘上油污，可选用______（填“汽油”或“洗洁精”）轻松将其溶解而除去。</w:t>
      </w:r>
      <w:r>
        <w:br/>
      </w:r>
      <w:r>
        <w:t>（3）农业上常用氯化钠溶液选用颗粒饱满的种子，以确保发芽率和苗木壮实。现需要配制2000 g溶质质量为11%的氯化钠溶液，则需要称取固体的质量为______ g。</w:t>
      </w:r>
      <w:r>
        <w:br/>
      </w:r>
      <w:r>
        <w:t>（4）现有a、b两种固体物质，其溶解度曲线如右图所示。结合图示完成下列问题。</w:t>
      </w:r>
      <w:r>
        <w:br/>
      </w:r>
      <w:r>
        <w:t>①点M表示的意义为______；</w:t>
      </w:r>
      <w:r>
        <w:br/>
      </w:r>
      <w:r>
        <w:t>②在保持85℃不变的前提下，将b物质的不饱和溶液转化为饱和溶液的方法为______；</w:t>
      </w:r>
      <w:r>
        <w:br/>
      </w:r>
      <w:r>
        <w:t>③在32℃时，将30 g的a物质放入50 g水中，所得溶液的质量为______。</w:t>
      </w:r>
      <w:r>
        <w:br/>
      </w:r>
      <w:r>
        <w:drawing>
          <wp:inline distT="0" distB="0" distL="114300" distR="114300">
            <wp:extent cx="1327785" cy="1366520"/>
            <wp:effectExtent l="0" t="0" r="0" b="0"/>
            <wp:docPr id="72300945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5821380" name="Picture"/>
                    <pic:cNvPicPr>
                      <a:picLocks noChangeAspect="1" noChangeArrowheads="1"/>
                    </pic:cNvPicPr>
                  </pic:nvPicPr>
                  <pic:blipFill>
                    <a:blip xmlns:r="http://schemas.openxmlformats.org/officeDocument/2006/relationships" r:embed="rId24"/>
                    <a:stretch>
                      <a:fillRect/>
                    </a:stretch>
                  </pic:blipFill>
                  <pic:spPr>
                    <a:xfrm>
                      <a:off x="0" y="0"/>
                      <a:ext cx="1328286" cy="1366787"/>
                    </a:xfrm>
                    <a:prstGeom prst="rect">
                      <a:avLst/>
                    </a:prstGeom>
                    <a:noFill/>
                    <a:ln w="9525">
                      <a:noFill/>
                    </a:ln>
                  </pic:spPr>
                </pic:pic>
              </a:graphicData>
            </a:graphic>
          </wp:inline>
        </w:drawing>
      </w:r>
    </w:p>
    <w:p>
      <w:pPr>
        <w:pStyle w:val="BodyText"/>
      </w:pPr>
      <w:r>
        <w:t>【 答 案 】</w:t>
      </w:r>
    </w:p>
    <w:p>
      <w:pPr>
        <w:pStyle w:val="BodyText"/>
      </w:pPr>
      <w:r>
        <w:t>BD   汽油   220   在60℃时，a、b的溶解度相等   加足量b溶质或蒸发水   65g  </w:t>
      </w:r>
    </w:p>
    <w:p>
      <w:pPr>
        <w:pStyle w:val="BodyText"/>
      </w:pPr>
      <w:r>
        <w:t>【 解析 】</w:t>
      </w:r>
    </w:p>
    <w:p>
      <w:pPr>
        <w:pStyle w:val="BodyText"/>
      </w:pPr>
      <w:r>
        <w:t>解：（1）砂糖和碱面放入水中能形成溶液；故答案为：BD；</w:t>
      </w:r>
      <w:r>
        <w:br/>
      </w:r>
      <w:r>
        <w:t>（2）衣服上不慎粘上油污，可选用汽油轻松将其溶解而除去；故答案为：汽油；</w:t>
      </w:r>
      <w:r>
        <w:br/>
      </w:r>
      <w:r>
        <w:t>（3）需要称取固体的质量=2000g×11%=220g；故答案为：220；</w:t>
      </w:r>
      <w:r>
        <w:br/>
      </w:r>
      <w:r>
        <w:t>（4）①点M表示的意义为：在60℃时，a、b的溶解度相等；②在保持85℃不变的前提下，将b物质的不饱和溶液转化为饱和溶液的方法为：加足量b溶质或蒸发水；③在32℃时，将30g的a物质放入50g水中，所得溶液的质量=15g+50g=65g；故答案为：①在60℃时，a、b的溶解度相等； ②加足量b溶质或蒸发水； ③65g；</w:t>
      </w:r>
      <w:r>
        <w:br/>
      </w:r>
      <w:r>
        <w:t>（1）砂糖和碱面放入水中能形成溶液；</w:t>
      </w:r>
      <w:r>
        <w:br/>
      </w:r>
      <w:r>
        <w:t>（2）衣服上不慎粘上油污，可选用汽油轻松将其溶解而除去；</w:t>
      </w:r>
      <w:r>
        <w:br/>
      </w:r>
      <w:r>
        <w:t>（3）有关的计算要准确；</w:t>
      </w:r>
      <w:r>
        <w:br/>
      </w:r>
      <w:r>
        <w:t>（4）根据题目信息和溶解度曲线可知：a、b两种固体物质的溶解度，都是随温度升高而增大，而a的溶解度随温度的升高变化比b大；①点M表示的意义为：在60℃时，a、b的溶解度相等；②在保持85℃不变的前提下，将b物质的不饱和溶液转化为饱和溶液的方法为：加足量b溶质或蒸发水；③在32℃时，将30g的a物质放入50g水中，所得溶液的质量=15g+50g=65g。</w:t>
      </w:r>
      <w:r>
        <w:br/>
      </w:r>
      <w:r>
        <w:t>本考点考查了溶解度曲线及其应用，通过溶解度曲线我们可以获得很多信息；还考查了有关溶液和溶质质量分数的计算，有关的计算要准确，本考点主要出现在选择题和填空题中。</w:t>
      </w:r>
    </w:p>
    <w:p>
      <w:pPr>
        <w:pStyle w:val="BodyText"/>
      </w:pPr>
      <w:r>
        <w:br/>
      </w:r>
    </w:p>
    <w:p>
      <w:pPr>
        <w:pStyle w:val="BodyText"/>
      </w:pPr>
      <w:r>
        <w:t>五、推断题（本大题共 1 小题，共 8 分）</w:t>
      </w:r>
    </w:p>
    <w:p>
      <w:pPr>
        <w:pStyle w:val="BodyText"/>
      </w:pPr>
      <w:r>
        <w:t>21、 已知甲、乙、丙、丁分别是初中化学中常见的四种不同类别的物质，相邻两种物质可发生化学反应，生成A、B、C、D四种物质（部分生成物已略）。其中乙是应用最广的金属，丙是蓝色溶液，丁中含有钠离子，B是气体，D是不溶性碱。</w:t>
      </w:r>
      <w:r>
        <w:br/>
      </w:r>
      <w:r>
        <w:t>（1）写出乙的化学式______；</w:t>
      </w:r>
      <w:r>
        <w:br/>
      </w:r>
      <w:r>
        <w:t>（2）若C是一种盐，则其溶液的颜色为______；</w:t>
      </w:r>
      <w:r>
        <w:br/>
      </w:r>
      <w:r>
        <w:t>（3）甲所属的物质类型为______（填“酸”“碱”“盐”或“氧化物”）；</w:t>
      </w:r>
      <w:r>
        <w:br/>
      </w:r>
      <w:r>
        <w:t>（4）若丙由三种元素组成，试写出丙与丁反应的化学方程式______；</w:t>
      </w:r>
      <w:r>
        <w:br/>
      </w:r>
      <w:r>
        <w:drawing>
          <wp:inline distT="0" distB="0" distL="114300" distR="114300">
            <wp:extent cx="1019810" cy="962025"/>
            <wp:effectExtent l="0" t="0" r="0" b="0"/>
            <wp:docPr id="180996440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4396987" name="Picture"/>
                    <pic:cNvPicPr>
                      <a:picLocks noChangeAspect="1" noChangeArrowheads="1"/>
                    </pic:cNvPicPr>
                  </pic:nvPicPr>
                  <pic:blipFill>
                    <a:blip xmlns:r="http://schemas.openxmlformats.org/officeDocument/2006/relationships" r:embed="rId25"/>
                    <a:stretch>
                      <a:fillRect/>
                    </a:stretch>
                  </pic:blipFill>
                  <pic:spPr>
                    <a:xfrm>
                      <a:off x="0" y="0"/>
                      <a:ext cx="1020277" cy="962526"/>
                    </a:xfrm>
                    <a:prstGeom prst="rect">
                      <a:avLst/>
                    </a:prstGeom>
                    <a:noFill/>
                    <a:ln w="9525">
                      <a:noFill/>
                    </a:ln>
                  </pic:spPr>
                </pic:pic>
              </a:graphicData>
            </a:graphic>
          </wp:inline>
        </w:drawing>
      </w:r>
    </w:p>
    <w:p>
      <w:pPr>
        <w:pStyle w:val="BodyText"/>
      </w:pPr>
      <w:r>
        <w:t>【 答 案 】</w:t>
      </w:r>
    </w:p>
    <w:p>
      <w:pPr>
        <w:pStyle w:val="BodyText"/>
      </w:pPr>
      <w:r>
        <w:t>Fe   浅绿色   酸   CuSO</w:t>
      </w:r>
      <w:r>
        <w:rPr>
          <w:vertAlign w:val="subscript"/>
        </w:rPr>
        <w:t>4</w:t>
      </w:r>
      <w:r>
        <w:t>+2NaOH=Cu（OH）</w:t>
      </w:r>
      <w:r>
        <w:rPr>
          <w:vertAlign w:val="subscript"/>
        </w:rPr>
        <w:t>2</w:t>
      </w:r>
      <w:r>
        <w:t>↓+Na</w:t>
      </w:r>
      <w:r>
        <w:rPr>
          <w:vertAlign w:val="subscript"/>
        </w:rPr>
        <w:t>2</w:t>
      </w:r>
      <w:r>
        <w:t>SO</w:t>
      </w:r>
      <w:r>
        <w:rPr>
          <w:vertAlign w:val="subscript"/>
        </w:rPr>
        <w:t>4</w:t>
      </w:r>
      <w:r>
        <w:t xml:space="preserve">  </w:t>
      </w:r>
    </w:p>
    <w:p>
      <w:pPr>
        <w:pStyle w:val="BodyText"/>
      </w:pPr>
      <w:r>
        <w:t>【 解析 】</w:t>
      </w:r>
    </w:p>
    <w:p>
      <w:pPr>
        <w:pStyle w:val="BodyText"/>
      </w:pPr>
      <w:r>
        <w:t>解：（1）甲、乙、丙、丁是初中化学常见的四种不同类别的物质，相邻两种物质可发生化学反应，生成A、B、C、D四种物质，乙是应用最广泛的金属，所以乙是铁，丙是蓝色溶液，所以丙中含有铜离子，可以是硫酸铜，硫酸铜和铁反应生成硫酸亚铁和铜，丁中含有钠离子，B是气体，D是不溶性碱，所以D是氢氧化铜，丁是氢氧化钠，铁和甲反应会生成气体B，所以甲是酸，可以是盐酸，B是氢气，经过验证，推导正确，所以乙的化学式是：Fe；</w:t>
      </w:r>
      <w:r>
        <w:br/>
      </w:r>
      <w:r>
        <w:t>（2）铁和硫酸铜反应生成硫酸亚铁和铜，所以若C是一种盐，其溶液的颜色为浅绿色；</w:t>
      </w:r>
      <w:r>
        <w:br/>
      </w:r>
      <w:r>
        <w:t>（3）甲所属的物质类型为酸；</w:t>
      </w:r>
      <w:r>
        <w:br/>
      </w:r>
      <w:r>
        <w:t>（4）若丙由三种元素组成，丙与丁的反应是氢氧化钠和硫酸铜反应生成氢氧化铜沉淀和硫酸钠，化学方程式为：CuSO</w:t>
      </w:r>
      <w:r>
        <w:rPr>
          <w:vertAlign w:val="subscript"/>
        </w:rPr>
        <w:t>4</w:t>
      </w:r>
      <w:r>
        <w:t>+2NaOH=Cu（OH）</w:t>
      </w:r>
      <w:r>
        <w:rPr>
          <w:vertAlign w:val="subscript"/>
        </w:rPr>
        <w:t>2</w:t>
      </w:r>
      <w:r>
        <w:t>↓+Na</w:t>
      </w:r>
      <w:r>
        <w:rPr>
          <w:vertAlign w:val="subscript"/>
        </w:rPr>
        <w:t>2</w:t>
      </w:r>
      <w:r>
        <w:t>SO</w:t>
      </w:r>
      <w:r>
        <w:rPr>
          <w:vertAlign w:val="subscript"/>
        </w:rPr>
        <w:t>4</w:t>
      </w:r>
      <w:r>
        <w:t>。</w:t>
      </w:r>
      <w:r>
        <w:br/>
      </w:r>
      <w:r>
        <w:t>故答案为：（1）Fe；</w:t>
      </w:r>
      <w:r>
        <w:br/>
      </w:r>
      <w:r>
        <w:t>（2）浅绿色；</w:t>
      </w:r>
      <w:r>
        <w:br/>
      </w:r>
      <w:r>
        <w:t>（3）酸；</w:t>
      </w:r>
      <w:r>
        <w:br/>
      </w:r>
      <w:r>
        <w:t>（4）硫酸铜和氢氧化钠方程式</w:t>
      </w:r>
      <w:r>
        <w:br/>
      </w:r>
      <w:r>
        <w:t>根据甲、乙、丙、丁是初中化学常见的四种不同类别的物质，相邻两种物质可发生化学反应，生成A、B、C、D四种物质，乙是应用最广泛的金属，所以乙是铁，丙是蓝色溶液，所以丙中含有铜离子，可以是硫酸铜，硫酸铜和铁反应生成硫酸亚铁和铜，丁中含有钠离子，B是气体，D是不溶性碱，所以D是氢氧化铜，丁是氢氧化钠，铁和甲反应会生成气体B，所以甲是酸，可以是盐酸，B是氢气，然后将推出的物质进行验证即可。</w:t>
      </w:r>
      <w:r>
        <w:br/>
      </w:r>
      <w:r>
        <w:t>在解此类题时，首先将题中有特征的物质推出，然后结合推出的物质和题中的转化关系推导剩余的物质，最后将推出的各种物质代入转化关系中进行验证即可。</w:t>
      </w:r>
    </w:p>
    <w:p>
      <w:pPr>
        <w:pStyle w:val="BodyText"/>
      </w:pPr>
      <w:r>
        <w:br/>
      </w:r>
    </w:p>
    <w:p>
      <w:pPr>
        <w:pStyle w:val="BodyText"/>
      </w:pPr>
      <w:r>
        <w:t>六、探究题（本大题共 3 小题，共 20 分）</w:t>
      </w:r>
    </w:p>
    <w:p>
      <w:pPr>
        <w:pStyle w:val="BodyText"/>
      </w:pPr>
      <w:r>
        <w:t>22、 根据下列实验装置图，回答下列问题</w:t>
      </w:r>
      <w:r>
        <w:br/>
      </w:r>
      <w:r>
        <w:drawing>
          <wp:inline distT="0" distB="0" distL="114300" distR="114300">
            <wp:extent cx="4899025" cy="1097280"/>
            <wp:effectExtent l="0" t="0" r="0" b="0"/>
            <wp:docPr id="20046383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14533" name="Picture"/>
                    <pic:cNvPicPr>
                      <a:picLocks noChangeAspect="1" noChangeArrowheads="1"/>
                    </pic:cNvPicPr>
                  </pic:nvPicPr>
                  <pic:blipFill>
                    <a:blip xmlns:r="http://schemas.openxmlformats.org/officeDocument/2006/relationships" r:embed="rId26"/>
                    <a:stretch>
                      <a:fillRect/>
                    </a:stretch>
                  </pic:blipFill>
                  <pic:spPr>
                    <a:xfrm>
                      <a:off x="0" y="0"/>
                      <a:ext cx="4899258" cy="1097280"/>
                    </a:xfrm>
                    <a:prstGeom prst="rect">
                      <a:avLst/>
                    </a:prstGeom>
                    <a:noFill/>
                    <a:ln w="9525">
                      <a:noFill/>
                    </a:ln>
                  </pic:spPr>
                </pic:pic>
              </a:graphicData>
            </a:graphic>
          </wp:inline>
        </w:drawing>
      </w:r>
      <w:r>
        <w:br/>
      </w:r>
      <w:r>
        <w:t>（1）请写出图中标有字母的仪器名称：a______，b______。</w:t>
      </w:r>
      <w:r>
        <w:br/>
      </w:r>
      <w:r>
        <w:t>（2）实验室制取并收集二氧化碳的装置为______（填字母），写出反应的化学方程式______。</w:t>
      </w:r>
      <w:r>
        <w:br/>
      </w:r>
      <w:r>
        <w:t>（3）如用盛满水的F装置收集氧气，氧气应从______（填“甲”或“乙”）通入。</w:t>
      </w:r>
    </w:p>
    <w:p>
      <w:pPr>
        <w:pStyle w:val="BodyText"/>
      </w:pPr>
      <w:r>
        <w:t>【 答 案 】</w:t>
      </w:r>
    </w:p>
    <w:p>
      <w:pPr>
        <w:pStyle w:val="BodyText"/>
      </w:pPr>
      <w:r>
        <w:t>酒精灯   水槽   BD   CaCO</w:t>
      </w:r>
      <w:r>
        <w:rPr>
          <w:vertAlign w:val="subscript"/>
        </w:rPr>
        <w:t>3</w:t>
      </w:r>
      <w:r>
        <w:t>+2HCl=CaCl</w:t>
      </w:r>
      <w:r>
        <w:rPr>
          <w:vertAlign w:val="subscript"/>
        </w:rPr>
        <w:t>2</w:t>
      </w:r>
      <w:r>
        <w:t>+H</w:t>
      </w:r>
      <w:r>
        <w:rPr>
          <w:vertAlign w:val="subscript"/>
        </w:rPr>
        <w:t>2</w:t>
      </w:r>
      <w:r>
        <w:t>O+CO</w:t>
      </w:r>
      <w:r>
        <w:rPr>
          <w:vertAlign w:val="subscript"/>
        </w:rPr>
        <w:t>2</w:t>
      </w:r>
      <w:r>
        <w:t>↑   甲  </w:t>
      </w:r>
    </w:p>
    <w:p>
      <w:pPr>
        <w:pStyle w:val="BodyText"/>
      </w:pPr>
      <w:r>
        <w:t>【 解析 】</w:t>
      </w:r>
    </w:p>
    <w:p>
      <w:pPr>
        <w:pStyle w:val="BodyText"/>
      </w:pPr>
      <w:r>
        <w:t>解：（1）图中标有字母的仪器名称：a是酒精灯，b是水槽；</w:t>
      </w:r>
      <w:r>
        <w:br/>
      </w:r>
      <w:r>
        <w:t>（2）实验室利用石灰石或大理石与稀盐酸制取二氧化碳，石灰石或大理石的主要成分是碳酸钙，碳酸钙和稀盐酸反应生成氯化钙、水和二氧化碳，方程式为：CaCO</w:t>
      </w:r>
      <w:r>
        <w:rPr>
          <w:vertAlign w:val="subscript"/>
        </w:rPr>
        <w:t>3</w:t>
      </w:r>
      <w:r>
        <w:t>+2HCl=CaCl</w:t>
      </w:r>
      <w:r>
        <w:rPr>
          <w:vertAlign w:val="subscript"/>
        </w:rPr>
        <w:t>2</w:t>
      </w:r>
      <w:r>
        <w:t>+H</w:t>
      </w:r>
      <w:r>
        <w:rPr>
          <w:vertAlign w:val="subscript"/>
        </w:rPr>
        <w:t>2</w:t>
      </w:r>
      <w:r>
        <w:t>O+CO</w:t>
      </w:r>
      <w:r>
        <w:rPr>
          <w:vertAlign w:val="subscript"/>
        </w:rPr>
        <w:t>2</w:t>
      </w:r>
      <w:r>
        <w:t>↑；</w:t>
      </w:r>
      <w:r>
        <w:br/>
      </w:r>
      <w:r>
        <w:t>（3）由于氧气不易溶于水，因此用盛满水的F装置收集氧气，氧气应该从甲通入，增大瓶内气压排出水。</w:t>
      </w:r>
      <w:r>
        <w:br/>
      </w:r>
      <w:r>
        <w:t>故答案为：（1）酒精灯；水槽（2）BD；CaCO</w:t>
      </w:r>
      <w:r>
        <w:rPr>
          <w:vertAlign w:val="subscript"/>
        </w:rPr>
        <w:t>3</w:t>
      </w:r>
      <w:r>
        <w:t>+2HCl=CaCl</w:t>
      </w:r>
      <w:r>
        <w:rPr>
          <w:vertAlign w:val="subscript"/>
        </w:rPr>
        <w:t>2</w:t>
      </w:r>
      <w:r>
        <w:t>+H</w:t>
      </w:r>
      <w:r>
        <w:rPr>
          <w:vertAlign w:val="subscript"/>
        </w:rPr>
        <w:t>2</w:t>
      </w:r>
      <w:r>
        <w:t>O+CO</w:t>
      </w:r>
      <w:r>
        <w:rPr>
          <w:vertAlign w:val="subscript"/>
        </w:rPr>
        <w:t>2</w:t>
      </w:r>
      <w:r>
        <w:t>↑；（3）甲；</w:t>
      </w:r>
      <w:r>
        <w:br/>
      </w:r>
      <w:r>
        <w:t>（1）根据常用仪器的名称分析；</w:t>
      </w:r>
      <w:r>
        <w:br/>
      </w:r>
      <w:r>
        <w:t>（2）根据碳酸钙和稀盐酸反应生成氯化钙、水和二氧化碳，根据反应物的状态和反应条件确定发生装置，根据气体密度和水溶性确定收集装置；</w:t>
      </w:r>
      <w:r>
        <w:br/>
      </w:r>
      <w:r>
        <w:t>（3）根据氧气不易溶于水分析；</w:t>
      </w:r>
      <w:r>
        <w:br/>
      </w:r>
      <w:r>
        <w:t>根据反应物的状态和反应条件确定发生装置，根据气体密度和水溶性确定收集装置。</w:t>
      </w:r>
    </w:p>
    <w:p>
      <w:pPr>
        <w:pStyle w:val="BodyText"/>
      </w:pPr>
      <w:r>
        <w:br/>
      </w:r>
      <w:r>
        <w:t>23、明亮同学为探究鸡蛋壳的主要成分，他将鸡蛋壳充分研碎放入稀盐酸中，观察到生成无色无味的气体。将该气体通入澄清石灰水，观察到石灰水变浑浊。另取鸡蛋壳少许，在酒精喷灯上煅烧数分钟，投入滴有酚酞的蒸馏水中，观察到酚酞溶液变红。根据以上实验现象回答下列问题：</w:t>
      </w:r>
      <w:r>
        <w:br/>
      </w:r>
      <w:r>
        <w:t>（1）依据你的生活经验判断，鸡蛋壳______（填“能”或“不能”）溶于水；</w:t>
      </w:r>
      <w:r>
        <w:br/>
      </w:r>
      <w:r>
        <w:t>（2）写出石灰水变浑浊的化学方程式______；</w:t>
      </w:r>
      <w:r>
        <w:br/>
      </w:r>
      <w:r>
        <w:t>（3）酚酞变红的原因是（用化学方程式表示）______。</w:t>
      </w:r>
    </w:p>
    <w:p>
      <w:pPr>
        <w:pStyle w:val="BodyText"/>
      </w:pPr>
      <w:r>
        <w:t>【 答 案 】</w:t>
      </w:r>
    </w:p>
    <w:p>
      <w:pPr>
        <w:pStyle w:val="BodyText"/>
      </w:pPr>
      <w:r>
        <w:t>不能   CO</w:t>
      </w:r>
      <w:r>
        <w:rPr>
          <w:vertAlign w:val="subscript"/>
        </w:rPr>
        <w:t>2</w:t>
      </w:r>
      <w:r>
        <w:t>+Ca（OH）</w:t>
      </w:r>
      <w:r>
        <w:rPr>
          <w:vertAlign w:val="subscript"/>
        </w:rPr>
        <w:t>2</w:t>
      </w:r>
      <w:r>
        <w:t>═CaCO</w:t>
      </w:r>
      <w:r>
        <w:rPr>
          <w:vertAlign w:val="subscript"/>
        </w:rPr>
        <w:t>3</w:t>
      </w:r>
      <w:r>
        <w:t>↓+H</w:t>
      </w:r>
      <w:r>
        <w:rPr>
          <w:vertAlign w:val="subscript"/>
        </w:rPr>
        <w:t>2</w:t>
      </w:r>
      <w:r>
        <w:t>O   CaO+H</w:t>
      </w:r>
      <w:r>
        <w:rPr>
          <w:vertAlign w:val="subscript"/>
        </w:rPr>
        <w:t>2</w:t>
      </w:r>
      <w:r>
        <w:t>O═Ca（OH）</w:t>
      </w:r>
      <w:r>
        <w:rPr>
          <w:vertAlign w:val="subscript"/>
        </w:rPr>
        <w:t>2</w:t>
      </w:r>
      <w:r>
        <w:t xml:space="preserve">  </w:t>
      </w:r>
    </w:p>
    <w:p>
      <w:pPr>
        <w:pStyle w:val="BodyText"/>
      </w:pPr>
      <w:r>
        <w:t>【 解析 】</w:t>
      </w:r>
    </w:p>
    <w:p>
      <w:pPr>
        <w:pStyle w:val="BodyText"/>
      </w:pPr>
      <w:r>
        <w:t>解：（1）根据生活经验判断，鸡蛋壳不能溶于水。</w:t>
      </w:r>
      <w:r>
        <w:br/>
      </w:r>
      <w:r>
        <w:t>（2）石灰水变浑浊，是因为二氧化碳与石灰水反应生成碳酸钙沉淀和水，反应的化学方程式为：CO</w:t>
      </w:r>
      <w:r>
        <w:rPr>
          <w:vertAlign w:val="subscript"/>
        </w:rPr>
        <w:t>2</w:t>
      </w:r>
      <w:r>
        <w:t>+Ca（OH）</w:t>
      </w:r>
      <w:r>
        <w:rPr>
          <w:vertAlign w:val="subscript"/>
        </w:rPr>
        <w:t>2</w:t>
      </w:r>
      <w:r>
        <w:t>═CaCO</w:t>
      </w:r>
      <w:r>
        <w:rPr>
          <w:vertAlign w:val="subscript"/>
        </w:rPr>
        <w:t>3</w:t>
      </w:r>
      <w:r>
        <w:t>↓+H</w:t>
      </w:r>
      <w:r>
        <w:rPr>
          <w:vertAlign w:val="subscript"/>
        </w:rPr>
        <w:t>2</w:t>
      </w:r>
      <w:r>
        <w:t>O。</w:t>
      </w:r>
      <w:r>
        <w:br/>
      </w:r>
      <w:r>
        <w:t>（3）酚酞变红，是因为氧化钙与水反应生成氢氧化钙，反应的化学方程式为：CaO+H</w:t>
      </w:r>
      <w:r>
        <w:rPr>
          <w:vertAlign w:val="subscript"/>
        </w:rPr>
        <w:t>2</w:t>
      </w:r>
      <w:r>
        <w:t>O═Ca（OH）</w:t>
      </w:r>
      <w:r>
        <w:rPr>
          <w:vertAlign w:val="subscript"/>
        </w:rPr>
        <w:t>2</w:t>
      </w:r>
      <w:r>
        <w:t>。</w:t>
      </w:r>
      <w:r>
        <w:br/>
      </w:r>
      <w:r>
        <w:t>故答案为：</w:t>
      </w:r>
      <w:r>
        <w:br/>
      </w:r>
      <w:r>
        <w:t>（1）不能；</w:t>
      </w:r>
      <w:r>
        <w:br/>
      </w:r>
      <w:r>
        <w:t>（2）CO</w:t>
      </w:r>
      <w:r>
        <w:rPr>
          <w:vertAlign w:val="subscript"/>
        </w:rPr>
        <w:t>2</w:t>
      </w:r>
      <w:r>
        <w:t>+Ca（OH）</w:t>
      </w:r>
      <w:r>
        <w:rPr>
          <w:vertAlign w:val="subscript"/>
        </w:rPr>
        <w:t>2</w:t>
      </w:r>
      <w:r>
        <w:t>═CaCO</w:t>
      </w:r>
      <w:r>
        <w:rPr>
          <w:vertAlign w:val="subscript"/>
        </w:rPr>
        <w:t>3</w:t>
      </w:r>
      <w:r>
        <w:t>↓+H</w:t>
      </w:r>
      <w:r>
        <w:rPr>
          <w:vertAlign w:val="subscript"/>
        </w:rPr>
        <w:t>2</w:t>
      </w:r>
      <w:r>
        <w:t>O；</w:t>
      </w:r>
      <w:r>
        <w:br/>
      </w:r>
      <w:r>
        <w:t>（3）CaO+H</w:t>
      </w:r>
      <w:r>
        <w:rPr>
          <w:vertAlign w:val="subscript"/>
        </w:rPr>
        <w:t>2</w:t>
      </w:r>
      <w:r>
        <w:t>O═Ca（OH）</w:t>
      </w:r>
      <w:r>
        <w:rPr>
          <w:vertAlign w:val="subscript"/>
        </w:rPr>
        <w:t>2</w:t>
      </w:r>
      <w:r>
        <w:t>。</w:t>
      </w:r>
      <w:r>
        <w:br/>
      </w:r>
      <w:r>
        <w:t>（1）根据常见酸碱盐的溶解性，进行分析解答。</w:t>
      </w:r>
      <w:r>
        <w:br/>
      </w:r>
      <w:r>
        <w:t>（2）石灰水变浑浊，是因为二氧化碳与石灰水反应生成碳酸钙沉淀和水，进行分析解答。</w:t>
      </w:r>
      <w:r>
        <w:br/>
      </w:r>
      <w:r>
        <w:t>（3）酚酞变红，是因为氧化钙与水反应生成氢氧化钙，进行分析解答。</w:t>
      </w:r>
      <w:r>
        <w:br/>
      </w:r>
      <w:r>
        <w:t>本题难度不大，掌握碳酸盐的化学性质、氧化钙的化学性质并能灵活运用是正确解答本题的关键。</w:t>
      </w:r>
    </w:p>
    <w:p>
      <w:pPr>
        <w:pStyle w:val="BodyText"/>
      </w:pPr>
      <w:r>
        <w:br/>
      </w:r>
      <w:r>
        <w:t>24、做中和反应实验时，我将稀盐酸滴入氢氧化钠溶液中，意外看到有气泡产生。小伟提醒：是不是拿错了药品？我查验后确认药品没错，只是在瓶口发现有白色粉末状物质。我认为是氢氧化钠溶液变质了。</w:t>
      </w:r>
      <w:r>
        <w:br/>
      </w:r>
      <w:r>
        <w:t>（1）氢氧化钠溶液变质的原因是（用方程式表示）______。</w:t>
      </w:r>
      <w:r>
        <w:br/>
      </w:r>
      <w:r>
        <w:t>（2）小伟为检验氢氧化钠溶液是否完全变质，取少量该溶液，加入过量的______溶液，观察到产生白色沉淀，写出该反应的化学方程式______。过滤，向滤液中滴入无色酚酞，观察到______，说明该溶液部分变质。</w:t>
      </w:r>
      <w:r>
        <w:br/>
      </w:r>
      <w:r>
        <w:t>（3）氢氧化钠溶液部分变质后，除去其中杂质所用的试剂为______。</w:t>
      </w:r>
    </w:p>
    <w:p>
      <w:pPr>
        <w:pStyle w:val="BodyText"/>
      </w:pPr>
      <w:r>
        <w:t>【 答 案 】</w:t>
      </w:r>
    </w:p>
    <w:p>
      <w:pPr>
        <w:pStyle w:val="BodyText"/>
      </w:pPr>
      <w:r>
        <w:t>2NaOH+CO</w:t>
      </w:r>
      <w:r>
        <w:rPr>
          <w:vertAlign w:val="subscript"/>
        </w:rPr>
        <w:t>2</w:t>
      </w:r>
      <w:r>
        <w:t>=Na</w:t>
      </w:r>
      <w:r>
        <w:rPr>
          <w:vertAlign w:val="subscript"/>
        </w:rPr>
        <w:t>2</w:t>
      </w:r>
      <w:r>
        <w:t>CO</w:t>
      </w:r>
      <w:r>
        <w:rPr>
          <w:vertAlign w:val="subscript"/>
        </w:rPr>
        <w:t>3</w:t>
      </w:r>
      <w:r>
        <w:t>+H</w:t>
      </w:r>
      <w:r>
        <w:rPr>
          <w:vertAlign w:val="subscript"/>
        </w:rPr>
        <w:t>2</w:t>
      </w:r>
      <w:r>
        <w:t>O   氯化钙或者氯化钡等可溶性钙或者钡的化合物（碱除外）   CaCl</w:t>
      </w:r>
      <w:r>
        <w:rPr>
          <w:vertAlign w:val="subscript"/>
        </w:rPr>
        <w:t>2</w:t>
      </w:r>
      <w:r>
        <w:t>+Na</w:t>
      </w:r>
      <w:r>
        <w:rPr>
          <w:vertAlign w:val="subscript"/>
        </w:rPr>
        <w:t>2</w:t>
      </w:r>
      <w:r>
        <w:t>CO</w:t>
      </w:r>
      <w:r>
        <w:rPr>
          <w:vertAlign w:val="subscript"/>
        </w:rPr>
        <w:t>3</w:t>
      </w:r>
      <w:r>
        <w:t>=CaCO</w:t>
      </w:r>
      <w:r>
        <w:rPr>
          <w:vertAlign w:val="subscript"/>
        </w:rPr>
        <w:t>3</w:t>
      </w:r>
      <w:r>
        <w:t>↓+2NaCl或者BaCl</w:t>
      </w:r>
      <w:r>
        <w:rPr>
          <w:vertAlign w:val="subscript"/>
        </w:rPr>
        <w:t>2</w:t>
      </w:r>
      <w:r>
        <w:t>+Na</w:t>
      </w:r>
      <w:r>
        <w:rPr>
          <w:vertAlign w:val="subscript"/>
        </w:rPr>
        <w:t>2</w:t>
      </w:r>
      <w:r>
        <w:t>CO</w:t>
      </w:r>
      <w:r>
        <w:rPr>
          <w:vertAlign w:val="subscript"/>
        </w:rPr>
        <w:t>3</w:t>
      </w:r>
      <w:r>
        <w:t>=BaCO</w:t>
      </w:r>
      <w:r>
        <w:rPr>
          <w:vertAlign w:val="subscript"/>
        </w:rPr>
        <w:t>3</w:t>
      </w:r>
      <w:r>
        <w:t>↓+2NaCl等合理即可   酚酞变红   氢氧化钙或者氢氧化钡溶液  </w:t>
      </w:r>
    </w:p>
    <w:p>
      <w:pPr>
        <w:pStyle w:val="BodyText"/>
      </w:pPr>
      <w:r>
        <w:t>【 解析 】</w:t>
      </w:r>
    </w:p>
    <w:p>
      <w:pPr>
        <w:pStyle w:val="BodyText"/>
      </w:pPr>
      <w:r>
        <w:t>解：</w:t>
      </w:r>
      <w:r>
        <w:br/>
      </w:r>
      <w:r>
        <w:t>（1）氢氧化钠溶液变质的原因是氢氧化钠和二氧化碳反应生成碳酸钠和水，对应的化学方程式为2NaOH+CO</w:t>
      </w:r>
      <w:r>
        <w:rPr>
          <w:vertAlign w:val="subscript"/>
        </w:rPr>
        <w:t>2</w:t>
      </w:r>
      <w:r>
        <w:t>=Na</w:t>
      </w:r>
      <w:r>
        <w:rPr>
          <w:vertAlign w:val="subscript"/>
        </w:rPr>
        <w:t>2</w:t>
      </w:r>
      <w:r>
        <w:t>CO</w:t>
      </w:r>
      <w:r>
        <w:rPr>
          <w:vertAlign w:val="subscript"/>
        </w:rPr>
        <w:t>3</w:t>
      </w:r>
      <w:r>
        <w:t>+H</w:t>
      </w:r>
      <w:r>
        <w:rPr>
          <w:vertAlign w:val="subscript"/>
        </w:rPr>
        <w:t>2</w:t>
      </w:r>
      <w:r>
        <w:t>O。</w:t>
      </w:r>
      <w:r>
        <w:br/>
      </w:r>
      <w:r>
        <w:t>（2）小伟为检验氢氧化钠溶液是否完全变质，即确定是否有碳酸根离子且确定还有氢氧根离子，所以取少量该溶液，加入过量的 氯化钙或者氯化钡等可溶性钙或者钡的化合物（碱除外）溶液，观察到产生白色沉淀，写出该反应的化学方程式CaCl</w:t>
      </w:r>
      <w:r>
        <w:rPr>
          <w:vertAlign w:val="subscript"/>
        </w:rPr>
        <w:t>2</w:t>
      </w:r>
      <w:r>
        <w:t>+Na</w:t>
      </w:r>
      <w:r>
        <w:rPr>
          <w:vertAlign w:val="subscript"/>
        </w:rPr>
        <w:t>2</w:t>
      </w:r>
      <w:r>
        <w:t>CO</w:t>
      </w:r>
      <w:r>
        <w:rPr>
          <w:vertAlign w:val="subscript"/>
        </w:rPr>
        <w:t>3</w:t>
      </w:r>
      <w:r>
        <w:t>=CaCO</w:t>
      </w:r>
      <w:r>
        <w:rPr>
          <w:vertAlign w:val="subscript"/>
        </w:rPr>
        <w:t>3</w:t>
      </w:r>
      <w:r>
        <w:t>↓+2NaCl或者BaCl</w:t>
      </w:r>
      <w:r>
        <w:rPr>
          <w:vertAlign w:val="subscript"/>
        </w:rPr>
        <w:t>2</w:t>
      </w:r>
      <w:r>
        <w:t>+Na</w:t>
      </w:r>
      <w:r>
        <w:rPr>
          <w:vertAlign w:val="subscript"/>
        </w:rPr>
        <w:t>2</w:t>
      </w:r>
      <w:r>
        <w:t>CO</w:t>
      </w:r>
      <w:r>
        <w:rPr>
          <w:vertAlign w:val="subscript"/>
        </w:rPr>
        <w:t>3</w:t>
      </w:r>
      <w:r>
        <w:t>=BaCO</w:t>
      </w:r>
      <w:r>
        <w:rPr>
          <w:vertAlign w:val="subscript"/>
        </w:rPr>
        <w:t>3</w:t>
      </w:r>
      <w:r>
        <w:t>↓+2NaCl等合理即可。过滤，向滤液中滴入无色酚酞，观察到 酚酞变红，说明该溶液部分变质。</w:t>
      </w:r>
      <w:r>
        <w:br/>
      </w:r>
      <w:r>
        <w:t>（3）氢氧化钠溶液部分变质后，除去其中杂质，即将碳酸根离子转化为氢氧根离子，所以加入碱且沉淀掉碳酸根离子，所以所用的试剂为 氢氧化钙或者氢氧化钡溶液。</w:t>
      </w:r>
      <w:r>
        <w:br/>
      </w:r>
      <w:r>
        <w:t> 故答案为：</w:t>
      </w:r>
      <w:r>
        <w:br/>
      </w:r>
      <w:r>
        <w:t>（1）2NaOH+CO</w:t>
      </w:r>
      <w:r>
        <w:rPr>
          <w:vertAlign w:val="subscript"/>
        </w:rPr>
        <w:t>2</w:t>
      </w:r>
      <w:r>
        <w:t>=Na</w:t>
      </w:r>
      <w:r>
        <w:rPr>
          <w:vertAlign w:val="subscript"/>
        </w:rPr>
        <w:t>2</w:t>
      </w:r>
      <w:r>
        <w:t>CO</w:t>
      </w:r>
      <w:r>
        <w:rPr>
          <w:vertAlign w:val="subscript"/>
        </w:rPr>
        <w:t>3</w:t>
      </w:r>
      <w:r>
        <w:t>+H</w:t>
      </w:r>
      <w:r>
        <w:rPr>
          <w:vertAlign w:val="subscript"/>
        </w:rPr>
        <w:t>2</w:t>
      </w:r>
      <w:r>
        <w:t>O。</w:t>
      </w:r>
      <w:r>
        <w:br/>
      </w:r>
      <w:r>
        <w:t>（2）氯化钙或者氯化钡等可溶性钙或者钡的化合物（碱除外）；CaCl</w:t>
      </w:r>
      <w:r>
        <w:rPr>
          <w:vertAlign w:val="subscript"/>
        </w:rPr>
        <w:t>2</w:t>
      </w:r>
      <w:r>
        <w:t>+Na</w:t>
      </w:r>
      <w:r>
        <w:rPr>
          <w:vertAlign w:val="subscript"/>
        </w:rPr>
        <w:t>2</w:t>
      </w:r>
      <w:r>
        <w:t>CO</w:t>
      </w:r>
      <w:r>
        <w:rPr>
          <w:vertAlign w:val="subscript"/>
        </w:rPr>
        <w:t>3</w:t>
      </w:r>
      <w:r>
        <w:t>=CaCO</w:t>
      </w:r>
      <w:r>
        <w:rPr>
          <w:vertAlign w:val="subscript"/>
        </w:rPr>
        <w:t>3</w:t>
      </w:r>
      <w:r>
        <w:t>↓+2NaCl或者BaCl</w:t>
      </w:r>
      <w:r>
        <w:rPr>
          <w:vertAlign w:val="subscript"/>
        </w:rPr>
        <w:t>2</w:t>
      </w:r>
      <w:r>
        <w:t>+Na</w:t>
      </w:r>
      <w:r>
        <w:rPr>
          <w:vertAlign w:val="subscript"/>
        </w:rPr>
        <w:t>2</w:t>
      </w:r>
      <w:r>
        <w:t>CO</w:t>
      </w:r>
      <w:r>
        <w:rPr>
          <w:vertAlign w:val="subscript"/>
        </w:rPr>
        <w:t>3</w:t>
      </w:r>
      <w:r>
        <w:t>=BaCO</w:t>
      </w:r>
      <w:r>
        <w:rPr>
          <w:vertAlign w:val="subscript"/>
        </w:rPr>
        <w:t>3</w:t>
      </w:r>
      <w:r>
        <w:t>↓+2NaCl等合理即可。  酚酞变红。</w:t>
      </w:r>
      <w:r>
        <w:br/>
      </w:r>
      <w:r>
        <w:t>（3）氢氧化钙或者氢氧化钡溶液。</w:t>
      </w:r>
      <w:r>
        <w:br/>
      </w:r>
      <w:r>
        <w:t>（1）根据氢氧化钠溶液变质本质分析和解答；</w:t>
      </w:r>
      <w:r>
        <w:br/>
      </w:r>
      <w:r>
        <w:t>（2）根据碳酸钙离子和氢氧根离子的检验进行分析和解答，注意避免干扰；</w:t>
      </w:r>
      <w:r>
        <w:br/>
      </w:r>
      <w:r>
        <w:t>（3）根据氢氧化钠混有碳酸钠进行除杂，注意避免引入新的杂质；</w:t>
      </w:r>
      <w:r>
        <w:br/>
      </w:r>
      <w:r>
        <w:t>根据氢氧化钠的使用以及变质进行分析和论证，注意过程中要排除干扰。</w:t>
      </w:r>
    </w:p>
    <w:p>
      <w:pPr>
        <w:pStyle w:val="BodyText"/>
      </w:pPr>
      <w:r>
        <w:br/>
      </w:r>
    </w:p>
    <w:p>
      <w:pPr>
        <w:pStyle w:val="BodyText"/>
      </w:pPr>
      <w:r>
        <w:t>七、计算题（本大题共 2 小题，共 10 分）</w:t>
      </w:r>
    </w:p>
    <w:p>
      <w:pPr>
        <w:pStyle w:val="BodyText"/>
      </w:pPr>
      <w:r>
        <w:t>25、视黄醇治疗夜盲症效果明显，化学式可表示为C</w:t>
      </w:r>
      <w:r>
        <w:rPr>
          <w:vertAlign w:val="subscript"/>
        </w:rPr>
        <w:t>20</w:t>
      </w:r>
      <w:r>
        <w:t>H</w:t>
      </w:r>
      <w:r>
        <w:rPr>
          <w:vertAlign w:val="subscript"/>
        </w:rPr>
        <w:t>30</w:t>
      </w:r>
      <w:r>
        <w:t>O</w:t>
      </w:r>
      <w:r>
        <w:rPr>
          <w:vertAlign w:val="subscript"/>
        </w:rPr>
        <w:t>X</w:t>
      </w:r>
      <w:r>
        <w:t>，相对分子质量为286。</w:t>
      </w:r>
      <w:r>
        <w:br/>
      </w:r>
      <w:r>
        <w:t>（1）视黄醇的化学式中X为______；</w:t>
      </w:r>
      <w:r>
        <w:br/>
      </w:r>
      <w:r>
        <w:t>（2）视黄醇中碳元素与氢元素的质量比为______；</w:t>
      </w:r>
      <w:r>
        <w:br/>
      </w:r>
      <w:r>
        <w:t>（3）视黄醇中氢元素的质量分数约为______。</w:t>
      </w:r>
    </w:p>
    <w:p>
      <w:pPr>
        <w:pStyle w:val="BodyText"/>
      </w:pPr>
      <w:r>
        <w:t>【 答 案 】</w:t>
      </w:r>
    </w:p>
    <w:p>
      <w:pPr>
        <w:pStyle w:val="BodyText"/>
      </w:pPr>
      <w:r>
        <w:t>1   8：1   10.5%  </w:t>
      </w:r>
    </w:p>
    <w:p>
      <w:pPr>
        <w:pStyle w:val="BodyText"/>
      </w:pPr>
      <w:r>
        <w:t>【 解析 】</w:t>
      </w:r>
    </w:p>
    <w:p>
      <w:pPr>
        <w:pStyle w:val="BodyText"/>
      </w:pPr>
      <w:r>
        <w:t>解：根据视黄醇化学式可表示为C</w:t>
      </w:r>
      <w:r>
        <w:rPr>
          <w:vertAlign w:val="subscript"/>
        </w:rPr>
        <w:t>20</w:t>
      </w:r>
      <w:r>
        <w:t>H</w:t>
      </w:r>
      <w:r>
        <w:rPr>
          <w:vertAlign w:val="subscript"/>
        </w:rPr>
        <w:t>30</w:t>
      </w:r>
      <w:r>
        <w:t>O</w:t>
      </w:r>
      <w:r>
        <w:rPr>
          <w:vertAlign w:val="subscript"/>
        </w:rPr>
        <w:t>X</w:t>
      </w:r>
      <w:r>
        <w:t>和相对分子质量为286可得，12×20+1×30+16x=286，x=1，即化学式为：C</w:t>
      </w:r>
      <w:r>
        <w:rPr>
          <w:vertAlign w:val="subscript"/>
        </w:rPr>
        <w:t>20</w:t>
      </w:r>
      <w:r>
        <w:t>H</w:t>
      </w:r>
      <w:r>
        <w:rPr>
          <w:vertAlign w:val="subscript"/>
        </w:rPr>
        <w:t>30</w:t>
      </w:r>
      <w:r>
        <w:t>O。</w:t>
      </w:r>
      <w:r>
        <w:br/>
      </w:r>
      <w:r>
        <w:t>所以</w:t>
      </w:r>
      <w:r>
        <w:br/>
      </w:r>
      <w:r>
        <w:t>（1）视黄醇的化学式中X为 1；</w:t>
      </w:r>
      <w:r>
        <w:br/>
      </w:r>
      <w:r>
        <w:t>（2）视黄醇中碳元素与氢元素的质量比为（12×20）：（1×30）=8：1；</w:t>
      </w:r>
      <w:r>
        <w:br/>
      </w:r>
      <w:r>
        <w:t>（3）视黄醇中氢元素的质量分数约为</w:t>
      </w:r>
      <m:oMath>
        <m:f>
          <m:num>
            <m:r>
              <m:t>1×30</m:t>
            </m:r>
          </m:num>
          <m:den>
            <m:r>
              <m:t>286</m:t>
            </m:r>
          </m:den>
        </m:f>
      </m:oMath>
      <w:r>
        <w:t>×100%≈10.5%</w:t>
      </w:r>
      <w:r>
        <w:br/>
      </w:r>
      <w:r>
        <w:t>故答案为：</w:t>
      </w:r>
      <w:r>
        <w:br/>
      </w:r>
      <w:r>
        <w:t>（1）1；</w:t>
      </w:r>
      <w:r>
        <w:br/>
      </w:r>
      <w:r>
        <w:t>（2）8：1；</w:t>
      </w:r>
      <w:r>
        <w:br/>
      </w:r>
      <w:r>
        <w:t>（3）10.5%</w:t>
      </w:r>
      <w:r>
        <w:br/>
      </w:r>
      <w:r>
        <w:t>根据化学式的意义进行相关的计算，注意要结合题目要求以及使用正确的相对原子质量进行分析和解答。</w:t>
      </w:r>
      <w:r>
        <w:br/>
      </w:r>
      <w:r>
        <w:t>根据化学式计算首先要确保化学式本身正确，其次过程中使用相对原子质量要准确。</w:t>
      </w:r>
    </w:p>
    <w:p>
      <w:pPr>
        <w:pStyle w:val="BodyText"/>
      </w:pPr>
      <w:r>
        <w:br/>
      </w:r>
      <w:r>
        <w:t>26、</w:t>
      </w:r>
      <w:bookmarkStart w:id="1" w:name="_GoBack"/>
      <w:bookmarkEnd w:id="1"/>
      <w:r>
        <w:t xml:space="preserve"> 已知氯化钠和氯化钙的混合物中，钙元素的质量分数为20%．现取一定质量的该混合物放入烧杯中，与100g溶质质量分数为10.6%的碳酸钠溶液恰好完全反应。求：</w:t>
      </w:r>
      <w:r>
        <w:br/>
      </w:r>
      <w:r>
        <w:t>（1）原混合物中氯化钠的质量为多少克。</w:t>
      </w:r>
      <w:r>
        <w:br/>
      </w:r>
      <w:r>
        <w:t>（2）反应后所得溶液的溶质质量分数。</w:t>
      </w:r>
    </w:p>
    <w:p>
      <w:pPr>
        <w:pStyle w:val="BodyText"/>
      </w:pPr>
      <w:r>
        <w:t>【 答 案 】</w:t>
      </w:r>
    </w:p>
    <w:p>
      <w:pPr>
        <w:pStyle w:val="BodyText"/>
      </w:pPr>
      <w:r>
        <w:t>解：设氯化钙的质量为x，钙元素的质量为y，生成的氯化钠的质量为z，生成的碳酸钙的质量为w</w:t>
      </w:r>
      <w:r>
        <w:br/>
      </w:r>
      <w:r>
        <w:t>Na</w:t>
      </w:r>
      <w:r>
        <w:rPr>
          <w:vertAlign w:val="subscript"/>
        </w:rPr>
        <w:t>2</w:t>
      </w:r>
      <w:r>
        <w:t>CO</w:t>
      </w:r>
      <w:r>
        <w:rPr>
          <w:vertAlign w:val="subscript"/>
        </w:rPr>
        <w:t>3</w:t>
      </w:r>
      <w:r>
        <w:t>+CaCl</w:t>
      </w:r>
      <w:r>
        <w:rPr>
          <w:vertAlign w:val="subscript"/>
        </w:rPr>
        <w:t>2</w:t>
      </w:r>
      <w:r>
        <w:t>═CaCO</w:t>
      </w:r>
      <w:r>
        <w:rPr>
          <w:vertAlign w:val="subscript"/>
        </w:rPr>
        <w:t>3</w:t>
      </w:r>
      <w:r>
        <w:t>↓+2NaCl∽∽∽∽∽Ca</w:t>
      </w:r>
      <w:r>
        <w:br/>
      </w:r>
      <w:r>
        <w:t>106           111      100         117              40</w:t>
      </w:r>
      <w:r>
        <w:br/>
      </w:r>
      <w:r>
        <w:t>100g×10.6%  x      w            z                   y</w:t>
      </w:r>
      <w:r>
        <w:br/>
      </w:r>
      <m:oMath>
        <m:f>
          <m:num>
            <m:r>
              <m:t>106</m:t>
            </m:r>
          </m:num>
          <m:den>
            <m:r>
              <m:t>100g×10.6%</m:t>
            </m:r>
          </m:den>
        </m:f>
      </m:oMath>
      <w:r>
        <w:t>=</w:t>
      </w:r>
      <m:oMath>
        <m:f>
          <m:num>
            <m:r>
              <m:t>111</m:t>
            </m:r>
          </m:num>
          <m:den>
            <m:r>
              <m:t>x</m:t>
            </m:r>
          </m:den>
        </m:f>
      </m:oMath>
      <w:r>
        <w:t>=</w:t>
      </w:r>
      <m:oMath>
        <m:f>
          <m:num>
            <m:r>
              <m:t>100</m:t>
            </m:r>
          </m:num>
          <m:den>
            <m:r>
              <m:t>w</m:t>
            </m:r>
          </m:den>
        </m:f>
      </m:oMath>
      <w:r>
        <w:t>=</w:t>
      </w:r>
      <m:oMath>
        <m:f>
          <m:num>
            <m:r>
              <m:t>117</m:t>
            </m:r>
          </m:num>
          <m:den>
            <m:r>
              <m:t>z</m:t>
            </m:r>
          </m:den>
        </m:f>
      </m:oMath>
      <w:r>
        <w:t>=</w:t>
      </w:r>
      <m:oMath>
        <m:f>
          <m:num>
            <m:r>
              <m:t>40</m:t>
            </m:r>
          </m:num>
          <m:den>
            <m:r>
              <m:t>y</m:t>
            </m:r>
          </m:den>
        </m:f>
      </m:oMath>
      <w:r>
        <w:br/>
      </w:r>
      <w:r>
        <w:t>x=11.1g</w:t>
      </w:r>
      <w:r>
        <w:br/>
      </w:r>
      <w:r>
        <w:t>y=4g</w:t>
      </w:r>
      <w:r>
        <w:br/>
      </w:r>
      <w:r>
        <w:t>z=11.7g</w:t>
      </w:r>
      <w:r>
        <w:br/>
      </w:r>
      <w:r>
        <w:t>w=10g</w:t>
      </w:r>
      <w:r>
        <w:br/>
      </w:r>
      <w:r>
        <w:t>则氯化钠和氯化钙的混合物的质量为</w:t>
      </w:r>
      <m:oMath>
        <m:f>
          <m:num>
            <m:r>
              <m:t>4g</m:t>
            </m:r>
          </m:num>
          <m:den>
            <m:r>
              <m:t>20%</m:t>
            </m:r>
          </m:den>
        </m:f>
      </m:oMath>
      <w:r>
        <w:t>=20g</w:t>
      </w:r>
      <w:r>
        <w:br/>
      </w:r>
      <w:r>
        <w:t>则氯化钠和氯化钙的混合物中氯化钠的质量为20g-11.1g=8.9g</w:t>
      </w:r>
      <w:r>
        <w:br/>
      </w:r>
      <w:r>
        <w:t>反应后所得溶液的溶质质量分数为</w:t>
      </w:r>
      <m:oMath>
        <m:f>
          <m:num>
            <m:r>
              <m:t>8.9g+11.7g</m:t>
            </m:r>
          </m:num>
          <m:den>
            <m:r>
              <m:t>20g+100g−10g</m:t>
            </m:r>
          </m:den>
        </m:f>
      </m:oMath>
      <w:r>
        <w:t>×100%≈18.7%</w:t>
      </w:r>
      <w:r>
        <w:br/>
      </w:r>
      <w:r>
        <w:t>答：（1）原混合物中氯化钠的质量为8.9克。</w:t>
      </w:r>
      <w:r>
        <w:br/>
      </w:r>
      <w:r>
        <w:t>（2）反应后所得溶液的溶质质量分数18.7%。</w:t>
      </w:r>
    </w:p>
    <w:p>
      <w:pPr>
        <w:pStyle w:val="BodyText"/>
      </w:pPr>
      <w:r>
        <w:t>【 解析 】</w:t>
      </w:r>
    </w:p>
    <w:p>
      <w:pPr>
        <w:pStyle w:val="BodyText"/>
      </w:pPr>
      <w:r>
        <w:t>根据碳酸钠的质量和对应的化学方程式求算氯化钙的质量和钙元素的质量以及生成的氯化钠的质量，进而求算对应的质量分数。</w:t>
      </w:r>
      <w:r>
        <w:br/>
      </w:r>
      <w:r>
        <w:t>根据化学方程式计算时，第一要正确书写化学方程式，第二要使用正确的数据，第三计算过程要完整。</w:t>
      </w:r>
    </w:p>
    <w:p>
      <w:pPr>
        <w:pStyle w:val="BodyText"/>
      </w:pPr>
      <w:r>
        <w:br/>
      </w:r>
    </w:p>
    <w:sectPr>
      <w:headerReference w:type="default" r:id="rId27"/>
      <w:footerReference w:type="even" r:id="rId28"/>
      <w:footerReference w:type="default" r:id="rId29"/>
      <w:headerReference w:type="first" r:id="rId30"/>
      <w:footerReference w:type="first" r:id="rId31"/>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293F390E"/>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semiHidden="0" w:unhideWhenUsed="0"/>
    <w:lsdException w:name="Body Text 2" w:uiPriority="0"/>
    <w:lsdException w:name="Body Text 3" w:uiPriority="0"/>
    <w:lsdException w:name="Body Text Indent 2" w:uiPriority="0"/>
    <w:lsdException w:name="Body Text Indent 3" w:uiPriority="0"/>
    <w:lsdException w:name="Block Text" w:uiPriority="0"/>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rPr>
      <w:sz w:val="16"/>
      <w:szCs w:val="16"/>
    </w:rPr>
  </w:style>
  <w:style w:type="paragraph" w:styleId="Closing">
    <w:name w:val="Closing"/>
    <w:basedOn w:val="Normal"/>
    <w:link w:val="a4"/>
    <w:semiHidden/>
    <w:unhideWhenUsed/>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style>
  <w:style w:type="paragraph" w:styleId="BodyTextIndent2">
    <w:name w:val="Body Text Indent 2"/>
    <w:basedOn w:val="Normal"/>
    <w:link w:val="21"/>
    <w:semiHidden/>
    <w:unhideWhenUsed/>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rPr>
      <w:b/>
      <w:bCs/>
    </w:rPr>
  </w:style>
  <w:style w:type="paragraph" w:styleId="BodyTextFirstIndent">
    <w:name w:val="Body Text First Indent"/>
    <w:basedOn w:val="BodyText"/>
    <w:link w:val="a3"/>
    <w:semiHidden/>
    <w:unhideWhenUsed/>
    <w:pPr>
      <w:ind w:firstLine="360"/>
    </w:pPr>
    <w:rPr>
      <w:szCs w:val="22"/>
    </w:rPr>
  </w:style>
  <w:style w:type="paragraph" w:styleId="BodyTextFirstIndent2">
    <w:name w:val="Body Text First Indent 2"/>
    <w:basedOn w:val="BodyText2"/>
    <w:link w:val="20"/>
    <w:semiHidden/>
    <w:unhideWhenUsed/>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rPr>
      <w:color w:val="3F3F3F" w:themeColor="text1" w:themeTint="BF"/>
      <w:sz w:val="18"/>
    </w:rPr>
  </w:style>
  <w:style w:type="character" w:customStyle="1" w:styleId="a2">
    <w:name w:val="批注框文本字符"/>
    <w:basedOn w:val="DefaultParagraphFont"/>
    <w:link w:val="BalloonText"/>
    <w:semiHidden/>
    <w:rPr>
      <w:rFonts w:ascii="Tahoma" w:hAnsi="Tahoma" w:cs="Tahoma"/>
      <w:sz w:val="16"/>
      <w:szCs w:val="16"/>
    </w:rPr>
  </w:style>
  <w:style w:type="paragraph" w:customStyle="1" w:styleId="Bibliography">
    <w:name w:val="Bibliography"/>
    <w:basedOn w:val="Normal"/>
    <w:next w:val="Normal"/>
    <w:semiHidden/>
    <w:unhideWhenUsed/>
  </w:style>
  <w:style w:type="character" w:customStyle="1" w:styleId="3">
    <w:name w:val="正文文本 3字符"/>
    <w:basedOn w:val="DefaultParagraphFont"/>
    <w:link w:val="BodyText3"/>
    <w:semiHidden/>
    <w:rPr>
      <w:sz w:val="16"/>
      <w:szCs w:val="16"/>
    </w:rPr>
  </w:style>
  <w:style w:type="character" w:customStyle="1" w:styleId="a3">
    <w:name w:val="正文首行缩进字符"/>
    <w:basedOn w:val="a0"/>
    <w:link w:val="BodyTextFirstIndent"/>
    <w:semiHidden/>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rPr>
      <w:sz w:val="18"/>
    </w:rPr>
  </w:style>
  <w:style w:type="character" w:customStyle="1" w:styleId="20">
    <w:name w:val="正文首行缩进 2字符"/>
    <w:basedOn w:val="2"/>
    <w:link w:val="BodyTextFirstIndent2"/>
    <w:semiHidden/>
    <w:rPr>
      <w:sz w:val="18"/>
    </w:rPr>
  </w:style>
  <w:style w:type="character" w:customStyle="1" w:styleId="21">
    <w:name w:val="正文文本缩进 2字符"/>
    <w:basedOn w:val="DefaultParagraphFont"/>
    <w:link w:val="BodyTextIndent2"/>
    <w:semiHidden/>
    <w:rPr>
      <w:sz w:val="18"/>
    </w:rPr>
  </w:style>
  <w:style w:type="character" w:customStyle="1" w:styleId="30">
    <w:name w:val="正文文本缩进 3字符"/>
    <w:basedOn w:val="DefaultParagraphFont"/>
    <w:link w:val="BodyTextIndent3"/>
    <w:semiHidden/>
    <w:rPr>
      <w:sz w:val="16"/>
      <w:szCs w:val="16"/>
    </w:rPr>
  </w:style>
  <w:style w:type="character" w:customStyle="1" w:styleId="a4">
    <w:name w:val="结束语字符"/>
    <w:basedOn w:val="DefaultParagraphFont"/>
    <w:link w:val="Closing"/>
    <w:semiHidden/>
    <w:rPr>
      <w:sz w:val="18"/>
    </w:rPr>
  </w:style>
  <w:style w:type="character" w:customStyle="1" w:styleId="a5">
    <w:name w:val="批注文字字符"/>
    <w:basedOn w:val="DefaultParagraphFont"/>
    <w:link w:val="CommentText"/>
    <w:semiHidden/>
    <w:rPr>
      <w:sz w:val="20"/>
      <w:szCs w:val="20"/>
    </w:rPr>
  </w:style>
  <w:style w:type="character" w:customStyle="1" w:styleId="a6">
    <w:name w:val="批注主题字符"/>
    <w:basedOn w:val="a5"/>
    <w:link w:val="CommentSubject"/>
    <w:semiHidden/>
    <w:rPr>
      <w:b/>
      <w:bCs/>
      <w:sz w:val="20"/>
      <w:szCs w:val="20"/>
    </w:rPr>
  </w:style>
  <w:style w:type="character" w:customStyle="1" w:styleId="a7">
    <w:name w:val="日期字符"/>
    <w:basedOn w:val="DefaultParagraphFont"/>
    <w:link w:val="Date"/>
    <w:semiHidden/>
    <w:rPr>
      <w:sz w:val="18"/>
    </w:rPr>
  </w:style>
  <w:style w:type="character" w:customStyle="1" w:styleId="a8">
    <w:name w:val="文档结构图字符"/>
    <w:basedOn w:val="DefaultParagraphFont"/>
    <w:link w:val="DocumentMap"/>
    <w:semiHidden/>
    <w:rPr>
      <w:rFonts w:ascii="Tahoma" w:hAnsi="Tahoma" w:cs="Tahoma"/>
      <w:sz w:val="16"/>
      <w:szCs w:val="16"/>
    </w:rPr>
  </w:style>
  <w:style w:type="character" w:customStyle="1" w:styleId="a9">
    <w:name w:val="电子邮件签名字符"/>
    <w:basedOn w:val="DefaultParagraphFont"/>
    <w:link w:val="E-mailSignature"/>
    <w:semiHidden/>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header" Target="header1.xml" /><Relationship Id="rId28" Type="http://schemas.openxmlformats.org/officeDocument/2006/relationships/footer" Target="footer1.xml" /><Relationship Id="rId29" Type="http://schemas.openxmlformats.org/officeDocument/2006/relationships/footer" Target="footer2.xml" /><Relationship Id="rId3" Type="http://schemas.openxmlformats.org/officeDocument/2006/relationships/fontTable" Target="fontTable.xml" /><Relationship Id="rId30" Type="http://schemas.openxmlformats.org/officeDocument/2006/relationships/header" Target="header2.xml" /><Relationship Id="rId31" Type="http://schemas.openxmlformats.org/officeDocument/2006/relationships/footer" Target="footer3.xml" /><Relationship Id="rId32" Type="http://schemas.openxmlformats.org/officeDocument/2006/relationships/theme" Target="theme/theme1.xml" /><Relationship Id="rId33" Type="http://schemas.openxmlformats.org/officeDocument/2006/relationships/numbering" Target="numbering.xml" /><Relationship Id="rId34"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2020-04-04T13:07:00Z</dcterms:created>
  <dcterms:modified xsi:type="dcterms:W3CDTF">2020-04-06T10:49:24Z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