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9pt;margin-top:895pt;margin-left:929pt;mso-position-horizontal-relative:page;mso-position-vertical-relative:top-margin-area;position:absolute;z-index:251658240">
            <v:imagedata r:id="rId5" o:title=""/>
            <o:lock v:ext="edit" aspectratio="t"/>
          </v:shape>
        </w:pict>
      </w:r>
      <w:bookmarkStart w:id="0" w:name="年山东省济宁市微山县中考化学一模试卷"/>
      <w:r>
        <w:t>2019年山东省济宁市微山县中考化学一模试卷</w:t>
      </w:r>
      <w:bookmarkEnd w:id="0"/>
    </w:p>
    <w:p>
      <w:r>
        <w:t> </w:t>
      </w:r>
    </w:p>
    <w:p>
      <w:pPr>
        <w:pStyle w:val="BodyText"/>
      </w:pPr>
      <w:r>
        <w:t>一、单选题（本大题共 10 小题，共 16 分）</w:t>
      </w:r>
    </w:p>
    <w:p>
      <w:pPr>
        <w:pStyle w:val="BodyText"/>
      </w:pPr>
      <w:r>
        <w:t>1、 物质的性质决定物质的用途，而物质的用途也能体现物质的性质，下列物质的用途与其性质对应关系中，错误的是（　　）</w:t>
      </w:r>
    </w:p>
    <w:tbl>
      <w:tblPr>
        <w:tblStyle w:val="HostTable-Borderless"/>
        <w:tblW w:w="5000" w:type="pct"/>
        <w:tblInd w:w="0" w:type="dxa"/>
        <w:tblCellMar>
          <w:top w:w="0" w:type="dxa"/>
          <w:left w:w="0" w:type="dxa"/>
          <w:bottom w:w="0" w:type="dxa"/>
          <w:right w:w="0" w:type="dxa"/>
        </w:tblCellMar>
      </w:tblPr>
      <w:tblGrid>
        <w:gridCol w:w="4869"/>
        <w:gridCol w:w="5217"/>
      </w:tblGrid>
      <w:tr>
        <w:tblPrEx>
          <w:tblW w:w="5000" w:type="pct"/>
          <w:tblInd w:w="0" w:type="dxa"/>
          <w:tblCellMar>
            <w:top w:w="0" w:type="dxa"/>
            <w:left w:w="0" w:type="dxa"/>
            <w:bottom w:w="0" w:type="dxa"/>
            <w:right w:w="0" w:type="dxa"/>
          </w:tblCellMar>
        </w:tblPrEx>
        <w:tc>
          <w:tcPr/>
          <w:p>
            <w:pPr>
              <w:pStyle w:val="Compact"/>
              <w:jc w:val="left"/>
            </w:pPr>
            <w:r>
              <w:t>A.氢气可做燃料--氢气具有可燃性</w:t>
            </w:r>
          </w:p>
        </w:tc>
        <w:tc>
          <w:tcPr/>
          <w:p>
            <w:pPr>
              <w:pStyle w:val="Compact"/>
              <w:jc w:val="left"/>
            </w:pPr>
            <w:r>
              <w:t>B.氦气可填充气球--氦气密度比空气小</w:t>
            </w:r>
          </w:p>
        </w:tc>
      </w:tr>
      <w:tr>
        <w:tblPrEx>
          <w:tblW w:w="5000" w:type="pct"/>
          <w:tblInd w:w="0" w:type="dxa"/>
          <w:tblCellMar>
            <w:top w:w="0" w:type="dxa"/>
            <w:left w:w="0" w:type="dxa"/>
            <w:bottom w:w="0" w:type="dxa"/>
            <w:right w:w="0" w:type="dxa"/>
          </w:tblCellMar>
        </w:tblPrEx>
        <w:tc>
          <w:tcPr/>
          <w:p>
            <w:pPr>
              <w:pStyle w:val="Compact"/>
              <w:jc w:val="left"/>
            </w:pPr>
            <w:r>
              <w:t>C.氧气可用于急救--氧气具有氧化性</w:t>
            </w:r>
          </w:p>
        </w:tc>
        <w:tc>
          <w:tcPr/>
          <w:p>
            <w:pPr>
              <w:pStyle w:val="Compact"/>
              <w:jc w:val="left"/>
            </w:pPr>
            <w:r>
              <w:t>D.氮气可以制硝酸--氮气化学性质稳定</w:t>
            </w:r>
          </w:p>
        </w:tc>
      </w:tr>
    </w:tbl>
    <w:p>
      <w:pPr>
        <w:pStyle w:val="BodyText"/>
      </w:pPr>
      <w:r>
        <w:t>【 答 案 】</w:t>
      </w:r>
    </w:p>
    <w:p>
      <w:pPr>
        <w:pStyle w:val="BodyText"/>
      </w:pPr>
      <w:r>
        <w:t>C</w:t>
      </w:r>
    </w:p>
    <w:p>
      <w:pPr>
        <w:pStyle w:val="BodyText"/>
      </w:pPr>
      <w:r>
        <w:t>【 解析 】</w:t>
      </w:r>
    </w:p>
    <w:p>
      <w:pPr>
        <w:pStyle w:val="BodyText"/>
      </w:pPr>
      <w:r>
        <w:t>解：A、氢气具有可燃性，可做燃料，故正确；</w:t>
      </w:r>
      <w:r>
        <w:br/>
      </w:r>
      <w:r>
        <w:t>B、氦气密度比空气小，可用于填充气球，故正确；</w:t>
      </w:r>
      <w:r>
        <w:br/>
      </w:r>
      <w:r>
        <w:t>C、氧气能供给呼吸，可用于急救病人，故错误。</w:t>
      </w:r>
      <w:r>
        <w:br/>
      </w:r>
      <w:r>
        <w:t>D、氮气化学性质稳定，可以制硝酸，故正确；</w:t>
      </w:r>
      <w:r>
        <w:br/>
      </w:r>
      <w:r>
        <w:t>故选：C。</w:t>
      </w:r>
      <w:r>
        <w:br/>
      </w:r>
      <w:r>
        <w:t>物质的性质决定物质的用途，根据常见化学物质的性质与用途逐项进行分析判断即可。</w:t>
      </w:r>
      <w:r>
        <w:br/>
      </w:r>
      <w:r>
        <w:t>本题难度不大，是化学常考的题型，物质的性质决定物质的用途，掌握常见化学物质的性质和用途是正确解答此类题的关键。</w:t>
      </w:r>
    </w:p>
    <w:p>
      <w:pPr>
        <w:pStyle w:val="BodyText"/>
      </w:pPr>
      <w:r>
        <w:br/>
      </w:r>
      <w:r>
        <w:t>2、 以下是某同学实验记录的部分内容，其中符合事实的是（　　）</w:t>
      </w:r>
    </w:p>
    <w:tbl>
      <w:tblPr>
        <w:tblStyle w:val="HostTable-Borderless"/>
        <w:tblW w:w="5000" w:type="pct"/>
        <w:tblInd w:w="0" w:type="dxa"/>
        <w:tblCellMar>
          <w:top w:w="0" w:type="dxa"/>
          <w:left w:w="0" w:type="dxa"/>
          <w:bottom w:w="0" w:type="dxa"/>
          <w:right w:w="0" w:type="dxa"/>
        </w:tblCellMar>
      </w:tblPr>
      <w:tblGrid>
        <w:gridCol w:w="4367"/>
        <w:gridCol w:w="5719"/>
      </w:tblGrid>
      <w:tr>
        <w:tblPrEx>
          <w:tblW w:w="5000" w:type="pct"/>
          <w:tblInd w:w="0" w:type="dxa"/>
          <w:tblCellMar>
            <w:top w:w="0" w:type="dxa"/>
            <w:left w:w="0" w:type="dxa"/>
            <w:bottom w:w="0" w:type="dxa"/>
            <w:right w:w="0" w:type="dxa"/>
          </w:tblCellMar>
        </w:tblPrEx>
        <w:tc>
          <w:tcPr/>
          <w:p>
            <w:pPr>
              <w:pStyle w:val="Compact"/>
              <w:jc w:val="left"/>
            </w:pPr>
            <w:r>
              <w:t>A.木炭在氧气中燃烧，产生白色火焰</w:t>
            </w:r>
          </w:p>
        </w:tc>
        <w:tc>
          <w:tcPr/>
          <w:p>
            <w:pPr>
              <w:pStyle w:val="Compact"/>
              <w:jc w:val="left"/>
            </w:pPr>
            <w:r>
              <w:t>B.硝酸铵溶于水时，溶液温度明显升高</w:t>
            </w:r>
          </w:p>
        </w:tc>
      </w:tr>
      <w:tr>
        <w:tblPrEx>
          <w:tblW w:w="5000" w:type="pct"/>
          <w:tblInd w:w="0" w:type="dxa"/>
          <w:tblCellMar>
            <w:top w:w="0" w:type="dxa"/>
            <w:left w:w="0" w:type="dxa"/>
            <w:bottom w:w="0" w:type="dxa"/>
            <w:right w:w="0" w:type="dxa"/>
          </w:tblCellMar>
        </w:tblPrEx>
        <w:tc>
          <w:tcPr/>
          <w:p>
            <w:pPr>
              <w:pStyle w:val="Compact"/>
              <w:jc w:val="left"/>
            </w:pPr>
            <w:r>
              <w:t>C.向馒头片表面滴加碘酒，出现蓝色</w:t>
            </w:r>
          </w:p>
        </w:tc>
        <w:tc>
          <w:tcPr/>
          <w:p>
            <w:pPr>
              <w:pStyle w:val="Compact"/>
              <w:jc w:val="left"/>
            </w:pPr>
            <w:r>
              <w:t>D.l0mL酒精与l0mL水混合后，体积等于20mL</w:t>
            </w:r>
          </w:p>
        </w:tc>
      </w:tr>
    </w:tbl>
    <w:p>
      <w:pPr>
        <w:pStyle w:val="BodyText"/>
      </w:pPr>
      <w:r>
        <w:t>【 答 案 】</w:t>
      </w:r>
    </w:p>
    <w:p>
      <w:pPr>
        <w:pStyle w:val="BodyText"/>
      </w:pPr>
      <w:r>
        <w:t>C</w:t>
      </w:r>
    </w:p>
    <w:p>
      <w:pPr>
        <w:pStyle w:val="BodyText"/>
      </w:pPr>
      <w:r>
        <w:t>【 解析 】</w:t>
      </w:r>
    </w:p>
    <w:p>
      <w:pPr>
        <w:pStyle w:val="BodyText"/>
      </w:pPr>
      <w:r>
        <w:t>解：A、木炭在氧气中燃烧，发出白光，而不是白色火焰，故选项说法错误。</w:t>
      </w:r>
      <w:r>
        <w:br/>
      </w:r>
      <w:r>
        <w:t>B、硝酸铵溶于水吸热，溶液温度明显降低，故选项说法错误。</w:t>
      </w:r>
      <w:r>
        <w:br/>
      </w:r>
      <w:r>
        <w:t>C、淀粉遇碘变蓝色，馒头中富含淀粉，向馒头片表面滴加碘酒，出现蓝色，故选项说法正确。</w:t>
      </w:r>
      <w:r>
        <w:br/>
      </w:r>
      <w:r>
        <w:t>D、分子之间有间隔，一部分水分子和酒精分子会互相占据分子之间的间隔，l0mL酒精与l0mL水混合后，体积小于20mL，故选项说法错误。</w:t>
      </w:r>
      <w:r>
        <w:br/>
      </w:r>
      <w:r>
        <w:t>故选：C。</w:t>
      </w:r>
      <w:r>
        <w:br/>
      </w:r>
      <w:r>
        <w:t>A、根据木炭在氧气中燃烧的现象进行分析判断。</w:t>
      </w:r>
      <w:r>
        <w:br/>
      </w:r>
      <w:r>
        <w:t>B、根据硝酸铵溶于水吸热，进行分析判断。</w:t>
      </w:r>
      <w:r>
        <w:br/>
      </w:r>
      <w:r>
        <w:t>C、根据淀粉遇碘变蓝色，进行分析判断。</w:t>
      </w:r>
      <w:r>
        <w:br/>
      </w:r>
      <w:r>
        <w:t>D、根据分子的基本性质，进行分析判断。</w:t>
      </w:r>
      <w:r>
        <w:br/>
      </w:r>
      <w:r>
        <w:t>本题难度不大，掌握淀粉遇碘变蓝色、硝酸铵溶于水吸热、常见物质燃烧的现象等即可正确解答，在描述实验现象时，需要注意光和火焰的区别、物质颜色的变化。</w:t>
      </w:r>
    </w:p>
    <w:p>
      <w:pPr>
        <w:pStyle w:val="BodyText"/>
      </w:pPr>
      <w:r>
        <w:br/>
      </w:r>
      <w:r>
        <w:t>3、 分类是化学研究物质的重要方法，下列关于物质分类的叙述错误的是（　　）</w:t>
      </w:r>
    </w:p>
    <w:tbl>
      <w:tblPr>
        <w:tblStyle w:val="HostTable-Borderless"/>
        <w:tblW w:w="5000" w:type="pct"/>
        <w:tblInd w:w="0" w:type="dxa"/>
        <w:tblCellMar>
          <w:top w:w="0" w:type="dxa"/>
          <w:left w:w="0" w:type="dxa"/>
          <w:bottom w:w="0" w:type="dxa"/>
          <w:right w:w="0" w:type="dxa"/>
        </w:tblCellMar>
      </w:tblPr>
      <w:tblGrid>
        <w:gridCol w:w="5731"/>
        <w:gridCol w:w="4355"/>
      </w:tblGrid>
      <w:tr>
        <w:tblPrEx>
          <w:tblW w:w="5000" w:type="pct"/>
          <w:tblInd w:w="0" w:type="dxa"/>
          <w:tblCellMar>
            <w:top w:w="0" w:type="dxa"/>
            <w:left w:w="0" w:type="dxa"/>
            <w:bottom w:w="0" w:type="dxa"/>
            <w:right w:w="0" w:type="dxa"/>
          </w:tblCellMar>
        </w:tblPrEx>
        <w:tc>
          <w:tcPr/>
          <w:p>
            <w:pPr>
              <w:pStyle w:val="Compact"/>
              <w:jc w:val="left"/>
            </w:pPr>
            <w:r>
              <w:t>A.生石灰、二氧化碳、双氧水均属于氧化物</w:t>
            </w:r>
          </w:p>
        </w:tc>
        <w:tc>
          <w:tcPr/>
          <w:p>
            <w:pPr>
              <w:pStyle w:val="Compact"/>
              <w:jc w:val="left"/>
            </w:pPr>
            <w:r>
              <w:t>B.熟石灰、纯碱、烧碱都属于碱</w:t>
            </w:r>
          </w:p>
        </w:tc>
      </w:tr>
      <w:tr>
        <w:tblPrEx>
          <w:tblW w:w="5000" w:type="pct"/>
          <w:tblInd w:w="0" w:type="dxa"/>
          <w:tblCellMar>
            <w:top w:w="0" w:type="dxa"/>
            <w:left w:w="0" w:type="dxa"/>
            <w:bottom w:w="0" w:type="dxa"/>
            <w:right w:w="0" w:type="dxa"/>
          </w:tblCellMar>
        </w:tblPrEx>
        <w:tc>
          <w:tcPr/>
          <w:p>
            <w:pPr>
              <w:pStyle w:val="Compact"/>
              <w:jc w:val="left"/>
            </w:pPr>
            <w:r>
              <w:t>C.甲烷、食醋、蔗糖均属于有机化合物</w:t>
            </w:r>
          </w:p>
        </w:tc>
        <w:tc>
          <w:tcPr/>
          <w:p>
            <w:pPr>
              <w:pStyle w:val="Compact"/>
              <w:jc w:val="left"/>
            </w:pPr>
            <w:r>
              <w:t>D.金刚石、石墨、C</w:t>
            </w:r>
            <w:r>
              <w:rPr>
                <w:vertAlign w:val="subscript"/>
              </w:rPr>
              <w:t>60</w:t>
            </w:r>
            <w:r>
              <w:t>均属于单质</w:t>
            </w:r>
          </w:p>
        </w:tc>
      </w:tr>
    </w:tbl>
    <w:p>
      <w:pPr>
        <w:pStyle w:val="BodyText"/>
      </w:pPr>
      <w:r>
        <w:t>【 答 案 】</w:t>
      </w:r>
    </w:p>
    <w:p>
      <w:pPr>
        <w:pStyle w:val="BodyText"/>
      </w:pPr>
      <w:r>
        <w:t>B</w:t>
      </w:r>
    </w:p>
    <w:p>
      <w:pPr>
        <w:pStyle w:val="BodyText"/>
      </w:pPr>
      <w:r>
        <w:t>【 解析 】</w:t>
      </w:r>
    </w:p>
    <w:p>
      <w:pPr>
        <w:pStyle w:val="BodyText"/>
      </w:pPr>
      <w:r>
        <w:t>解：A、生石灰、二氧化碳、双氧水均属于氧化物，故A说法正确；</w:t>
      </w:r>
      <w:r>
        <w:br/>
      </w:r>
      <w:r>
        <w:t>B、纯碱属于盐，不属于碱，故B说法错误；</w:t>
      </w:r>
      <w:r>
        <w:br/>
      </w:r>
      <w:r>
        <w:t>C、甲烷、食醋、蔗糖均属于有机化合物，故C说法正确；</w:t>
      </w:r>
      <w:r>
        <w:br/>
      </w:r>
      <w:r>
        <w:t>D、金刚石、石墨、C</w:t>
      </w:r>
      <w:r>
        <w:rPr>
          <w:vertAlign w:val="subscript"/>
        </w:rPr>
        <w:t>60</w:t>
      </w:r>
      <w:r>
        <w:t>均属于单质，故D说法正确。</w:t>
      </w:r>
      <w:r>
        <w:br/>
      </w:r>
      <w:r>
        <w:t>故选：B。</w:t>
      </w:r>
      <w:r>
        <w:br/>
      </w:r>
      <w:r>
        <w:t>A、氧化物是指由两种元素组成，一种元素是氧元素的化合物；B、纯碱属于盐，不属于碱；C、有机物是指含有碳元素的化合物；D、单质是指由一种元素组成的纯净物。</w:t>
      </w:r>
      <w:r>
        <w:br/>
      </w:r>
      <w:r>
        <w:t>解答本题关键是熟悉物质的分类方法。</w:t>
      </w:r>
    </w:p>
    <w:p>
      <w:pPr>
        <w:pStyle w:val="BodyText"/>
      </w:pPr>
      <w:r>
        <w:br/>
      </w:r>
      <w:r>
        <w:t>4、 江苏响水化工园区“3•21”爆炸事故后，生态环境部根据爆炸事故的污染特征，确定此次环境空气应急监测指标为二氧化硫、氮氧化物以及苯、甲苯、二甲苯等有机污染物。二甲苯（C</w:t>
      </w:r>
      <w:r>
        <w:rPr>
          <w:vertAlign w:val="subscript"/>
        </w:rPr>
        <w:t>8</w:t>
      </w:r>
      <w:r>
        <w:t>H</w:t>
      </w:r>
      <w:r>
        <w:rPr>
          <w:vertAlign w:val="subscript"/>
        </w:rPr>
        <w:t>10</w:t>
      </w:r>
      <w:r>
        <w:t>）是一种具有刺激性气味、易燃，沸点为137～140℃，属于低毒类化学物质，下列对二甲苯的说法错误的是（　　）</w:t>
      </w:r>
    </w:p>
    <w:tbl>
      <w:tblPr>
        <w:tblStyle w:val="HostTable-Borderless"/>
        <w:tblW w:w="5000" w:type="pct"/>
        <w:tblInd w:w="0" w:type="dxa"/>
        <w:tblCellMar>
          <w:top w:w="0" w:type="dxa"/>
          <w:left w:w="0" w:type="dxa"/>
          <w:bottom w:w="0" w:type="dxa"/>
          <w:right w:w="0" w:type="dxa"/>
        </w:tblCellMar>
      </w:tblPr>
      <w:tblGrid>
        <w:gridCol w:w="4882"/>
        <w:gridCol w:w="5204"/>
      </w:tblGrid>
      <w:tr>
        <w:tblPrEx>
          <w:tblW w:w="5000" w:type="pct"/>
          <w:tblInd w:w="0" w:type="dxa"/>
          <w:tblCellMar>
            <w:top w:w="0" w:type="dxa"/>
            <w:left w:w="0" w:type="dxa"/>
            <w:bottom w:w="0" w:type="dxa"/>
            <w:right w:w="0" w:type="dxa"/>
          </w:tblCellMar>
        </w:tblPrEx>
        <w:tc>
          <w:tcPr/>
          <w:p>
            <w:pPr>
              <w:pStyle w:val="Compact"/>
              <w:jc w:val="left"/>
            </w:pPr>
            <w:r>
              <w:t>A.二甲苯应该密封保存，并远离火源</w:t>
            </w:r>
          </w:p>
        </w:tc>
        <w:tc>
          <w:tcPr/>
          <w:p>
            <w:pPr>
              <w:pStyle w:val="Compact"/>
              <w:jc w:val="left"/>
            </w:pPr>
            <w:r>
              <w:t>B.二甲苯总共由18个原子构成</w:t>
            </w:r>
          </w:p>
        </w:tc>
      </w:tr>
      <w:tr>
        <w:tblPrEx>
          <w:tblW w:w="5000" w:type="pct"/>
          <w:tblInd w:w="0" w:type="dxa"/>
          <w:tblCellMar>
            <w:top w:w="0" w:type="dxa"/>
            <w:left w:w="0" w:type="dxa"/>
            <w:bottom w:w="0" w:type="dxa"/>
            <w:right w:w="0" w:type="dxa"/>
          </w:tblCellMar>
        </w:tblPrEx>
        <w:tc>
          <w:tcPr/>
          <w:p>
            <w:pPr>
              <w:pStyle w:val="Compact"/>
              <w:jc w:val="left"/>
            </w:pPr>
            <w:r>
              <w:t>C.二甲苯由碳元素和氢元素组成</w:t>
            </w:r>
          </w:p>
        </w:tc>
        <w:tc>
          <w:tcPr/>
          <w:p>
            <w:pPr>
              <w:pStyle w:val="Compact"/>
              <w:jc w:val="left"/>
            </w:pPr>
            <w:r>
              <w:t>D.二甲苯完全燃烧会生成二氧化碳和水</w:t>
            </w:r>
          </w:p>
        </w:tc>
      </w:tr>
    </w:tbl>
    <w:p>
      <w:pPr>
        <w:pStyle w:val="BodyText"/>
      </w:pPr>
      <w:r>
        <w:t>【 答 案 】</w:t>
      </w:r>
    </w:p>
    <w:p>
      <w:pPr>
        <w:pStyle w:val="BodyText"/>
      </w:pPr>
      <w:r>
        <w:t>B</w:t>
      </w:r>
    </w:p>
    <w:p>
      <w:pPr>
        <w:pStyle w:val="BodyText"/>
      </w:pPr>
      <w:r>
        <w:t>【 解析 】</w:t>
      </w:r>
    </w:p>
    <w:p>
      <w:pPr>
        <w:pStyle w:val="BodyText"/>
      </w:pPr>
      <w:r>
        <w:t>A．二甲苯（C</w:t>
      </w:r>
      <w:r>
        <w:rPr>
          <w:vertAlign w:val="subscript"/>
        </w:rPr>
        <w:t>8</w:t>
      </w:r>
      <w:r>
        <w:t>H</w:t>
      </w:r>
      <w:r>
        <w:rPr>
          <w:vertAlign w:val="subscript"/>
        </w:rPr>
        <w:t>10</w:t>
      </w:r>
      <w:r>
        <w:t>）是一种具有刺激性气味、易燃，所以二甲苯要密封保存，并远离火源，故正确；</w:t>
      </w:r>
      <w:r>
        <w:br/>
      </w:r>
      <w:r>
        <w:t>B．二甲苯是由分子构成的，而不是由原子直接构成的，故错误；</w:t>
      </w:r>
      <w:r>
        <w:br/>
      </w:r>
      <w:r>
        <w:t>C．由化学式可知，二甲苯由碳元素和氢元素组成，故正确；</w:t>
      </w:r>
      <w:r>
        <w:br/>
      </w:r>
      <w:r>
        <w:t>D．二甲苯由碳元素和氢元素组成，由质量守恒定律可知，二甲苯完全燃烧会生成二氧化碳和水，故正确。</w:t>
      </w:r>
      <w:r>
        <w:br/>
      </w:r>
      <w:r>
        <w:br/>
      </w:r>
      <w:r>
        <w:t>A．根据物质的性质来分析；</w:t>
      </w:r>
      <w:r>
        <w:br/>
      </w:r>
      <w:r>
        <w:t>B．根据物质的结构来分析；</w:t>
      </w:r>
      <w:r>
        <w:br/>
      </w:r>
      <w:r>
        <w:t>C．根据物质的组成来分析；</w:t>
      </w:r>
      <w:r>
        <w:br/>
      </w:r>
      <w:r>
        <w:t>D．根据物质的组成与质量守恒定律来分析。</w:t>
      </w:r>
      <w:r>
        <w:br/>
      </w:r>
      <w:r>
        <w:t>本题主要考查化学式的意义和有关计算，难度稍大。</w:t>
      </w:r>
    </w:p>
    <w:p>
      <w:pPr>
        <w:pStyle w:val="BodyText"/>
      </w:pPr>
      <w:r>
        <w:br/>
      </w:r>
      <w:r>
        <w:t>5、 下列实验方案可行且相应方程式书写正确、反应基本类型标注的也正确的一组是（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A.用灼热的CuO除去CO</w:t>
            </w:r>
            <w:r>
              <w:rPr>
                <w:vertAlign w:val="subscript"/>
              </w:rPr>
              <w:t>2</w:t>
            </w:r>
            <w:r>
              <w:t>中混有的少量CO：</w:t>
            </w:r>
            <w:r>
              <w:drawing>
                <wp:inline distT="0" distB="0" distL="114300" distR="114300">
                  <wp:extent cx="2006600" cy="2413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012550" name="Picture"/>
                          <pic:cNvPicPr>
                            <a:picLocks noChangeAspect="1" noChangeArrowheads="1"/>
                          </pic:cNvPicPr>
                        </pic:nvPicPr>
                        <pic:blipFill>
                          <a:blip xmlns:r="http://schemas.openxmlformats.org/officeDocument/2006/relationships" r:embed="rId6"/>
                          <a:stretch>
                            <a:fillRect/>
                          </a:stretch>
                        </pic:blipFill>
                        <pic:spPr>
                          <a:xfrm>
                            <a:off x="0" y="0"/>
                            <a:ext cx="2006600" cy="241300"/>
                          </a:xfrm>
                          <a:prstGeom prst="rect">
                            <a:avLst/>
                          </a:prstGeom>
                          <a:noFill/>
                          <a:ln w="9525">
                            <a:noFill/>
                          </a:ln>
                        </pic:spPr>
                      </pic:pic>
                    </a:graphicData>
                  </a:graphic>
                </wp:inline>
              </w:drawing>
            </w:r>
            <w:r>
              <w:t>     置换反应</w:t>
            </w:r>
          </w:p>
        </w:tc>
      </w:tr>
      <w:tr>
        <w:tblPrEx>
          <w:tblW w:w="5000" w:type="pct"/>
          <w:tblInd w:w="0" w:type="dxa"/>
          <w:tblCellMar>
            <w:top w:w="0" w:type="dxa"/>
            <w:left w:w="0" w:type="dxa"/>
            <w:bottom w:w="0" w:type="dxa"/>
            <w:right w:w="0" w:type="dxa"/>
          </w:tblCellMar>
        </w:tblPrEx>
        <w:tc>
          <w:tcPr/>
          <w:p>
            <w:pPr>
              <w:pStyle w:val="Compact"/>
              <w:jc w:val="left"/>
            </w:pPr>
            <w:r>
              <w:t>B.用Cu（OH）</w:t>
            </w:r>
            <w:r>
              <w:rPr>
                <w:vertAlign w:val="subscript"/>
              </w:rPr>
              <w:t>2</w:t>
            </w:r>
            <w:r>
              <w:t>和Na</w:t>
            </w:r>
            <w:r>
              <w:rPr>
                <w:vertAlign w:val="subscript"/>
              </w:rPr>
              <w:t>2</w:t>
            </w:r>
            <w:r>
              <w:t>SO</w:t>
            </w:r>
            <w:r>
              <w:rPr>
                <w:vertAlign w:val="subscript"/>
              </w:rPr>
              <w:t>4</w:t>
            </w:r>
            <w:r>
              <w:t>反应制备NaOH：</w:t>
            </w:r>
            <m:oMath>
              <m:d>
                <m:dPr>
                  <m:begChr m:val=""/>
                  <m:endChr m:val=""/>
                </m:dPr>
                <m:e>
                  <m:r>
                    <m:t>Cu</m:t>
                  </m:r>
                  <m:sSub>
                    <m:e>
                      <m:d>
                        <m:e>
                          <m:r>
                            <m:t>OH</m:t>
                          </m:r>
                        </m:e>
                      </m:d>
                    </m:e>
                    <m:sub>
                      <m:r>
                        <m:t>2</m:t>
                      </m:r>
                    </m:sub>
                  </m:sSub>
                  <m:r>
                    <m:t>+MgS</m:t>
                  </m:r>
                  <m:sSub>
                    <m:e>
                      <m:r>
                        <m:t>O</m:t>
                      </m:r>
                    </m:e>
                    <m:sub>
                      <m:r>
                        <m:t>4</m:t>
                      </m:r>
                    </m:sub>
                  </m:sSub>
                  <m:r>
                    <m:t>=CuS</m:t>
                  </m:r>
                  <m:sSub>
                    <m:e>
                      <m:r>
                        <m:t>O</m:t>
                      </m:r>
                    </m:e>
                    <m:sub>
                      <m:r>
                        <m:t>4</m:t>
                      </m:r>
                    </m:sub>
                  </m:sSub>
                  <m:r>
                    <m:t>+Mg</m:t>
                  </m:r>
                  <m:sSub>
                    <m:e>
                      <m:d>
                        <m:e>
                          <m:r>
                            <m:t>OH</m:t>
                          </m:r>
                        </m:e>
                      </m:d>
                    </m:e>
                    <m:sub>
                      <m:r>
                        <m:t>2</m:t>
                      </m:r>
                    </m:sub>
                  </m:sSub>
                  <m:r>
                    <m:t>↓ </m:t>
                  </m:r>
                </m:e>
              </m:d>
            </m:oMath>
            <w:r>
              <w:t> 复分解反应</w:t>
            </w:r>
          </w:p>
        </w:tc>
      </w:tr>
      <w:tr>
        <w:tblPrEx>
          <w:tblW w:w="5000" w:type="pct"/>
          <w:tblInd w:w="0" w:type="dxa"/>
          <w:tblCellMar>
            <w:top w:w="0" w:type="dxa"/>
            <w:left w:w="0" w:type="dxa"/>
            <w:bottom w:w="0" w:type="dxa"/>
            <w:right w:w="0" w:type="dxa"/>
          </w:tblCellMar>
        </w:tblPrEx>
        <w:tc>
          <w:tcPr/>
          <w:p>
            <w:pPr>
              <w:pStyle w:val="Compact"/>
              <w:jc w:val="left"/>
            </w:pPr>
            <w:r>
              <w:t>C.用金属Fe和稀盐酸反应制取FeCl</w:t>
            </w:r>
            <w:r>
              <w:rPr>
                <w:vertAlign w:val="subscript"/>
              </w:rPr>
              <w:t>3</w:t>
            </w:r>
            <w:r>
              <w:t>：2Fe+6HCl=2FeCl</w:t>
            </w:r>
            <w:r>
              <w:rPr>
                <w:vertAlign w:val="subscript"/>
              </w:rPr>
              <w:t>3</w:t>
            </w:r>
            <w:r>
              <w:t>+3H</w:t>
            </w:r>
            <w:r>
              <w:rPr>
                <w:vertAlign w:val="subscript"/>
              </w:rPr>
              <w:t>2</w:t>
            </w:r>
            <w:r>
              <w:t>↑置换反应</w:t>
            </w:r>
          </w:p>
        </w:tc>
      </w:tr>
      <w:tr>
        <w:tblPrEx>
          <w:tblW w:w="5000" w:type="pct"/>
          <w:tblInd w:w="0" w:type="dxa"/>
          <w:tblCellMar>
            <w:top w:w="0" w:type="dxa"/>
            <w:left w:w="0" w:type="dxa"/>
            <w:bottom w:w="0" w:type="dxa"/>
            <w:right w:w="0" w:type="dxa"/>
          </w:tblCellMar>
        </w:tblPrEx>
        <w:tc>
          <w:tcPr/>
          <w:p>
            <w:pPr>
              <w:pStyle w:val="Compact"/>
              <w:jc w:val="left"/>
            </w:pPr>
            <w:r>
              <w:t>D.用加热的方法除去碳酸钠固体中混有的少量碳酸氢钠：</w:t>
            </w:r>
            <w:r>
              <w:drawing>
                <wp:inline distT="0" distB="0" distL="114300" distR="114300">
                  <wp:extent cx="3136900" cy="2667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502779" name="Picture"/>
                          <pic:cNvPicPr>
                            <a:picLocks noChangeAspect="1" noChangeArrowheads="1"/>
                          </pic:cNvPicPr>
                        </pic:nvPicPr>
                        <pic:blipFill>
                          <a:blip xmlns:r="http://schemas.openxmlformats.org/officeDocument/2006/relationships" r:embed="rId7"/>
                          <a:stretch>
                            <a:fillRect/>
                          </a:stretch>
                        </pic:blipFill>
                        <pic:spPr>
                          <a:xfrm>
                            <a:off x="0" y="0"/>
                            <a:ext cx="3136900" cy="266700"/>
                          </a:xfrm>
                          <a:prstGeom prst="rect">
                            <a:avLst/>
                          </a:prstGeom>
                          <a:noFill/>
                          <a:ln w="9525">
                            <a:noFill/>
                          </a:ln>
                        </pic:spPr>
                      </pic:pic>
                    </a:graphicData>
                  </a:graphic>
                </wp:inline>
              </w:drawing>
            </w:r>
            <w:r>
              <w:t>分解反应</w:t>
            </w:r>
          </w:p>
        </w:tc>
      </w:tr>
    </w:tbl>
    <w:p>
      <w:pPr>
        <w:pStyle w:val="BodyText"/>
      </w:pPr>
      <w:r>
        <w:t>【 答 案 】</w:t>
      </w:r>
    </w:p>
    <w:p>
      <w:pPr>
        <w:pStyle w:val="BodyText"/>
      </w:pPr>
      <w:r>
        <w:t>D</w:t>
      </w:r>
    </w:p>
    <w:p>
      <w:pPr>
        <w:pStyle w:val="BodyText"/>
      </w:pPr>
      <w:r>
        <w:t>【 解析 】</w:t>
      </w:r>
    </w:p>
    <w:p>
      <w:pPr>
        <w:pStyle w:val="BodyText"/>
      </w:pPr>
      <w:r>
        <w:t>A、一氧化碳和氧化铜是两种化合物，反应生成化合物二氧化碳和单质铜，不是置换反应，该选项不正确；</w:t>
      </w:r>
      <w:r>
        <w:br/>
      </w:r>
      <w:r>
        <w:t>B、氢氧化铜不溶于水，不能和硫酸钠反应，该选项不正确；</w:t>
      </w:r>
      <w:r>
        <w:br/>
      </w:r>
      <w:r>
        <w:t>C、铁和稀盐酸反应生成氯化亚铁和氢气，该选项不正确；</w:t>
      </w:r>
      <w:r>
        <w:br/>
      </w:r>
      <w:r>
        <w:t>D、碳酸氢钠受热分解生成碳酸钠、水和二氧化碳，是分解反应，反应的化学方程式：</w:t>
      </w:r>
      <w:r>
        <w:drawing>
          <wp:inline distT="0" distB="0" distL="114300" distR="114300">
            <wp:extent cx="3136900" cy="2667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326751" name="Picture"/>
                    <pic:cNvPicPr>
                      <a:picLocks noChangeAspect="1" noChangeArrowheads="1"/>
                    </pic:cNvPicPr>
                  </pic:nvPicPr>
                  <pic:blipFill>
                    <a:blip xmlns:r="http://schemas.openxmlformats.org/officeDocument/2006/relationships" r:embed="rId8"/>
                    <a:stretch>
                      <a:fillRect/>
                    </a:stretch>
                  </pic:blipFill>
                  <pic:spPr>
                    <a:xfrm>
                      <a:off x="0" y="0"/>
                      <a:ext cx="3136900" cy="266700"/>
                    </a:xfrm>
                    <a:prstGeom prst="rect">
                      <a:avLst/>
                    </a:prstGeom>
                    <a:noFill/>
                    <a:ln w="9525">
                      <a:noFill/>
                    </a:ln>
                  </pic:spPr>
                </pic:pic>
              </a:graphicData>
            </a:graphic>
          </wp:inline>
        </w:drawing>
      </w:r>
      <w:r>
        <w:t>，该选项正确。</w:t>
      </w:r>
      <w:r>
        <w:br/>
      </w:r>
      <w:r>
        <w:br/>
      </w:r>
      <w:r>
        <w:t>根据反应物、生成物、反应条件及其质量守恒定律可以书写反应的化学方程式。</w:t>
      </w:r>
      <w:r>
        <w:br/>
      </w:r>
      <w:r>
        <w:t>书写化学方程式要注意四步：一是反应物和生成物的化学式要正确；二是要遵循质量守恒定律，即配平；三是要有必要的条件；四是看是否需要“↑”或“↓”。</w:t>
      </w:r>
    </w:p>
    <w:p>
      <w:pPr>
        <w:pStyle w:val="BodyText"/>
      </w:pPr>
      <w:r>
        <w:br/>
      </w:r>
      <w:r>
        <w:t>6、 如图是甲、乙、丙三种物质的溶解度曲线，下列说法正确的是（　　）</w:t>
      </w:r>
      <w:r>
        <w:br/>
      </w:r>
      <w:r>
        <w:drawing>
          <wp:inline distT="0" distB="0" distL="114300" distR="114300">
            <wp:extent cx="1847850" cy="164592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052441" name="Picture"/>
                    <pic:cNvPicPr>
                      <a:picLocks noChangeAspect="1" noChangeArrowheads="1"/>
                    </pic:cNvPicPr>
                  </pic:nvPicPr>
                  <pic:blipFill>
                    <a:blip xmlns:r="http://schemas.openxmlformats.org/officeDocument/2006/relationships" r:embed="rId9"/>
                    <a:stretch>
                      <a:fillRect/>
                    </a:stretch>
                  </pic:blipFill>
                  <pic:spPr>
                    <a:xfrm>
                      <a:off x="0" y="0"/>
                      <a:ext cx="1848050" cy="164592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℃时，30g甲物质溶于70g水中得到30%的甲溶液</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3</w:t>
            </w:r>
            <w:r>
              <w:t>℃时将甲、乙两物质的饱和溶液降温到t</w:t>
            </w:r>
            <w:r>
              <w:rPr>
                <w:vertAlign w:val="subscript"/>
              </w:rPr>
              <w:t>2</w:t>
            </w:r>
            <w:r>
              <w:t>℃，析出晶体质量甲＞乙</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2</w:t>
            </w:r>
            <w:r>
              <w:t>℃时，甲、丙溶液中溶质的质量分数甲＞乙</w:t>
            </w:r>
          </w:p>
        </w:tc>
      </w:tr>
      <w:tr>
        <w:tblPrEx>
          <w:tblW w:w="5000" w:type="pct"/>
          <w:tblInd w:w="0" w:type="dxa"/>
          <w:tblCellMar>
            <w:top w:w="0" w:type="dxa"/>
            <w:left w:w="0" w:type="dxa"/>
            <w:bottom w:w="0" w:type="dxa"/>
            <w:right w:w="0" w:type="dxa"/>
          </w:tblCellMar>
        </w:tblPrEx>
        <w:tc>
          <w:tcPr/>
          <w:p>
            <w:pPr>
              <w:pStyle w:val="Compact"/>
              <w:jc w:val="left"/>
            </w:pPr>
            <w:r>
              <w:t>D.将t</w:t>
            </w:r>
            <w:r>
              <w:rPr>
                <w:vertAlign w:val="subscript"/>
              </w:rPr>
              <w:t>3</w:t>
            </w:r>
            <w:r>
              <w:t>℃时甲、乙、丙三种物质的饱和溶液降温到t</w:t>
            </w:r>
            <w:r>
              <w:rPr>
                <w:vertAlign w:val="subscript"/>
              </w:rPr>
              <w:t>1</w:t>
            </w:r>
            <w:r>
              <w:t>℃，所得溶液溶质的质量分数关系是乙＞甲＞丙</w:t>
            </w:r>
          </w:p>
        </w:tc>
      </w:tr>
    </w:tbl>
    <w:p>
      <w:pPr>
        <w:pStyle w:val="BodyText"/>
      </w:pPr>
      <w:r>
        <w:t>【 答 案 】</w:t>
      </w:r>
    </w:p>
    <w:p>
      <w:pPr>
        <w:pStyle w:val="BodyText"/>
      </w:pPr>
      <w:r>
        <w:t>D</w:t>
      </w:r>
    </w:p>
    <w:p>
      <w:pPr>
        <w:pStyle w:val="BodyText"/>
      </w:pPr>
      <w:r>
        <w:t>【 解析 】</w:t>
      </w:r>
    </w:p>
    <w:p>
      <w:pPr>
        <w:pStyle w:val="BodyText"/>
      </w:pPr>
      <w:r>
        <w:t>解：A、t</w:t>
      </w:r>
      <w:r>
        <w:rPr>
          <w:vertAlign w:val="subscript"/>
        </w:rPr>
        <w:t>1</w:t>
      </w:r>
      <w:r>
        <w:t>℃时，甲物质的溶解度是30g，所以30g甲物质溶于70g水中，饱和溶液的质量分数为：</w:t>
      </w:r>
      <m:oMath>
        <m:f>
          <m:num>
            <m:r>
              <m:t>21g</m:t>
            </m:r>
          </m:num>
          <m:den>
            <m:r>
              <m:t>91g</m:t>
            </m:r>
          </m:den>
        </m:f>
      </m:oMath>
      <w:r>
        <w:t>×100%=23.1%，所以不能得到30%的甲溶液，故A错误；</w:t>
      </w:r>
      <w:r>
        <w:br/>
      </w:r>
      <w:r>
        <w:t>B、t</w:t>
      </w:r>
      <w:r>
        <w:rPr>
          <w:vertAlign w:val="subscript"/>
        </w:rPr>
        <w:t>3</w:t>
      </w:r>
      <w:r>
        <w:t>℃时，将甲、乙两物质的饱和溶液降温到t</w:t>
      </w:r>
      <w:r>
        <w:rPr>
          <w:vertAlign w:val="subscript"/>
        </w:rPr>
        <w:t>2</w:t>
      </w:r>
      <w:r>
        <w:t>℃，饱和溶液的质量不能确定，所以析出晶体质量也不能确定，故B错误；</w:t>
      </w:r>
      <w:r>
        <w:br/>
      </w:r>
      <w:r>
        <w:t>C、t</w:t>
      </w:r>
      <w:r>
        <w:rPr>
          <w:vertAlign w:val="subscript"/>
        </w:rPr>
        <w:t>2</w:t>
      </w:r>
      <w:r>
        <w:t>℃时，甲、丙溶液的状态不能确定，所以溶液中溶质的质量分数也不能确定，故C错误；</w:t>
      </w:r>
      <w:r>
        <w:br/>
      </w:r>
      <w:r>
        <w:t>D、t</w:t>
      </w:r>
      <w:r>
        <w:rPr>
          <w:vertAlign w:val="subscript"/>
        </w:rPr>
        <w:t>1</w:t>
      </w:r>
      <w:r>
        <w:t>℃时，乙物质的溶解度最大，甲物质的溶解度次之，降低温度，甲、乙物质会析出晶体，丙物质不会析出晶体，应该按照t</w:t>
      </w:r>
      <w:r>
        <w:rPr>
          <w:vertAlign w:val="subscript"/>
        </w:rPr>
        <w:t>3</w:t>
      </w:r>
      <w:r>
        <w:t>℃时的溶解度进行计算，所以将t</w:t>
      </w:r>
      <w:r>
        <w:rPr>
          <w:vertAlign w:val="subscript"/>
        </w:rPr>
        <w:t>3</w:t>
      </w:r>
      <w:r>
        <w:t>℃时甲、乙、丙三种物质的饱和溶液降温到t</w:t>
      </w:r>
      <w:r>
        <w:rPr>
          <w:vertAlign w:val="subscript"/>
        </w:rPr>
        <w:t>1</w:t>
      </w:r>
      <w:r>
        <w:t>℃，所得溶液溶质的质量分数关系是乙＞甲＞丙，故D正确。</w:t>
      </w:r>
      <w:r>
        <w:br/>
      </w:r>
      <w:r>
        <w:t>故选：D。</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7、 根据下面实验内容和实验现象推出的结论中，正确的是（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4056"/>
        <w:gridCol w:w="2136"/>
        <w:gridCol w:w="26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center"/>
            </w:pPr>
            <w:r>
              <w:t>实验内容</w:t>
            </w:r>
          </w:p>
        </w:tc>
        <w:tc>
          <w:tcPr/>
          <w:p>
            <w:pPr>
              <w:pStyle w:val="Compact"/>
              <w:jc w:val="center"/>
            </w:pPr>
            <w:r>
              <w:t>实验现象</w:t>
            </w:r>
          </w:p>
        </w:tc>
        <w:tc>
          <w:tcPr/>
          <w:p>
            <w:pPr>
              <w:pStyle w:val="Compact"/>
              <w:jc w:val="center"/>
            </w:pPr>
            <w:r>
              <w:t>实验结论</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center"/>
            </w:pPr>
            <w:r>
              <w:t>滴加氯化钡溶液</w:t>
            </w:r>
          </w:p>
        </w:tc>
        <w:tc>
          <w:tcPr/>
          <w:p>
            <w:pPr>
              <w:pStyle w:val="Compact"/>
              <w:jc w:val="center"/>
            </w:pPr>
            <w:r>
              <w:t>有白色沉淀生成</w:t>
            </w:r>
          </w:p>
        </w:tc>
        <w:tc>
          <w:tcPr/>
          <w:p>
            <w:pPr>
              <w:pStyle w:val="Compact"/>
              <w:jc w:val="center"/>
            </w:pPr>
            <w:r>
              <w:t>溶液中一定含有SO</w:t>
            </w:r>
            <w:r>
              <w:rPr>
                <w:vertAlign w:val="subscript"/>
              </w:rPr>
              <w:t>4</w:t>
            </w:r>
            <w:r>
              <w:rPr>
                <w:vertAlign w:val="superscript"/>
              </w:rPr>
              <w:t>2-</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center"/>
            </w:pPr>
            <w:r>
              <w:t>燃着的木条置于一集气瓶中</w:t>
            </w:r>
          </w:p>
        </w:tc>
        <w:tc>
          <w:tcPr/>
          <w:p>
            <w:pPr>
              <w:pStyle w:val="Compact"/>
              <w:jc w:val="center"/>
            </w:pPr>
            <w:r>
              <w:t>木条立即熄灭</w:t>
            </w:r>
          </w:p>
        </w:tc>
        <w:tc>
          <w:tcPr/>
          <w:p>
            <w:pPr>
              <w:pStyle w:val="Compact"/>
              <w:jc w:val="center"/>
            </w:pPr>
            <w:r>
              <w:t>气体一定是CO</w:t>
            </w:r>
            <w:r>
              <w:rPr>
                <w:vertAlign w:val="subscript"/>
              </w:rPr>
              <w:t>2</w:t>
            </w:r>
            <w:r>
              <w:t>或N</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center"/>
            </w:pPr>
            <w:r>
              <w:t>将二氧化碳气体通入紫色石蕊试液中</w:t>
            </w:r>
          </w:p>
        </w:tc>
        <w:tc>
          <w:tcPr/>
          <w:p>
            <w:pPr>
              <w:pStyle w:val="Compact"/>
              <w:jc w:val="center"/>
            </w:pPr>
            <w:r>
              <w:t>石蕊试液变成红色</w:t>
            </w:r>
          </w:p>
        </w:tc>
        <w:tc>
          <w:tcPr/>
          <w:p>
            <w:pPr>
              <w:pStyle w:val="Compact"/>
              <w:jc w:val="center"/>
            </w:pPr>
            <w:r>
              <w:t>二氧化碳有酸性</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center"/>
            </w:pPr>
            <w:r>
              <w:t>向某溶液中滴加无色酚酞试液</w:t>
            </w:r>
          </w:p>
        </w:tc>
        <w:tc>
          <w:tcPr/>
          <w:p>
            <w:pPr>
              <w:pStyle w:val="Compact"/>
              <w:jc w:val="center"/>
            </w:pPr>
            <w:r>
              <w:t>溶液变成红色</w:t>
            </w:r>
          </w:p>
        </w:tc>
        <w:tc>
          <w:tcPr/>
          <w:p>
            <w:pPr>
              <w:pStyle w:val="Compact"/>
              <w:jc w:val="center"/>
            </w:pPr>
            <w:r>
              <w:t>该溶液一定为碱性溶液</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解：A、滴加氯化钡溶液，有白色沉淀生成，溶液中不一定含有SO</w:t>
      </w:r>
      <w:r>
        <w:rPr>
          <w:vertAlign w:val="subscript"/>
        </w:rPr>
        <w:t>4</w:t>
      </w:r>
      <w:r>
        <w:rPr>
          <w:vertAlign w:val="superscript"/>
        </w:rPr>
        <w:t>2-</w:t>
      </w:r>
      <w:r>
        <w:t>，也可能是硝酸银溶液、含有硫酸根离子等，故选项说法错误。</w:t>
      </w:r>
      <w:r>
        <w:br/>
      </w:r>
      <w:r>
        <w:t>B、木条立即熄灭，说明气体不能燃烧、不能支持燃烧，气体不一定是CO</w:t>
      </w:r>
      <w:r>
        <w:rPr>
          <w:vertAlign w:val="subscript"/>
        </w:rPr>
        <w:t>2</w:t>
      </w:r>
      <w:r>
        <w:t>或N</w:t>
      </w:r>
      <w:r>
        <w:rPr>
          <w:vertAlign w:val="subscript"/>
        </w:rPr>
        <w:t>2</w:t>
      </w:r>
      <w:r>
        <w:t>，也可能是稀有气体等，故选项说法错误。</w:t>
      </w:r>
      <w:r>
        <w:br/>
      </w:r>
      <w:r>
        <w:t>C、将二氧化碳气体通入紫色石蕊试液中，石蕊试液变成红色，是因为二氧化碳与水反应生成碳酸，而不是二氧化碳有酸性，故选项说法错误。</w:t>
      </w:r>
      <w:r>
        <w:br/>
      </w:r>
      <w:r>
        <w:t>D、无色酚酞溶液遇酸性溶液不变色，遇碱性溶液变红，向某溶液中滴加无色酚酞试液，溶液变成红色，该溶液一定为碱性溶液，故选项说法正确。</w:t>
      </w:r>
      <w:r>
        <w:br/>
      </w:r>
      <w:r>
        <w:t>故选：D。</w:t>
      </w:r>
      <w:r>
        <w:br/>
      </w:r>
      <w:r>
        <w:t>A、根据氯化钡溶液能与硝酸银、碳酸根离子、硫酸根离子生成白色沉淀，进行分析判断。</w:t>
      </w:r>
      <w:r>
        <w:br/>
      </w:r>
      <w:r>
        <w:t>B、木条立即熄灭，说明气体不能燃烧、不能支持燃烧，进行分析判断。</w:t>
      </w:r>
      <w:r>
        <w:br/>
      </w:r>
      <w:r>
        <w:t>C、根据二氧化碳的化学性质，进行分析判断。</w:t>
      </w:r>
      <w:r>
        <w:br/>
      </w:r>
      <w:r>
        <w:t>D、无色酚酞溶液遇酸性溶液不变色，遇碱性溶液变红。</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8、 一定温度下，向不饱和的氯化铜溶液中加入足量的下列固体，其对应关系正确的是（　　）</w:t>
      </w:r>
    </w:p>
    <w:tbl>
      <w:tblPr>
        <w:tblStyle w:val="HostTable-Borderless"/>
        <w:tblW w:w="5000" w:type="pct"/>
        <w:tblInd w:w="0" w:type="dxa"/>
        <w:tblCellMar>
          <w:top w:w="0" w:type="dxa"/>
          <w:left w:w="0" w:type="dxa"/>
          <w:bottom w:w="0" w:type="dxa"/>
          <w:right w:w="0" w:type="dxa"/>
        </w:tblCellMar>
      </w:tblPr>
      <w:tblGrid>
        <w:gridCol w:w="2508"/>
        <w:gridCol w:w="2505"/>
        <w:gridCol w:w="2551"/>
        <w:gridCol w:w="252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77595" cy="116459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834665" name="Picture"/>
                          <pic:cNvPicPr>
                            <a:picLocks noChangeAspect="1" noChangeArrowheads="1"/>
                          </pic:cNvPicPr>
                        </pic:nvPicPr>
                        <pic:blipFill>
                          <a:blip xmlns:r="http://schemas.openxmlformats.org/officeDocument/2006/relationships" r:embed="rId10"/>
                          <a:stretch>
                            <a:fillRect/>
                          </a:stretch>
                        </pic:blipFill>
                        <pic:spPr>
                          <a:xfrm>
                            <a:off x="0" y="0"/>
                            <a:ext cx="1078029" cy="1164656"/>
                          </a:xfrm>
                          <a:prstGeom prst="rect">
                            <a:avLst/>
                          </a:prstGeom>
                          <a:noFill/>
                          <a:ln w="9525">
                            <a:noFill/>
                          </a:ln>
                        </pic:spPr>
                      </pic:pic>
                    </a:graphicData>
                  </a:graphic>
                </wp:inline>
              </w:drawing>
            </w:r>
          </w:p>
        </w:tc>
        <w:tc>
          <w:tcPr/>
          <w:p>
            <w:pPr>
              <w:pStyle w:val="Compact"/>
              <w:jc w:val="left"/>
            </w:pPr>
            <w:r>
              <w:t>B.</w:t>
            </w:r>
            <w:r>
              <w:drawing>
                <wp:inline distT="0" distB="0" distL="114300" distR="114300">
                  <wp:extent cx="1077595" cy="116459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454202" name="Picture"/>
                          <pic:cNvPicPr>
                            <a:picLocks noChangeAspect="1" noChangeArrowheads="1"/>
                          </pic:cNvPicPr>
                        </pic:nvPicPr>
                        <pic:blipFill>
                          <a:blip xmlns:r="http://schemas.openxmlformats.org/officeDocument/2006/relationships" r:embed="rId11"/>
                          <a:stretch>
                            <a:fillRect/>
                          </a:stretch>
                        </pic:blipFill>
                        <pic:spPr>
                          <a:xfrm>
                            <a:off x="0" y="0"/>
                            <a:ext cx="1078029" cy="1164656"/>
                          </a:xfrm>
                          <a:prstGeom prst="rect">
                            <a:avLst/>
                          </a:prstGeom>
                          <a:noFill/>
                          <a:ln w="9525">
                            <a:noFill/>
                          </a:ln>
                        </pic:spPr>
                      </pic:pic>
                    </a:graphicData>
                  </a:graphic>
                </wp:inline>
              </w:drawing>
            </w:r>
          </w:p>
        </w:tc>
        <w:tc>
          <w:tcPr/>
          <w:p>
            <w:pPr>
              <w:pStyle w:val="Compact"/>
              <w:jc w:val="left"/>
            </w:pPr>
            <w:r>
              <w:t>C.</w:t>
            </w:r>
            <w:r>
              <w:drawing>
                <wp:inline distT="0" distB="0" distL="114300" distR="114300">
                  <wp:extent cx="1106805" cy="115443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914498" name="Picture"/>
                          <pic:cNvPicPr>
                            <a:picLocks noChangeAspect="1" noChangeArrowheads="1"/>
                          </pic:cNvPicPr>
                        </pic:nvPicPr>
                        <pic:blipFill>
                          <a:blip xmlns:r="http://schemas.openxmlformats.org/officeDocument/2006/relationships" r:embed="rId12"/>
                          <a:stretch>
                            <a:fillRect/>
                          </a:stretch>
                        </pic:blipFill>
                        <pic:spPr>
                          <a:xfrm>
                            <a:off x="0" y="0"/>
                            <a:ext cx="1106905" cy="1155031"/>
                          </a:xfrm>
                          <a:prstGeom prst="rect">
                            <a:avLst/>
                          </a:prstGeom>
                          <a:noFill/>
                          <a:ln w="9525">
                            <a:noFill/>
                          </a:ln>
                        </pic:spPr>
                      </pic:pic>
                    </a:graphicData>
                  </a:graphic>
                </wp:inline>
              </w:drawing>
            </w:r>
          </w:p>
        </w:tc>
        <w:tc>
          <w:tcPr/>
          <w:p>
            <w:pPr>
              <w:pStyle w:val="Compact"/>
              <w:jc w:val="left"/>
            </w:pPr>
            <w:r>
              <w:t>D.</w:t>
            </w:r>
            <w:r>
              <w:drawing>
                <wp:inline distT="0" distB="0" distL="114300" distR="114300">
                  <wp:extent cx="1077595" cy="116459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203606" name="Picture"/>
                          <pic:cNvPicPr>
                            <a:picLocks noChangeAspect="1" noChangeArrowheads="1"/>
                          </pic:cNvPicPr>
                        </pic:nvPicPr>
                        <pic:blipFill>
                          <a:blip xmlns:r="http://schemas.openxmlformats.org/officeDocument/2006/relationships" r:embed="rId13"/>
                          <a:stretch>
                            <a:fillRect/>
                          </a:stretch>
                        </pic:blipFill>
                        <pic:spPr>
                          <a:xfrm>
                            <a:off x="0" y="0"/>
                            <a:ext cx="1078029" cy="1164656"/>
                          </a:xfrm>
                          <a:prstGeom prst="rect">
                            <a:avLst/>
                          </a:prstGeom>
                          <a:noFill/>
                          <a:ln w="9525">
                            <a:noFill/>
                          </a:ln>
                        </pic:spPr>
                      </pic:pic>
                    </a:graphicData>
                  </a:graphic>
                </wp:inline>
              </w:drawing>
            </w:r>
          </w:p>
        </w:tc>
      </w:tr>
    </w:tbl>
    <w:p>
      <w:pPr>
        <w:pStyle w:val="BodyText"/>
      </w:pPr>
      <w:r>
        <w:t>【 答 案 】</w:t>
      </w:r>
    </w:p>
    <w:p>
      <w:pPr>
        <w:pStyle w:val="BodyText"/>
      </w:pPr>
      <w:r>
        <w:t>D</w:t>
      </w:r>
    </w:p>
    <w:p>
      <w:pPr>
        <w:pStyle w:val="BodyText"/>
      </w:pPr>
      <w:r>
        <w:t>【 解析 】</w:t>
      </w:r>
    </w:p>
    <w:p>
      <w:pPr>
        <w:pStyle w:val="BodyText"/>
      </w:pPr>
      <w:r>
        <w:t>解：A、一定温度下，向不饱和的氯化铜溶液中加入足量氯化铜，能继续溶解，至达到饱和状态，溶质质量不再发生改变，加入氯化铜之前，溶质的质量分数不可能为0，后逐渐增大，至完全反应，不再发生改变，故选项对应关系错误。</w:t>
      </w:r>
      <w:r>
        <w:br/>
      </w:r>
      <w:r>
        <w:t>B、氯化铜溶液与氢氧化钠溶液反应生成氢氧化铜沉淀和氯化钠，恰好完全反应时溶液的质量也不可能为0，故选项对应关系错误。</w:t>
      </w:r>
      <w:r>
        <w:br/>
      </w:r>
      <w:r>
        <w:t>C、锌与氯化铜溶液反应生成氯化锌溶液和铜，加入锌粉之前，固体的质量为0，故选项对应关系错误。</w:t>
      </w:r>
      <w:r>
        <w:br/>
      </w:r>
      <w:r>
        <w:t>D、氯化铜与硝酸银溶液反应生成氯化银白色沉淀和硝酸铜，沉淀的质量从0逐渐增加，至完全反应，不再发生改变，故选项对应关系正确。</w:t>
      </w:r>
      <w:r>
        <w:br/>
      </w:r>
      <w:r>
        <w:t>故选：D。</w:t>
      </w:r>
      <w:r>
        <w:br/>
      </w:r>
      <w:r>
        <w:t>A、一定温度下，向不饱和的氯化铜溶液中加入足量氯化铜，能继续溶解，至达到饱和状态，溶质质量不再发生改变，进行分析判断。</w:t>
      </w:r>
      <w:r>
        <w:br/>
      </w:r>
      <w:r>
        <w:t>B、根据氯化铜溶液与氢氧化钠溶液反应生成氢氧化铜沉淀和氯化钠，进行分析判断。</w:t>
      </w:r>
      <w:r>
        <w:br/>
      </w:r>
      <w:r>
        <w:t>C、根据锌与氯化铜溶液反应生成氯化锌溶液和铜，进行分析判断。</w:t>
      </w:r>
      <w:r>
        <w:br/>
      </w:r>
      <w:r>
        <w:t>D、根据氯化铜与硝酸银溶液反应生成氯化银白色沉淀和硝酸铜，进行分析判断。</w:t>
      </w:r>
      <w:r>
        <w:br/>
      </w:r>
      <w:r>
        <w:t>本题是一道图象坐标与化学知识相结合的综合题，解题的关键是结合盐的化学性质，正确分析各变化的过程，注意分析坐标轴表示的意义、曲线的起点、折点及变化趋势，进而确定正确的图象。</w:t>
      </w:r>
    </w:p>
    <w:p>
      <w:pPr>
        <w:pStyle w:val="BodyText"/>
      </w:pPr>
      <w:r>
        <w:br/>
      </w:r>
      <w:r>
        <w:t>9、 分离、除杂、提纯和检验是化学实验的重要环节。下面实验设计能够达到目的是（　　）</w:t>
      </w:r>
    </w:p>
    <w:tbl>
      <w:tblPr>
        <w:tblStyle w:val="HostTable-Borderless"/>
        <w:tblW w:w="5000" w:type="pct"/>
        <w:tblInd w:w="0" w:type="dxa"/>
        <w:tblCellMar>
          <w:top w:w="0" w:type="dxa"/>
          <w:left w:w="0" w:type="dxa"/>
          <w:bottom w:w="0" w:type="dxa"/>
          <w:right w:w="0" w:type="dxa"/>
        </w:tblCellMar>
      </w:tblPr>
      <w:tblGrid>
        <w:gridCol w:w="349"/>
        <w:gridCol w:w="1426"/>
        <w:gridCol w:w="1376"/>
        <w:gridCol w:w="6935"/>
      </w:tblGrid>
      <w:tr>
        <w:tblPrEx>
          <w:tblW w:w="5000" w:type="pct"/>
          <w:tblInd w:w="0" w:type="dxa"/>
          <w:tblCellMar>
            <w:top w:w="0" w:type="dxa"/>
            <w:left w:w="0" w:type="dxa"/>
            <w:bottom w:w="0" w:type="dxa"/>
            <w:right w:w="0" w:type="dxa"/>
          </w:tblCellMar>
        </w:tblPrEx>
        <w:tc>
          <w:tcPr/>
          <w:p/>
        </w:tc>
        <w:tc>
          <w:tcPr>
            <w:gridSpan w:val="2"/>
          </w:tcPr>
          <w:p>
            <w:pPr>
              <w:pStyle w:val="Compact"/>
              <w:jc w:val="left"/>
            </w:pPr>
            <w:r>
              <w:t>实验内容</w:t>
            </w:r>
          </w:p>
        </w:tc>
        <w:tc>
          <w:tcPr/>
          <w:p>
            <w:pPr>
              <w:pStyle w:val="Compact"/>
              <w:jc w:val="left"/>
            </w:pPr>
            <w:r>
              <w:t>实验设计</w:t>
            </w:r>
          </w:p>
        </w:tc>
      </w:tr>
      <w:tr>
        <w:tblPrEx>
          <w:tblW w:w="5000" w:type="pct"/>
          <w:tblInd w:w="0" w:type="dxa"/>
          <w:tblCellMar>
            <w:top w:w="0" w:type="dxa"/>
            <w:left w:w="0" w:type="dxa"/>
            <w:bottom w:w="0" w:type="dxa"/>
            <w:right w:w="0" w:type="dxa"/>
          </w:tblCellMar>
        </w:tblPrEx>
        <w:tc>
          <w:tcPr/>
          <w:p>
            <w:pPr>
              <w:pStyle w:val="Compact"/>
              <w:jc w:val="left"/>
            </w:pPr>
            <w:r>
              <w:t>A</w:t>
            </w:r>
          </w:p>
        </w:tc>
        <w:tc>
          <w:tcPr>
            <w:gridSpan w:val="2"/>
          </w:tcPr>
          <w:p>
            <w:pPr>
              <w:pStyle w:val="Compact"/>
              <w:jc w:val="left"/>
            </w:pPr>
            <w:r>
              <w:t>分离CO</w:t>
            </w:r>
            <w:r>
              <w:rPr>
                <w:vertAlign w:val="subscript"/>
              </w:rPr>
              <w:t>2</w:t>
            </w:r>
            <w:r>
              <w:t>、CO混合物</w:t>
            </w:r>
          </w:p>
        </w:tc>
        <w:tc>
          <w:tcPr/>
          <w:p>
            <w:pPr>
              <w:pStyle w:val="Compact"/>
              <w:jc w:val="left"/>
            </w:pPr>
            <w:r>
              <w:t>先用NaOH溶液吸收掉CO</w:t>
            </w:r>
            <w:r>
              <w:rPr>
                <w:vertAlign w:val="subscript"/>
              </w:rPr>
              <w:t>2</w:t>
            </w:r>
            <w:r>
              <w:t>分离出CO，再向该</w:t>
            </w:r>
            <w:r>
              <w:br/>
            </w:r>
            <w:r>
              <w:t>NaOH溶液加足量稀盐酸“释放”出CO</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B</w:t>
            </w:r>
          </w:p>
        </w:tc>
        <w:tc>
          <w:tcPr>
            <w:gridSpan w:val="2"/>
          </w:tcPr>
          <w:p>
            <w:pPr>
              <w:pStyle w:val="Compact"/>
              <w:jc w:val="left"/>
            </w:pPr>
            <w:r>
              <w:t>除去NaOH溶液中的杂质Ca（OH）</w:t>
            </w:r>
            <w:r>
              <w:rPr>
                <w:vertAlign w:val="subscript"/>
              </w:rPr>
              <w:t>2</w:t>
            </w:r>
          </w:p>
        </w:tc>
        <w:tc>
          <w:tcPr/>
          <w:p>
            <w:pPr>
              <w:pStyle w:val="Compact"/>
              <w:jc w:val="left"/>
            </w:pPr>
            <w:r>
              <w:t>加入过量的Na</w:t>
            </w:r>
            <w:r>
              <w:rPr>
                <w:vertAlign w:val="subscript"/>
              </w:rPr>
              <w:t>2</w:t>
            </w:r>
            <w:r>
              <w:t>CO</w:t>
            </w:r>
            <w:r>
              <w:rPr>
                <w:vertAlign w:val="subscript"/>
              </w:rPr>
              <w:t>3</w:t>
            </w:r>
            <w:r>
              <w:t>溶液，过滤</w:t>
            </w:r>
          </w:p>
        </w:tc>
      </w:tr>
      <w:tr>
        <w:tblPrEx>
          <w:tblW w:w="5000" w:type="pct"/>
          <w:tblInd w:w="0" w:type="dxa"/>
          <w:tblCellMar>
            <w:top w:w="0" w:type="dxa"/>
            <w:left w:w="0" w:type="dxa"/>
            <w:bottom w:w="0" w:type="dxa"/>
            <w:right w:w="0" w:type="dxa"/>
          </w:tblCellMar>
        </w:tblPrEx>
        <w:tc>
          <w:tcPr/>
          <w:p>
            <w:pPr>
              <w:pStyle w:val="Compact"/>
              <w:jc w:val="left"/>
            </w:pPr>
            <w:r>
              <w:t>C</w:t>
            </w:r>
          </w:p>
        </w:tc>
        <w:tc>
          <w:tcPr>
            <w:gridSpan w:val="2"/>
          </w:tcPr>
          <w:p>
            <w:pPr>
              <w:pStyle w:val="Compact"/>
              <w:jc w:val="left"/>
            </w:pPr>
            <w:r>
              <w:t>除去KCl固体中的杂质MnO</w:t>
            </w:r>
            <w:r>
              <w:rPr>
                <w:vertAlign w:val="subscript"/>
              </w:rPr>
              <w:t>2</w:t>
            </w:r>
          </w:p>
        </w:tc>
        <w:tc>
          <w:tcPr/>
          <w:p>
            <w:pPr>
              <w:pStyle w:val="Compact"/>
              <w:jc w:val="left"/>
            </w:pPr>
            <w:r>
              <w:t>加水溶解、过滤、洗涤、干燥</w:t>
            </w:r>
          </w:p>
        </w:tc>
      </w:tr>
      <w:tr>
        <w:tblPrEx>
          <w:tblW w:w="5000" w:type="pct"/>
          <w:tblInd w:w="0" w:type="dxa"/>
          <w:tblCellMar>
            <w:top w:w="0" w:type="dxa"/>
            <w:left w:w="0" w:type="dxa"/>
            <w:bottom w:w="0" w:type="dxa"/>
            <w:right w:w="0" w:type="dxa"/>
          </w:tblCellMar>
        </w:tblPrEx>
        <w:tc>
          <w:tcPr/>
          <w:p>
            <w:pPr>
              <w:pStyle w:val="Compact"/>
              <w:jc w:val="left"/>
            </w:pPr>
            <w:r>
              <w:t>D</w:t>
            </w:r>
          </w:p>
        </w:tc>
        <w:tc>
          <w:tcPr>
            <w:gridSpan w:val="2"/>
          </w:tcPr>
          <w:p>
            <w:pPr>
              <w:pStyle w:val="Compact"/>
              <w:jc w:val="left"/>
            </w:pPr>
            <w:r>
              <w:t>证明NaOH溶液部分变质</w:t>
            </w:r>
          </w:p>
        </w:tc>
        <w:tc>
          <w:tcPr/>
          <w:p>
            <w:pPr>
              <w:pStyle w:val="Compact"/>
              <w:jc w:val="left"/>
            </w:pPr>
            <w:r>
              <w:t>取少量样品，加入足量的Ca（OH）</w:t>
            </w:r>
            <w:r>
              <w:rPr>
                <w:vertAlign w:val="subscript"/>
              </w:rPr>
              <w:t>2</w:t>
            </w:r>
            <w:r>
              <w:t>溶液，有白色沉淀生成，过滤，向滤液中加入几滴酚酞试液</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解：A、二氧化碳能与氢氧化钠溶液反应生成碳酸钠和水，一氧化碳不能，先用NaOH溶液吸收掉CO</w:t>
      </w:r>
      <w:r>
        <w:rPr>
          <w:vertAlign w:val="subscript"/>
        </w:rPr>
        <w:t>2</w:t>
      </w:r>
      <w:r>
        <w:t>分离出CO，再向该NaOH溶液加足量稀盐酸，碳酸钠能与稀盐酸反应生成氯化钠、水和二氧化碳，“释放”出CO</w:t>
      </w:r>
      <w:r>
        <w:rPr>
          <w:vertAlign w:val="subscript"/>
        </w:rPr>
        <w:t>2</w:t>
      </w:r>
      <w:r>
        <w:t>，故选项实验设计能够达到目的。</w:t>
      </w:r>
      <w:r>
        <w:br/>
      </w:r>
      <w:r>
        <w:t>B、Ca（OH）</w:t>
      </w:r>
      <w:r>
        <w:rPr>
          <w:vertAlign w:val="subscript"/>
        </w:rPr>
        <w:t>2</w:t>
      </w:r>
      <w:r>
        <w:t>能与过量的Na</w:t>
      </w:r>
      <w:r>
        <w:rPr>
          <w:vertAlign w:val="subscript"/>
        </w:rPr>
        <w:t>2</w:t>
      </w:r>
      <w:r>
        <w:t>CO</w:t>
      </w:r>
      <w:r>
        <w:rPr>
          <w:vertAlign w:val="subscript"/>
        </w:rPr>
        <w:t>3</w:t>
      </w:r>
      <w:r>
        <w:t>溶液反应生成碳酸钙沉淀和氢氧化钠，能除去杂质但引入了新的杂质氢氧化钙（过量的），不符合除杂原则，故选项实验设计不能够达到目的。</w:t>
      </w:r>
      <w:r>
        <w:br/>
      </w:r>
      <w:r>
        <w:t>C、KCl易溶于水，MnO</w:t>
      </w:r>
      <w:r>
        <w:rPr>
          <w:vertAlign w:val="subscript"/>
        </w:rPr>
        <w:t>2</w:t>
      </w:r>
      <w:r>
        <w:t>难溶于水，可采取加水溶解、过滤、蒸发的方法进行分离除杂，故选项实验设计不能够达到目的。</w:t>
      </w:r>
      <w:r>
        <w:br/>
      </w:r>
      <w:r>
        <w:t>D、变质后的氢氧化钠溶液中含有碳酸钠，取少量样品，加入足量的Ca（OH）</w:t>
      </w:r>
      <w:r>
        <w:rPr>
          <w:vertAlign w:val="subscript"/>
        </w:rPr>
        <w:t>2</w:t>
      </w:r>
      <w:r>
        <w:t>溶液，有白色沉淀生成，说明含有碳酸钠；碳酸钠能与氢氧化钙反应生成碳酸钙沉淀和氢氧化钠，无法确定原物质中是否含有氢氧化钠，氢氧化钠故选项实验设计不能够达到目的。</w:t>
      </w:r>
      <w:r>
        <w:br/>
      </w:r>
      <w:r>
        <w:t>故选：A。</w:t>
      </w:r>
      <w:r>
        <w:br/>
      </w:r>
      <w:r>
        <w:t>A、根据二氧化碳、一氧化碳的化学性质，进行分析判断。</w:t>
      </w:r>
      <w:r>
        <w:br/>
      </w:r>
      <w:r>
        <w:t>B、除杂质题至少要满足两个条件：①加入的试剂只能与杂质反应，不能与原物质反应；②反应后不能引入新的杂质。</w:t>
      </w:r>
      <w:r>
        <w:br/>
      </w:r>
      <w:r>
        <w:t>C、除杂质题至少要满足两个条件：①加入的试剂只能与杂质反应，不能与原物质反应；②反应后不能引入新的杂质。</w:t>
      </w:r>
      <w:r>
        <w:br/>
      </w:r>
      <w:r>
        <w:t>D、根据变质后的氢氧化钠溶液中含有碳酸钠，进行分析判断。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10、 今有一混合物的水溶液，只可能含有以下离子中的若干种：Na</w:t>
      </w:r>
      <w:r>
        <w:rPr>
          <w:vertAlign w:val="superscript"/>
        </w:rPr>
        <w:t>+</w:t>
      </w:r>
      <w:r>
        <w:t>、NH</w:t>
      </w:r>
      <w:r>
        <w:rPr>
          <w:vertAlign w:val="subscript"/>
        </w:rPr>
        <w:t>4</w:t>
      </w:r>
      <w:r>
        <w:rPr>
          <w:vertAlign w:val="superscript"/>
        </w:rPr>
        <w:t>+</w:t>
      </w:r>
      <w:r>
        <w:t>、Ba</w:t>
      </w:r>
      <w:r>
        <w:rPr>
          <w:vertAlign w:val="superscript"/>
        </w:rPr>
        <w:t>2+</w:t>
      </w:r>
      <w:r>
        <w:t>、Cl</w:t>
      </w:r>
      <w:r>
        <w:rPr>
          <w:vertAlign w:val="superscript"/>
        </w:rPr>
        <w:t>-</w:t>
      </w:r>
      <w:r>
        <w:t>、CO</w:t>
      </w:r>
      <w:r>
        <w:rPr>
          <w:vertAlign w:val="subscript"/>
        </w:rPr>
        <w:t>3</w:t>
      </w:r>
      <w:r>
        <w:rPr>
          <w:vertAlign w:val="superscript"/>
        </w:rPr>
        <w:t>2-</w:t>
      </w:r>
      <w:r>
        <w:t>、SO</w:t>
      </w:r>
      <w:r>
        <w:rPr>
          <w:vertAlign w:val="subscript"/>
        </w:rPr>
        <w:t>4</w:t>
      </w:r>
      <w:r>
        <w:rPr>
          <w:vertAlign w:val="superscript"/>
        </w:rPr>
        <w:t>2-</w:t>
      </w:r>
      <w:r>
        <w:t>．现取两份200mL溶液进行如下实验：①第一份加足量NaOH溶液，加热，收集气体0.68g；②第二份加足量BaCl</w:t>
      </w:r>
      <w:r>
        <w:rPr>
          <w:vertAlign w:val="subscript"/>
        </w:rPr>
        <w:t>2</w:t>
      </w:r>
      <w:r>
        <w:t>溶液后，得干燥沉淀6.27g，经足量盐酸洗涤、干燥后，沉淀质量为2.33g。根据上述实验，以下推测正确的是（　　）</w:t>
      </w:r>
    </w:p>
    <w:tbl>
      <w:tblPr>
        <w:tblStyle w:val="HostTable-Borderless"/>
        <w:tblW w:w="5000" w:type="pct"/>
        <w:tblInd w:w="0" w:type="dxa"/>
        <w:tblCellMar>
          <w:top w:w="0" w:type="dxa"/>
          <w:left w:w="0" w:type="dxa"/>
          <w:bottom w:w="0" w:type="dxa"/>
          <w:right w:w="0" w:type="dxa"/>
        </w:tblCellMar>
      </w:tblPr>
      <w:tblGrid>
        <w:gridCol w:w="4936"/>
        <w:gridCol w:w="5150"/>
      </w:tblGrid>
      <w:tr>
        <w:tblPrEx>
          <w:tblW w:w="5000" w:type="pct"/>
          <w:tblInd w:w="0" w:type="dxa"/>
          <w:tblCellMar>
            <w:top w:w="0" w:type="dxa"/>
            <w:left w:w="0" w:type="dxa"/>
            <w:bottom w:w="0" w:type="dxa"/>
            <w:right w:w="0" w:type="dxa"/>
          </w:tblCellMar>
        </w:tblPrEx>
        <w:tc>
          <w:tcPr/>
          <w:p>
            <w:pPr>
              <w:pStyle w:val="Compact"/>
              <w:jc w:val="left"/>
            </w:pPr>
            <w:r>
              <w:t>A.一定不存在Ba</w:t>
            </w:r>
            <w:r>
              <w:rPr>
                <w:vertAlign w:val="superscript"/>
              </w:rPr>
              <w:t>2+</w:t>
            </w:r>
            <w:r>
              <w:t>，可能存在NH</w:t>
            </w:r>
            <w:r>
              <w:rPr>
                <w:vertAlign w:val="subscript"/>
              </w:rPr>
              <w:t>4</w:t>
            </w:r>
            <w:r>
              <w:rPr>
                <w:vertAlign w:val="superscript"/>
              </w:rPr>
              <w:t>+</w:t>
            </w:r>
          </w:p>
        </w:tc>
        <w:tc>
          <w:tcPr/>
          <w:p>
            <w:pPr>
              <w:pStyle w:val="Compact"/>
              <w:jc w:val="left"/>
            </w:pPr>
            <w:r>
              <w:t>B.一定存在CO</w:t>
            </w:r>
            <w:r>
              <w:rPr>
                <w:vertAlign w:val="subscript"/>
              </w:rPr>
              <w:t>3</w:t>
            </w:r>
            <w:r>
              <w:rPr>
                <w:vertAlign w:val="superscript"/>
              </w:rPr>
              <w:t>2-</w:t>
            </w:r>
            <w:r>
              <w:t>、SO</w:t>
            </w:r>
            <w:r>
              <w:rPr>
                <w:vertAlign w:val="subscript"/>
              </w:rPr>
              <w:t>4</w:t>
            </w:r>
            <w:r>
              <w:rPr>
                <w:vertAlign w:val="superscript"/>
              </w:rPr>
              <w:t>2-</w:t>
            </w:r>
            <w:r>
              <w:t>、NH</w:t>
            </w:r>
            <w:r>
              <w:rPr>
                <w:vertAlign w:val="subscript"/>
              </w:rPr>
              <w:t>4</w:t>
            </w:r>
            <w:r>
              <w:rPr>
                <w:vertAlign w:val="superscript"/>
              </w:rPr>
              <w:t>+</w:t>
            </w:r>
            <w:r>
              <w:t>、Na</w:t>
            </w:r>
            <w:r>
              <w:rPr>
                <w:vertAlign w:val="superscript"/>
              </w:rPr>
              <w:t>+</w:t>
            </w:r>
          </w:p>
        </w:tc>
      </w:tr>
      <w:tr>
        <w:tblPrEx>
          <w:tblW w:w="5000" w:type="pct"/>
          <w:tblInd w:w="0" w:type="dxa"/>
          <w:tblCellMar>
            <w:top w:w="0" w:type="dxa"/>
            <w:left w:w="0" w:type="dxa"/>
            <w:bottom w:w="0" w:type="dxa"/>
            <w:right w:w="0" w:type="dxa"/>
          </w:tblCellMar>
        </w:tblPrEx>
        <w:tc>
          <w:tcPr/>
          <w:p>
            <w:pPr>
              <w:pStyle w:val="Compact"/>
              <w:jc w:val="left"/>
            </w:pPr>
            <w:r>
              <w:t>C.可能不存在Na</w:t>
            </w:r>
            <w:r>
              <w:rPr>
                <w:vertAlign w:val="superscript"/>
              </w:rPr>
              <w:t>+</w:t>
            </w:r>
          </w:p>
        </w:tc>
        <w:tc>
          <w:tcPr/>
          <w:p>
            <w:pPr>
              <w:pStyle w:val="Compact"/>
              <w:jc w:val="left"/>
            </w:pPr>
            <w:r>
              <w:t>D.一定不存在Cl</w:t>
            </w:r>
            <w:r>
              <w:rPr>
                <w:vertAlign w:val="superscript"/>
              </w:rPr>
              <w:t>-</w:t>
            </w:r>
          </w:p>
        </w:tc>
      </w:tr>
    </w:tbl>
    <w:p>
      <w:pPr>
        <w:pStyle w:val="BodyText"/>
      </w:pPr>
      <w:r>
        <w:t>【 答 案 】</w:t>
      </w:r>
    </w:p>
    <w:p>
      <w:pPr>
        <w:pStyle w:val="BodyText"/>
      </w:pPr>
      <w:r>
        <w:t>C</w:t>
      </w:r>
    </w:p>
    <w:p>
      <w:pPr>
        <w:pStyle w:val="BodyText"/>
      </w:pPr>
      <w:r>
        <w:t>【 解析 】</w:t>
      </w:r>
    </w:p>
    <w:p>
      <w:pPr>
        <w:pStyle w:val="BodyText"/>
      </w:pPr>
      <w:r>
        <w:t>解：根据①第一份加足量NaOH溶液，加热，收集气体0.68g，一定存在NH</w:t>
      </w:r>
      <w:r>
        <w:rPr>
          <w:vertAlign w:val="subscript"/>
        </w:rPr>
        <w:t>4</w:t>
      </w:r>
      <w:r>
        <w:rPr>
          <w:vertAlign w:val="superscript"/>
        </w:rPr>
        <w:t>+</w:t>
      </w:r>
      <w:r>
        <w:t>；根据第二份加足量BaCl</w:t>
      </w:r>
      <w:r>
        <w:rPr>
          <w:vertAlign w:val="subscript"/>
        </w:rPr>
        <w:t>2</w:t>
      </w:r>
      <w:r>
        <w:t>溶液后，得干燥沉淀6.27g，经足量盐酸洗涤、干燥后，沉淀质量为2.33g，一定存在CO</w:t>
      </w:r>
      <w:r>
        <w:rPr>
          <w:vertAlign w:val="subscript"/>
        </w:rPr>
        <w:t>3</w:t>
      </w:r>
      <w:r>
        <w:rPr>
          <w:vertAlign w:val="superscript"/>
        </w:rPr>
        <w:t>2-</w:t>
      </w:r>
      <w:r>
        <w:t>、SO</w:t>
      </w:r>
      <w:r>
        <w:rPr>
          <w:vertAlign w:val="subscript"/>
        </w:rPr>
        <w:t>4</w:t>
      </w:r>
      <w:r>
        <w:rPr>
          <w:vertAlign w:val="superscript"/>
        </w:rPr>
        <w:t>2-</w:t>
      </w:r>
      <w:r>
        <w:t>；Ba</w:t>
      </w:r>
      <w:r>
        <w:rPr>
          <w:vertAlign w:val="superscript"/>
        </w:rPr>
        <w:t>2+</w:t>
      </w:r>
      <w:r>
        <w:t>不能和CO</w:t>
      </w:r>
      <w:r>
        <w:rPr>
          <w:vertAlign w:val="subscript"/>
        </w:rPr>
        <w:t>3</w:t>
      </w:r>
      <w:r>
        <w:rPr>
          <w:vertAlign w:val="superscript"/>
        </w:rPr>
        <w:t>2-</w:t>
      </w:r>
      <w:r>
        <w:t>、SO</w:t>
      </w:r>
      <w:r>
        <w:rPr>
          <w:vertAlign w:val="subscript"/>
        </w:rPr>
        <w:t>4</w:t>
      </w:r>
      <w:r>
        <w:rPr>
          <w:vertAlign w:val="superscript"/>
        </w:rPr>
        <w:t>2-</w:t>
      </w:r>
      <w:r>
        <w:t>共存，故溶液中没有Ba</w:t>
      </w:r>
      <w:r>
        <w:rPr>
          <w:vertAlign w:val="superscript"/>
        </w:rPr>
        <w:t>2+</w:t>
      </w:r>
      <w:r>
        <w:t>；Na</w:t>
      </w:r>
      <w:r>
        <w:rPr>
          <w:vertAlign w:val="superscript"/>
        </w:rPr>
        <w:t>+</w:t>
      </w:r>
      <w:r>
        <w:t>和Cl</w:t>
      </w:r>
      <w:r>
        <w:rPr>
          <w:vertAlign w:val="superscript"/>
        </w:rPr>
        <w:t>-</w:t>
      </w:r>
      <w:r>
        <w:t>无法确定是否存在。</w:t>
      </w:r>
      <w:r>
        <w:br/>
      </w:r>
      <w:r>
        <w:t>A．一定不存在Ba</w:t>
      </w:r>
      <w:r>
        <w:rPr>
          <w:vertAlign w:val="superscript"/>
        </w:rPr>
        <w:t>2+</w:t>
      </w:r>
      <w:r>
        <w:t>，一定存在NH</w:t>
      </w:r>
      <w:r>
        <w:rPr>
          <w:vertAlign w:val="subscript"/>
        </w:rPr>
        <w:t>4</w:t>
      </w:r>
      <w:r>
        <w:rPr>
          <w:vertAlign w:val="superscript"/>
        </w:rPr>
        <w:t>+</w:t>
      </w:r>
      <w:r>
        <w:t>，故A错误；</w:t>
      </w:r>
      <w:r>
        <w:br/>
      </w:r>
      <w:r>
        <w:t>B．一定存在CO</w:t>
      </w:r>
      <w:r>
        <w:rPr>
          <w:vertAlign w:val="subscript"/>
        </w:rPr>
        <w:t>3</w:t>
      </w:r>
      <w:r>
        <w:rPr>
          <w:vertAlign w:val="superscript"/>
        </w:rPr>
        <w:t>2-</w:t>
      </w:r>
      <w:r>
        <w:t>、SO</w:t>
      </w:r>
      <w:r>
        <w:rPr>
          <w:vertAlign w:val="subscript"/>
        </w:rPr>
        <w:t>4</w:t>
      </w:r>
      <w:r>
        <w:rPr>
          <w:vertAlign w:val="superscript"/>
        </w:rPr>
        <w:t>2-</w:t>
      </w:r>
      <w:r>
        <w:t>、NH</w:t>
      </w:r>
      <w:r>
        <w:rPr>
          <w:vertAlign w:val="subscript"/>
        </w:rPr>
        <w:t>4</w:t>
      </w:r>
      <w:r>
        <w:rPr>
          <w:vertAlign w:val="superscript"/>
        </w:rPr>
        <w:t>+</w:t>
      </w:r>
      <w:r>
        <w:t>，不一定存在Na</w:t>
      </w:r>
      <w:r>
        <w:rPr>
          <w:vertAlign w:val="superscript"/>
        </w:rPr>
        <w:t>+</w:t>
      </w:r>
      <w:r>
        <w:t>，故B错误；</w:t>
      </w:r>
      <w:r>
        <w:br/>
      </w:r>
      <w:r>
        <w:t>C．不能确定Na</w:t>
      </w:r>
      <w:r>
        <w:rPr>
          <w:vertAlign w:val="superscript"/>
        </w:rPr>
        <w:t>+</w:t>
      </w:r>
      <w:r>
        <w:t>是否存在，故C正确；</w:t>
      </w:r>
      <w:r>
        <w:br/>
      </w:r>
      <w:r>
        <w:t>D．不能确定存Cl</w:t>
      </w:r>
      <w:r>
        <w:rPr>
          <w:vertAlign w:val="superscript"/>
        </w:rPr>
        <w:t>-</w:t>
      </w:r>
      <w:r>
        <w:t>在，故D错误。</w:t>
      </w:r>
      <w:r>
        <w:br/>
      </w:r>
      <w:r>
        <w:t>故选：C。</w:t>
      </w:r>
      <w:r>
        <w:br/>
      </w:r>
      <w:r>
        <w:t>根据①第一份加足量NaOH溶液，加热，收集气体0.68g，一定存在NH</w:t>
      </w:r>
      <w:r>
        <w:rPr>
          <w:vertAlign w:val="subscript"/>
        </w:rPr>
        <w:t>4</w:t>
      </w:r>
      <w:r>
        <w:rPr>
          <w:vertAlign w:val="superscript"/>
        </w:rPr>
        <w:t>+</w:t>
      </w:r>
      <w:r>
        <w:t>；</w:t>
      </w:r>
      <w:r>
        <w:br/>
      </w:r>
      <w:r>
        <w:t>根据第二份加足量BaCl</w:t>
      </w:r>
      <w:r>
        <w:rPr>
          <w:vertAlign w:val="subscript"/>
        </w:rPr>
        <w:t>2</w:t>
      </w:r>
      <w:r>
        <w:t>溶液后，得干燥沉淀6.27g，经足量盐酸洗涤、干燥后，沉淀质量为2.33g，一定存在CO</w:t>
      </w:r>
      <w:r>
        <w:rPr>
          <w:vertAlign w:val="subscript"/>
        </w:rPr>
        <w:t>3</w:t>
      </w:r>
      <w:r>
        <w:rPr>
          <w:vertAlign w:val="superscript"/>
        </w:rPr>
        <w:t>2-</w:t>
      </w:r>
      <w:r>
        <w:t>、SO</w:t>
      </w:r>
      <w:r>
        <w:rPr>
          <w:vertAlign w:val="subscript"/>
        </w:rPr>
        <w:t>4</w:t>
      </w:r>
      <w:r>
        <w:rPr>
          <w:vertAlign w:val="superscript"/>
        </w:rPr>
        <w:t>2-</w:t>
      </w:r>
      <w:r>
        <w:t>；</w:t>
      </w:r>
      <w:r>
        <w:br/>
      </w:r>
      <w:r>
        <w:t>根据离子共存关系，判断溶液中不可能存在的离子和可能存在的问题。</w:t>
      </w:r>
      <w:r>
        <w:br/>
      </w:r>
      <w:r>
        <w:t>掌握溶液中离子间的共存关系对于解决此类问题有很大帮助：溶液中的离子不能形成气体、水和沉淀时，离子可以共存。</w:t>
      </w:r>
    </w:p>
    <w:p>
      <w:pPr>
        <w:pStyle w:val="BodyText"/>
      </w:pPr>
      <w:r>
        <w:br/>
      </w:r>
    </w:p>
    <w:p>
      <w:pPr>
        <w:pStyle w:val="BodyText"/>
      </w:pPr>
      <w:r>
        <w:t>二、填空题（本大题共 1 小题，共 4 分）</w:t>
      </w:r>
    </w:p>
    <w:p>
      <w:pPr>
        <w:pStyle w:val="BodyText"/>
      </w:pPr>
      <w:r>
        <w:t>11、 请用你掌握的化学知识回答下列问题</w:t>
      </w:r>
      <w:r>
        <w:br/>
      </w:r>
      <w:r>
        <w:t>（1）CO</w:t>
      </w:r>
      <w:r>
        <w:rPr>
          <w:vertAlign w:val="subscript"/>
        </w:rPr>
        <w:t>2</w:t>
      </w:r>
      <w:r>
        <w:t>与CO的组成元素相同而化学性质不同。原因是______。</w:t>
      </w:r>
      <w:r>
        <w:br/>
      </w:r>
      <w:r>
        <w:t>（2）浓盐酸打开瓶塞，瓶口处会形成白雾的原因是______。</w:t>
      </w:r>
      <w:r>
        <w:br/>
      </w:r>
      <w:r>
        <w:t>（3）生铁和钢性能不同，原因是______。</w:t>
      </w:r>
      <w:r>
        <w:br/>
      </w:r>
      <w:r>
        <w:t>（4）铵态氮肥不能与碱性物质混合施用。原因是______。</w:t>
      </w:r>
    </w:p>
    <w:p>
      <w:pPr>
        <w:pStyle w:val="BodyText"/>
      </w:pPr>
      <w:r>
        <w:t>【 答 案 】</w:t>
      </w:r>
    </w:p>
    <w:p>
      <w:pPr>
        <w:pStyle w:val="BodyText"/>
      </w:pPr>
      <w:r>
        <w:t>分子构成不同   挥发出氯化氢气体，与空气中水蒸气接触，形成盐酸小液滴的原因   含碳量不同   铵态氮肥与碱性物质混合施用，产生氨气降低肥效  </w:t>
      </w:r>
    </w:p>
    <w:p>
      <w:pPr>
        <w:pStyle w:val="BodyText"/>
      </w:pPr>
      <w:r>
        <w:t>【 解析 】</w:t>
      </w:r>
    </w:p>
    <w:p>
      <w:pPr>
        <w:pStyle w:val="BodyText"/>
      </w:pPr>
      <w:r>
        <w:t>解：（1）同种分子性质相同，不同分子性质不同，CO</w:t>
      </w:r>
      <w:r>
        <w:rPr>
          <w:vertAlign w:val="subscript"/>
        </w:rPr>
        <w:t>2</w:t>
      </w:r>
      <w:r>
        <w:t>与CO的组成元素相同而化学性质不同。原因是分子构成不同；</w:t>
      </w:r>
      <w:r>
        <w:br/>
      </w:r>
      <w:r>
        <w:t>（2）浓盐酸具有挥发性，挥发出氯化氢气体，与空气中水蒸气接触，形成盐酸小液滴的原因；</w:t>
      </w:r>
      <w:r>
        <w:br/>
      </w:r>
      <w:r>
        <w:t>（3）生铁和钢含碳量不同，性能不同；</w:t>
      </w:r>
      <w:r>
        <w:br/>
      </w:r>
      <w:r>
        <w:t>（4）铵态氮肥与碱性物质混合施用，产生氨气降低肥效。</w:t>
      </w:r>
      <w:r>
        <w:br/>
      </w:r>
      <w:r>
        <w:t>故答案为：（1）分子构成不同；（2）挥发出氯化氢气体，与空气中水蒸气接触，形成盐酸小液滴的原因；（3）含碳量不同；（4）铵态氮肥与碱性物质混合施用，产生氨气降低肥效。</w:t>
      </w:r>
      <w:r>
        <w:br/>
      </w:r>
      <w:r>
        <w:t>（1）同种分子性质相同，不同分子性质不同；（2）根据浓盐酸的挥发性考虑；（3）根据生铁和钢含碳量不同考虑；（4）铵态氮肥与碱性物质混合施用，产生氨气降低肥效。</w:t>
      </w:r>
      <w:r>
        <w:br/>
      </w:r>
      <w:r>
        <w:t>解答本题关键是熟悉分子的性质，浓盐酸的性质，生铁和钢的含碳量不同。</w:t>
      </w:r>
    </w:p>
    <w:p>
      <w:pPr>
        <w:pStyle w:val="BodyText"/>
      </w:pPr>
      <w:r>
        <w:br/>
      </w:r>
    </w:p>
    <w:p>
      <w:pPr>
        <w:pStyle w:val="BodyText"/>
      </w:pPr>
      <w:r>
        <w:t>三、简答题（本大题共 3 小题，共 9 分）</w:t>
      </w:r>
    </w:p>
    <w:p>
      <w:pPr>
        <w:pStyle w:val="BodyText"/>
      </w:pPr>
      <w:r>
        <w:t>12、 菜煎饼、羊肉汤、辣子鸡是我们大家非常喜爱的三种特色美食。请回答：</w:t>
      </w:r>
      <w:r>
        <w:br/>
      </w:r>
      <w:r>
        <w:t>（1）菜煎饼中煎饼主要是富含糖类，里面的蔬菜主要富含______（填一种有机营养物质）。</w:t>
      </w:r>
      <w:r>
        <w:br/>
      </w:r>
      <w:r>
        <w:t>（2）羊肉汤一端上来就能闻到香味，原因是______（用分子的观点解释）。</w:t>
      </w:r>
      <w:r>
        <w:br/>
      </w:r>
      <w:r>
        <w:t>（3）炒辣子鸡时要油大火急，若锅内不慎着火，可以将要炒的菜倒入即可，利用的灭火原理是______，盛过辣子鸡的餐具可用洗洁精清洗，利用了洗洁精的______。</w:t>
      </w:r>
    </w:p>
    <w:p>
      <w:pPr>
        <w:pStyle w:val="BodyText"/>
      </w:pPr>
      <w:r>
        <w:t>【 答 案 】</w:t>
      </w:r>
    </w:p>
    <w:p>
      <w:pPr>
        <w:pStyle w:val="BodyText"/>
      </w:pPr>
      <w:r>
        <w:t>维生素   分子在不断运动   使油的温度降低到着火点以下   乳化  </w:t>
      </w:r>
    </w:p>
    <w:p>
      <w:pPr>
        <w:pStyle w:val="BodyText"/>
      </w:pPr>
      <w:r>
        <w:t>【 解析 】</w:t>
      </w:r>
    </w:p>
    <w:p>
      <w:pPr>
        <w:pStyle w:val="BodyText"/>
      </w:pPr>
      <w:r>
        <w:t>解：（1）蔬菜中富含维生素；</w:t>
      </w:r>
      <w:r>
        <w:br/>
      </w:r>
      <w:r>
        <w:t>（2）能闻到羊肉汤的香味，是因为羊肉汤中含有香味的分子在不停地做无规则运动，所以，人在羊肉汤一端上来就能闻到香味；</w:t>
      </w:r>
      <w:r>
        <w:br/>
      </w:r>
      <w:r>
        <w:t>（3）若锅内不慎着火，迅速将要炒的菜倒入锅内使油的温度降低到着火点以下，使火熄灭；盛过辣子鸡的餐具可用洗洁精清洗，利用了洗洁精的乳化功能；</w:t>
      </w:r>
      <w:r>
        <w:br/>
      </w:r>
      <w:r>
        <w:t>故答案为：（1）维生素；（2）分子在不断运动；（3）使油的温度降低到着火点以下；乳化。</w:t>
      </w:r>
      <w:r>
        <w:br/>
      </w:r>
      <w:r>
        <w:t>（1）根据食物中富含的营养素进行分析解答；</w:t>
      </w:r>
      <w:r>
        <w:br/>
      </w:r>
      <w:r>
        <w:t>（2）根根据分子是运动的性质分析解答；</w:t>
      </w:r>
      <w:r>
        <w:br/>
      </w:r>
      <w:r>
        <w:t>（3）根据灭火的原理进行分析；根据洗洁精的乳化作用进行分析。</w:t>
      </w:r>
      <w:r>
        <w:br/>
      </w:r>
      <w:r>
        <w:t>化学来源于生产生活，也必须服务于生产生活，所以与人类生产生活相关的化学知识也是重要的中考热点之一。</w:t>
      </w:r>
    </w:p>
    <w:p>
      <w:pPr>
        <w:pStyle w:val="BodyText"/>
      </w:pPr>
      <w:r>
        <w:br/>
      </w:r>
      <w:r>
        <w:t>13、 仔细阅读下列材料，回答问题：</w:t>
      </w:r>
      <w:r>
        <w:br/>
      </w:r>
      <w:r>
        <w:t>材料一</w:t>
      </w:r>
      <w:r>
        <w:br/>
      </w:r>
      <w:r>
        <w:t>第一代半导体材料是硅，主要解决数据运算、存储问题；第二代半导体材料以砷化镓为代表，主要解决数据传输问题：第三代半导体材料以氮化镓为代表，广泛应用到照明、显示、通讯等各大领域。</w:t>
      </w:r>
      <w:r>
        <w:br/>
      </w:r>
      <w:r>
        <w:t>材料二：</w:t>
      </w:r>
      <w:r>
        <w:br/>
      </w:r>
      <w:r>
        <w:drawing>
          <wp:inline distT="0" distB="0" distL="114300" distR="114300">
            <wp:extent cx="4321175" cy="72136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695745" name="Picture"/>
                    <pic:cNvPicPr>
                      <a:picLocks noChangeAspect="1" noChangeArrowheads="1"/>
                    </pic:cNvPicPr>
                  </pic:nvPicPr>
                  <pic:blipFill>
                    <a:blip xmlns:r="http://schemas.openxmlformats.org/officeDocument/2006/relationships" r:embed="rId14"/>
                    <a:stretch>
                      <a:fillRect/>
                    </a:stretch>
                  </pic:blipFill>
                  <pic:spPr>
                    <a:xfrm>
                      <a:off x="0" y="0"/>
                      <a:ext cx="4321743" cy="721894"/>
                    </a:xfrm>
                    <a:prstGeom prst="rect">
                      <a:avLst/>
                    </a:prstGeom>
                    <a:noFill/>
                    <a:ln w="9525">
                      <a:noFill/>
                    </a:ln>
                  </pic:spPr>
                </pic:pic>
              </a:graphicData>
            </a:graphic>
          </wp:inline>
        </w:drawing>
      </w:r>
      <w:r>
        <w:br/>
      </w:r>
      <w:r>
        <w:t>（1）镓原子最外层电子数是______，推测氮化镓中镓元素的化合价可能为______。</w:t>
      </w:r>
      <w:r>
        <w:br/>
      </w:r>
      <w:r>
        <w:t>（2）砷的相对原子质量是______。</w:t>
      </w:r>
      <w:r>
        <w:br/>
      </w:r>
      <w:r>
        <w:t>（3）硅的重要氧化物二氧化硅的物理性质与CO</w:t>
      </w:r>
      <w:r>
        <w:rPr>
          <w:vertAlign w:val="subscript"/>
        </w:rPr>
        <w:t>2</w:t>
      </w:r>
      <w:r>
        <w:t>相差很大（如不溶于水），化学性质与CO</w:t>
      </w:r>
      <w:r>
        <w:rPr>
          <w:vertAlign w:val="subscript"/>
        </w:rPr>
        <w:t>2</w:t>
      </w:r>
      <w:r>
        <w:t>类似[如均可与NaOH溶液反应）。写出二氧化硅与NaOH溶液反应的化学方程式______。</w:t>
      </w:r>
    </w:p>
    <w:p>
      <w:pPr>
        <w:pStyle w:val="BodyText"/>
      </w:pPr>
      <w:r>
        <w:t>【 答 案 】</w:t>
      </w:r>
    </w:p>
    <w:p>
      <w:pPr>
        <w:pStyle w:val="BodyText"/>
      </w:pPr>
      <w:r>
        <w:t>3   +3   74.92   2NaOH+SiO</w:t>
      </w:r>
      <w:r>
        <w:rPr>
          <w:vertAlign w:val="subscript"/>
        </w:rPr>
        <w:t>2</w:t>
      </w:r>
      <w:r>
        <w:t>═Na</w:t>
      </w:r>
      <w:r>
        <w:rPr>
          <w:vertAlign w:val="subscript"/>
        </w:rPr>
        <w:t>2</w:t>
      </w:r>
      <w:r>
        <w:t>SiO</w:t>
      </w:r>
      <w:r>
        <w:rPr>
          <w:vertAlign w:val="subscript"/>
        </w:rPr>
        <w:t>3</w:t>
      </w:r>
      <w:r>
        <w:t>+H</w:t>
      </w:r>
      <w:r>
        <w:rPr>
          <w:vertAlign w:val="subscript"/>
        </w:rPr>
        <w:t>2</w:t>
      </w:r>
      <w:r>
        <w:t>O  </w:t>
      </w:r>
    </w:p>
    <w:p>
      <w:pPr>
        <w:pStyle w:val="BodyText"/>
      </w:pPr>
      <w:r>
        <w:t>【 解析 】</w:t>
      </w:r>
    </w:p>
    <w:p>
      <w:pPr>
        <w:pStyle w:val="BodyText"/>
      </w:pPr>
      <w:r>
        <w:t>解：（1）镓原子最外层电子数是3，反应中容易失去3个电子形成带3个单位正电荷的离子，在化合物中化合价是+3，氮化镓中镓元素的化合价可能为+3。</w:t>
      </w:r>
      <w:r>
        <w:br/>
      </w:r>
      <w:r>
        <w:t>（2）砷的相对原子质量是74.92。</w:t>
      </w:r>
      <w:r>
        <w:br/>
      </w:r>
      <w:r>
        <w:t>（3）二氧化硅与NaOH溶液反应生成硅酸钠和水，反应的化学方程式：2NaOH+SiO</w:t>
      </w:r>
      <w:r>
        <w:rPr>
          <w:vertAlign w:val="subscript"/>
        </w:rPr>
        <w:t>2</w:t>
      </w:r>
      <w:r>
        <w:t>═Na</w:t>
      </w:r>
      <w:r>
        <w:rPr>
          <w:vertAlign w:val="subscript"/>
        </w:rPr>
        <w:t>2</w:t>
      </w:r>
      <w:r>
        <w:t>SiO</w:t>
      </w:r>
      <w:r>
        <w:rPr>
          <w:vertAlign w:val="subscript"/>
        </w:rPr>
        <w:t>3</w:t>
      </w:r>
      <w:r>
        <w:t>+H</w:t>
      </w:r>
      <w:r>
        <w:rPr>
          <w:vertAlign w:val="subscript"/>
        </w:rPr>
        <w:t>2</w:t>
      </w:r>
      <w:r>
        <w:t>O。</w:t>
      </w:r>
      <w:r>
        <w:br/>
      </w:r>
      <w:r>
        <w:t>答案：</w:t>
      </w:r>
      <w:r>
        <w:br/>
      </w:r>
      <w:r>
        <w:t>（1）3；+3；</w:t>
      </w:r>
      <w:r>
        <w:br/>
      </w:r>
      <w:r>
        <w:t>（2）74.92；</w:t>
      </w:r>
      <w:r>
        <w:br/>
      </w:r>
      <w:r>
        <w:t>（3）2NaOH+SiO</w:t>
      </w:r>
      <w:r>
        <w:rPr>
          <w:vertAlign w:val="subscript"/>
        </w:rPr>
        <w:t>2</w:t>
      </w:r>
      <w:r>
        <w:t>═Na</w:t>
      </w:r>
      <w:r>
        <w:rPr>
          <w:vertAlign w:val="subscript"/>
        </w:rPr>
        <w:t>2</w:t>
      </w:r>
      <w:r>
        <w:t>SiO</w:t>
      </w:r>
      <w:r>
        <w:rPr>
          <w:vertAlign w:val="subscript"/>
        </w:rPr>
        <w:t>3</w:t>
      </w:r>
      <w:r>
        <w:t>+H</w:t>
      </w:r>
      <w:r>
        <w:rPr>
          <w:vertAlign w:val="subscript"/>
        </w:rPr>
        <w:t>2</w:t>
      </w:r>
      <w:r>
        <w:t>O。</w:t>
      </w:r>
      <w:r>
        <w:br/>
      </w:r>
      <w:r>
        <w:t>（1）根据原子结构示意图的表示的意义分析判断，圈内的数字为核内质子数即核电荷数，弧线为电子层，弧线上的数字为该电子层上的电子数解答；</w:t>
      </w:r>
      <w:r>
        <w:br/>
      </w:r>
      <w:r>
        <w:t>（2）根据元素周期表中的信息解答；</w:t>
      </w:r>
      <w:r>
        <w:br/>
      </w:r>
      <w:r>
        <w:t>（3）根据二氧化硅与烧碱溶液反应生成盐和水，写出反应的化学方程式即可。</w:t>
      </w:r>
      <w:r>
        <w:br/>
      </w:r>
      <w:r>
        <w:t>本题难度不大，灵活运用元素周期表中元素的信息、化学方程式的书写等是正确解答本题的关键。</w:t>
      </w:r>
    </w:p>
    <w:p>
      <w:pPr>
        <w:pStyle w:val="BodyText"/>
      </w:pPr>
      <w:r>
        <w:br/>
      </w:r>
      <w:r>
        <w:t>14、2019年政府工作报告中提出有关环境保护的工作任务有：因地制宜开展农村环境整治，推进“厕所革命”、垃圾污水治理，建设美丽乡村。巩固扩大蓝天保卫战成果，持续开展大气污染治理攻坚，加强工业、燃煤、机动车三大污染源治理，以下做法有利于保护环境的是______。</w:t>
      </w:r>
      <w:r>
        <w:br/>
      </w:r>
      <w:r>
        <w:t>A．生活污水未经处理就随意排放到小新河</w:t>
      </w:r>
      <w:r>
        <w:br/>
      </w:r>
      <w:r>
        <w:t>B．农业生产中合理使用农药和化肥</w:t>
      </w:r>
      <w:r>
        <w:br/>
      </w:r>
      <w:r>
        <w:t>C．尽量乘公交车或骑自行车出行</w:t>
      </w:r>
      <w:r>
        <w:br/>
      </w:r>
      <w:r>
        <w:t>D．为了节约用水，直接用工业污水灌溉农田</w:t>
      </w:r>
      <w:r>
        <w:br/>
      </w:r>
      <w:r>
        <w:t>E．燃放烟花爆竹，增节日气氛</w:t>
      </w:r>
      <w:r>
        <w:br/>
      </w:r>
      <w:r>
        <w:t>F．加强植树造林，改善空气质量</w:t>
      </w:r>
    </w:p>
    <w:p>
      <w:pPr>
        <w:pStyle w:val="BodyText"/>
      </w:pPr>
      <w:r>
        <w:t>【 答 案 】</w:t>
      </w:r>
    </w:p>
    <w:p>
      <w:pPr>
        <w:pStyle w:val="BodyText"/>
      </w:pPr>
      <w:r>
        <w:t>BCF</w:t>
      </w:r>
    </w:p>
    <w:p>
      <w:pPr>
        <w:pStyle w:val="BodyText"/>
      </w:pPr>
      <w:r>
        <w:t>【 解析 】</w:t>
      </w:r>
    </w:p>
    <w:p>
      <w:pPr>
        <w:pStyle w:val="BodyText"/>
      </w:pPr>
      <w:r>
        <w:t>解：A、生活污水未经处理就随意排放到小新河，会造成河水的污染，不利于保护环境；</w:t>
      </w:r>
      <w:r>
        <w:br/>
      </w:r>
      <w:r>
        <w:t>B、农业生产中合理使用农药和化肥，能防止水体污染，利于保护环境。</w:t>
      </w:r>
      <w:r>
        <w:br/>
      </w:r>
      <w:r>
        <w:t>C、尽量乘公 交车或骑自行车出行，减少燃料的燃烧，节约能源，减少了空气污染，利于保护环境。</w:t>
      </w:r>
      <w:r>
        <w:br/>
      </w:r>
      <w:r>
        <w:t>D、由于工业污水中含有有毒有害物质，直接用工业污水灌溉农田，会造成水土污染，粮食减产等，不利于保护环境；</w:t>
      </w:r>
      <w:r>
        <w:br/>
      </w:r>
      <w:r>
        <w:t>E、燃放烟花爆竹，会产生大量的烟尘和有害气体，污染了空气，不利于保护环境；</w:t>
      </w:r>
      <w:r>
        <w:br/>
      </w:r>
      <w:r>
        <w:t>F、加强植树造林，改善空气质量，利于保护环境。</w:t>
      </w:r>
      <w:r>
        <w:br/>
      </w:r>
      <w:r>
        <w:t>故选：BCF。</w:t>
      </w:r>
      <w:r>
        <w:br/>
      </w:r>
      <w:r>
        <w:t>根据防止水土、空气污染的措施分析判断有关做法。</w:t>
      </w:r>
      <w:r>
        <w:br/>
      </w:r>
      <w:r>
        <w:t>本题的难度不大，了解空气、水土等的污染源和防止污染的措施等知识是解解答本题的基础知识。</w:t>
      </w:r>
    </w:p>
    <w:p>
      <w:pPr>
        <w:pStyle w:val="BodyText"/>
      </w:pPr>
      <w:r>
        <w:br/>
      </w:r>
    </w:p>
    <w:p>
      <w:pPr>
        <w:pStyle w:val="BodyText"/>
      </w:pPr>
      <w:r>
        <w:t>四、推断题（本大题共 1 小题，共 3 分）</w:t>
      </w:r>
    </w:p>
    <w:p>
      <w:pPr>
        <w:pStyle w:val="BodyText"/>
      </w:pPr>
      <w:r>
        <w:t>15、 将一定量的金属M（M是Mg、Al、Zn、Fe中的一种）粉末放入AgNO</w:t>
      </w:r>
      <w:r>
        <w:rPr>
          <w:vertAlign w:val="subscript"/>
        </w:rPr>
        <w:t>3</w:t>
      </w:r>
      <w:r>
        <w:t>和Cu（NO</w:t>
      </w:r>
      <w:r>
        <w:rPr>
          <w:vertAlign w:val="subscript"/>
        </w:rPr>
        <w:t>3</w:t>
      </w:r>
      <w:r>
        <w:t>）</w:t>
      </w:r>
      <w:r>
        <w:rPr>
          <w:vertAlign w:val="subscript"/>
        </w:rPr>
        <w:t>2</w:t>
      </w:r>
      <w:r>
        <w:t>的混合溶液中，某小组同学按图所示流程进行实验，请你参与讨论并回答相关问题。</w:t>
      </w:r>
      <w:r>
        <w:br/>
      </w:r>
      <w:r>
        <w:t> </w:t>
      </w:r>
      <w:r>
        <w:drawing>
          <wp:inline distT="0" distB="0" distL="114300" distR="114300">
            <wp:extent cx="3359150" cy="128968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244951" name="Picture"/>
                    <pic:cNvPicPr>
                      <a:picLocks noChangeAspect="1" noChangeArrowheads="1"/>
                    </pic:cNvPicPr>
                  </pic:nvPicPr>
                  <pic:blipFill>
                    <a:blip xmlns:r="http://schemas.openxmlformats.org/officeDocument/2006/relationships" r:embed="rId15"/>
                    <a:stretch>
                      <a:fillRect/>
                    </a:stretch>
                  </pic:blipFill>
                  <pic:spPr>
                    <a:xfrm>
                      <a:off x="0" y="0"/>
                      <a:ext cx="3359216" cy="1289785"/>
                    </a:xfrm>
                    <a:prstGeom prst="rect">
                      <a:avLst/>
                    </a:prstGeom>
                    <a:noFill/>
                    <a:ln w="9525">
                      <a:noFill/>
                    </a:ln>
                  </pic:spPr>
                </pic:pic>
              </a:graphicData>
            </a:graphic>
          </wp:inline>
        </w:drawing>
      </w:r>
      <w:r>
        <w:br/>
      </w:r>
      <w:r>
        <w:t>（1）金属M不可能是______（填名称）。</w:t>
      </w:r>
      <w:r>
        <w:br/>
      </w:r>
      <w:r>
        <w:t>（2）滤渣中一定含有的金属是______；无色滤液中含有的阴离子是______（填符号）。</w:t>
      </w:r>
    </w:p>
    <w:p>
      <w:pPr>
        <w:pStyle w:val="BodyText"/>
      </w:pPr>
      <w:r>
        <w:t>【 答 案 】</w:t>
      </w:r>
    </w:p>
    <w:p>
      <w:pPr>
        <w:pStyle w:val="BodyText"/>
      </w:pPr>
      <w:r>
        <w:t>铁   银、铜   NO</w:t>
      </w:r>
      <w:r>
        <w:rPr>
          <w:vertAlign w:val="subscript"/>
        </w:rPr>
        <w:t>3</w:t>
      </w:r>
      <w:r>
        <w:rPr>
          <w:vertAlign w:val="superscript"/>
        </w:rPr>
        <w:t>-</w:t>
      </w:r>
      <w:r>
        <w:t xml:space="preserve">  </w:t>
      </w:r>
    </w:p>
    <w:p>
      <w:pPr>
        <w:pStyle w:val="BodyText"/>
      </w:pPr>
      <w:r>
        <w:t>【 解析 】</w:t>
      </w:r>
    </w:p>
    <w:p>
      <w:pPr>
        <w:pStyle w:val="BodyText"/>
      </w:pPr>
      <w:r>
        <w:t>解：（1）金属M不可能是铁，这是因为铁和硝酸银、硝酸铜反应生成的硝酸亚铁溶液是浅绿色的。</w:t>
      </w:r>
      <w:r>
        <w:br/>
      </w:r>
      <w:r>
        <w:t>故填：铁。</w:t>
      </w:r>
      <w:r>
        <w:br/>
      </w:r>
      <w:r>
        <w:t>（2）滤液是无色溶液，说明硝酸银、硝酸铜已经完全反应，因此滤渣中一定含有的金属是银、铜；</w:t>
      </w:r>
      <w:r>
        <w:br/>
      </w:r>
      <w:r>
        <w:t>无色滤液中含有的阴离子是NO</w:t>
      </w:r>
      <w:r>
        <w:rPr>
          <w:vertAlign w:val="subscript"/>
        </w:rPr>
        <w:t>3</w:t>
      </w:r>
      <w:r>
        <w:rPr>
          <w:vertAlign w:val="superscript"/>
        </w:rPr>
        <w:t>-</w:t>
      </w:r>
      <w:r>
        <w:t>。</w:t>
      </w:r>
      <w:r>
        <w:br/>
      </w:r>
      <w:r>
        <w:t>故填：银、铜；NO</w:t>
      </w:r>
      <w:r>
        <w:rPr>
          <w:vertAlign w:val="subscript"/>
        </w:rPr>
        <w:t>3</w:t>
      </w:r>
      <w:r>
        <w:rPr>
          <w:vertAlign w:val="superscript"/>
        </w:rPr>
        <w:t>-</w:t>
      </w:r>
      <w:r>
        <w:t>。</w:t>
      </w:r>
      <w:r>
        <w:br/>
      </w:r>
      <w:r>
        <w:t>金属活动性顺序中，排在氢前面的金属，能和稀盐酸或稀硫酸反应生成盐和氢气，排在前面的金属，能把排在后面的金属从它的盐溶液中置换出来。</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p>
    <w:p>
      <w:pPr>
        <w:pStyle w:val="BodyText"/>
      </w:pPr>
      <w:r>
        <w:t>五、探究题（本大题共 2 小题，共 12 分）</w:t>
      </w:r>
    </w:p>
    <w:p>
      <w:pPr>
        <w:pStyle w:val="BodyText"/>
      </w:pPr>
      <w:r>
        <w:t>16、 以下是初中化学实验中常见气体的性质、验证、除杂等实验装置，某化学兴趣小组的同学在学完了氢气、一氧化碳、二氧化碳、水蒸汽的有关内容以后，想通过以下装置来验证某混合气体中是否有以上气体，请帮助他们完成以下实验。（装置可以重复使用，气体吸收装置中试剂的量充足）</w:t>
      </w:r>
      <w:r>
        <w:br/>
      </w:r>
      <w:r>
        <w:t>查阅资料：① 氢气与氧化铁反应的化学方程式为：</w:t>
      </w:r>
      <w:r>
        <w:drawing>
          <wp:inline distT="0" distB="0" distL="114300" distR="114300">
            <wp:extent cx="2400300" cy="2413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08398" name="Picture"/>
                    <pic:cNvPicPr>
                      <a:picLocks noChangeAspect="1" noChangeArrowheads="1"/>
                    </pic:cNvPicPr>
                  </pic:nvPicPr>
                  <pic:blipFill>
                    <a:blip xmlns:r="http://schemas.openxmlformats.org/officeDocument/2006/relationships" r:embed="rId16"/>
                    <a:stretch>
                      <a:fillRect/>
                    </a:stretch>
                  </pic:blipFill>
                  <pic:spPr>
                    <a:xfrm>
                      <a:off x="0" y="0"/>
                      <a:ext cx="2400300" cy="241300"/>
                    </a:xfrm>
                    <a:prstGeom prst="rect">
                      <a:avLst/>
                    </a:prstGeom>
                    <a:noFill/>
                    <a:ln w="9525">
                      <a:noFill/>
                    </a:ln>
                  </pic:spPr>
                </pic:pic>
              </a:graphicData>
            </a:graphic>
          </wp:inline>
        </w:drawing>
      </w:r>
      <w:r>
        <w:br/>
      </w:r>
      <w:r>
        <w:t>                 ② 无水硫酸铜是一种白色晶体，当遇到水时会变成蓝色。</w:t>
      </w:r>
      <w:r>
        <w:br/>
      </w:r>
      <w:r>
        <w:drawing>
          <wp:inline distT="0" distB="0" distL="114300" distR="114300">
            <wp:extent cx="5264785" cy="160718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606419" name="Picture"/>
                    <pic:cNvPicPr>
                      <a:picLocks noChangeAspect="1" noChangeArrowheads="1"/>
                    </pic:cNvPicPr>
                  </pic:nvPicPr>
                  <pic:blipFill>
                    <a:blip xmlns:r="http://schemas.openxmlformats.org/officeDocument/2006/relationships" r:embed="rId17"/>
                    <a:stretch>
                      <a:fillRect/>
                    </a:stretch>
                  </pic:blipFill>
                  <pic:spPr>
                    <a:xfrm>
                      <a:off x="0" y="0"/>
                      <a:ext cx="5265018" cy="1607418"/>
                    </a:xfrm>
                    <a:prstGeom prst="rect">
                      <a:avLst/>
                    </a:prstGeom>
                    <a:noFill/>
                    <a:ln w="9525">
                      <a:noFill/>
                    </a:ln>
                  </pic:spPr>
                </pic:pic>
              </a:graphicData>
            </a:graphic>
          </wp:inline>
        </w:drawing>
      </w:r>
      <w:r>
        <w:br/>
      </w:r>
      <w:r>
        <w:t>（1）请写出一氧化碳通过A装置的反应化学方程式：______。</w:t>
      </w:r>
      <w:r>
        <w:br/>
      </w:r>
      <w:r>
        <w:t>（2）如果想验证此混合气体中有二氧化碳，可以将气体直接通过D装置，反应的化学方程式为：______。</w:t>
      </w:r>
      <w:r>
        <w:br/>
      </w:r>
      <w:r>
        <w:t>（3）如果想验证此混合气体中含有氢气和一氧化碳，需将混合气体依次通过B、C后再通过A，再依次通过______和______，其中A中的现象为______。</w:t>
      </w:r>
      <w:r>
        <w:br/>
      </w:r>
      <w:r>
        <w:t>（4）如果想验证此混合气体中这四种气体都有，你选择的气体依次通过的装置顺序为：______。</w:t>
      </w:r>
    </w:p>
    <w:p>
      <w:pPr>
        <w:pStyle w:val="BodyText"/>
      </w:pPr>
      <w:r>
        <w:t>【 答 案 】</w:t>
      </w:r>
    </w:p>
    <w:p>
      <w:pPr>
        <w:pStyle w:val="BodyText"/>
      </w:pPr>
      <w:r>
        <w:drawing>
          <wp:inline distT="0" distB="0" distL="114300" distR="114300">
            <wp:extent cx="2311400" cy="2921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550559" name="Picture"/>
                    <pic:cNvPicPr>
                      <a:picLocks noChangeAspect="1" noChangeArrowheads="1"/>
                    </pic:cNvPicPr>
                  </pic:nvPicPr>
                  <pic:blipFill>
                    <a:blip xmlns:r="http://schemas.openxmlformats.org/officeDocument/2006/relationships" r:embed="rId18"/>
                    <a:stretch>
                      <a:fillRect/>
                    </a:stretch>
                  </pic:blipFill>
                  <pic:spPr>
                    <a:xfrm>
                      <a:off x="0" y="0"/>
                      <a:ext cx="2311400" cy="292100"/>
                    </a:xfrm>
                    <a:prstGeom prst="rect">
                      <a:avLst/>
                    </a:prstGeom>
                    <a:noFill/>
                    <a:ln w="9525">
                      <a:noFill/>
                    </a:ln>
                  </pic:spPr>
                </pic:pic>
              </a:graphicData>
            </a:graphic>
          </wp:inline>
        </w:drawing>
      </w:r>
      <w:r>
        <w:t xml:space="preserve">   Ca（OH）</w:t>
      </w:r>
      <w:r>
        <w:rPr>
          <w:vertAlign w:val="subscript"/>
        </w:rPr>
        <w:t>2</w:t>
      </w:r>
      <w:r>
        <w:t>+CO</w:t>
      </w:r>
      <w:r>
        <w:rPr>
          <w:vertAlign w:val="subscript"/>
        </w:rPr>
        <w:t>2</w:t>
      </w:r>
      <w:r>
        <w:t>═CaCO</w:t>
      </w:r>
      <w:r>
        <w:rPr>
          <w:vertAlign w:val="subscript"/>
        </w:rPr>
        <w:t>3</w:t>
      </w:r>
      <w:r>
        <w:t>↓+H</w:t>
      </w:r>
      <w:r>
        <w:rPr>
          <w:vertAlign w:val="subscript"/>
        </w:rPr>
        <w:t>2</w:t>
      </w:r>
      <w:r>
        <w:t>O   E   D   红色固体变黑色，管壁出现水珠   E、D、B、C、A、E、D  </w:t>
      </w:r>
    </w:p>
    <w:p>
      <w:pPr>
        <w:pStyle w:val="BodyText"/>
      </w:pPr>
      <w:r>
        <w:t>【 解析 】</w:t>
      </w:r>
    </w:p>
    <w:p>
      <w:pPr>
        <w:pStyle w:val="BodyText"/>
      </w:pPr>
      <w:r>
        <w:t>（1）一氧化碳通过A装置时，高温条件下氧化铁和一氧化碳反应生成铁和二氧化碳，反应化学方程式：</w:t>
      </w:r>
      <w:r>
        <w:drawing>
          <wp:inline distT="0" distB="0" distL="114300" distR="114300">
            <wp:extent cx="2311400" cy="2921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219993" name="Picture"/>
                    <pic:cNvPicPr>
                      <a:picLocks noChangeAspect="1" noChangeArrowheads="1"/>
                    </pic:cNvPicPr>
                  </pic:nvPicPr>
                  <pic:blipFill>
                    <a:blip xmlns:r="http://schemas.openxmlformats.org/officeDocument/2006/relationships" r:embed="rId19"/>
                    <a:stretch>
                      <a:fillRect/>
                    </a:stretch>
                  </pic:blipFill>
                  <pic:spPr>
                    <a:xfrm>
                      <a:off x="0" y="0"/>
                      <a:ext cx="2311400" cy="292100"/>
                    </a:xfrm>
                    <a:prstGeom prst="rect">
                      <a:avLst/>
                    </a:prstGeom>
                    <a:noFill/>
                    <a:ln w="9525">
                      <a:noFill/>
                    </a:ln>
                  </pic:spPr>
                </pic:pic>
              </a:graphicData>
            </a:graphic>
          </wp:inline>
        </w:drawing>
      </w:r>
      <w:r>
        <w:br/>
      </w:r>
      <w:r>
        <w:t>（2）如果想验证此混合气体中有二氧化碳，可以将气体直接通过D装置，是因为二氧化碳能使澄清石灰水变浑浊，即二氧化碳和氢氧化钙反应生成碳酸钙沉淀和水，反应的化学方程式为：Ca（OH）</w:t>
      </w:r>
      <w:r>
        <w:rPr>
          <w:vertAlign w:val="subscript"/>
        </w:rPr>
        <w:t>2</w:t>
      </w:r>
      <w:r>
        <w:t>+CO</w:t>
      </w:r>
      <w:r>
        <w:rPr>
          <w:vertAlign w:val="subscript"/>
        </w:rPr>
        <w:t>2</w:t>
      </w:r>
      <w:r>
        <w:t>═CaCO</w:t>
      </w:r>
      <w:r>
        <w:rPr>
          <w:vertAlign w:val="subscript"/>
        </w:rPr>
        <w:t>3</w:t>
      </w:r>
      <w:r>
        <w:t>↓+H</w:t>
      </w:r>
      <w:r>
        <w:rPr>
          <w:vertAlign w:val="subscript"/>
        </w:rPr>
        <w:t>2</w:t>
      </w:r>
      <w:r>
        <w:t>O。</w:t>
      </w:r>
      <w:r>
        <w:br/>
      </w:r>
      <w:r>
        <w:t>（3）如果想验证此混合气体中含有氢气和一氧化碳，需将混合气体依次通过 B、C后再通过 A，再依次通过 E（检验是否生成水）和 D（检验是否生成二氧化碳），其中 A 中的现象为红色固体变黑色，管壁出现水珠。</w:t>
      </w:r>
      <w:r>
        <w:br/>
      </w:r>
      <w:r>
        <w:t>（4）如果想验证此混合气体中这四种气体都有，选择的气体依次通过的装置顺序为：E（检验水蒸气）、D（检验二氧化碳）、B（吸收二氧化碳）、C（吸收水蒸气）、A（氢气、一氧化碳和氧化铁反应）、E（检验水蒸气）、D（检验二氧化碳）。</w:t>
      </w:r>
      <w:r>
        <w:br/>
      </w:r>
      <w:r>
        <w:t>高温条件下氧化铁和一氧化碳反应生成铁和二氧化碳，二氧化碳能使澄清石灰水变浑浊；</w:t>
      </w:r>
      <w:r>
        <w:br/>
      </w:r>
      <w:r>
        <w:t>氢氧化钠溶液能够吸收二氧化碳，浓硫酸能够吸收水蒸气，澄清石灰水能够检验二氧化碳，无水硫酸铜能够检验水蒸气。</w:t>
      </w:r>
      <w:r>
        <w:br/>
      </w:r>
      <w:r>
        <w:t>本题主要考查物质的性质，解答时要根据各种物质的性质，结合各方面条件进行分析、判断，从而得出正确的结论。</w:t>
      </w:r>
    </w:p>
    <w:p>
      <w:pPr>
        <w:pStyle w:val="BodyText"/>
      </w:pPr>
      <w:r>
        <w:br/>
      </w:r>
      <w:r>
        <w:t>17、 家庭生活中食品制作（如面条、馒头等）经常用到食用碱，食用碱的主要成分是碳酸钠，可能含有少量氯化钠。小莉将家中食用碱带到实验室进行探究，请设计实验验证小莉提供的食用碱样品是否含有氯化钠。</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983"/>
        <w:gridCol w:w="1176"/>
        <w:gridCol w:w="16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实验步骤</w:t>
            </w:r>
          </w:p>
        </w:tc>
        <w:tc>
          <w:tcPr/>
          <w:p>
            <w:pPr>
              <w:pStyle w:val="Compact"/>
              <w:jc w:val="center"/>
            </w:pPr>
            <w:r>
              <w:t>实验现象</w:t>
            </w:r>
          </w:p>
        </w:tc>
        <w:tc>
          <w:tcPr/>
          <w:p>
            <w:pPr>
              <w:pStyle w:val="Compact"/>
              <w:jc w:val="center"/>
            </w:pPr>
            <w:r>
              <w:t>结论与解释</w:t>
            </w:r>
          </w:p>
        </w:tc>
      </w:tr>
      <w:tr>
        <w:tblPrEx>
          <w:tblW w:w="0" w:type="pct"/>
          <w:tblInd w:w="0" w:type="dxa"/>
          <w:tblCellMar>
            <w:top w:w="0" w:type="dxa"/>
            <w:left w:w="108" w:type="dxa"/>
            <w:bottom w:w="0" w:type="dxa"/>
            <w:right w:w="108" w:type="dxa"/>
          </w:tblCellMar>
        </w:tblPrEx>
        <w:tc>
          <w:tcPr/>
          <w:p>
            <w:pPr>
              <w:pStyle w:val="Compact"/>
              <w:jc w:val="center"/>
            </w:pPr>
            <w:r>
              <w:t>1取一定量的食用碱样品放入试管，加入蒸馏水、振荡 </w:t>
            </w:r>
          </w:p>
        </w:tc>
        <w:tc>
          <w:tcPr/>
          <w:p>
            <w:pPr>
              <w:pStyle w:val="Compact"/>
              <w:jc w:val="center"/>
            </w:pPr>
            <w:r>
              <w:t>样品溶解</w:t>
            </w:r>
          </w:p>
        </w:tc>
        <w:tc>
          <w:tcPr/>
          <w:p>
            <w:pPr>
              <w:pStyle w:val="Compact"/>
              <w:jc w:val="center"/>
            </w:pPr>
            <w:r>
              <w:t>食用碱溶于水</w:t>
            </w:r>
          </w:p>
        </w:tc>
      </w:tr>
      <w:tr>
        <w:tblPrEx>
          <w:tblW w:w="0" w:type="pct"/>
          <w:tblInd w:w="0" w:type="dxa"/>
          <w:tblCellMar>
            <w:top w:w="0" w:type="dxa"/>
            <w:left w:w="108" w:type="dxa"/>
            <w:bottom w:w="0" w:type="dxa"/>
            <w:right w:w="108" w:type="dxa"/>
          </w:tblCellMar>
        </w:tblPrEx>
        <w:tc>
          <w:tcPr/>
          <w:p>
            <w:pPr>
              <w:pStyle w:val="Compact"/>
              <w:jc w:val="center"/>
            </w:pPr>
            <w:r>
              <w:t>2向食用碱溶液的试管中，滴加几滴 ______ 溶液，振荡</w:t>
            </w:r>
          </w:p>
        </w:tc>
        <w:tc>
          <w:tcPr/>
          <w:p>
            <w:pPr>
              <w:pStyle w:val="Compact"/>
              <w:jc w:val="center"/>
            </w:pPr>
            <w:r>
              <w:t>______</w:t>
            </w:r>
          </w:p>
        </w:tc>
        <w:tc>
          <w:tcPr/>
          <w:p>
            <w:pPr>
              <w:pStyle w:val="Compact"/>
              <w:jc w:val="center"/>
            </w:pPr>
            <w:r>
              <w:t>______</w:t>
            </w:r>
          </w:p>
        </w:tc>
      </w:tr>
      <w:tr>
        <w:tblPrEx>
          <w:tblW w:w="0" w:type="pct"/>
          <w:tblInd w:w="0" w:type="dxa"/>
          <w:tblCellMar>
            <w:top w:w="0" w:type="dxa"/>
            <w:left w:w="108" w:type="dxa"/>
            <w:bottom w:w="0" w:type="dxa"/>
            <w:right w:w="108" w:type="dxa"/>
          </w:tblCellMar>
        </w:tblPrEx>
        <w:tc>
          <w:tcPr/>
          <w:p>
            <w:pPr>
              <w:pStyle w:val="Compact"/>
              <w:jc w:val="center"/>
            </w:pPr>
            <w:r>
              <w:t>3 ______</w:t>
            </w:r>
          </w:p>
        </w:tc>
        <w:tc>
          <w:tcPr/>
          <w:p>
            <w:pPr>
              <w:pStyle w:val="Compact"/>
              <w:jc w:val="center"/>
            </w:pPr>
            <w:r>
              <w:t>______</w:t>
            </w:r>
          </w:p>
        </w:tc>
        <w:tc>
          <w:tcPr/>
          <w:p>
            <w:pPr>
              <w:pStyle w:val="Compact"/>
              <w:jc w:val="center"/>
            </w:pPr>
            <w:r>
              <w:t>______</w:t>
            </w:r>
          </w:p>
        </w:tc>
      </w:tr>
    </w:tbl>
    <w:p>
      <w:pPr>
        <w:pStyle w:val="BodyText"/>
      </w:pPr>
      <w:r>
        <w:t>【 答 案 】</w:t>
      </w:r>
    </w:p>
    <w:p>
      <w:pPr>
        <w:pStyle w:val="BodyText"/>
      </w:pPr>
      <w:r>
        <w:t>酚酞   溶液变红色   食用碱中含有碳酸钠   向食用碱溶液的试管中，加入足量稀硝酸，再加入硝酸银溶液   产生气泡，出现白色沉淀   食用碱中含有氯化钠  </w:t>
      </w:r>
    </w:p>
    <w:p>
      <w:pPr>
        <w:pStyle w:val="BodyText"/>
      </w:pPr>
      <w:r>
        <w:t>【 解析 】</w:t>
      </w:r>
    </w:p>
    <w:p>
      <w:pPr>
        <w:pStyle w:val="BodyText"/>
      </w:pPr>
      <w:r>
        <w:t>解：向食用碱溶液的试管中，滴加几滴酚酞溶液，振荡，溶液变红色，说明食用碱中含有碳酸钠；</w:t>
      </w:r>
      <w:r>
        <w:br/>
      </w:r>
      <w:r>
        <w:t>向食用碱溶液的试管中，加入足量稀硝酸，再加入硝酸银溶液，产生气泡，是因为碳酸钠和稀硝酸反应生成了二氧化碳，出现白色沉淀，是因为氯化钠和硝酸银反应生成了氯化银，说明食用碱中含有氯化钠，实验过程如下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792"/>
        <w:gridCol w:w="2474"/>
        <w:gridCol w:w="20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实验步骤</w:t>
            </w:r>
          </w:p>
        </w:tc>
        <w:tc>
          <w:tcPr/>
          <w:p>
            <w:pPr>
              <w:pStyle w:val="Compact"/>
              <w:jc w:val="center"/>
            </w:pPr>
            <w:r>
              <w:t>实验现象</w:t>
            </w:r>
          </w:p>
        </w:tc>
        <w:tc>
          <w:tcPr/>
          <w:p>
            <w:pPr>
              <w:pStyle w:val="Compact"/>
              <w:jc w:val="center"/>
            </w:pPr>
            <w:r>
              <w:t>结论与解释</w:t>
            </w:r>
          </w:p>
        </w:tc>
      </w:tr>
      <w:tr>
        <w:tblPrEx>
          <w:tblW w:w="0" w:type="pct"/>
          <w:tblInd w:w="0" w:type="dxa"/>
          <w:tblCellMar>
            <w:top w:w="0" w:type="dxa"/>
            <w:left w:w="108" w:type="dxa"/>
            <w:bottom w:w="0" w:type="dxa"/>
            <w:right w:w="108" w:type="dxa"/>
          </w:tblCellMar>
        </w:tblPrEx>
        <w:tc>
          <w:tcPr/>
          <w:p>
            <w:pPr>
              <w:pStyle w:val="Compact"/>
              <w:jc w:val="center"/>
            </w:pPr>
            <w:r>
              <w:t>1取一定量的食用碱样品放入试管，加入蒸馏水、振荡 </w:t>
            </w:r>
          </w:p>
        </w:tc>
        <w:tc>
          <w:tcPr/>
          <w:p>
            <w:pPr>
              <w:pStyle w:val="Compact"/>
              <w:jc w:val="center"/>
            </w:pPr>
            <w:r>
              <w:t>样品溶解</w:t>
            </w:r>
          </w:p>
        </w:tc>
        <w:tc>
          <w:tcPr/>
          <w:p>
            <w:pPr>
              <w:pStyle w:val="Compact"/>
              <w:jc w:val="center"/>
            </w:pPr>
            <w:r>
              <w:t>食用碱溶于水</w:t>
            </w:r>
          </w:p>
        </w:tc>
      </w:tr>
      <w:tr>
        <w:tblPrEx>
          <w:tblW w:w="0" w:type="pct"/>
          <w:tblInd w:w="0" w:type="dxa"/>
          <w:tblCellMar>
            <w:top w:w="0" w:type="dxa"/>
            <w:left w:w="108" w:type="dxa"/>
            <w:bottom w:w="0" w:type="dxa"/>
            <w:right w:w="108" w:type="dxa"/>
          </w:tblCellMar>
        </w:tblPrEx>
        <w:tc>
          <w:tcPr/>
          <w:p>
            <w:pPr>
              <w:pStyle w:val="Compact"/>
              <w:jc w:val="center"/>
            </w:pPr>
            <w:r>
              <w:t>2向食用碱溶液的试管中，滴加几滴酚酞溶液，振荡</w:t>
            </w:r>
          </w:p>
        </w:tc>
        <w:tc>
          <w:tcPr/>
          <w:p>
            <w:pPr>
              <w:pStyle w:val="Compact"/>
              <w:jc w:val="center"/>
            </w:pPr>
            <w:r>
              <w:t>溶液变红色</w:t>
            </w:r>
          </w:p>
        </w:tc>
        <w:tc>
          <w:tcPr/>
          <w:p>
            <w:pPr>
              <w:pStyle w:val="Compact"/>
              <w:jc w:val="center"/>
            </w:pPr>
            <w:r>
              <w:t>食用碱中含有碳酸钠</w:t>
            </w:r>
          </w:p>
        </w:tc>
      </w:tr>
      <w:tr>
        <w:tblPrEx>
          <w:tblW w:w="0" w:type="pct"/>
          <w:tblInd w:w="0" w:type="dxa"/>
          <w:tblCellMar>
            <w:top w:w="0" w:type="dxa"/>
            <w:left w:w="108" w:type="dxa"/>
            <w:bottom w:w="0" w:type="dxa"/>
            <w:right w:w="108" w:type="dxa"/>
          </w:tblCellMar>
        </w:tblPrEx>
        <w:tc>
          <w:tcPr/>
          <w:p>
            <w:pPr>
              <w:pStyle w:val="Compact"/>
              <w:jc w:val="center"/>
            </w:pPr>
            <w:r>
              <w:t>3向食用碱溶液的试管中，加入足量稀硝酸，再加入硝酸银溶液</w:t>
            </w:r>
          </w:p>
        </w:tc>
        <w:tc>
          <w:tcPr/>
          <w:p>
            <w:pPr>
              <w:pStyle w:val="Compact"/>
              <w:jc w:val="center"/>
            </w:pPr>
            <w:r>
              <w:t>产生气泡，出现白色沉淀</w:t>
            </w:r>
          </w:p>
        </w:tc>
        <w:tc>
          <w:tcPr/>
          <w:p>
            <w:pPr>
              <w:pStyle w:val="Compact"/>
              <w:jc w:val="center"/>
            </w:pPr>
            <w:r>
              <w:t>食用碱中含有氯化钠</w:t>
            </w:r>
          </w:p>
        </w:tc>
      </w:tr>
    </w:tbl>
    <w:p>
      <w:pPr>
        <w:pStyle w:val="BodyText"/>
      </w:pPr>
      <w:r>
        <w:br/>
      </w:r>
      <w:r>
        <w:t>碳酸钠溶液显碱性，能使酚酞试液变红色，能和稀硝酸反应生成硝酸钠、水和二氧化碳；</w:t>
      </w:r>
      <w:r>
        <w:br/>
      </w:r>
      <w:r>
        <w:t>氯化钠和硝酸银反应生成白色沉淀氯化银和硝酸钠。</w:t>
      </w:r>
      <w:r>
        <w:br/>
      </w:r>
      <w:r>
        <w:t>本题主要考查物质的性质，解答时要根据各种物质的性质，结合各方面条件进行分析、判断，从而得出正确的结论。</w:t>
      </w:r>
      <w:r>
        <w:br/>
      </w:r>
    </w:p>
    <w:p>
      <w:pPr>
        <w:pStyle w:val="BodyText"/>
      </w:pPr>
      <w:r>
        <w:t>六、计算题（本大题共 2 小题，共 6 分）</w:t>
      </w:r>
    </w:p>
    <w:p>
      <w:pPr>
        <w:pStyle w:val="BodyText"/>
      </w:pPr>
      <w:r>
        <w:t>18、 “珍爱生命，拒绝毒品”，尤其青少年更应该对毒品说不，如吸食“冰毒”，易成瘾，毒副作用强，会严重破坏人的生理和免疫功能。冰毒主要成分是甲基苯丙胺（C</w:t>
      </w:r>
      <w:r>
        <w:rPr>
          <w:vertAlign w:val="subscript"/>
        </w:rPr>
        <w:t>10</w:t>
      </w:r>
      <w:r>
        <w:t>H</w:t>
      </w:r>
      <w:r>
        <w:rPr>
          <w:vertAlign w:val="subscript"/>
        </w:rPr>
        <w:t>15</w:t>
      </w:r>
      <w:r>
        <w:t>N）。</w:t>
      </w:r>
      <w:r>
        <w:br/>
      </w:r>
      <w:r>
        <w:t>（1）甲基苯丙胺氢氮元素的质量比为______。</w:t>
      </w:r>
      <w:r>
        <w:br/>
      </w:r>
      <w:r>
        <w:t>（2）甲基苯丙胺的相对分子质量为______。</w:t>
      </w:r>
    </w:p>
    <w:p>
      <w:pPr>
        <w:pStyle w:val="BodyText"/>
      </w:pPr>
      <w:r>
        <w:t>【 答 案 】</w:t>
      </w:r>
    </w:p>
    <w:p>
      <w:pPr>
        <w:pStyle w:val="BodyText"/>
      </w:pPr>
      <w:r>
        <w:t>15：14   149  </w:t>
      </w:r>
    </w:p>
    <w:p>
      <w:pPr>
        <w:pStyle w:val="BodyText"/>
      </w:pPr>
      <w:r>
        <w:t>【 解析 】</w:t>
      </w:r>
    </w:p>
    <w:p>
      <w:pPr>
        <w:pStyle w:val="BodyText"/>
      </w:pPr>
      <w:r>
        <w:t>解：（1）甲基苯丙胺中氢、氮元素的质量比是（1×15）：14=15：14，故填：15：14；</w:t>
      </w:r>
      <w:r>
        <w:br/>
      </w:r>
      <w:r>
        <w:t>甲基苯丙胺的相对分子质量为：12×10+1×15+14=149，故填：149。</w:t>
      </w:r>
      <w:r>
        <w:br/>
      </w:r>
      <w:r>
        <w:t>（1）根据化合物中各元素质量比=各原子的相对原子质量×原子个数之比，进行分析判断；</w:t>
      </w:r>
      <w:r>
        <w:br/>
      </w:r>
      <w:r>
        <w:t>（2）根据相对分子的质量为构成分子的各原子的相对原子质量之和，进行分析解答；</w:t>
      </w:r>
      <w:r>
        <w:br/>
      </w:r>
      <w:r>
        <w:t>本题难度不大，考查同学们结合新信息、灵活运用化学式的含义与有关计算进行分析问题、解决问题的能力。</w:t>
      </w:r>
    </w:p>
    <w:p>
      <w:pPr>
        <w:pStyle w:val="BodyText"/>
      </w:pPr>
      <w:r>
        <w:br/>
      </w:r>
      <w:r>
        <w:t>19、</w:t>
      </w:r>
      <w:bookmarkStart w:id="1" w:name="_GoBack"/>
      <w:bookmarkEnd w:id="1"/>
      <w:r>
        <w:t xml:space="preserve"> 侯氏制碱法生产的碳酸钠中常含有少量的氯化钠。现有碳酸钠和氯化钠的混合物样品12.5g，将其放入干净的烧杯中，加入100g水，使其完全溶解。向所得溶液中加入溶质质量分数为7.3%的稀盐酸，烧杯中溶液的质量与加入稀盐酸的质量关系曲线如图所示。请回答下列问题。</w:t>
      </w:r>
      <w:r>
        <w:br/>
      </w:r>
      <w:r>
        <w:t>（1）B点时，烧杯中溶液里存在的粒子为______（填写粒子符号）。</w:t>
      </w:r>
      <w:r>
        <w:br/>
      </w:r>
      <w:r>
        <w:t>（2）A点时，求此温度下所得不饱和溶液中溶质的质量。（写出具体计算过程，计算结果精确至0.1g）。</w:t>
      </w:r>
      <w:r>
        <w:br/>
      </w:r>
      <w:r>
        <w:drawing>
          <wp:inline distT="0" distB="0" distL="114300" distR="114300">
            <wp:extent cx="1876425" cy="17608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24383" name="Picture"/>
                    <pic:cNvPicPr>
                      <a:picLocks noChangeAspect="1" noChangeArrowheads="1"/>
                    </pic:cNvPicPr>
                  </pic:nvPicPr>
                  <pic:blipFill>
                    <a:blip xmlns:r="http://schemas.openxmlformats.org/officeDocument/2006/relationships" r:embed="rId20"/>
                    <a:stretch>
                      <a:fillRect/>
                    </a:stretch>
                  </pic:blipFill>
                  <pic:spPr>
                    <a:xfrm>
                      <a:off x="0" y="0"/>
                      <a:ext cx="1876926" cy="1761423"/>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O、Na</w:t>
      </w:r>
      <w:r>
        <w:rPr>
          <w:vertAlign w:val="superscript"/>
        </w:rPr>
        <w:t>+</w:t>
      </w:r>
      <w:r>
        <w:t>、H</w:t>
      </w:r>
      <w:r>
        <w:rPr>
          <w:vertAlign w:val="superscript"/>
        </w:rPr>
        <w:t>+</w:t>
      </w:r>
      <w:r>
        <w:t>和Cl</w:t>
      </w:r>
      <w:r>
        <w:rPr>
          <w:vertAlign w:val="superscript"/>
        </w:rPr>
        <w:t>-</w:t>
      </w:r>
      <w:r>
        <w:t>。13.6g。</w:t>
      </w:r>
    </w:p>
    <w:p>
      <w:pPr>
        <w:pStyle w:val="BodyText"/>
      </w:pPr>
      <w:r>
        <w:t>【 解析 】</w:t>
      </w:r>
    </w:p>
    <w:p>
      <w:pPr>
        <w:pStyle w:val="BodyText"/>
      </w:pPr>
      <w:r>
        <w:t>由于曲线在A点有拐点，所以此时是恰好完全反应，所以B点是盐酸有剩余，溶液中的粒子有水分子、钠离子和氯离子和氢离子。</w:t>
      </w:r>
      <w:r>
        <w:br/>
      </w:r>
      <w:r>
        <w:t>与碳酸钠反应的HCl的质量为100g×7.3%=7.3g。</w:t>
      </w:r>
      <w:r>
        <w:br/>
      </w:r>
      <w:r>
        <w:t>设碳酸钠的质量为x，生成的氯化钠的质量为y</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106           73      117</w:t>
      </w:r>
      <w:r>
        <w:br/>
      </w:r>
      <w:r>
        <w:t> x              7.3g      y</w:t>
      </w:r>
      <w:r>
        <w:br/>
      </w:r>
      <m:oMath>
        <m:f>
          <m:num>
            <m:r>
              <m:t>106</m:t>
            </m:r>
          </m:num>
          <m:den>
            <m:r>
              <m:t>x</m:t>
            </m:r>
          </m:den>
        </m:f>
      </m:oMath>
      <w:r>
        <w:t>=</w:t>
      </w:r>
      <m:oMath>
        <m:f>
          <m:num>
            <m:r>
              <m:t>73</m:t>
            </m:r>
          </m:num>
          <m:den>
            <m:r>
              <m:t>7.3g</m:t>
            </m:r>
          </m:den>
        </m:f>
      </m:oMath>
      <w:r>
        <w:t>=</w:t>
      </w:r>
      <m:oMath>
        <m:f>
          <m:num>
            <m:r>
              <m:t>117</m:t>
            </m:r>
          </m:num>
          <m:den>
            <m:r>
              <m:t>y</m:t>
            </m:r>
          </m:den>
        </m:f>
      </m:oMath>
      <w:r>
        <w:br/>
      </w:r>
      <w:r>
        <w:t>x=10.6g</w:t>
      </w:r>
      <w:r>
        <w:br/>
      </w:r>
      <w:r>
        <w:t>y=11.7g</w:t>
      </w:r>
      <w:r>
        <w:br/>
      </w:r>
      <w:r>
        <w:t>A点时，求此温度下所得不饱和溶液中溶质的质量为12.5g-10.6g+11.7g=13.6g</w:t>
      </w:r>
      <w:r>
        <w:br/>
      </w:r>
      <w:r>
        <w:br/>
      </w:r>
      <w:r>
        <w:t>根据反应的HCl的质量和对应的化学方程式求算生成的氯化钠的质量以及参加反应的碳酸钠的质量，进而求算溶质的总质量。</w:t>
      </w:r>
      <w:r>
        <w:br/>
      </w:r>
      <w:r>
        <w:t>根据化学方程式计算时，第一要正确书写化学方程式，第二要使用正确的数据，第三计算过程要完整。</w:t>
      </w:r>
    </w:p>
    <w:p>
      <w:pPr>
        <w:pStyle w:val="BodyText"/>
      </w:pPr>
      <w:r>
        <w:br/>
      </w:r>
    </w:p>
    <w:sectPr>
      <w:headerReference w:type="default" r:id="rId21"/>
      <w:footerReference w:type="even" r:id="rId22"/>
      <w:footerReference w:type="default" r:id="rId23"/>
      <w:headerReference w:type="first" r:id="rId24"/>
      <w:footerReference w:type="first" r:id="rId2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header" Target="header2.xml" /><Relationship Id="rId25" Type="http://schemas.openxmlformats.org/officeDocument/2006/relationships/footer" Target="footer3.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2020-04-07T01:49:00Z</dcterms:created>
  <dcterms:modified xsi:type="dcterms:W3CDTF">2020-04-07T12:35:56Z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