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2pt;height:34pt;margin-top:940pt;margin-left:825pt;mso-position-horizontal-relative:page;mso-position-vertical-relative:top-margin-area;position:absolute;z-index:251658240">
            <v:imagedata r:id="rId5" o:title=""/>
            <o:lock v:ext="edit" aspectratio="t"/>
          </v:shape>
        </w:pict>
      </w:r>
      <w:bookmarkStart w:id="0" w:name="年山东省泰安市新泰市中考化学一模试卷"/>
      <w:r>
        <w:t>2019年山东省泰安市新泰市中考化学一模试卷</w:t>
      </w:r>
      <w:bookmarkEnd w:id="0"/>
    </w:p>
    <w:p>
      <w:r>
        <w:t> </w:t>
      </w:r>
    </w:p>
    <w:p>
      <w:pPr>
        <w:pStyle w:val="BodyText"/>
      </w:pPr>
      <w:r>
        <w:t>一、单选题（本大题共 20 小题，共 20 分）</w:t>
      </w:r>
    </w:p>
    <w:p>
      <w:pPr>
        <w:pStyle w:val="BodyText"/>
      </w:pPr>
      <w:r>
        <w:t>1、2018年5月18日，全国生态环境保护大会在北京召开。习近平指出，要像保护眼睛一样保护生态环境，像对待生命一样对待生态环境。下列选项中，不利于生态环境保护的是（　　）</w:t>
      </w:r>
    </w:p>
    <w:tbl>
      <w:tblPr>
        <w:tblStyle w:val="HostTable-Borderless"/>
        <w:tblW w:w="5000" w:type="pct"/>
        <w:tblInd w:w="0" w:type="dxa"/>
        <w:tblCellMar>
          <w:top w:w="0" w:type="dxa"/>
          <w:left w:w="0" w:type="dxa"/>
          <w:bottom w:w="0" w:type="dxa"/>
          <w:right w:w="0" w:type="dxa"/>
        </w:tblCellMar>
      </w:tblPr>
      <w:tblGrid>
        <w:gridCol w:w="5035"/>
        <w:gridCol w:w="5051"/>
      </w:tblGrid>
      <w:tr>
        <w:tblPrEx>
          <w:tblW w:w="5000" w:type="pct"/>
          <w:tblInd w:w="0" w:type="dxa"/>
          <w:tblCellMar>
            <w:top w:w="0" w:type="dxa"/>
            <w:left w:w="0" w:type="dxa"/>
            <w:bottom w:w="0" w:type="dxa"/>
            <w:right w:w="0" w:type="dxa"/>
          </w:tblCellMar>
        </w:tblPrEx>
        <w:tc>
          <w:tcPr/>
          <w:p>
            <w:pPr>
              <w:pStyle w:val="Compact"/>
              <w:jc w:val="left"/>
            </w:pPr>
            <w:r>
              <w:t>A.保护绿水青山，建设生态文明</w:t>
            </w:r>
          </w:p>
        </w:tc>
        <w:tc>
          <w:tcPr/>
          <w:p>
            <w:pPr>
              <w:pStyle w:val="Compact"/>
              <w:jc w:val="left"/>
            </w:pPr>
            <w:r>
              <w:t>B.分类处理垃圾，回收利用资源</w:t>
            </w:r>
          </w:p>
        </w:tc>
      </w:tr>
      <w:tr>
        <w:tblPrEx>
          <w:tblW w:w="5000" w:type="pct"/>
          <w:tblInd w:w="0" w:type="dxa"/>
          <w:tblCellMar>
            <w:top w:w="0" w:type="dxa"/>
            <w:left w:w="0" w:type="dxa"/>
            <w:bottom w:w="0" w:type="dxa"/>
            <w:right w:w="0" w:type="dxa"/>
          </w:tblCellMar>
        </w:tblPrEx>
        <w:tc>
          <w:tcPr/>
          <w:p>
            <w:pPr>
              <w:pStyle w:val="Compact"/>
              <w:jc w:val="left"/>
            </w:pPr>
            <w:r>
              <w:t>C.骑行共享单车，倡导绿色出行</w:t>
            </w:r>
          </w:p>
        </w:tc>
        <w:tc>
          <w:tcPr/>
          <w:p>
            <w:pPr>
              <w:pStyle w:val="Compact"/>
              <w:jc w:val="left"/>
            </w:pPr>
            <w:r>
              <w:t>D.随意排放污水，降低生产成本</w:t>
            </w:r>
          </w:p>
        </w:tc>
      </w:tr>
    </w:tbl>
    <w:p>
      <w:pPr>
        <w:pStyle w:val="BodyText"/>
      </w:pPr>
      <w:r>
        <w:t>【 答 案 】</w:t>
      </w:r>
    </w:p>
    <w:p>
      <w:pPr>
        <w:pStyle w:val="BodyText"/>
      </w:pPr>
      <w:r>
        <w:t>D</w:t>
      </w:r>
    </w:p>
    <w:p>
      <w:pPr>
        <w:pStyle w:val="BodyText"/>
      </w:pPr>
      <w:r>
        <w:t>【 解析 】</w:t>
      </w:r>
    </w:p>
    <w:p>
      <w:pPr>
        <w:pStyle w:val="BodyText"/>
      </w:pPr>
      <w:r>
        <w:t>解：A、保护绿水青山可以防止空气污染，利于生态环境保护；</w:t>
      </w:r>
      <w:r>
        <w:br/>
      </w:r>
      <w:r>
        <w:t>B、分类处理垃圾，回收利用资源，可以防止污染，节约能源，利于生物圈的保护；</w:t>
      </w:r>
      <w:r>
        <w:br/>
      </w:r>
      <w:r>
        <w:t>C、骑行共享单车，倡导绿色出行，可以节约能源，利于生态环境保护</w:t>
      </w:r>
      <w:r>
        <w:br/>
      </w:r>
      <w:r>
        <w:t>D、随意排放污水，降低生产成本，易造成水污染，不利于生态环境保护</w:t>
      </w:r>
      <w:r>
        <w:br/>
      </w:r>
      <w:r>
        <w:t>故选：D。</w:t>
      </w:r>
      <w:r>
        <w:br/>
      </w:r>
      <w:r>
        <w:t>A、根据保护绿水青山可以防止空气污染解答；</w:t>
      </w:r>
      <w:r>
        <w:br/>
      </w:r>
      <w:r>
        <w:t>B、根据分类处理垃圾，回收利用资源，可以防止污染，节约能源解答；</w:t>
      </w:r>
      <w:r>
        <w:br/>
      </w:r>
      <w:r>
        <w:t>C、根据骑行共享单车，可以节约能源解答；</w:t>
      </w:r>
      <w:r>
        <w:br/>
      </w:r>
      <w:r>
        <w:t>D、根据随意排放污水，易造成水污染解答；</w:t>
      </w:r>
      <w:r>
        <w:br/>
      </w:r>
      <w:r>
        <w:t>本题主要考查爱护环境与保护自然资源的做法，理解答题即可。</w:t>
      </w:r>
    </w:p>
    <w:p>
      <w:pPr>
        <w:pStyle w:val="BodyText"/>
      </w:pPr>
      <w:r>
        <w:br/>
      </w:r>
      <w:r>
        <w:t>2、 从《中国成语大会》到《中国诗词大会》，中国的诗词文化大放异彩。很多成语、诗词中蕴含着丰富的科学道理。下列说法中，错误的是（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A.“真金不怕火炼”是说黄金的化学性质非常稳定</w:t>
            </w:r>
          </w:p>
        </w:tc>
      </w:tr>
      <w:tr>
        <w:tblPrEx>
          <w:tblW w:w="5000" w:type="pct"/>
          <w:tblInd w:w="0" w:type="dxa"/>
          <w:tblCellMar>
            <w:top w:w="0" w:type="dxa"/>
            <w:left w:w="0" w:type="dxa"/>
            <w:bottom w:w="0" w:type="dxa"/>
            <w:right w:w="0" w:type="dxa"/>
          </w:tblCellMar>
        </w:tblPrEx>
        <w:tc>
          <w:tcPr/>
          <w:p>
            <w:pPr>
              <w:pStyle w:val="Compact"/>
              <w:jc w:val="left"/>
            </w:pPr>
            <w:r>
              <w:t>B.“满架蔷薇一院香”是因为分子在不停地运动</w:t>
            </w:r>
          </w:p>
        </w:tc>
      </w:tr>
      <w:tr>
        <w:tblPrEx>
          <w:tblW w:w="5000" w:type="pct"/>
          <w:tblInd w:w="0" w:type="dxa"/>
          <w:tblCellMar>
            <w:top w:w="0" w:type="dxa"/>
            <w:left w:w="0" w:type="dxa"/>
            <w:bottom w:w="0" w:type="dxa"/>
            <w:right w:w="0" w:type="dxa"/>
          </w:tblCellMar>
        </w:tblPrEx>
        <w:tc>
          <w:tcPr/>
          <w:p>
            <w:pPr>
              <w:pStyle w:val="Compact"/>
              <w:jc w:val="left"/>
            </w:pPr>
            <w:r>
              <w:t>C.“松叶堪为酒，春米酿几多？”指清香的美酒来自于粮食缓慢氧化</w:t>
            </w:r>
          </w:p>
        </w:tc>
      </w:tr>
      <w:tr>
        <w:tblPrEx>
          <w:tblW w:w="5000" w:type="pct"/>
          <w:tblInd w:w="0" w:type="dxa"/>
          <w:tblCellMar>
            <w:top w:w="0" w:type="dxa"/>
            <w:left w:w="0" w:type="dxa"/>
            <w:bottom w:w="0" w:type="dxa"/>
            <w:right w:w="0" w:type="dxa"/>
          </w:tblCellMar>
        </w:tblPrEx>
        <w:tc>
          <w:tcPr/>
          <w:p>
            <w:pPr>
              <w:pStyle w:val="Compact"/>
              <w:jc w:val="left"/>
            </w:pPr>
            <w:r>
              <w:t>D.“众人拾柴火焰高”是指可燃物越多，着火点越低</w:t>
            </w:r>
          </w:p>
        </w:tc>
      </w:tr>
    </w:tbl>
    <w:p>
      <w:pPr>
        <w:pStyle w:val="BodyText"/>
      </w:pPr>
      <w:r>
        <w:t>【 答 案 】</w:t>
      </w:r>
    </w:p>
    <w:p>
      <w:pPr>
        <w:pStyle w:val="BodyText"/>
      </w:pPr>
      <w:r>
        <w:t>D</w:t>
      </w:r>
    </w:p>
    <w:p>
      <w:pPr>
        <w:pStyle w:val="BodyText"/>
      </w:pPr>
      <w:r>
        <w:t>【 解析 】</w:t>
      </w:r>
    </w:p>
    <w:p>
      <w:pPr>
        <w:pStyle w:val="BodyText"/>
      </w:pPr>
      <w:r>
        <w:t>解：A、“真金不怕火炼”是说黄金的化学性质非常稳定，该选项说法正确；</w:t>
      </w:r>
      <w:r>
        <w:br/>
      </w:r>
      <w:r>
        <w:t>B、“满架蔷薇一院香”是因为分子在不停地运动，该选项说法正确；</w:t>
      </w:r>
      <w:r>
        <w:br/>
      </w:r>
      <w:r>
        <w:t>C、“松叶堪为酒，春米酿几多？”指清香的美酒来自于粮食缓慢氧化，该选项说法正确；</w:t>
      </w:r>
      <w:r>
        <w:br/>
      </w:r>
      <w:r>
        <w:t>D、着火点与可燃物多少无关，该选项说法不正确。</w:t>
      </w:r>
      <w:r>
        <w:br/>
      </w:r>
      <w:r>
        <w:t>故选：D。</w:t>
      </w:r>
      <w:r>
        <w:br/>
      </w:r>
      <w:r>
        <w:t>高温条件下金也不容易和其它物质发生反应；</w:t>
      </w:r>
      <w:r>
        <w:br/>
      </w:r>
      <w:r>
        <w:t>微观粒子是不断运动的；</w:t>
      </w:r>
      <w:r>
        <w:br/>
      </w:r>
      <w:r>
        <w:t>淀粉等有机物缓慢氧化能够生成酒精等物质；</w:t>
      </w:r>
      <w:r>
        <w:br/>
      </w:r>
      <w:r>
        <w:t>着火点是可燃物燃烧需要的最低温度。</w:t>
      </w:r>
      <w:r>
        <w:br/>
      </w:r>
      <w:r>
        <w:t>本题主要考查物质的性质，解答时要根据各种物质的性质，结合各方面条件进行分析、判断，从而得出正确的结论。</w:t>
      </w:r>
    </w:p>
    <w:p>
      <w:pPr>
        <w:pStyle w:val="BodyText"/>
      </w:pPr>
      <w:r>
        <w:br/>
      </w:r>
      <w:r>
        <w:t>3、 下列物品中，用有机合成材料制作的是（　　）</w:t>
      </w:r>
    </w:p>
    <w:tbl>
      <w:tblPr>
        <w:tblStyle w:val="HostTable-Borderless"/>
        <w:tblW w:w="5000" w:type="pct"/>
        <w:tblInd w:w="0" w:type="dxa"/>
        <w:tblCellMar>
          <w:top w:w="0" w:type="dxa"/>
          <w:left w:w="0" w:type="dxa"/>
          <w:bottom w:w="0" w:type="dxa"/>
          <w:right w:w="0" w:type="dxa"/>
        </w:tblCellMar>
      </w:tblPr>
      <w:tblGrid>
        <w:gridCol w:w="2156"/>
        <w:gridCol w:w="2551"/>
        <w:gridCol w:w="2936"/>
        <w:gridCol w:w="2443"/>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538480" cy="50990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1810278" name="Picture"/>
                          <pic:cNvPicPr>
                            <a:picLocks noChangeAspect="1" noChangeArrowheads="1"/>
                          </pic:cNvPicPr>
                        </pic:nvPicPr>
                        <pic:blipFill>
                          <a:blip xmlns:r="http://schemas.openxmlformats.org/officeDocument/2006/relationships" r:embed="rId6"/>
                          <a:stretch>
                            <a:fillRect/>
                          </a:stretch>
                        </pic:blipFill>
                        <pic:spPr>
                          <a:xfrm>
                            <a:off x="0" y="0"/>
                            <a:ext cx="539014" cy="510138"/>
                          </a:xfrm>
                          <a:prstGeom prst="rect">
                            <a:avLst/>
                          </a:prstGeom>
                          <a:noFill/>
                          <a:ln w="9525">
                            <a:noFill/>
                          </a:ln>
                        </pic:spPr>
                      </pic:pic>
                    </a:graphicData>
                  </a:graphic>
                </wp:inline>
              </w:drawing>
            </w:r>
            <w:r>
              <w:br/>
            </w:r>
            <w:r>
              <w:t>    钱币</w:t>
            </w:r>
          </w:p>
        </w:tc>
        <w:tc>
          <w:tcPr/>
          <w:p>
            <w:pPr>
              <w:pStyle w:val="Compact"/>
              <w:jc w:val="left"/>
            </w:pPr>
            <w:r>
              <w:t>B.</w:t>
            </w:r>
            <w:r>
              <w:drawing>
                <wp:inline distT="0" distB="0" distL="114300" distR="114300">
                  <wp:extent cx="577215" cy="635000"/>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6834350" name="Picture"/>
                          <pic:cNvPicPr>
                            <a:picLocks noChangeAspect="1" noChangeArrowheads="1"/>
                          </pic:cNvPicPr>
                        </pic:nvPicPr>
                        <pic:blipFill>
                          <a:blip xmlns:r="http://schemas.openxmlformats.org/officeDocument/2006/relationships" r:embed="rId7"/>
                          <a:stretch>
                            <a:fillRect/>
                          </a:stretch>
                        </pic:blipFill>
                        <pic:spPr>
                          <a:xfrm>
                            <a:off x="0" y="0"/>
                            <a:ext cx="577515" cy="635267"/>
                          </a:xfrm>
                          <a:prstGeom prst="rect">
                            <a:avLst/>
                          </a:prstGeom>
                          <a:noFill/>
                          <a:ln w="9525">
                            <a:noFill/>
                          </a:ln>
                        </pic:spPr>
                      </pic:pic>
                    </a:graphicData>
                  </a:graphic>
                </wp:inline>
              </w:drawing>
            </w:r>
            <w:r>
              <w:br/>
            </w:r>
            <w:r>
              <w:t>    乳胶手套</w:t>
            </w:r>
          </w:p>
        </w:tc>
        <w:tc>
          <w:tcPr/>
          <w:p>
            <w:pPr>
              <w:pStyle w:val="Compact"/>
              <w:jc w:val="left"/>
            </w:pPr>
            <w:r>
              <w:t>C.</w:t>
            </w:r>
            <w:r>
              <w:drawing>
                <wp:inline distT="0" distB="0" distL="114300" distR="114300">
                  <wp:extent cx="577215" cy="615950"/>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08750" name="Picture"/>
                          <pic:cNvPicPr>
                            <a:picLocks noChangeAspect="1" noChangeArrowheads="1"/>
                          </pic:cNvPicPr>
                        </pic:nvPicPr>
                        <pic:blipFill>
                          <a:blip xmlns:r="http://schemas.openxmlformats.org/officeDocument/2006/relationships" r:embed="rId8"/>
                          <a:stretch>
                            <a:fillRect/>
                          </a:stretch>
                        </pic:blipFill>
                        <pic:spPr>
                          <a:xfrm>
                            <a:off x="0" y="0"/>
                            <a:ext cx="577515" cy="616016"/>
                          </a:xfrm>
                          <a:prstGeom prst="rect">
                            <a:avLst/>
                          </a:prstGeom>
                          <a:noFill/>
                          <a:ln w="9525">
                            <a:noFill/>
                          </a:ln>
                        </pic:spPr>
                      </pic:pic>
                    </a:graphicData>
                  </a:graphic>
                </wp:inline>
              </w:drawing>
            </w:r>
            <w:r>
              <w:br/>
            </w:r>
            <w:r>
              <w:t>   不锈钢餐具</w:t>
            </w:r>
          </w:p>
        </w:tc>
        <w:tc>
          <w:tcPr/>
          <w:p>
            <w:pPr>
              <w:pStyle w:val="Compact"/>
              <w:jc w:val="left"/>
            </w:pPr>
            <w:r>
              <w:t>D.</w:t>
            </w:r>
            <w:r>
              <w:drawing>
                <wp:inline distT="0" distB="0" distL="114300" distR="114300">
                  <wp:extent cx="519430" cy="548640"/>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328466" name="Picture"/>
                          <pic:cNvPicPr>
                            <a:picLocks noChangeAspect="1" noChangeArrowheads="1"/>
                          </pic:cNvPicPr>
                        </pic:nvPicPr>
                        <pic:blipFill>
                          <a:blip xmlns:r="http://schemas.openxmlformats.org/officeDocument/2006/relationships" r:embed="rId9"/>
                          <a:stretch>
                            <a:fillRect/>
                          </a:stretch>
                        </pic:blipFill>
                        <pic:spPr>
                          <a:xfrm>
                            <a:off x="0" y="0"/>
                            <a:ext cx="519764" cy="548640"/>
                          </a:xfrm>
                          <a:prstGeom prst="rect">
                            <a:avLst/>
                          </a:prstGeom>
                          <a:noFill/>
                          <a:ln w="9525">
                            <a:noFill/>
                          </a:ln>
                        </pic:spPr>
                      </pic:pic>
                    </a:graphicData>
                  </a:graphic>
                </wp:inline>
              </w:drawing>
            </w:r>
            <w:r>
              <w:br/>
            </w:r>
            <w:r>
              <w:t>   棉布围裙</w:t>
            </w:r>
          </w:p>
        </w:tc>
      </w:tr>
    </w:tbl>
    <w:p>
      <w:pPr>
        <w:pStyle w:val="BodyText"/>
      </w:pPr>
      <w:r>
        <w:t>【 答 案 】</w:t>
      </w:r>
    </w:p>
    <w:p>
      <w:pPr>
        <w:pStyle w:val="BodyText"/>
      </w:pPr>
      <w:r>
        <w:t>B</w:t>
      </w:r>
    </w:p>
    <w:p>
      <w:pPr>
        <w:pStyle w:val="BodyText"/>
      </w:pPr>
      <w:r>
        <w:t>【 解析 】</w:t>
      </w:r>
    </w:p>
    <w:p>
      <w:pPr>
        <w:pStyle w:val="BodyText"/>
      </w:pPr>
      <w:r>
        <w:t>解：有机合成材料必须具备三个特征：人工合成、有机物、高分子。</w:t>
      </w:r>
      <w:r>
        <w:br/>
      </w:r>
      <w:r>
        <w:t>A、钱币是用合金制成的，属于金属材料，故选项错误。</w:t>
      </w:r>
      <w:r>
        <w:br/>
      </w:r>
      <w:r>
        <w:t>B、乳胶手套是用合成橡胶制成的，合成橡胶属于三大合成材料之一，故选项正确。</w:t>
      </w:r>
      <w:r>
        <w:br/>
      </w:r>
      <w:r>
        <w:t>C、不锈钢餐具是用不锈钢制成的，属于金属材料，故选项错误。</w:t>
      </w:r>
      <w:r>
        <w:br/>
      </w:r>
      <w:r>
        <w:t>D、棉布围裙是用棉布制成的，属于天然材料，故选项错误。</w:t>
      </w:r>
      <w:r>
        <w:br/>
      </w:r>
      <w:r>
        <w:t>故选：B。</w:t>
      </w:r>
      <w:r>
        <w:br/>
      </w:r>
      <w:r>
        <w:t>有机合成材料简称合成材料，要判断是否属于合成材料，可抓住三个特征：有机物、合成、高分子化合物，据此常见材料的分类进行分析判断．</w:t>
      </w:r>
      <w:r>
        <w:br/>
      </w:r>
      <w:r>
        <w:t>本题难度不大，掌握合成材料的三大特征（有机物、合成、高分子化合物）、分类是正确解答此类题的关键所在．</w:t>
      </w:r>
    </w:p>
    <w:p>
      <w:pPr>
        <w:pStyle w:val="BodyText"/>
      </w:pPr>
      <w:r>
        <w:br/>
      </w:r>
      <w:r>
        <w:t>4、 规范的操作是实验成功的保证。下列实验操作正确的是（　　）</w:t>
      </w:r>
    </w:p>
    <w:tbl>
      <w:tblPr>
        <w:tblStyle w:val="HostTable-Borderless"/>
        <w:tblW w:w="5000" w:type="pct"/>
        <w:tblInd w:w="0" w:type="dxa"/>
        <w:tblCellMar>
          <w:top w:w="0" w:type="dxa"/>
          <w:left w:w="0" w:type="dxa"/>
          <w:bottom w:w="0" w:type="dxa"/>
          <w:right w:w="0" w:type="dxa"/>
        </w:tblCellMar>
      </w:tblPr>
      <w:tblGrid>
        <w:gridCol w:w="2556"/>
        <w:gridCol w:w="2254"/>
        <w:gridCol w:w="2600"/>
        <w:gridCol w:w="2676"/>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029335" cy="1049020"/>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71488" name="Picture"/>
                          <pic:cNvPicPr>
                            <a:picLocks noChangeAspect="1" noChangeArrowheads="1"/>
                          </pic:cNvPicPr>
                        </pic:nvPicPr>
                        <pic:blipFill>
                          <a:blip xmlns:r="http://schemas.openxmlformats.org/officeDocument/2006/relationships" r:embed="rId10"/>
                          <a:stretch>
                            <a:fillRect/>
                          </a:stretch>
                        </pic:blipFill>
                        <pic:spPr>
                          <a:xfrm>
                            <a:off x="0" y="0"/>
                            <a:ext cx="1029903" cy="1049153"/>
                          </a:xfrm>
                          <a:prstGeom prst="rect">
                            <a:avLst/>
                          </a:prstGeom>
                          <a:noFill/>
                          <a:ln w="9525">
                            <a:noFill/>
                          </a:ln>
                        </pic:spPr>
                      </pic:pic>
                    </a:graphicData>
                  </a:graphic>
                </wp:inline>
              </w:drawing>
            </w:r>
            <w:r>
              <w:br/>
            </w:r>
            <w:r>
              <w:t>   CO</w:t>
            </w:r>
            <w:r>
              <w:rPr>
                <w:vertAlign w:val="subscript"/>
              </w:rPr>
              <w:t>2</w:t>
            </w:r>
            <w:r>
              <w:t>验满</w:t>
            </w:r>
          </w:p>
        </w:tc>
        <w:tc>
          <w:tcPr/>
          <w:p>
            <w:pPr>
              <w:pStyle w:val="Compact"/>
              <w:jc w:val="left"/>
            </w:pPr>
            <w:r>
              <w:t>B.</w:t>
            </w:r>
            <w:r>
              <w:drawing>
                <wp:inline distT="0" distB="0" distL="114300" distR="114300">
                  <wp:extent cx="894715" cy="914400"/>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50403" name="Picture"/>
                          <pic:cNvPicPr>
                            <a:picLocks noChangeAspect="1" noChangeArrowheads="1"/>
                          </pic:cNvPicPr>
                        </pic:nvPicPr>
                        <pic:blipFill>
                          <a:blip xmlns:r="http://schemas.openxmlformats.org/officeDocument/2006/relationships" r:embed="rId11"/>
                          <a:stretch>
                            <a:fillRect/>
                          </a:stretch>
                        </pic:blipFill>
                        <pic:spPr>
                          <a:xfrm>
                            <a:off x="0" y="0"/>
                            <a:ext cx="895149" cy="914400"/>
                          </a:xfrm>
                          <a:prstGeom prst="rect">
                            <a:avLst/>
                          </a:prstGeom>
                          <a:noFill/>
                          <a:ln w="9525">
                            <a:noFill/>
                          </a:ln>
                        </pic:spPr>
                      </pic:pic>
                    </a:graphicData>
                  </a:graphic>
                </wp:inline>
              </w:drawing>
            </w:r>
            <w:r>
              <w:br/>
            </w:r>
            <w:r>
              <w:t>     收集O</w:t>
            </w:r>
            <w:r>
              <w:rPr>
                <w:vertAlign w:val="subscript"/>
              </w:rPr>
              <w:t>2</w:t>
            </w:r>
          </w:p>
        </w:tc>
        <w:tc>
          <w:tcPr/>
          <w:p>
            <w:pPr>
              <w:pStyle w:val="Compact"/>
              <w:jc w:val="left"/>
            </w:pPr>
            <w:r>
              <w:t>C.</w:t>
            </w:r>
            <w:r>
              <w:drawing>
                <wp:inline distT="0" distB="0" distL="114300" distR="114300">
                  <wp:extent cx="1058545" cy="885190"/>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654375" name="Picture"/>
                          <pic:cNvPicPr>
                            <a:picLocks noChangeAspect="1" noChangeArrowheads="1"/>
                          </pic:cNvPicPr>
                        </pic:nvPicPr>
                        <pic:blipFill>
                          <a:blip xmlns:r="http://schemas.openxmlformats.org/officeDocument/2006/relationships" r:embed="rId12"/>
                          <a:stretch>
                            <a:fillRect/>
                          </a:stretch>
                        </pic:blipFill>
                        <pic:spPr>
                          <a:xfrm>
                            <a:off x="0" y="0"/>
                            <a:ext cx="1058778" cy="885524"/>
                          </a:xfrm>
                          <a:prstGeom prst="rect">
                            <a:avLst/>
                          </a:prstGeom>
                          <a:noFill/>
                          <a:ln w="9525">
                            <a:noFill/>
                          </a:ln>
                        </pic:spPr>
                      </pic:pic>
                    </a:graphicData>
                  </a:graphic>
                </wp:inline>
              </w:drawing>
            </w:r>
            <w:r>
              <w:br/>
            </w:r>
            <w:r>
              <w:t>     测溶液pH</w:t>
            </w:r>
          </w:p>
        </w:tc>
        <w:tc>
          <w:tcPr/>
          <w:p>
            <w:pPr>
              <w:pStyle w:val="Compact"/>
              <w:jc w:val="left"/>
            </w:pPr>
            <w:r>
              <w:t>D.</w:t>
            </w:r>
            <w:r>
              <w:drawing>
                <wp:inline distT="0" distB="0" distL="114300" distR="114300">
                  <wp:extent cx="1077595" cy="885190"/>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281772" name="Picture"/>
                          <pic:cNvPicPr>
                            <a:picLocks noChangeAspect="1" noChangeArrowheads="1"/>
                          </pic:cNvPicPr>
                        </pic:nvPicPr>
                        <pic:blipFill>
                          <a:blip xmlns:r="http://schemas.openxmlformats.org/officeDocument/2006/relationships" r:embed="rId13"/>
                          <a:stretch>
                            <a:fillRect/>
                          </a:stretch>
                        </pic:blipFill>
                        <pic:spPr>
                          <a:xfrm>
                            <a:off x="0" y="0"/>
                            <a:ext cx="1078029" cy="885524"/>
                          </a:xfrm>
                          <a:prstGeom prst="rect">
                            <a:avLst/>
                          </a:prstGeom>
                          <a:noFill/>
                          <a:ln w="9525">
                            <a:noFill/>
                          </a:ln>
                        </pic:spPr>
                      </pic:pic>
                    </a:graphicData>
                  </a:graphic>
                </wp:inline>
              </w:drawing>
            </w:r>
            <w:r>
              <w:br/>
            </w:r>
            <w:r>
              <w:t>       稀释浓硫酸</w:t>
            </w:r>
          </w:p>
        </w:tc>
      </w:tr>
    </w:tbl>
    <w:p>
      <w:pPr>
        <w:pStyle w:val="BodyText"/>
      </w:pPr>
      <w:r>
        <w:t>【 答 案 】</w:t>
      </w:r>
    </w:p>
    <w:p>
      <w:pPr>
        <w:pStyle w:val="BodyText"/>
      </w:pPr>
      <w:r>
        <w:t>B</w:t>
      </w:r>
    </w:p>
    <w:p>
      <w:pPr>
        <w:pStyle w:val="BodyText"/>
      </w:pPr>
      <w:r>
        <w:t>【 解析 】</w:t>
      </w:r>
    </w:p>
    <w:p>
      <w:pPr>
        <w:pStyle w:val="BodyText"/>
      </w:pPr>
      <w:r>
        <w:t>解：A、检验二氧化碳是否收集满时，应将燃着的木条放在集气瓶口，不能伸入瓶中，图中所示操作错误。</w:t>
      </w:r>
      <w:r>
        <w:br/>
      </w:r>
      <w:r>
        <w:t>B、氧气不易溶于水，用图中装置收集氧气时，长导管是出水管，短导管是进气管，图中所示装置正确。</w:t>
      </w:r>
      <w:r>
        <w:br/>
      </w:r>
      <w:r>
        <w:t>C、用pH试纸测定未知溶液的pH时，正确的操作方法为用玻璃棒蘸取少量待测液滴在干燥的pH试纸上，与标准比色卡对比来确定pH．不能将pH试纸伸入待测液中，以免污染待测液，图中所示操作错误。</w:t>
      </w:r>
      <w:r>
        <w:br/>
      </w:r>
      <w:r>
        <w:t>D、稀释浓硫酸时，要把浓硫酸缓缓地沿器壁注入水中，同时用玻璃棒不断搅拌，以使热量及时地扩散；一定不能把水注入浓硫酸中；图中所示操作错误。</w:t>
      </w:r>
      <w:r>
        <w:br/>
      </w:r>
      <w:r>
        <w:t>故选：B。</w:t>
      </w:r>
      <w:r>
        <w:br/>
      </w:r>
      <w:r>
        <w:t>A、根据二氧化碳气体的验满方法进行分析判断。</w:t>
      </w:r>
      <w:r>
        <w:br/>
      </w:r>
      <w:r>
        <w:t>B、根据图中装置用排水法收集气体时，长导管是出水管，进行分析判断。</w:t>
      </w:r>
      <w:r>
        <w:br/>
      </w:r>
      <w:r>
        <w:t>C、根据用pH试纸测定未知溶液的pH的方法进行分析判断。</w:t>
      </w:r>
      <w:r>
        <w:br/>
      </w:r>
      <w:r>
        <w:t>D、根据浓硫酸的稀释方法（酸入水，沿器壁，慢慢倒，不断搅）进行分析判断。</w:t>
      </w:r>
      <w:r>
        <w:br/>
      </w:r>
      <w:r>
        <w:t>本题难度不大，熟悉各种仪器的用途及使用注意事项、常见化学实验基本操作的注意事项是解答此类试题的关键。</w:t>
      </w:r>
    </w:p>
    <w:p>
      <w:pPr>
        <w:pStyle w:val="BodyText"/>
      </w:pPr>
      <w:r>
        <w:br/>
      </w:r>
      <w:r>
        <w:t>5、 化学用语是学习化学的重要工具。下面对化学用语含义的叙述正确的是（　　）</w:t>
      </w:r>
      <w:r>
        <w:br/>
      </w:r>
      <w:r>
        <w:t>①H     ②Fe     ③Fe</w:t>
      </w:r>
      <w:r>
        <w:rPr>
          <w:vertAlign w:val="superscript"/>
        </w:rPr>
        <w:t>2+</w:t>
      </w:r>
      <w:r>
        <w:t>     ④CO</w:t>
      </w:r>
      <w:r>
        <w:rPr>
          <w:vertAlign w:val="subscript"/>
        </w:rPr>
        <w:t>2</w:t>
      </w:r>
      <w:r>
        <w:t>     ⑤2MgO</w:t>
      </w:r>
    </w:p>
    <w:tbl>
      <w:tblPr>
        <w:tblStyle w:val="HostTable-Borderless"/>
        <w:tblW w:w="5000" w:type="pct"/>
        <w:tblInd w:w="0" w:type="dxa"/>
        <w:tblCellMar>
          <w:top w:w="0" w:type="dxa"/>
          <w:left w:w="0" w:type="dxa"/>
          <w:bottom w:w="0" w:type="dxa"/>
          <w:right w:w="0" w:type="dxa"/>
        </w:tblCellMar>
      </w:tblPr>
      <w:tblGrid>
        <w:gridCol w:w="3382"/>
        <w:gridCol w:w="6704"/>
      </w:tblGrid>
      <w:tr>
        <w:tblPrEx>
          <w:tblW w:w="5000" w:type="pct"/>
          <w:tblInd w:w="0" w:type="dxa"/>
          <w:tblCellMar>
            <w:top w:w="0" w:type="dxa"/>
            <w:left w:w="0" w:type="dxa"/>
            <w:bottom w:w="0" w:type="dxa"/>
            <w:right w:w="0" w:type="dxa"/>
          </w:tblCellMar>
        </w:tblPrEx>
        <w:tc>
          <w:tcPr/>
          <w:p>
            <w:pPr>
              <w:pStyle w:val="Compact"/>
              <w:jc w:val="left"/>
            </w:pPr>
            <w:r>
              <w:t>A.③表示铁离子</w:t>
            </w:r>
          </w:p>
        </w:tc>
        <w:tc>
          <w:tcPr/>
          <w:p>
            <w:pPr>
              <w:pStyle w:val="Compact"/>
              <w:jc w:val="left"/>
            </w:pPr>
            <w:r>
              <w:t>B.能表示一个分子的有④⑤</w:t>
            </w:r>
          </w:p>
        </w:tc>
      </w:tr>
      <w:tr>
        <w:tblPrEx>
          <w:tblW w:w="5000" w:type="pct"/>
          <w:tblInd w:w="0" w:type="dxa"/>
          <w:tblCellMar>
            <w:top w:w="0" w:type="dxa"/>
            <w:left w:w="0" w:type="dxa"/>
            <w:bottom w:w="0" w:type="dxa"/>
            <w:right w:w="0" w:type="dxa"/>
          </w:tblCellMar>
        </w:tblPrEx>
        <w:tc>
          <w:tcPr/>
          <w:p>
            <w:pPr>
              <w:pStyle w:val="Compact"/>
              <w:jc w:val="left"/>
            </w:pPr>
            <w:r>
              <w:t>C.②和③属于同种元素</w:t>
            </w:r>
          </w:p>
        </w:tc>
        <w:tc>
          <w:tcPr/>
          <w:p>
            <w:pPr>
              <w:pStyle w:val="Compact"/>
              <w:jc w:val="left"/>
            </w:pPr>
            <w:r>
              <w:t>D.④表示CO</w:t>
            </w:r>
            <w:r>
              <w:rPr>
                <w:vertAlign w:val="subscript"/>
              </w:rPr>
              <w:t>2</w:t>
            </w:r>
            <w:r>
              <w:t>由1个碳元素和2个氧元素组成</w:t>
            </w:r>
          </w:p>
        </w:tc>
      </w:tr>
    </w:tbl>
    <w:p>
      <w:pPr>
        <w:pStyle w:val="BodyText"/>
      </w:pPr>
      <w:r>
        <w:t>【 答 案 】</w:t>
      </w:r>
    </w:p>
    <w:p>
      <w:pPr>
        <w:pStyle w:val="BodyText"/>
      </w:pPr>
      <w:r>
        <w:t>C</w:t>
      </w:r>
    </w:p>
    <w:p>
      <w:pPr>
        <w:pStyle w:val="BodyText"/>
      </w:pPr>
      <w:r>
        <w:t>【 解析 】</w:t>
      </w:r>
    </w:p>
    <w:p>
      <w:pPr>
        <w:pStyle w:val="BodyText"/>
      </w:pPr>
      <w:r>
        <w:t>解：A、由离子的表示方法，在表示该离子的元素符号右上角，标出该离子所带的正负电荷数，数字在前，正负符号在后，带1个电荷时，1要省略。③Fe</w:t>
      </w:r>
      <w:r>
        <w:rPr>
          <w:vertAlign w:val="superscript"/>
        </w:rPr>
        <w:t>2+</w:t>
      </w:r>
      <w:r>
        <w:t>，1个离子带2个单位的正电荷，是亚铁离子，故选项说法错误。</w:t>
      </w:r>
      <w:r>
        <w:br/>
      </w:r>
      <w:r>
        <w:t>B、由分子的表示方法，正确书写物质的化学式，表示多个该分子，就在其分子符号前加上相应的数字，则④CO</w:t>
      </w:r>
      <w:r>
        <w:rPr>
          <w:vertAlign w:val="subscript"/>
        </w:rPr>
        <w:t>2</w:t>
      </w:r>
      <w:r>
        <w:t>可表示1个二氧化碳分子，⑤2MgO可表示2个氧化镁分子，故选项说法错误。</w:t>
      </w:r>
      <w:r>
        <w:br/>
      </w:r>
      <w:r>
        <w:t>C、由元素是质子数（即核电荷数）相同的一类原子的总称，同种元素的粒子是质子数相同，③是铁原子失去2个电子得到的，核内质子数相同，②和③属于同种元素，故选项说法正确。</w:t>
      </w:r>
      <w:r>
        <w:br/>
      </w:r>
      <w:r>
        <w:t>D、④表示CO</w:t>
      </w:r>
      <w:r>
        <w:rPr>
          <w:vertAlign w:val="subscript"/>
        </w:rPr>
        <w:t>2</w:t>
      </w:r>
      <w:r>
        <w:t xml:space="preserve"> 由碳元素和氧元素组成，元素只讲种类、不讲个数，故选项说法错误。</w:t>
      </w:r>
      <w:r>
        <w:br/>
      </w:r>
      <w:r>
        <w:t>故选：C。</w:t>
      </w:r>
      <w:r>
        <w:br/>
      </w:r>
      <w:r>
        <w:t>A、离子的表示方法，在表示该离子的元素符号右上角，标出该离子所带的正负电荷数，数字在前，正负符号在后，带1个电荷时，1要省略。</w:t>
      </w:r>
      <w:r>
        <w:br/>
      </w:r>
      <w:r>
        <w:t>B、分子的表示方法，正确书写物质的化学式，表示多个该分子，就在其分子符号前加上相应的数字。</w:t>
      </w:r>
      <w:r>
        <w:br/>
      </w:r>
      <w:r>
        <w:t>C、元素是质子数（即核电荷数）相同的一类原子的总称，同种元素的粒子是质子数相同，进行分析判断。</w:t>
      </w:r>
      <w:r>
        <w:br/>
      </w:r>
      <w:r>
        <w:t>D、根据化学式的含义，进行分析判断。</w:t>
      </w:r>
      <w:r>
        <w:br/>
      </w:r>
      <w:r>
        <w:t>本题难度不大，掌握常见化学用语（原子符号、分子符号、化学式、离子符号等）的书写方法、离子符号与化合价表示方法的区别等是正确解答此类题的关键。</w:t>
      </w:r>
    </w:p>
    <w:p>
      <w:pPr>
        <w:pStyle w:val="BodyText"/>
      </w:pPr>
      <w:r>
        <w:br/>
      </w:r>
      <w:r>
        <w:t>6、 分类法是化学学习的重要方法，下列各组物质按单质、氧化物、混合物的顺序排列的是（　　）</w:t>
      </w:r>
    </w:p>
    <w:tbl>
      <w:tblPr>
        <w:tblStyle w:val="HostTable-Borderless"/>
        <w:tblW w:w="5000" w:type="pct"/>
        <w:tblInd w:w="0" w:type="dxa"/>
        <w:tblCellMar>
          <w:top w:w="0" w:type="dxa"/>
          <w:left w:w="0" w:type="dxa"/>
          <w:bottom w:w="0" w:type="dxa"/>
          <w:right w:w="0" w:type="dxa"/>
        </w:tblCellMar>
      </w:tblPr>
      <w:tblGrid>
        <w:gridCol w:w="5512"/>
        <w:gridCol w:w="4574"/>
      </w:tblGrid>
      <w:tr>
        <w:tblPrEx>
          <w:tblW w:w="5000" w:type="pct"/>
          <w:tblInd w:w="0" w:type="dxa"/>
          <w:tblCellMar>
            <w:top w:w="0" w:type="dxa"/>
            <w:left w:w="0" w:type="dxa"/>
            <w:bottom w:w="0" w:type="dxa"/>
            <w:right w:w="0" w:type="dxa"/>
          </w:tblCellMar>
        </w:tblPrEx>
        <w:tc>
          <w:tcPr/>
          <w:p>
            <w:pPr>
              <w:pStyle w:val="Compact"/>
              <w:jc w:val="left"/>
            </w:pPr>
            <w:r>
              <w:t>A.水银、冰水混合物、生铁</w:t>
            </w:r>
          </w:p>
        </w:tc>
        <w:tc>
          <w:tcPr/>
          <w:p>
            <w:pPr>
              <w:pStyle w:val="Compact"/>
              <w:jc w:val="left"/>
            </w:pPr>
            <w:r>
              <w:t>B.液氧、氯化镁、粗盐</w:t>
            </w:r>
          </w:p>
        </w:tc>
      </w:tr>
      <w:tr>
        <w:tblPrEx>
          <w:tblW w:w="5000" w:type="pct"/>
          <w:tblInd w:w="0" w:type="dxa"/>
          <w:tblCellMar>
            <w:top w:w="0" w:type="dxa"/>
            <w:left w:w="0" w:type="dxa"/>
            <w:bottom w:w="0" w:type="dxa"/>
            <w:right w:w="0" w:type="dxa"/>
          </w:tblCellMar>
        </w:tblPrEx>
        <w:tc>
          <w:tcPr/>
          <w:p>
            <w:pPr>
              <w:pStyle w:val="Compact"/>
              <w:jc w:val="left"/>
            </w:pPr>
            <w:r>
              <w:t>C.水、小苏打、海水</w:t>
            </w:r>
          </w:p>
        </w:tc>
        <w:tc>
          <w:tcPr/>
          <w:p>
            <w:pPr>
              <w:pStyle w:val="Compact"/>
              <w:jc w:val="left"/>
            </w:pPr>
            <w:r>
              <w:t>D.钢、氧化铜、碘酒</w:t>
            </w:r>
          </w:p>
        </w:tc>
      </w:tr>
    </w:tbl>
    <w:p>
      <w:pPr>
        <w:pStyle w:val="BodyText"/>
      </w:pPr>
      <w:r>
        <w:t>【 答 案 】</w:t>
      </w:r>
    </w:p>
    <w:p>
      <w:pPr>
        <w:pStyle w:val="BodyText"/>
      </w:pPr>
      <w:r>
        <w:t>A</w:t>
      </w:r>
    </w:p>
    <w:p>
      <w:pPr>
        <w:pStyle w:val="BodyText"/>
      </w:pPr>
      <w:r>
        <w:t>【 解析 】</w:t>
      </w:r>
    </w:p>
    <w:p>
      <w:pPr>
        <w:pStyle w:val="BodyText"/>
      </w:pPr>
      <w:r>
        <w:t>解：A、水银属于单质，冰水混合物中只有水分子，属于氧化物，生铁是混合物，故选项正确；</w:t>
      </w:r>
      <w:r>
        <w:br/>
      </w:r>
      <w:r>
        <w:t>B、液氧属于单质，氯化镁属于化合物，但不是氧化物，粗盐属于混合物，故选项错误；</w:t>
      </w:r>
      <w:r>
        <w:br/>
      </w:r>
      <w:r>
        <w:t>C、水属于氧化物，小苏打属于化合物，但不是氧化物，海水属于混合物，故选项错误；</w:t>
      </w:r>
      <w:r>
        <w:br/>
      </w:r>
      <w:r>
        <w:t>D、钢属于混合物，氧化铜属于氧化物，碘酒属于混合物，故选项错误；</w:t>
      </w:r>
      <w:r>
        <w:br/>
      </w:r>
      <w:r>
        <w:t>故选：A。</w:t>
      </w:r>
      <w:r>
        <w:br/>
      </w:r>
      <w:r>
        <w:t>物质分为混合物和纯净物，混合物是由两种或两种以上的物质组成；纯净物是由一种物质组成。纯净物又分为单质和化合物。由同种元素组成的纯净物叫单质；由两种或两种以上的元素组成的纯净物叫化合物。氧化物是指由两种元素组成的化合物中，其中一种元素是氧元素。</w:t>
      </w:r>
      <w:r>
        <w:br/>
      </w:r>
      <w:r>
        <w:t>本考点考查了物质的分类，要加强记忆混合物、纯净物、单质、化合物、氧化物等基本概念，并能够区分应用。本考点的基础性比较强，主要出现在选择题和填空题中。</w:t>
      </w:r>
    </w:p>
    <w:p>
      <w:pPr>
        <w:pStyle w:val="BodyText"/>
      </w:pPr>
      <w:r>
        <w:br/>
      </w:r>
      <w:r>
        <w:t>7、 “神七”太空舱利用NiFe</w:t>
      </w:r>
      <w:r>
        <w:rPr>
          <w:vertAlign w:val="subscript"/>
        </w:rPr>
        <w:t>2</w:t>
      </w:r>
      <w:r>
        <w:t>O</w:t>
      </w:r>
      <w:r>
        <w:rPr>
          <w:vertAlign w:val="subscript"/>
        </w:rPr>
        <w:t>4</w:t>
      </w:r>
      <w:r>
        <w:t>做催化剂将航天员呼出的二氧化碳转化为氧气，已知Fe的化合价为+3价，则Ni的化合价为（　　）</w:t>
      </w:r>
    </w:p>
    <w:tbl>
      <w:tblPr>
        <w:tblStyle w:val="HostTable-Borderless"/>
        <w:tblW w:w="5000" w:type="pct"/>
        <w:tblInd w:w="0" w:type="dxa"/>
        <w:tblCellMar>
          <w:top w:w="0" w:type="dxa"/>
          <w:left w:w="0" w:type="dxa"/>
          <w:bottom w:w="0" w:type="dxa"/>
          <w:right w:w="0" w:type="dxa"/>
        </w:tblCellMar>
      </w:tblPr>
      <w:tblGrid>
        <w:gridCol w:w="2529"/>
        <w:gridCol w:w="2519"/>
        <w:gridCol w:w="2460"/>
        <w:gridCol w:w="2578"/>
      </w:tblGrid>
      <w:tr>
        <w:tblPrEx>
          <w:tblW w:w="5000" w:type="pct"/>
          <w:tblInd w:w="0" w:type="dxa"/>
          <w:tblCellMar>
            <w:top w:w="0" w:type="dxa"/>
            <w:left w:w="0" w:type="dxa"/>
            <w:bottom w:w="0" w:type="dxa"/>
            <w:right w:w="0" w:type="dxa"/>
          </w:tblCellMar>
        </w:tblPrEx>
        <w:tc>
          <w:tcPr/>
          <w:p>
            <w:pPr>
              <w:pStyle w:val="Compact"/>
              <w:jc w:val="left"/>
            </w:pPr>
            <w:r>
              <w:t>A.+1</w:t>
            </w:r>
          </w:p>
        </w:tc>
        <w:tc>
          <w:tcPr/>
          <w:p>
            <w:pPr>
              <w:pStyle w:val="Compact"/>
              <w:jc w:val="left"/>
            </w:pPr>
            <w:r>
              <w:t>B.+2</w:t>
            </w:r>
          </w:p>
        </w:tc>
        <w:tc>
          <w:tcPr/>
          <w:p>
            <w:pPr>
              <w:pStyle w:val="Compact"/>
              <w:jc w:val="left"/>
            </w:pPr>
            <w:r>
              <w:t>C.+3</w:t>
            </w:r>
          </w:p>
        </w:tc>
        <w:tc>
          <w:tcPr/>
          <w:p>
            <w:pPr>
              <w:pStyle w:val="Compact"/>
              <w:jc w:val="left"/>
            </w:pPr>
            <w:r>
              <w:t>D.+4</w:t>
            </w:r>
          </w:p>
        </w:tc>
      </w:tr>
    </w:tbl>
    <w:p>
      <w:pPr>
        <w:pStyle w:val="BodyText"/>
      </w:pPr>
      <w:r>
        <w:t>【 答 案 】</w:t>
      </w:r>
    </w:p>
    <w:p>
      <w:pPr>
        <w:pStyle w:val="BodyText"/>
      </w:pPr>
      <w:r>
        <w:t>B</w:t>
      </w:r>
    </w:p>
    <w:p>
      <w:pPr>
        <w:pStyle w:val="BodyText"/>
      </w:pPr>
      <w:r>
        <w:t>【 解析 】</w:t>
      </w:r>
    </w:p>
    <w:p>
      <w:pPr>
        <w:pStyle w:val="BodyText"/>
      </w:pPr>
      <w:r>
        <w:t>解：Fe的化合价为+3价，氧元素显-2价，设镍元素的化合价是x，根据在化合物中正负化合价代数和为零，可得：x+（+3）×2+（-2）×4=0，则x=+2价。</w:t>
      </w:r>
      <w:r>
        <w:br/>
      </w:r>
      <w:r>
        <w:t>故选：B。</w:t>
      </w:r>
      <w:r>
        <w:br/>
      </w:r>
      <w:r>
        <w:t>根据在化合物中正负化合价代数和为零，结合NiFe</w:t>
      </w:r>
      <w:r>
        <w:rPr>
          <w:vertAlign w:val="subscript"/>
        </w:rPr>
        <w:t>2</w:t>
      </w:r>
      <w:r>
        <w:t>O</w:t>
      </w:r>
      <w:r>
        <w:rPr>
          <w:vertAlign w:val="subscript"/>
        </w:rPr>
        <w:t>4</w:t>
      </w:r>
      <w:r>
        <w:t>的化学式进行解答即可．</w:t>
      </w:r>
      <w:r>
        <w:br/>
      </w:r>
      <w:r>
        <w:t>本题难度不大，掌握利用化合价的原则（化合物中正负化合价代数和为零）计算指定元素的化合价的方法即可正确解答此类题．</w:t>
      </w:r>
    </w:p>
    <w:p>
      <w:pPr>
        <w:pStyle w:val="BodyText"/>
      </w:pPr>
      <w:r>
        <w:br/>
      </w:r>
      <w:r>
        <w:t>8、 下列关于四种粒子的结构示意图的说法中正确的是（　　</w:t>
      </w:r>
      <w:r>
        <w:drawing>
          <wp:inline distT="0" distB="0" distL="114300" distR="114300">
            <wp:extent cx="3079750" cy="1049020"/>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261942" name="Picture"/>
                    <pic:cNvPicPr>
                      <a:picLocks noChangeAspect="1" noChangeArrowheads="1"/>
                    </pic:cNvPicPr>
                  </pic:nvPicPr>
                  <pic:blipFill>
                    <a:blip xmlns:r="http://schemas.openxmlformats.org/officeDocument/2006/relationships" r:embed="rId14"/>
                    <a:stretch>
                      <a:fillRect/>
                    </a:stretch>
                  </pic:blipFill>
                  <pic:spPr>
                    <a:xfrm>
                      <a:off x="0" y="0"/>
                      <a:ext cx="3080084" cy="1049153"/>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181"/>
        <w:gridCol w:w="4905"/>
      </w:tblGrid>
      <w:tr>
        <w:tblPrEx>
          <w:tblW w:w="5000" w:type="pct"/>
          <w:tblInd w:w="0" w:type="dxa"/>
          <w:tblCellMar>
            <w:top w:w="0" w:type="dxa"/>
            <w:left w:w="0" w:type="dxa"/>
            <w:bottom w:w="0" w:type="dxa"/>
            <w:right w:w="0" w:type="dxa"/>
          </w:tblCellMar>
        </w:tblPrEx>
        <w:tc>
          <w:tcPr/>
          <w:p>
            <w:pPr>
              <w:pStyle w:val="Compact"/>
              <w:jc w:val="left"/>
            </w:pPr>
            <w:r>
              <w:t>A.①是阴离子，其核外电子排布与Ar原子相同</w:t>
            </w:r>
          </w:p>
        </w:tc>
        <w:tc>
          <w:tcPr/>
          <w:p>
            <w:pPr>
              <w:pStyle w:val="Compact"/>
              <w:jc w:val="left"/>
            </w:pPr>
            <w:r>
              <w:t>B.若②是阳离子，则x=8</w:t>
            </w:r>
          </w:p>
        </w:tc>
      </w:tr>
      <w:tr>
        <w:tblPrEx>
          <w:tblW w:w="5000" w:type="pct"/>
          <w:tblInd w:w="0" w:type="dxa"/>
          <w:tblCellMar>
            <w:top w:w="0" w:type="dxa"/>
            <w:left w:w="0" w:type="dxa"/>
            <w:bottom w:w="0" w:type="dxa"/>
            <w:right w:w="0" w:type="dxa"/>
          </w:tblCellMar>
        </w:tblPrEx>
        <w:tc>
          <w:tcPr/>
          <w:p>
            <w:pPr>
              <w:pStyle w:val="Compact"/>
              <w:jc w:val="left"/>
            </w:pPr>
            <w:r>
              <w:t>C.①③属于同种元素，因此化学性质相似</w:t>
            </w:r>
          </w:p>
        </w:tc>
        <w:tc>
          <w:tcPr/>
          <w:p>
            <w:pPr>
              <w:pStyle w:val="Compact"/>
              <w:jc w:val="left"/>
            </w:pPr>
            <w:r>
              <w:t>D.④符号为Mg</w:t>
            </w:r>
            <w:r>
              <w:rPr>
                <w:vertAlign w:val="superscript"/>
              </w:rPr>
              <w:t>2+</w:t>
            </w:r>
            <w:r>
              <w:t>，化学反应中容易失去电子</w:t>
            </w:r>
          </w:p>
        </w:tc>
      </w:tr>
    </w:tbl>
    <w:p>
      <w:pPr>
        <w:pStyle w:val="BodyText"/>
      </w:pPr>
      <w:r>
        <w:t>【 答 案 】</w:t>
      </w:r>
    </w:p>
    <w:p>
      <w:pPr>
        <w:pStyle w:val="BodyText"/>
      </w:pPr>
      <w:r>
        <w:t>A</w:t>
      </w:r>
    </w:p>
    <w:p>
      <w:pPr>
        <w:pStyle w:val="BodyText"/>
      </w:pPr>
      <w:r>
        <w:t>【 解析 】</w:t>
      </w:r>
    </w:p>
    <w:p>
      <w:pPr>
        <w:pStyle w:val="BodyText"/>
      </w:pPr>
      <w:r>
        <w:t>解：A、①质子数=17，核外电子数=18，质子数＜核外电子数，为阴离子；其核外电子排布与Ar原子相同，故选项说法正确。</w:t>
      </w:r>
      <w:r>
        <w:br/>
      </w:r>
      <w:r>
        <w:t>B、若②是阳离子，是原子失去电子得到的，其原子的最外层电子数为1，失去1个电子，则x=0，故选项说法错误。</w:t>
      </w:r>
      <w:r>
        <w:br/>
      </w:r>
      <w:r>
        <w:t>C、①③核内质子数相同，属于同种元素，但它们的最外层电子数不同，化学性质不相似，故选项说法错误。</w:t>
      </w:r>
      <w:r>
        <w:br/>
      </w:r>
      <w:r>
        <w:t>D、④质子数=12，核外电子数=10，质子数＞核外电子数，为带2个单位正电荷的镁离子，最外层电子数为8，属于相对稳定结构，故选项说法错误。</w:t>
      </w:r>
      <w:r>
        <w:br/>
      </w:r>
      <w:r>
        <w:t>故选：A。</w:t>
      </w:r>
      <w:r>
        <w:br/>
      </w:r>
      <w:r>
        <w:t>A、当质子数=核外电子数，为原子；当质子数＞核外电子数，为阳离子；当质子数＜核外电子数，为阴离子。</w:t>
      </w:r>
      <w:r>
        <w:br/>
      </w:r>
      <w:r>
        <w:t>B、若②是阳离子，是原子失去电子得到的，进行分析判断。</w:t>
      </w:r>
      <w:r>
        <w:br/>
      </w:r>
      <w:r>
        <w:t>C、根据元素的化学性质跟它的原子的最外层电子数目关系非常密切，进行分析判断。</w:t>
      </w:r>
      <w:r>
        <w:br/>
      </w:r>
      <w:r>
        <w:t>D、④质子数=12，核外电子数=10，质子数＞核外电子数，为带2个单位正电荷的镁离子，进行分析判断。</w:t>
      </w:r>
      <w:r>
        <w:br/>
      </w:r>
      <w:r>
        <w:t>本题难度不大，考查学生对粒子结构示意图及其意义的理解，明确粒子中核内质子数和核外电子数之间的关系是正确解题的关键。</w:t>
      </w:r>
    </w:p>
    <w:p>
      <w:pPr>
        <w:pStyle w:val="BodyText"/>
      </w:pPr>
      <w:r>
        <w:br/>
      </w:r>
      <w:r>
        <w:t>9、 下列事故处理方法，错误的是（　　）</w:t>
      </w:r>
    </w:p>
    <w:tbl>
      <w:tblPr>
        <w:tblStyle w:val="HostTable-Borderless"/>
        <w:tblW w:w="5000" w:type="pct"/>
        <w:tblInd w:w="0" w:type="dxa"/>
        <w:tblCellMar>
          <w:top w:w="0" w:type="dxa"/>
          <w:left w:w="0" w:type="dxa"/>
          <w:bottom w:w="0" w:type="dxa"/>
          <w:right w:w="0" w:type="dxa"/>
        </w:tblCellMar>
      </w:tblPr>
      <w:tblGrid>
        <w:gridCol w:w="4076"/>
        <w:gridCol w:w="6010"/>
      </w:tblGrid>
      <w:tr>
        <w:tblPrEx>
          <w:tblW w:w="5000" w:type="pct"/>
          <w:tblInd w:w="0" w:type="dxa"/>
          <w:tblCellMar>
            <w:top w:w="0" w:type="dxa"/>
            <w:left w:w="0" w:type="dxa"/>
            <w:bottom w:w="0" w:type="dxa"/>
            <w:right w:w="0" w:type="dxa"/>
          </w:tblCellMar>
        </w:tblPrEx>
        <w:tc>
          <w:tcPr/>
          <w:p>
            <w:pPr>
              <w:pStyle w:val="Compact"/>
              <w:jc w:val="left"/>
            </w:pPr>
            <w:r>
              <w:t>A.误服重金属盐溶液，喝鸡蛋清或牛奶</w:t>
            </w:r>
          </w:p>
        </w:tc>
        <w:tc>
          <w:tcPr/>
          <w:p>
            <w:pPr>
              <w:pStyle w:val="Compact"/>
              <w:jc w:val="left"/>
            </w:pPr>
            <w:r>
              <w:t>B.图书室文字资料起火，立即用液体二氧化碳灭火器灭火</w:t>
            </w:r>
          </w:p>
        </w:tc>
      </w:tr>
      <w:tr>
        <w:tblPrEx>
          <w:tblW w:w="5000" w:type="pct"/>
          <w:tblInd w:w="0" w:type="dxa"/>
          <w:tblCellMar>
            <w:top w:w="0" w:type="dxa"/>
            <w:left w:w="0" w:type="dxa"/>
            <w:bottom w:w="0" w:type="dxa"/>
            <w:right w:w="0" w:type="dxa"/>
          </w:tblCellMar>
        </w:tblPrEx>
        <w:tc>
          <w:tcPr/>
          <w:p>
            <w:pPr>
              <w:pStyle w:val="Compact"/>
              <w:jc w:val="left"/>
            </w:pPr>
            <w:r>
              <w:t>C.炒菜时油锅着火，立即盖上锅盖</w:t>
            </w:r>
          </w:p>
        </w:tc>
        <w:tc>
          <w:tcPr/>
          <w:p>
            <w:pPr>
              <w:pStyle w:val="Compact"/>
              <w:jc w:val="left"/>
            </w:pPr>
            <w:r>
              <w:t>D.NaOH溶液溅入眼睛，立即用手揉</w:t>
            </w:r>
          </w:p>
        </w:tc>
      </w:tr>
    </w:tbl>
    <w:p>
      <w:pPr>
        <w:pStyle w:val="BodyText"/>
      </w:pPr>
      <w:r>
        <w:t>【 答 案 】</w:t>
      </w:r>
    </w:p>
    <w:p>
      <w:pPr>
        <w:pStyle w:val="BodyText"/>
      </w:pPr>
      <w:r>
        <w:t>D</w:t>
      </w:r>
    </w:p>
    <w:p>
      <w:pPr>
        <w:pStyle w:val="BodyText"/>
      </w:pPr>
      <w:r>
        <w:t>【 解析 】</w:t>
      </w:r>
    </w:p>
    <w:p>
      <w:pPr>
        <w:pStyle w:val="BodyText"/>
      </w:pPr>
      <w:r>
        <w:t>解：A．误服重金属盐溶液，喝鸡蛋清或牛奶解毒，故正确；</w:t>
      </w:r>
      <w:r>
        <w:br/>
      </w:r>
      <w:r>
        <w:t>B．图书室文字资料起火，立即用液体二氧化碳灭火器灭火，以防造成资料损坏，故正确；</w:t>
      </w:r>
      <w:r>
        <w:br/>
      </w:r>
      <w:r>
        <w:t>C．炒菜时油锅着火，立即盖上锅盖隔绝氧气而灭火，故正确；</w:t>
      </w:r>
      <w:r>
        <w:br/>
      </w:r>
      <w:r>
        <w:t>D．NaOH溶液具有腐蚀性，若NaOH溶液溅入眼睛内，立即用大量清水清洗，然后在进行其他处理，不能立即用手揉眼睛，故错误。</w:t>
      </w:r>
      <w:r>
        <w:br/>
      </w:r>
      <w:r>
        <w:t>故选：D。</w:t>
      </w:r>
      <w:r>
        <w:br/>
      </w:r>
      <w:r>
        <w:t>A．根据重金属中毒的解毒方法来分析；</w:t>
      </w:r>
      <w:r>
        <w:br/>
      </w:r>
      <w:r>
        <w:t>B．根据灭火的措施来分析；</w:t>
      </w:r>
      <w:r>
        <w:br/>
      </w:r>
      <w:r>
        <w:t>C．根据灭火的原理来分析；</w:t>
      </w:r>
      <w:r>
        <w:br/>
      </w:r>
      <w:r>
        <w:t>D．根据实验安全事故的处理方法来分析。</w:t>
      </w:r>
      <w:r>
        <w:br/>
      </w:r>
      <w:r>
        <w:t>“关爱生命，拥抱健康”是永恒的主题，化学与生活知识也是中考考查不变的热点之一。</w:t>
      </w:r>
    </w:p>
    <w:p>
      <w:pPr>
        <w:pStyle w:val="BodyText"/>
      </w:pPr>
      <w:r>
        <w:br/>
      </w:r>
      <w:r>
        <w:t>10、 在“宏观微观”之间建立联系，是学习化学学科必备的思维方式，如图是某反应的微观示意图，下列说法正确的是（　　）</w:t>
      </w:r>
      <w:r>
        <w:br/>
      </w:r>
      <w:r>
        <w:drawing>
          <wp:inline distT="0" distB="0" distL="114300" distR="114300">
            <wp:extent cx="4408170" cy="914400"/>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486859" name="Picture"/>
                    <pic:cNvPicPr>
                      <a:picLocks noChangeAspect="1" noChangeArrowheads="1"/>
                    </pic:cNvPicPr>
                  </pic:nvPicPr>
                  <pic:blipFill>
                    <a:blip xmlns:r="http://schemas.openxmlformats.org/officeDocument/2006/relationships" r:embed="rId15"/>
                    <a:stretch>
                      <a:fillRect/>
                    </a:stretch>
                  </pic:blipFill>
                  <pic:spPr>
                    <a:xfrm>
                      <a:off x="0" y="0"/>
                      <a:ext cx="4408370" cy="914400"/>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282"/>
        <w:gridCol w:w="4804"/>
      </w:tblGrid>
      <w:tr>
        <w:tblPrEx>
          <w:tblW w:w="5000" w:type="pct"/>
          <w:tblInd w:w="0" w:type="dxa"/>
          <w:tblCellMar>
            <w:top w:w="0" w:type="dxa"/>
            <w:left w:w="0" w:type="dxa"/>
            <w:bottom w:w="0" w:type="dxa"/>
            <w:right w:w="0" w:type="dxa"/>
          </w:tblCellMar>
        </w:tblPrEx>
        <w:tc>
          <w:tcPr/>
          <w:p>
            <w:pPr>
              <w:pStyle w:val="Compact"/>
              <w:jc w:val="left"/>
            </w:pPr>
            <w:r>
              <w:t>A.该反应中乙、丙、丁都是氧化物</w:t>
            </w:r>
          </w:p>
        </w:tc>
        <w:tc>
          <w:tcPr/>
          <w:p>
            <w:pPr>
              <w:pStyle w:val="Compact"/>
              <w:jc w:val="left"/>
            </w:pPr>
            <w:r>
              <w:t>B.反应生成丙、丁分子个数比为3：1</w:t>
            </w:r>
          </w:p>
        </w:tc>
      </w:tr>
      <w:tr>
        <w:tblPrEx>
          <w:tblW w:w="5000" w:type="pct"/>
          <w:tblInd w:w="0" w:type="dxa"/>
          <w:tblCellMar>
            <w:top w:w="0" w:type="dxa"/>
            <w:left w:w="0" w:type="dxa"/>
            <w:bottom w:w="0" w:type="dxa"/>
            <w:right w:w="0" w:type="dxa"/>
          </w:tblCellMar>
        </w:tblPrEx>
        <w:tc>
          <w:tcPr/>
          <w:p>
            <w:pPr>
              <w:pStyle w:val="Compact"/>
              <w:jc w:val="left"/>
            </w:pPr>
            <w:r>
              <w:t>C.参加反应的甲、乙的质量比为60：224</w:t>
            </w:r>
          </w:p>
        </w:tc>
        <w:tc>
          <w:tcPr/>
          <w:p>
            <w:pPr>
              <w:pStyle w:val="Compact"/>
              <w:jc w:val="left"/>
            </w:pPr>
            <w:r>
              <w:t>D.该反应属于置换反应</w:t>
            </w:r>
          </w:p>
        </w:tc>
      </w:tr>
    </w:tbl>
    <w:p>
      <w:pPr>
        <w:pStyle w:val="BodyText"/>
      </w:pPr>
      <w:r>
        <w:t>【 答 案 】</w:t>
      </w:r>
    </w:p>
    <w:p>
      <w:pPr>
        <w:pStyle w:val="BodyText"/>
      </w:pPr>
      <w:r>
        <w:t>C</w:t>
      </w:r>
    </w:p>
    <w:p>
      <w:pPr>
        <w:pStyle w:val="BodyText"/>
      </w:pPr>
      <w:r>
        <w:t>【 解析 】</w:t>
      </w:r>
    </w:p>
    <w:p>
      <w:pPr>
        <w:pStyle w:val="BodyText"/>
      </w:pPr>
      <w:r>
        <w:t>解：由反应的微观示意图可知，该反应是C</w:t>
      </w:r>
      <w:r>
        <w:rPr>
          <w:vertAlign w:val="subscript"/>
        </w:rPr>
        <w:t>2</w:t>
      </w:r>
      <w:r>
        <w:t>H</w:t>
      </w:r>
      <w:r>
        <w:rPr>
          <w:vertAlign w:val="subscript"/>
        </w:rPr>
        <w:t>6</w:t>
      </w:r>
      <w:r>
        <w:t>燃烧生成了二氧化碳和水，反应的化学方程式是：</w:t>
      </w:r>
      <w:r>
        <w:drawing>
          <wp:inline distT="0" distB="0" distL="114300" distR="114300">
            <wp:extent cx="2590800" cy="304800"/>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551229" name="Picture"/>
                    <pic:cNvPicPr>
                      <a:picLocks noChangeAspect="1" noChangeArrowheads="1"/>
                    </pic:cNvPicPr>
                  </pic:nvPicPr>
                  <pic:blipFill>
                    <a:blip xmlns:r="http://schemas.openxmlformats.org/officeDocument/2006/relationships" r:embed="rId16"/>
                    <a:stretch>
                      <a:fillRect/>
                    </a:stretch>
                  </pic:blipFill>
                  <pic:spPr>
                    <a:xfrm>
                      <a:off x="0" y="0"/>
                      <a:ext cx="2590800" cy="304800"/>
                    </a:xfrm>
                    <a:prstGeom prst="rect">
                      <a:avLst/>
                    </a:prstGeom>
                    <a:noFill/>
                    <a:ln w="9525">
                      <a:noFill/>
                    </a:ln>
                  </pic:spPr>
                </pic:pic>
              </a:graphicData>
            </a:graphic>
          </wp:inline>
        </w:drawing>
      </w:r>
      <w:r>
        <w:t>。</w:t>
      </w:r>
      <w:r>
        <w:br/>
      </w:r>
      <w:r>
        <w:t>A、由物质的组成可知，该反应中乙是单质，丙、丁都是氧化物，故A错误；</w:t>
      </w:r>
      <w:r>
        <w:br/>
      </w:r>
      <w:r>
        <w:t>B、由方程式可知，反应生成丙、丁分子个数比为6：4=3：2，故错误；</w:t>
      </w:r>
      <w:r>
        <w:br/>
      </w:r>
      <w:r>
        <w:t>C、由方程式可知，参加反应的甲、乙的质量比为[2×（12×2+1×6）]：[7×（16×2）]=60：224，故正确</w:t>
      </w:r>
      <w:r>
        <w:br/>
      </w:r>
      <w:r>
        <w:t>；</w:t>
      </w:r>
      <w:r>
        <w:br/>
      </w:r>
      <w:r>
        <w:t>D、由方程式可知，该反应的生成物是两种化合物，不属于置换反应，故错误；</w:t>
      </w:r>
      <w:r>
        <w:br/>
      </w:r>
      <w:r>
        <w:t>故选：C。</w:t>
      </w:r>
      <w:r>
        <w:br/>
      </w:r>
      <w:r>
        <w:t>观察反应的微观示意图，根据微粒的构成，写出反应物、生成物的化学式及反应的化学方程式，据其意义分析有关的说法。</w:t>
      </w:r>
      <w:r>
        <w:br/>
      </w:r>
      <w:r>
        <w:t>根据变化微观示意图及粒子构成模拟图，根据分子由原子构成等特点，正确判断变化中的物质构成，是解答本题的基本方法。</w:t>
      </w:r>
    </w:p>
    <w:p>
      <w:pPr>
        <w:pStyle w:val="BodyText"/>
      </w:pPr>
      <w:r>
        <w:br/>
      </w:r>
      <w:r>
        <w:t>11、《流浪地球》的热播让普通人了解到“人造空气”帮助人类实现了太空漫步的梦想，它含有 70%的氮气（体积分数）、20%以上的氧气、还有 CO</w:t>
      </w:r>
      <w:r>
        <w:rPr>
          <w:vertAlign w:val="subscript"/>
        </w:rPr>
        <w:t>2</w:t>
      </w:r>
      <w:r>
        <w:t> 等。下列说法错误的是（　　）</w:t>
      </w:r>
    </w:p>
    <w:tbl>
      <w:tblPr>
        <w:tblStyle w:val="HostTable-Borderless"/>
        <w:tblW w:w="5000" w:type="pct"/>
        <w:tblInd w:w="0" w:type="dxa"/>
        <w:tblCellMar>
          <w:top w:w="0" w:type="dxa"/>
          <w:left w:w="0" w:type="dxa"/>
          <w:bottom w:w="0" w:type="dxa"/>
          <w:right w:w="0" w:type="dxa"/>
        </w:tblCellMar>
      </w:tblPr>
      <w:tblGrid>
        <w:gridCol w:w="4939"/>
        <w:gridCol w:w="5147"/>
      </w:tblGrid>
      <w:tr>
        <w:tblPrEx>
          <w:tblW w:w="5000" w:type="pct"/>
          <w:tblInd w:w="0" w:type="dxa"/>
          <w:tblCellMar>
            <w:top w:w="0" w:type="dxa"/>
            <w:left w:w="0" w:type="dxa"/>
            <w:bottom w:w="0" w:type="dxa"/>
            <w:right w:w="0" w:type="dxa"/>
          </w:tblCellMar>
        </w:tblPrEx>
        <w:tc>
          <w:tcPr/>
          <w:p>
            <w:pPr>
              <w:pStyle w:val="Compact"/>
              <w:jc w:val="left"/>
            </w:pPr>
            <w:r>
              <w:t>A.“人造空气”比空气中的氮气含量高</w:t>
            </w:r>
          </w:p>
        </w:tc>
        <w:tc>
          <w:tcPr/>
          <w:p>
            <w:pPr>
              <w:pStyle w:val="Compact"/>
              <w:jc w:val="left"/>
            </w:pPr>
            <w:r>
              <w:t>B.在“人造空气”中，燃着的蜡烛不会迅速熄灭</w:t>
            </w:r>
          </w:p>
        </w:tc>
      </w:tr>
      <w:tr>
        <w:tblPrEx>
          <w:tblW w:w="5000" w:type="pct"/>
          <w:tblInd w:w="0" w:type="dxa"/>
          <w:tblCellMar>
            <w:top w:w="0" w:type="dxa"/>
            <w:left w:w="0" w:type="dxa"/>
            <w:bottom w:w="0" w:type="dxa"/>
            <w:right w:w="0" w:type="dxa"/>
          </w:tblCellMar>
        </w:tblPrEx>
        <w:tc>
          <w:tcPr/>
          <w:p>
            <w:pPr>
              <w:pStyle w:val="Compact"/>
              <w:jc w:val="left"/>
            </w:pPr>
            <w:r>
              <w:t>C.利用灼热的铜粉，可粗略测定“人造空气”中氧气的含量</w:t>
            </w:r>
          </w:p>
        </w:tc>
        <w:tc>
          <w:tcPr/>
          <w:p>
            <w:pPr>
              <w:pStyle w:val="Compact"/>
              <w:jc w:val="left"/>
            </w:pPr>
            <w:r>
              <w:t>D.在太空中呼吸“人造空气”时，氧气消失但氧原子并未消失</w:t>
            </w:r>
          </w:p>
        </w:tc>
      </w:tr>
    </w:tbl>
    <w:p>
      <w:pPr>
        <w:pStyle w:val="BodyText"/>
      </w:pPr>
      <w:r>
        <w:t>【 答 案 】</w:t>
      </w:r>
    </w:p>
    <w:p>
      <w:pPr>
        <w:pStyle w:val="BodyText"/>
      </w:pPr>
      <w:r>
        <w:t>A</w:t>
      </w:r>
    </w:p>
    <w:p>
      <w:pPr>
        <w:pStyle w:val="BodyText"/>
      </w:pPr>
      <w:r>
        <w:t>【 解析 】</w:t>
      </w:r>
    </w:p>
    <w:p>
      <w:pPr>
        <w:pStyle w:val="BodyText"/>
      </w:pPr>
      <w:r>
        <w:t>解：A、“人造空气”比空气中的氮气含量低，A符合题意；</w:t>
      </w:r>
      <w:r>
        <w:br/>
      </w:r>
      <w:r>
        <w:t>B、人造空气中氧气的含量和空气中差不多，氧气能支持燃烧，B不符合题意；</w:t>
      </w:r>
      <w:r>
        <w:br/>
      </w:r>
      <w:r>
        <w:t>C、铜粉和氧气在加热条件下会生成氧化铜，C不符合题意；</w:t>
      </w:r>
      <w:r>
        <w:br/>
      </w:r>
      <w:r>
        <w:t>D、化学变化中原子是最小的微粒，D不符合题意</w:t>
      </w:r>
      <w:r>
        <w:br/>
      </w:r>
      <w:r>
        <w:t>故选：A。</w:t>
      </w:r>
      <w:r>
        <w:br/>
      </w:r>
      <w:r>
        <w:t>根据空气中成分、氧气的化学性质及测定空气中氧气含量的方法进行分析</w:t>
      </w:r>
      <w:r>
        <w:br/>
      </w:r>
      <w:r>
        <w:t>本题主要考查空气的成分和氧气的性质。</w:t>
      </w:r>
    </w:p>
    <w:p>
      <w:pPr>
        <w:pStyle w:val="BodyText"/>
      </w:pPr>
      <w:r>
        <w:br/>
      </w:r>
      <w:r>
        <w:t>12、 推理是一种重要的化学思维方法，以下推理合理的是（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A.某溶液中滴入无色酚酞试液后变红，该溶液一定是碱溶液</w:t>
            </w:r>
          </w:p>
        </w:tc>
      </w:tr>
      <w:tr>
        <w:tblPrEx>
          <w:tblW w:w="5000" w:type="pct"/>
          <w:tblInd w:w="0" w:type="dxa"/>
          <w:tblCellMar>
            <w:top w:w="0" w:type="dxa"/>
            <w:left w:w="0" w:type="dxa"/>
            <w:bottom w:w="0" w:type="dxa"/>
            <w:right w:w="0" w:type="dxa"/>
          </w:tblCellMar>
        </w:tblPrEx>
        <w:tc>
          <w:tcPr/>
          <w:p>
            <w:pPr>
              <w:pStyle w:val="Compact"/>
              <w:jc w:val="left"/>
            </w:pPr>
            <w:r>
              <w:t>B.向某固体滴加稀盐酸，若有气泡产生，则固体中一定含有碳酸根</w:t>
            </w:r>
          </w:p>
        </w:tc>
      </w:tr>
      <w:tr>
        <w:tblPrEx>
          <w:tblW w:w="5000" w:type="pct"/>
          <w:tblInd w:w="0" w:type="dxa"/>
          <w:tblCellMar>
            <w:top w:w="0" w:type="dxa"/>
            <w:left w:w="0" w:type="dxa"/>
            <w:bottom w:w="0" w:type="dxa"/>
            <w:right w:w="0" w:type="dxa"/>
          </w:tblCellMar>
        </w:tblPrEx>
        <w:tc>
          <w:tcPr/>
          <w:p>
            <w:pPr>
              <w:pStyle w:val="Compact"/>
              <w:jc w:val="left"/>
            </w:pPr>
            <w:r>
              <w:t>C.酸和碱生成盐和水的反应属于中和反应，故盐酸和氢氧化钠溶液能发生中和反应</w:t>
            </w:r>
          </w:p>
        </w:tc>
      </w:tr>
      <w:tr>
        <w:tblPrEx>
          <w:tblW w:w="5000" w:type="pct"/>
          <w:tblInd w:w="0" w:type="dxa"/>
          <w:tblCellMar>
            <w:top w:w="0" w:type="dxa"/>
            <w:left w:w="0" w:type="dxa"/>
            <w:bottom w:w="0" w:type="dxa"/>
            <w:right w:w="0" w:type="dxa"/>
          </w:tblCellMar>
        </w:tblPrEx>
        <w:tc>
          <w:tcPr/>
          <w:p>
            <w:pPr>
              <w:pStyle w:val="Compact"/>
              <w:jc w:val="left"/>
            </w:pPr>
            <w:r>
              <w:t>D.镁条在空气中燃烧生成白色固体，故铜片在空气中的灼烧也生成白色固体</w:t>
            </w:r>
          </w:p>
        </w:tc>
      </w:tr>
    </w:tbl>
    <w:p>
      <w:pPr>
        <w:pStyle w:val="BodyText"/>
      </w:pPr>
      <w:r>
        <w:t>【 答 案 】</w:t>
      </w:r>
    </w:p>
    <w:p>
      <w:pPr>
        <w:pStyle w:val="BodyText"/>
      </w:pPr>
      <w:r>
        <w:t>C</w:t>
      </w:r>
    </w:p>
    <w:p>
      <w:pPr>
        <w:pStyle w:val="BodyText"/>
      </w:pPr>
      <w:r>
        <w:t>【 解析 】</w:t>
      </w:r>
    </w:p>
    <w:p>
      <w:pPr>
        <w:pStyle w:val="BodyText"/>
      </w:pPr>
      <w:r>
        <w:t>解：A、能使酚酞试液变红色的溶液不一定是碱溶液，例如碳酸钠溶液是盐溶液，显碱性，也能使酚酞试液变红色，该选项说法不正确；</w:t>
      </w:r>
      <w:r>
        <w:br/>
      </w:r>
      <w:r>
        <w:t>B、固体中不一定含有碳酸根，例如固体是锌时，能和稀盐酸反应生成氢气，产生气泡，该选项说法不正确；</w:t>
      </w:r>
      <w:r>
        <w:br/>
      </w:r>
      <w:r>
        <w:t>C、和碱生成盐和水的反应属于中和反应，故盐酸和氢氧化钠溶液能发生中和反应，该选项说法正确；</w:t>
      </w:r>
      <w:r>
        <w:br/>
      </w:r>
      <w:r>
        <w:t>D、片在空气中的灼烧生成黑色固体氧化铜，该选项说法不正确。</w:t>
      </w:r>
      <w:r>
        <w:br/>
      </w:r>
      <w:r>
        <w:t>故选：C。</w:t>
      </w:r>
      <w:r>
        <w:br/>
      </w:r>
      <w:r>
        <w:t>显碱性溶液能使酚酞试液变红色；</w:t>
      </w:r>
      <w:r>
        <w:br/>
      </w:r>
      <w:r>
        <w:t>碳酸盐、比较活泼的金属单质和盐酸反应生成生成二氧化碳、氢气等气体；</w:t>
      </w:r>
      <w:r>
        <w:br/>
      </w:r>
      <w:r>
        <w:t>酸和碱反应生成盐和水的反应是酸碱中和反应；</w:t>
      </w:r>
      <w:r>
        <w:br/>
      </w:r>
      <w:r>
        <w:t>镁燃烧生成氧化镁，铜加热和氧气反应生成氧化铜。</w:t>
      </w:r>
      <w:r>
        <w:br/>
      </w:r>
      <w:r>
        <w:t>本题主要考查物质的性质，解答时要根据各种物质的性质，结合各方面条件进行分析、判断，从而得出正确的结论。</w:t>
      </w:r>
    </w:p>
    <w:p>
      <w:pPr>
        <w:pStyle w:val="BodyText"/>
      </w:pPr>
      <w:r>
        <w:br/>
      </w:r>
      <w:r>
        <w:t>13、 在一个密闭容器中放入W、G、H、P四种物质，在一定条件下发生化学反应，一段时间后，测得有关数据如表，关于此反应的认识不正确的是（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653"/>
        <w:gridCol w:w="482"/>
        <w:gridCol w:w="482"/>
        <w:gridCol w:w="381"/>
        <w:gridCol w:w="482"/>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物质</w:t>
            </w:r>
          </w:p>
        </w:tc>
        <w:tc>
          <w:tcPr/>
          <w:p>
            <w:pPr>
              <w:pStyle w:val="Compact"/>
              <w:jc w:val="left"/>
            </w:pPr>
            <w:r>
              <w:t>W</w:t>
            </w:r>
          </w:p>
        </w:tc>
        <w:tc>
          <w:tcPr/>
          <w:p>
            <w:pPr>
              <w:pStyle w:val="Compact"/>
              <w:jc w:val="left"/>
            </w:pPr>
            <w:r>
              <w:t>G</w:t>
            </w:r>
          </w:p>
        </w:tc>
        <w:tc>
          <w:tcPr/>
          <w:p>
            <w:pPr>
              <w:pStyle w:val="Compact"/>
              <w:jc w:val="left"/>
            </w:pPr>
            <w:r>
              <w:t>H</w:t>
            </w:r>
          </w:p>
        </w:tc>
        <w:tc>
          <w:tcPr/>
          <w:p>
            <w:pPr>
              <w:pStyle w:val="Compact"/>
              <w:jc w:val="left"/>
            </w:pPr>
            <w:r>
              <w:t>P</w:t>
            </w:r>
          </w:p>
        </w:tc>
      </w:tr>
      <w:tr>
        <w:tblPrEx>
          <w:tblW w:w="0" w:type="pct"/>
          <w:tblInd w:w="0" w:type="dxa"/>
          <w:tblCellMar>
            <w:top w:w="0" w:type="dxa"/>
            <w:left w:w="108" w:type="dxa"/>
            <w:bottom w:w="0" w:type="dxa"/>
            <w:right w:w="108" w:type="dxa"/>
          </w:tblCellMar>
        </w:tblPrEx>
        <w:tc>
          <w:tcPr/>
          <w:p>
            <w:pPr>
              <w:pStyle w:val="Compact"/>
              <w:jc w:val="left"/>
            </w:pPr>
            <w:r>
              <w:t>反应前质量/g</w:t>
            </w:r>
          </w:p>
        </w:tc>
        <w:tc>
          <w:tcPr/>
          <w:p>
            <w:pPr>
              <w:pStyle w:val="Compact"/>
              <w:jc w:val="left"/>
            </w:pPr>
            <w:r>
              <w:t>20</w:t>
            </w:r>
          </w:p>
        </w:tc>
        <w:tc>
          <w:tcPr/>
          <w:p>
            <w:pPr>
              <w:pStyle w:val="Compact"/>
              <w:jc w:val="left"/>
            </w:pPr>
            <w:r>
              <w:t>2</w:t>
            </w:r>
          </w:p>
        </w:tc>
        <w:tc>
          <w:tcPr/>
          <w:p>
            <w:pPr>
              <w:pStyle w:val="Compact"/>
              <w:jc w:val="left"/>
            </w:pPr>
            <w:r>
              <w:t>1</w:t>
            </w:r>
          </w:p>
        </w:tc>
        <w:tc>
          <w:tcPr/>
          <w:p>
            <w:pPr>
              <w:pStyle w:val="Compact"/>
              <w:jc w:val="left"/>
            </w:pPr>
            <w:r>
              <w:t>37</w:t>
            </w:r>
          </w:p>
        </w:tc>
      </w:tr>
      <w:tr>
        <w:tblPrEx>
          <w:tblW w:w="0" w:type="pct"/>
          <w:tblInd w:w="0" w:type="dxa"/>
          <w:tblCellMar>
            <w:top w:w="0" w:type="dxa"/>
            <w:left w:w="108" w:type="dxa"/>
            <w:bottom w:w="0" w:type="dxa"/>
            <w:right w:w="108" w:type="dxa"/>
          </w:tblCellMar>
        </w:tblPrEx>
        <w:tc>
          <w:tcPr/>
          <w:p>
            <w:pPr>
              <w:pStyle w:val="Compact"/>
              <w:jc w:val="left"/>
            </w:pPr>
            <w:r>
              <w:t>反应后质量/g</w:t>
            </w:r>
          </w:p>
        </w:tc>
        <w:tc>
          <w:tcPr/>
          <w:p>
            <w:pPr>
              <w:pStyle w:val="Compact"/>
              <w:jc w:val="left"/>
            </w:pPr>
            <w:r>
              <w:t>a</w:t>
            </w:r>
          </w:p>
        </w:tc>
        <w:tc>
          <w:tcPr/>
          <w:p>
            <w:pPr>
              <w:pStyle w:val="Compact"/>
              <w:jc w:val="left"/>
            </w:pPr>
            <w:r>
              <w:t>32</w:t>
            </w:r>
          </w:p>
        </w:tc>
        <w:tc>
          <w:tcPr/>
          <w:p>
            <w:pPr>
              <w:pStyle w:val="Compact"/>
              <w:jc w:val="left"/>
            </w:pPr>
            <w:r>
              <w:t>1</w:t>
            </w:r>
          </w:p>
        </w:tc>
        <w:tc>
          <w:tcPr/>
          <w:p>
            <w:pPr>
              <w:pStyle w:val="Compact"/>
              <w:jc w:val="left"/>
            </w:pPr>
            <w:r>
              <w:t>12</w:t>
            </w:r>
          </w:p>
        </w:tc>
      </w:tr>
    </w:tbl>
    <w:tbl>
      <w:tblPr>
        <w:tblStyle w:val="HostTable-Borderless"/>
        <w:tblW w:w="5000" w:type="pct"/>
        <w:tblInd w:w="0" w:type="dxa"/>
        <w:tblCellMar>
          <w:top w:w="0" w:type="dxa"/>
          <w:left w:w="0" w:type="dxa"/>
          <w:bottom w:w="0" w:type="dxa"/>
          <w:right w:w="0" w:type="dxa"/>
        </w:tblCellMar>
      </w:tblPr>
      <w:tblGrid>
        <w:gridCol w:w="6794"/>
        <w:gridCol w:w="3292"/>
      </w:tblGrid>
      <w:tr>
        <w:tblPrEx>
          <w:tblW w:w="5000" w:type="pct"/>
          <w:tblInd w:w="0" w:type="dxa"/>
          <w:tblCellMar>
            <w:top w:w="0" w:type="dxa"/>
            <w:left w:w="0" w:type="dxa"/>
            <w:bottom w:w="0" w:type="dxa"/>
            <w:right w:w="0" w:type="dxa"/>
          </w:tblCellMar>
        </w:tblPrEx>
        <w:tc>
          <w:tcPr/>
          <w:p>
            <w:pPr>
              <w:pStyle w:val="Compact"/>
              <w:jc w:val="left"/>
            </w:pPr>
            <w:r>
              <w:t>A.a=15</w:t>
            </w:r>
          </w:p>
        </w:tc>
        <w:tc>
          <w:tcPr/>
          <w:p>
            <w:pPr>
              <w:pStyle w:val="Compact"/>
              <w:jc w:val="left"/>
            </w:pPr>
            <w:r>
              <w:t>B.H可能是该反应的催化剂</w:t>
            </w:r>
          </w:p>
        </w:tc>
      </w:tr>
      <w:tr>
        <w:tblPrEx>
          <w:tblW w:w="5000" w:type="pct"/>
          <w:tblInd w:w="0" w:type="dxa"/>
          <w:tblCellMar>
            <w:top w:w="0" w:type="dxa"/>
            <w:left w:w="0" w:type="dxa"/>
            <w:bottom w:w="0" w:type="dxa"/>
            <w:right w:w="0" w:type="dxa"/>
          </w:tblCellMar>
        </w:tblPrEx>
        <w:tc>
          <w:tcPr/>
          <w:p>
            <w:pPr>
              <w:pStyle w:val="Compact"/>
              <w:jc w:val="left"/>
            </w:pPr>
            <w:r>
              <w:t>C.若W和P的化学式量之比为1：5，则W和P的化学计量数之比为1：1</w:t>
            </w:r>
          </w:p>
        </w:tc>
        <w:tc>
          <w:tcPr/>
          <w:p>
            <w:pPr>
              <w:pStyle w:val="Compact"/>
              <w:jc w:val="left"/>
            </w:pPr>
            <w:r>
              <w:t>D.在反应中，G、P的质量比为5：6</w:t>
            </w:r>
          </w:p>
        </w:tc>
      </w:tr>
    </w:tbl>
    <w:p>
      <w:pPr>
        <w:pStyle w:val="BodyText"/>
      </w:pPr>
      <w:r>
        <w:t>【 答 案 】</w:t>
      </w:r>
    </w:p>
    <w:p>
      <w:pPr>
        <w:pStyle w:val="BodyText"/>
      </w:pPr>
      <w:r>
        <w:t>D</w:t>
      </w:r>
    </w:p>
    <w:p>
      <w:pPr>
        <w:pStyle w:val="BodyText"/>
      </w:pPr>
      <w:r>
        <w:t>【 解析 】</w:t>
      </w:r>
    </w:p>
    <w:p>
      <w:pPr>
        <w:pStyle w:val="BodyText"/>
      </w:pPr>
      <w:r>
        <w:t>解：反应后H的质量不变；P的质量减小，是反应物，反应了25g，G的质量增加，是生成物，生成了30g，根据质量守恒定律可知，W是反应物，反应了5g。</w:t>
      </w:r>
      <w:r>
        <w:br/>
      </w:r>
      <w:r>
        <w:t>A、待测值为：20+1+2+37-32-12-1=15．正确。</w:t>
      </w:r>
      <w:r>
        <w:br/>
      </w:r>
      <w:r>
        <w:t>B、物质H的质量在反应前后不变，可能是该反应的催化剂。正确；</w:t>
      </w:r>
      <w:r>
        <w:br/>
      </w:r>
      <w:r>
        <w:t>C、已知W和P的化学式量之比为1：5，则方程式中W和P的化学计量数之比为</w:t>
      </w:r>
      <m:oMath>
        <m:f>
          <m:num>
            <m:r>
              <m:t>5</m:t>
            </m:r>
          </m:num>
          <m:den>
            <m:r>
              <m:t>1</m:t>
            </m:r>
          </m:den>
        </m:f>
        <m:r>
          <m:t>：</m:t>
        </m:r>
        <m:f>
          <m:num>
            <m:r>
              <m:t>25</m:t>
            </m:r>
          </m:num>
          <m:den>
            <m:r>
              <m:t>5</m:t>
            </m:r>
          </m:den>
        </m:f>
      </m:oMath>
      <w:r>
        <w:t>=1：1，正确。</w:t>
      </w:r>
      <w:r>
        <w:br/>
      </w:r>
      <w:r>
        <w:t>D、在反应物和生成物中，G、P的质量比为：30g：25g=6：5．错误；</w:t>
      </w:r>
      <w:r>
        <w:br/>
      </w:r>
      <w:r>
        <w:t>故选：D。</w:t>
      </w:r>
      <w:r>
        <w:br/>
      </w:r>
      <w:r>
        <w:t>反应后质量增加的物质是生成物，反应后质量减小的物质是反应物，反应前后质量没有变化的物质可能是催化剂，也可能既不是反应物，也不是生成物。</w:t>
      </w:r>
      <w:r>
        <w:br/>
      </w:r>
      <w:r>
        <w:t>在化学反应中遵循质量守恒定律，参加反应的物质的质量总和等于反应后生成的物质的质量总和。</w:t>
      </w:r>
    </w:p>
    <w:p>
      <w:pPr>
        <w:pStyle w:val="BodyText"/>
      </w:pPr>
      <w:r>
        <w:br/>
      </w:r>
      <w:r>
        <w:t>14、 下列各组稀溶液中，利用组内物质的相互反应，就能加以鉴别的是（　　）</w:t>
      </w:r>
    </w:p>
    <w:tbl>
      <w:tblPr>
        <w:tblStyle w:val="HostTable-Borderless"/>
        <w:tblW w:w="5000" w:type="pct"/>
        <w:tblInd w:w="0" w:type="dxa"/>
        <w:tblCellMar>
          <w:top w:w="0" w:type="dxa"/>
          <w:left w:w="0" w:type="dxa"/>
          <w:bottom w:w="0" w:type="dxa"/>
          <w:right w:w="0" w:type="dxa"/>
        </w:tblCellMar>
      </w:tblPr>
      <w:tblGrid>
        <w:gridCol w:w="2468"/>
        <w:gridCol w:w="2365"/>
        <w:gridCol w:w="2649"/>
        <w:gridCol w:w="2604"/>
      </w:tblGrid>
      <w:tr>
        <w:tblPrEx>
          <w:tblW w:w="5000" w:type="pct"/>
          <w:tblInd w:w="0" w:type="dxa"/>
          <w:tblCellMar>
            <w:top w:w="0" w:type="dxa"/>
            <w:left w:w="0" w:type="dxa"/>
            <w:bottom w:w="0" w:type="dxa"/>
            <w:right w:w="0" w:type="dxa"/>
          </w:tblCellMar>
        </w:tblPrEx>
        <w:tc>
          <w:tcPr/>
          <w:p>
            <w:pPr>
              <w:pStyle w:val="Compact"/>
              <w:jc w:val="left"/>
            </w:pPr>
            <w:r>
              <w:t>A.Na</w:t>
            </w:r>
            <w:r>
              <w:rPr>
                <w:vertAlign w:val="subscript"/>
              </w:rPr>
              <w:t>2</w:t>
            </w:r>
            <w:r>
              <w:t>CO</w:t>
            </w:r>
            <w:r>
              <w:rPr>
                <w:vertAlign w:val="subscript"/>
              </w:rPr>
              <w:t>3</w:t>
            </w:r>
            <w:r>
              <w:t>、H</w:t>
            </w:r>
            <w:r>
              <w:rPr>
                <w:vertAlign w:val="subscript"/>
              </w:rPr>
              <w:t>2</w:t>
            </w:r>
            <w:r>
              <w:t>SO</w:t>
            </w:r>
            <w:r>
              <w:rPr>
                <w:vertAlign w:val="subscript"/>
              </w:rPr>
              <w:t>4</w:t>
            </w:r>
            <w:r>
              <w:t>、HCl、KNO</w:t>
            </w:r>
            <w:r>
              <w:rPr>
                <w:vertAlign w:val="subscript"/>
              </w:rPr>
              <w:t>3</w:t>
            </w:r>
          </w:p>
        </w:tc>
        <w:tc>
          <w:tcPr/>
          <w:p>
            <w:pPr>
              <w:pStyle w:val="Compact"/>
              <w:jc w:val="left"/>
            </w:pPr>
            <w:r>
              <w:t>B.CuSO</w:t>
            </w:r>
            <w:r>
              <w:rPr>
                <w:vertAlign w:val="subscript"/>
              </w:rPr>
              <w:t>4</w:t>
            </w:r>
            <w:r>
              <w:t>、KOH、NaCl、NaOH</w:t>
            </w:r>
          </w:p>
        </w:tc>
        <w:tc>
          <w:tcPr/>
          <w:p>
            <w:pPr>
              <w:pStyle w:val="Compact"/>
              <w:jc w:val="left"/>
            </w:pPr>
            <w:r>
              <w:t>C.Na</w:t>
            </w:r>
            <w:r>
              <w:rPr>
                <w:vertAlign w:val="subscript"/>
              </w:rPr>
              <w:t>2</w:t>
            </w:r>
            <w:r>
              <w:t>SO</w:t>
            </w:r>
            <w:r>
              <w:rPr>
                <w:vertAlign w:val="subscript"/>
              </w:rPr>
              <w:t>4</w:t>
            </w:r>
            <w:r>
              <w:t>、Na</w:t>
            </w:r>
            <w:r>
              <w:rPr>
                <w:vertAlign w:val="subscript"/>
              </w:rPr>
              <w:t>2</w:t>
            </w:r>
            <w:r>
              <w:t>CO</w:t>
            </w:r>
            <w:r>
              <w:rPr>
                <w:vertAlign w:val="subscript"/>
              </w:rPr>
              <w:t>3</w:t>
            </w:r>
            <w:r>
              <w:t>、BaCl</w:t>
            </w:r>
            <w:r>
              <w:rPr>
                <w:vertAlign w:val="subscript"/>
              </w:rPr>
              <w:t>2</w:t>
            </w:r>
            <w:r>
              <w:t>、HNO</w:t>
            </w:r>
            <w:r>
              <w:rPr>
                <w:vertAlign w:val="subscript"/>
              </w:rPr>
              <w:t>3</w:t>
            </w:r>
          </w:p>
        </w:tc>
        <w:tc>
          <w:tcPr/>
          <w:p>
            <w:pPr>
              <w:pStyle w:val="Compact"/>
              <w:jc w:val="left"/>
            </w:pPr>
            <w:r>
              <w:t>D.NaNO</w:t>
            </w:r>
            <w:r>
              <w:rPr>
                <w:vertAlign w:val="subscript"/>
              </w:rPr>
              <w:t>3</w:t>
            </w:r>
            <w:r>
              <w:t>、MgCl</w:t>
            </w:r>
            <w:r>
              <w:rPr>
                <w:vertAlign w:val="subscript"/>
              </w:rPr>
              <w:t>2</w:t>
            </w:r>
            <w:r>
              <w:t>、KCl、Ba(OH)</w:t>
            </w:r>
            <w:r>
              <w:rPr>
                <w:vertAlign w:val="subscript"/>
              </w:rPr>
              <w:t>2</w:t>
            </w:r>
          </w:p>
        </w:tc>
      </w:tr>
    </w:tbl>
    <w:p>
      <w:pPr>
        <w:pStyle w:val="BodyText"/>
      </w:pPr>
      <w:r>
        <w:t>【 答 案 】</w:t>
      </w:r>
    </w:p>
    <w:p>
      <w:pPr>
        <w:pStyle w:val="BodyText"/>
      </w:pPr>
      <w:r>
        <w:t>C</w:t>
      </w:r>
    </w:p>
    <w:p>
      <w:pPr>
        <w:pStyle w:val="BodyText"/>
      </w:pPr>
      <w:r>
        <w:t>【 解析 】</w:t>
      </w:r>
    </w:p>
    <w:p>
      <w:pPr>
        <w:pStyle w:val="BodyText"/>
      </w:pPr>
      <w:r>
        <w:t>解：A、组内四种物质的溶液两两混合时，Na</w:t>
      </w:r>
      <w:r>
        <w:rPr>
          <w:vertAlign w:val="subscript"/>
        </w:rPr>
        <w:t>2</w:t>
      </w:r>
      <w:r>
        <w:t>CO</w:t>
      </w:r>
      <w:r>
        <w:rPr>
          <w:vertAlign w:val="subscript"/>
        </w:rPr>
        <w:t>3</w:t>
      </w:r>
      <w:r>
        <w:t>溶液与H</w:t>
      </w:r>
      <w:r>
        <w:rPr>
          <w:vertAlign w:val="subscript"/>
        </w:rPr>
        <w:t>2</w:t>
      </w:r>
      <w:r>
        <w:t>SO</w:t>
      </w:r>
      <w:r>
        <w:rPr>
          <w:vertAlign w:val="subscript"/>
        </w:rPr>
        <w:t>4</w:t>
      </w:r>
      <w:r>
        <w:t>、HCl溶液反应均能产生无色气体，但其余两两混合均没有明显现象，故不加其他试剂无法鉴别。</w:t>
      </w:r>
      <w:r>
        <w:br/>
      </w:r>
      <w:r>
        <w:t>B、CuSO</w:t>
      </w:r>
      <w:r>
        <w:rPr>
          <w:vertAlign w:val="subscript"/>
        </w:rPr>
        <w:t>4</w:t>
      </w:r>
      <w:r>
        <w:t>溶液是蓝色的，能与CuSO</w:t>
      </w:r>
      <w:r>
        <w:rPr>
          <w:vertAlign w:val="subscript"/>
        </w:rPr>
        <w:t>4</w:t>
      </w:r>
      <w:r>
        <w:t>溶液反应产生蓝色沉淀的是的是KOH、NaOH溶液，无明显变化的是氯化钠溶液，但无法区别KOH、NaOH溶液，故不加其他试剂不能鉴别。</w:t>
      </w:r>
      <w:r>
        <w:br/>
      </w:r>
      <w:r>
        <w:t>C、组内四种物质的溶液两两混合时，其中有一种溶液与其它三种溶液混合时出现一次白色沉淀和一次放出气体，该溶液为碳酸钠溶液；与碳酸钠溶液产生气体的溶液为HNO</w:t>
      </w:r>
      <w:r>
        <w:rPr>
          <w:vertAlign w:val="subscript"/>
        </w:rPr>
        <w:t>3</w:t>
      </w:r>
      <w:r>
        <w:t>，产生白色沉淀的为氯化钡；与碳酸钠溶液混合无任何明显现象的为Na</w:t>
      </w:r>
      <w:r>
        <w:rPr>
          <w:vertAlign w:val="subscript"/>
        </w:rPr>
        <w:t>2</w:t>
      </w:r>
      <w:r>
        <w:t>SO</w:t>
      </w:r>
      <w:r>
        <w:rPr>
          <w:vertAlign w:val="subscript"/>
        </w:rPr>
        <w:t>4</w:t>
      </w:r>
      <w:r>
        <w:t>溶液；故不加其他试剂可以鉴别。</w:t>
      </w:r>
      <w:r>
        <w:br/>
      </w:r>
      <w:r>
        <w:t>D、组内四种物质的溶液两两混合时，MgCl</w:t>
      </w:r>
      <w:r>
        <w:rPr>
          <w:vertAlign w:val="subscript"/>
        </w:rPr>
        <w:t>2</w:t>
      </w:r>
      <w:r>
        <w:t>溶液与Ba(OH)</w:t>
      </w:r>
      <w:r>
        <w:rPr>
          <w:vertAlign w:val="subscript"/>
        </w:rPr>
        <w:t>2</w:t>
      </w:r>
      <w:r>
        <w:t>溶液反应能产生氢氧化镁白色沉淀，但其余两两混合均没有明显现象，故不加其他试剂无法鉴别。</w:t>
      </w:r>
      <w:r>
        <w:br/>
      </w:r>
      <w:r>
        <w:t>故选：C。</w:t>
      </w:r>
      <w:r>
        <w:br/>
      </w:r>
      <w:r>
        <w:t>在不另加试剂就能鉴别的题目中，首先观察有无有特殊颜色的物质，若有，将有颜色的溶液鉴别出来，然后再借用这种溶液鉴别其它溶液把其它没有确定出的物质确定出来；若都没有颜色就将溶液两两混合，根据混合后的现象进行分析鉴别．</w:t>
      </w:r>
      <w:r>
        <w:br/>
      </w:r>
      <w:r>
        <w:t>解答不另加试剂就能鉴别的题目时，若选项中有带色的离子，首先鉴别，然后再鉴别其它的物质；若都没有颜色，可将溶液两两混合，根据混合后的现象进行鉴别．</w:t>
      </w:r>
    </w:p>
    <w:p>
      <w:pPr>
        <w:pStyle w:val="BodyText"/>
      </w:pPr>
      <w:r>
        <w:br/>
      </w:r>
      <w:r>
        <w:t>15、 下列物质的转化在给定条件下均能实现的是（　　）</w:t>
      </w:r>
    </w:p>
    <w:tbl>
      <w:tblPr>
        <w:tblStyle w:val="HostTable-Borderless"/>
        <w:tblW w:w="5000" w:type="pct"/>
        <w:tblInd w:w="0" w:type="dxa"/>
        <w:tblCellMar>
          <w:top w:w="0" w:type="dxa"/>
          <w:left w:w="0" w:type="dxa"/>
          <w:bottom w:w="0" w:type="dxa"/>
          <w:right w:w="0" w:type="dxa"/>
        </w:tblCellMar>
      </w:tblPr>
      <w:tblGrid>
        <w:gridCol w:w="5725"/>
        <w:gridCol w:w="4361"/>
      </w:tblGrid>
      <w:tr>
        <w:tblPrEx>
          <w:tblW w:w="5000" w:type="pct"/>
          <w:tblInd w:w="0" w:type="dxa"/>
          <w:tblCellMar>
            <w:top w:w="0" w:type="dxa"/>
            <w:left w:w="0" w:type="dxa"/>
            <w:bottom w:w="0" w:type="dxa"/>
            <w:right w:w="0" w:type="dxa"/>
          </w:tblCellMar>
        </w:tblPrEx>
        <w:tc>
          <w:tcPr/>
          <w:p>
            <w:pPr>
              <w:pStyle w:val="Compact"/>
              <w:jc w:val="left"/>
            </w:pPr>
            <w:r>
              <w:t>A.H</w:t>
            </w:r>
            <w:r>
              <w:rPr>
                <w:vertAlign w:val="subscript"/>
              </w:rPr>
              <w:t>2</w:t>
            </w:r>
            <w:r>
              <w:drawing>
                <wp:inline distT="0" distB="0" distL="114300" distR="114300">
                  <wp:extent cx="419100" cy="215900"/>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919791" name="Picture"/>
                          <pic:cNvPicPr>
                            <a:picLocks noChangeAspect="1" noChangeArrowheads="1"/>
                          </pic:cNvPicPr>
                        </pic:nvPicPr>
                        <pic:blipFill>
                          <a:blip xmlns:r="http://schemas.openxmlformats.org/officeDocument/2006/relationships" r:embed="rId17"/>
                          <a:stretch>
                            <a:fillRect/>
                          </a:stretch>
                        </pic:blipFill>
                        <pic:spPr>
                          <a:xfrm>
                            <a:off x="0" y="0"/>
                            <a:ext cx="419100" cy="215900"/>
                          </a:xfrm>
                          <a:prstGeom prst="rect">
                            <a:avLst/>
                          </a:prstGeom>
                          <a:noFill/>
                          <a:ln w="9525">
                            <a:noFill/>
                          </a:ln>
                        </pic:spPr>
                      </pic:pic>
                    </a:graphicData>
                  </a:graphic>
                </wp:inline>
              </w:drawing>
            </w:r>
            <w:r>
              <w:t>H</w:t>
            </w:r>
            <w:r>
              <w:rPr>
                <w:vertAlign w:val="subscript"/>
              </w:rPr>
              <w:t>2</w:t>
            </w:r>
            <w:r>
              <w:t>O</w:t>
            </w:r>
            <w:r>
              <w:drawing>
                <wp:inline distT="0" distB="0" distL="114300" distR="114300">
                  <wp:extent cx="203200" cy="165100"/>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0180433" name="Picture"/>
                          <pic:cNvPicPr>
                            <a:picLocks noChangeAspect="1" noChangeArrowheads="1"/>
                          </pic:cNvPicPr>
                        </pic:nvPicPr>
                        <pic:blipFill>
                          <a:blip xmlns:r="http://schemas.openxmlformats.org/officeDocument/2006/relationships" r:embed="rId18"/>
                          <a:stretch>
                            <a:fillRect/>
                          </a:stretch>
                        </pic:blipFill>
                        <pic:spPr>
                          <a:xfrm>
                            <a:off x="0" y="0"/>
                            <a:ext cx="203200" cy="165100"/>
                          </a:xfrm>
                          <a:prstGeom prst="rect">
                            <a:avLst/>
                          </a:prstGeom>
                          <a:noFill/>
                          <a:ln w="9525">
                            <a:noFill/>
                          </a:ln>
                        </pic:spPr>
                      </pic:pic>
                    </a:graphicData>
                  </a:graphic>
                </wp:inline>
              </w:drawing>
            </w:r>
            <w:r>
              <w:t>H</w:t>
            </w:r>
            <w:r>
              <w:rPr>
                <w:vertAlign w:val="subscript"/>
              </w:rPr>
              <w:t>2</w:t>
            </w:r>
            <w:r>
              <w:t>CO</w:t>
            </w:r>
            <w:r>
              <w:rPr>
                <w:vertAlign w:val="subscript"/>
              </w:rPr>
              <w:t>3</w:t>
            </w:r>
          </w:p>
        </w:tc>
        <w:tc>
          <w:tcPr/>
          <w:p>
            <w:pPr>
              <w:pStyle w:val="Compact"/>
              <w:jc w:val="left"/>
            </w:pPr>
            <w:r>
              <w:t>B.Ag</w:t>
            </w:r>
            <w:r>
              <w:drawing>
                <wp:inline distT="0" distB="0" distL="114300" distR="114300">
                  <wp:extent cx="596900" cy="215900"/>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754643" name="Picture"/>
                          <pic:cNvPicPr>
                            <a:picLocks noChangeAspect="1" noChangeArrowheads="1"/>
                          </pic:cNvPicPr>
                        </pic:nvPicPr>
                        <pic:blipFill>
                          <a:blip xmlns:r="http://schemas.openxmlformats.org/officeDocument/2006/relationships" r:embed="rId19"/>
                          <a:stretch>
                            <a:fillRect/>
                          </a:stretch>
                        </pic:blipFill>
                        <pic:spPr>
                          <a:xfrm>
                            <a:off x="0" y="0"/>
                            <a:ext cx="596900" cy="215900"/>
                          </a:xfrm>
                          <a:prstGeom prst="rect">
                            <a:avLst/>
                          </a:prstGeom>
                          <a:noFill/>
                          <a:ln w="9525">
                            <a:noFill/>
                          </a:ln>
                        </pic:spPr>
                      </pic:pic>
                    </a:graphicData>
                  </a:graphic>
                </wp:inline>
              </w:drawing>
            </w:r>
            <w:r>
              <w:t>AgCl</w:t>
            </w:r>
            <w:r>
              <w:drawing>
                <wp:inline distT="0" distB="0" distL="114300" distR="114300">
                  <wp:extent cx="495300" cy="215900"/>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9344" name="Picture"/>
                          <pic:cNvPicPr>
                            <a:picLocks noChangeAspect="1" noChangeArrowheads="1"/>
                          </pic:cNvPicPr>
                        </pic:nvPicPr>
                        <pic:blipFill>
                          <a:blip xmlns:r="http://schemas.openxmlformats.org/officeDocument/2006/relationships" r:embed="rId20"/>
                          <a:stretch>
                            <a:fillRect/>
                          </a:stretch>
                        </pic:blipFill>
                        <pic:spPr>
                          <a:xfrm>
                            <a:off x="0" y="0"/>
                            <a:ext cx="495300" cy="215900"/>
                          </a:xfrm>
                          <a:prstGeom prst="rect">
                            <a:avLst/>
                          </a:prstGeom>
                          <a:noFill/>
                          <a:ln w="9525">
                            <a:noFill/>
                          </a:ln>
                        </pic:spPr>
                      </pic:pic>
                    </a:graphicData>
                  </a:graphic>
                </wp:inline>
              </w:drawing>
            </w:r>
            <w:r>
              <w:t>AgNO</w:t>
            </w:r>
            <w:r>
              <w:rPr>
                <w:vertAlign w:val="subscript"/>
              </w:rPr>
              <w:t>3</w:t>
            </w:r>
            <w:r>
              <w:t>溶液</w:t>
            </w:r>
          </w:p>
        </w:tc>
      </w:tr>
      <w:tr>
        <w:tblPrEx>
          <w:tblW w:w="5000" w:type="pct"/>
          <w:tblInd w:w="0" w:type="dxa"/>
          <w:tblCellMar>
            <w:top w:w="0" w:type="dxa"/>
            <w:left w:w="0" w:type="dxa"/>
            <w:bottom w:w="0" w:type="dxa"/>
            <w:right w:w="0" w:type="dxa"/>
          </w:tblCellMar>
        </w:tblPrEx>
        <w:tc>
          <w:tcPr/>
          <w:p>
            <w:pPr>
              <w:pStyle w:val="Compact"/>
              <w:jc w:val="left"/>
            </w:pPr>
            <w:r>
              <w:t>C.Ca(OH)</w:t>
            </w:r>
            <w:r>
              <w:rPr>
                <w:vertAlign w:val="subscript"/>
              </w:rPr>
              <w:t>2</w:t>
            </w:r>
            <w:r>
              <w:t>溶液</w:t>
            </w:r>
            <w:r>
              <w:drawing>
                <wp:inline distT="0" distB="0" distL="114300" distR="114300">
                  <wp:extent cx="495300" cy="215900"/>
                  <wp:effectExtent l="0" t="0" r="0"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795471" name="Picture"/>
                          <pic:cNvPicPr>
                            <a:picLocks noChangeAspect="1" noChangeArrowheads="1"/>
                          </pic:cNvPicPr>
                        </pic:nvPicPr>
                        <pic:blipFill>
                          <a:blip xmlns:r="http://schemas.openxmlformats.org/officeDocument/2006/relationships" r:embed="rId20"/>
                          <a:stretch>
                            <a:fillRect/>
                          </a:stretch>
                        </pic:blipFill>
                        <pic:spPr>
                          <a:xfrm>
                            <a:off x="0" y="0"/>
                            <a:ext cx="495300" cy="215900"/>
                          </a:xfrm>
                          <a:prstGeom prst="rect">
                            <a:avLst/>
                          </a:prstGeom>
                          <a:noFill/>
                          <a:ln w="9525">
                            <a:noFill/>
                          </a:ln>
                        </pic:spPr>
                      </pic:pic>
                    </a:graphicData>
                  </a:graphic>
                </wp:inline>
              </w:drawing>
            </w:r>
            <w:r>
              <w:t>Ca(NO</w:t>
            </w:r>
            <w:r>
              <w:rPr>
                <w:vertAlign w:val="subscript"/>
              </w:rPr>
              <w:t>3</w:t>
            </w:r>
            <w:r>
              <w:t>)</w:t>
            </w:r>
            <w:r>
              <w:rPr>
                <w:vertAlign w:val="subscript"/>
              </w:rPr>
              <w:t>2</w:t>
            </w:r>
            <w:r>
              <w:t>溶液</w:t>
            </w:r>
            <w:r>
              <w:drawing>
                <wp:inline distT="0" distB="0" distL="114300" distR="114300">
                  <wp:extent cx="850900" cy="215900"/>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422975" name="Picture"/>
                          <pic:cNvPicPr>
                            <a:picLocks noChangeAspect="1" noChangeArrowheads="1"/>
                          </pic:cNvPicPr>
                        </pic:nvPicPr>
                        <pic:blipFill>
                          <a:blip xmlns:r="http://schemas.openxmlformats.org/officeDocument/2006/relationships" r:embed="rId21"/>
                          <a:stretch>
                            <a:fillRect/>
                          </a:stretch>
                        </pic:blipFill>
                        <pic:spPr>
                          <a:xfrm>
                            <a:off x="0" y="0"/>
                            <a:ext cx="850900" cy="215900"/>
                          </a:xfrm>
                          <a:prstGeom prst="rect">
                            <a:avLst/>
                          </a:prstGeom>
                          <a:noFill/>
                          <a:ln w="9525">
                            <a:noFill/>
                          </a:ln>
                        </pic:spPr>
                      </pic:pic>
                    </a:graphicData>
                  </a:graphic>
                </wp:inline>
              </w:drawing>
            </w:r>
            <w:r>
              <w:t>CaCO</w:t>
            </w:r>
            <w:r>
              <w:rPr>
                <w:vertAlign w:val="subscript"/>
              </w:rPr>
              <w:t>3</w:t>
            </w:r>
          </w:p>
        </w:tc>
        <w:tc>
          <w:tcPr/>
          <w:p>
            <w:pPr>
              <w:pStyle w:val="Compact"/>
              <w:jc w:val="left"/>
            </w:pPr>
            <w:r>
              <w:t>D.NaCl</w:t>
            </w:r>
            <w:r>
              <w:drawing>
                <wp:inline distT="0" distB="0" distL="114300" distR="114300">
                  <wp:extent cx="546100" cy="190500"/>
                  <wp:effectExtent l="0" t="0" r="0" b="0"/>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438855" name="Picture"/>
                          <pic:cNvPicPr>
                            <a:picLocks noChangeAspect="1" noChangeArrowheads="1"/>
                          </pic:cNvPicPr>
                        </pic:nvPicPr>
                        <pic:blipFill>
                          <a:blip xmlns:r="http://schemas.openxmlformats.org/officeDocument/2006/relationships" r:embed="rId22"/>
                          <a:stretch>
                            <a:fillRect/>
                          </a:stretch>
                        </pic:blipFill>
                        <pic:spPr>
                          <a:xfrm>
                            <a:off x="0" y="0"/>
                            <a:ext cx="546100" cy="190500"/>
                          </a:xfrm>
                          <a:prstGeom prst="rect">
                            <a:avLst/>
                          </a:prstGeom>
                          <a:noFill/>
                          <a:ln w="9525">
                            <a:noFill/>
                          </a:ln>
                        </pic:spPr>
                      </pic:pic>
                    </a:graphicData>
                  </a:graphic>
                </wp:inline>
              </w:drawing>
            </w:r>
            <w:r>
              <w:t>NaHCO</w:t>
            </w:r>
            <w:r>
              <w:rPr>
                <w:vertAlign w:val="subscript"/>
              </w:rPr>
              <w:t>3</w:t>
            </w:r>
            <w:r>
              <w:drawing>
                <wp:inline distT="0" distB="0" distL="114300" distR="114300">
                  <wp:extent cx="495300" cy="215900"/>
                  <wp:effectExtent l="0" t="0" r="0" b="0"/>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79027" name="Picture"/>
                          <pic:cNvPicPr>
                            <a:picLocks noChangeAspect="1" noChangeArrowheads="1"/>
                          </pic:cNvPicPr>
                        </pic:nvPicPr>
                        <pic:blipFill>
                          <a:blip xmlns:r="http://schemas.openxmlformats.org/officeDocument/2006/relationships" r:embed="rId23"/>
                          <a:stretch>
                            <a:fillRect/>
                          </a:stretch>
                        </pic:blipFill>
                        <pic:spPr>
                          <a:xfrm>
                            <a:off x="0" y="0"/>
                            <a:ext cx="495300" cy="215900"/>
                          </a:xfrm>
                          <a:prstGeom prst="rect">
                            <a:avLst/>
                          </a:prstGeom>
                          <a:noFill/>
                          <a:ln w="9525">
                            <a:noFill/>
                          </a:ln>
                        </pic:spPr>
                      </pic:pic>
                    </a:graphicData>
                  </a:graphic>
                </wp:inline>
              </w:drawing>
            </w:r>
            <w:r>
              <w:t>Na</w:t>
            </w:r>
            <w:r>
              <w:rPr>
                <w:vertAlign w:val="subscript"/>
              </w:rPr>
              <w:t>2</w:t>
            </w:r>
            <w:r>
              <w:t>SO</w:t>
            </w:r>
            <w:r>
              <w:rPr>
                <w:vertAlign w:val="subscript"/>
              </w:rPr>
              <w:t>4</w:t>
            </w:r>
            <w:r>
              <w:t>溶液</w:t>
            </w:r>
          </w:p>
        </w:tc>
      </w:tr>
    </w:tbl>
    <w:p>
      <w:pPr>
        <w:pStyle w:val="BodyText"/>
      </w:pPr>
      <w:r>
        <w:t>【 答 案 】</w:t>
      </w:r>
    </w:p>
    <w:p>
      <w:pPr>
        <w:pStyle w:val="BodyText"/>
      </w:pPr>
      <w:r>
        <w:t>C</w:t>
      </w:r>
    </w:p>
    <w:p>
      <w:pPr>
        <w:pStyle w:val="BodyText"/>
      </w:pPr>
      <w:r>
        <w:t>【 解析 】</w:t>
      </w:r>
    </w:p>
    <w:p>
      <w:pPr>
        <w:pStyle w:val="BodyText"/>
      </w:pPr>
      <w:r>
        <w:t>解：A、氢气在氧气中燃烧生成水，一氧化碳不能与水反应，故选项错误。</w:t>
      </w:r>
      <w:r>
        <w:br/>
      </w:r>
      <w:r>
        <w:t>B、银的金属活动性比铜弱，不能与氯化铜溶液反应，故选项错误。</w:t>
      </w:r>
      <w:r>
        <w:br/>
      </w:r>
      <w:r>
        <w:t>C、氢氧化钙与硝酸反应生成硝酸钙和水，硝酸钙与氢氧化钾溶液和二氧化碳生成碳酸钙沉淀，故选项正确。</w:t>
      </w:r>
      <w:r>
        <w:br/>
      </w:r>
      <w:r>
        <w:t>D、氯化钠、水、二氧化碳和氨气反应生成氯化铵和碳酸氢钠，故缺二氧化碳不能发生反应，故选项错误。</w:t>
      </w:r>
      <w:r>
        <w:br/>
      </w:r>
      <w:r>
        <w:t>故选：C。</w:t>
      </w:r>
      <w:r>
        <w:br/>
      </w:r>
      <w:r>
        <w:t>一步反应反应实现即原物质只发生一个反应即可转化为目标物质，根据所涉及物质的性质，分析能否只通过一个反应而实现转化即可。</w:t>
      </w:r>
      <w:r>
        <w:br/>
      </w:r>
      <w:r>
        <w:t>本题有一定难度，熟练掌握所涉及物质的性质、抓住“一步实现”是解决此类问题的关键。</w:t>
      </w:r>
    </w:p>
    <w:p>
      <w:pPr>
        <w:pStyle w:val="BodyText"/>
      </w:pPr>
      <w:r>
        <w:br/>
      </w:r>
      <w:r>
        <w:t>16、 如图所示是NH</w:t>
      </w:r>
      <w:r>
        <w:rPr>
          <w:vertAlign w:val="subscript"/>
        </w:rPr>
        <w:t>4</w:t>
      </w:r>
      <w:r>
        <w:t>Cl与Na</w:t>
      </w:r>
      <w:r>
        <w:rPr>
          <w:vertAlign w:val="subscript"/>
        </w:rPr>
        <w:t>2</w:t>
      </w:r>
      <w:r>
        <w:t>SO</w:t>
      </w:r>
      <w:r>
        <w:rPr>
          <w:vertAlign w:val="subscript"/>
        </w:rPr>
        <w:t>4</w:t>
      </w:r>
      <w:r>
        <w:t>的溶解度曲线，下列说法正确的是（　　）</w:t>
      </w:r>
      <w:r>
        <w:br/>
      </w:r>
      <w:r>
        <w:br/>
      </w:r>
      <w:r>
        <w:drawing>
          <wp:inline distT="0" distB="0" distL="114300" distR="114300">
            <wp:extent cx="1799590" cy="1818640"/>
            <wp:effectExtent l="0" t="0" r="0"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414078" name="Picture"/>
                    <pic:cNvPicPr>
                      <a:picLocks noChangeAspect="1" noChangeArrowheads="1"/>
                    </pic:cNvPicPr>
                  </pic:nvPicPr>
                  <pic:blipFill>
                    <a:blip xmlns:r="http://schemas.openxmlformats.org/officeDocument/2006/relationships" r:embed="rId24"/>
                    <a:stretch>
                      <a:fillRect/>
                    </a:stretch>
                  </pic:blipFill>
                  <pic:spPr>
                    <a:xfrm>
                      <a:off x="0" y="0"/>
                      <a:ext cx="1799924" cy="1819174"/>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A.40℃时NH</w:t>
            </w:r>
            <w:r>
              <w:rPr>
                <w:vertAlign w:val="subscript"/>
              </w:rPr>
              <w:t>4</w:t>
            </w:r>
            <w:r>
              <w:t>Cl的溶解度比Na</w:t>
            </w:r>
            <w:r>
              <w:rPr>
                <w:vertAlign w:val="subscript"/>
              </w:rPr>
              <w:t>2</w:t>
            </w:r>
            <w:r>
              <w:t>SO</w:t>
            </w:r>
            <w:r>
              <w:rPr>
                <w:vertAlign w:val="subscript"/>
              </w:rPr>
              <w:t>4</w:t>
            </w:r>
            <w:r>
              <w:t>的大</w:t>
            </w:r>
          </w:p>
        </w:tc>
      </w:tr>
      <w:tr>
        <w:tblPrEx>
          <w:tblW w:w="5000" w:type="pct"/>
          <w:tblInd w:w="0" w:type="dxa"/>
          <w:tblCellMar>
            <w:top w:w="0" w:type="dxa"/>
            <w:left w:w="0" w:type="dxa"/>
            <w:bottom w:w="0" w:type="dxa"/>
            <w:right w:w="0" w:type="dxa"/>
          </w:tblCellMar>
        </w:tblPrEx>
        <w:tc>
          <w:tcPr/>
          <w:p>
            <w:pPr>
              <w:pStyle w:val="Compact"/>
              <w:jc w:val="left"/>
            </w:pPr>
            <w:r>
              <w:t>B.采用升温的方法可将60℃Na</w:t>
            </w:r>
            <w:r>
              <w:rPr>
                <w:vertAlign w:val="subscript"/>
              </w:rPr>
              <w:t>2</w:t>
            </w:r>
            <w:r>
              <w:t>SO</w:t>
            </w:r>
            <w:r>
              <w:rPr>
                <w:vertAlign w:val="subscript"/>
              </w:rPr>
              <w:t>4</w:t>
            </w:r>
            <w:r>
              <w:t>饱和溶液转化为不饱和溶液</w:t>
            </w:r>
          </w:p>
        </w:tc>
      </w:tr>
      <w:tr>
        <w:tblPrEx>
          <w:tblW w:w="5000" w:type="pct"/>
          <w:tblInd w:w="0" w:type="dxa"/>
          <w:tblCellMar>
            <w:top w:w="0" w:type="dxa"/>
            <w:left w:w="0" w:type="dxa"/>
            <w:bottom w:w="0" w:type="dxa"/>
            <w:right w:w="0" w:type="dxa"/>
          </w:tblCellMar>
        </w:tblPrEx>
        <w:tc>
          <w:tcPr/>
          <w:p>
            <w:pPr>
              <w:pStyle w:val="Compact"/>
              <w:jc w:val="left"/>
            </w:pPr>
            <w:r>
              <w:t>C.除去Na</w:t>
            </w:r>
            <w:r>
              <w:rPr>
                <w:vertAlign w:val="subscript"/>
              </w:rPr>
              <w:t>2</w:t>
            </w:r>
            <w:r>
              <w:t>SO</w:t>
            </w:r>
            <w:r>
              <w:rPr>
                <w:vertAlign w:val="subscript"/>
              </w:rPr>
              <w:t>4</w:t>
            </w:r>
            <w:r>
              <w:t>中少量NH</w:t>
            </w:r>
            <w:r>
              <w:rPr>
                <w:vertAlign w:val="subscript"/>
              </w:rPr>
              <w:t>4</w:t>
            </w:r>
            <w:r>
              <w:t>Cl时比较高效的物理方法是将40℃时的饱和溶液降温，过滤</w:t>
            </w:r>
          </w:p>
        </w:tc>
      </w:tr>
      <w:tr>
        <w:tblPrEx>
          <w:tblW w:w="5000" w:type="pct"/>
          <w:tblInd w:w="0" w:type="dxa"/>
          <w:tblCellMar>
            <w:top w:w="0" w:type="dxa"/>
            <w:left w:w="0" w:type="dxa"/>
            <w:bottom w:w="0" w:type="dxa"/>
            <w:right w:w="0" w:type="dxa"/>
          </w:tblCellMar>
        </w:tblPrEx>
        <w:tc>
          <w:tcPr/>
          <w:p>
            <w:pPr>
              <w:pStyle w:val="Compact"/>
              <w:jc w:val="left"/>
            </w:pPr>
            <w:r>
              <w:t>D.25℃时将NH</w:t>
            </w:r>
            <w:r>
              <w:rPr>
                <w:vertAlign w:val="subscript"/>
              </w:rPr>
              <w:t>4</w:t>
            </w:r>
            <w:r>
              <w:t>Cl与Na</w:t>
            </w:r>
            <w:r>
              <w:rPr>
                <w:vertAlign w:val="subscript"/>
              </w:rPr>
              <w:t>2</w:t>
            </w:r>
            <w:r>
              <w:t>SO</w:t>
            </w:r>
            <w:r>
              <w:rPr>
                <w:vertAlign w:val="subscript"/>
              </w:rPr>
              <w:t>4</w:t>
            </w:r>
            <w:r>
              <w:t>各35g分别放入100g水中，充分溶解后得到的溶液溶质质量分数较大的是Na</w:t>
            </w:r>
            <w:r>
              <w:rPr>
                <w:vertAlign w:val="subscript"/>
              </w:rPr>
              <w:t>2</w:t>
            </w:r>
            <w:r>
              <w:t>SO</w:t>
            </w:r>
            <w:r>
              <w:rPr>
                <w:vertAlign w:val="subscript"/>
              </w:rPr>
              <w:t>4</w:t>
            </w:r>
          </w:p>
        </w:tc>
      </w:tr>
    </w:tbl>
    <w:p>
      <w:pPr>
        <w:pStyle w:val="BodyText"/>
      </w:pPr>
      <w:r>
        <w:t>【 答 案 】</w:t>
      </w:r>
    </w:p>
    <w:p>
      <w:pPr>
        <w:pStyle w:val="BodyText"/>
      </w:pPr>
      <w:r>
        <w:t>C</w:t>
      </w:r>
    </w:p>
    <w:p>
      <w:pPr>
        <w:pStyle w:val="BodyText"/>
      </w:pPr>
      <w:r>
        <w:t>【 解析 】</w:t>
      </w:r>
    </w:p>
    <w:p>
      <w:pPr>
        <w:pStyle w:val="BodyText"/>
      </w:pPr>
      <w:r>
        <w:t>解：A、通过分析溶解度曲线可知，40℃时NH</w:t>
      </w:r>
      <w:r>
        <w:rPr>
          <w:vertAlign w:val="subscript"/>
        </w:rPr>
        <w:t>4</w:t>
      </w:r>
      <w:r>
        <w:t>Cl的溶解度比Na</w:t>
      </w:r>
      <w:r>
        <w:rPr>
          <w:vertAlign w:val="subscript"/>
        </w:rPr>
        <w:t>2</w:t>
      </w:r>
      <w:r>
        <w:t>SO</w:t>
      </w:r>
      <w:r>
        <w:rPr>
          <w:vertAlign w:val="subscript"/>
        </w:rPr>
        <w:t>4</w:t>
      </w:r>
      <w:r>
        <w:t>的小，故A错误；</w:t>
      </w:r>
      <w:r>
        <w:br/>
      </w:r>
      <w:r>
        <w:t>B、大于40℃时，硫酸钠的溶解度随温度的升高而减小，所以采用降温的方法可将60℃Na</w:t>
      </w:r>
      <w:r>
        <w:rPr>
          <w:vertAlign w:val="subscript"/>
        </w:rPr>
        <w:t>2</w:t>
      </w:r>
      <w:r>
        <w:t>SO</w:t>
      </w:r>
      <w:r>
        <w:rPr>
          <w:vertAlign w:val="subscript"/>
        </w:rPr>
        <w:t>4</w:t>
      </w:r>
      <w:r>
        <w:t>饱和溶液转化为不饱和溶液，故B错误；</w:t>
      </w:r>
      <w:r>
        <w:br/>
      </w:r>
      <w:r>
        <w:t>C、40℃时，硫酸钠的溶解度最大，所以除去Na</w:t>
      </w:r>
      <w:r>
        <w:rPr>
          <w:vertAlign w:val="subscript"/>
        </w:rPr>
        <w:t>2</w:t>
      </w:r>
      <w:r>
        <w:t>SO</w:t>
      </w:r>
      <w:r>
        <w:rPr>
          <w:vertAlign w:val="subscript"/>
        </w:rPr>
        <w:t>4</w:t>
      </w:r>
      <w:r>
        <w:t>中少量NH</w:t>
      </w:r>
      <w:r>
        <w:rPr>
          <w:vertAlign w:val="subscript"/>
        </w:rPr>
        <w:t>4</w:t>
      </w:r>
      <w:r>
        <w:t>Cl时比较高效的物理方法是将40℃时的饱和溶液降温，过滤，故C正确；</w:t>
      </w:r>
      <w:r>
        <w:br/>
      </w:r>
      <w:r>
        <w:t>D、25℃时，氯化铵的溶解度大于硫酸钠的溶解度，所以将NH</w:t>
      </w:r>
      <w:r>
        <w:rPr>
          <w:vertAlign w:val="subscript"/>
        </w:rPr>
        <w:t>4</w:t>
      </w:r>
      <w:r>
        <w:t>Cl与Na</w:t>
      </w:r>
      <w:r>
        <w:rPr>
          <w:vertAlign w:val="subscript"/>
        </w:rPr>
        <w:t>2</w:t>
      </w:r>
      <w:r>
        <w:t>SO</w:t>
      </w:r>
      <w:r>
        <w:rPr>
          <w:vertAlign w:val="subscript"/>
        </w:rPr>
        <w:t>4</w:t>
      </w:r>
      <w:r>
        <w:t>各35g分别放入100g水中，充分溶解后得到的溶液溶质质量分数较大的是氯化铵，故D错误。</w:t>
      </w:r>
      <w:r>
        <w:br/>
      </w:r>
      <w:r>
        <w:t>故选：C。</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r>
        <w:t>17、 将零散的化学知识整理归纳，得出一般的规律，是学好化学的可取方法之一。以下归纳完全正确的是（　　）</w:t>
      </w:r>
      <w:r>
        <w:br/>
      </w:r>
    </w:p>
    <w:tbl>
      <w:tblPr>
        <w:tblStyle w:val="HostTable-Borderless"/>
        <w:tblW w:w="5000" w:type="pct"/>
        <w:tblInd w:w="0" w:type="dxa"/>
        <w:tblCellMar>
          <w:top w:w="0" w:type="dxa"/>
          <w:left w:w="0" w:type="dxa"/>
          <w:bottom w:w="0" w:type="dxa"/>
          <w:right w:w="0" w:type="dxa"/>
        </w:tblCellMar>
      </w:tblPr>
      <w:tblGrid>
        <w:gridCol w:w="2010"/>
        <w:gridCol w:w="1976"/>
        <w:gridCol w:w="2840"/>
        <w:gridCol w:w="3260"/>
      </w:tblGrid>
      <w:tr>
        <w:tblPrEx>
          <w:tblW w:w="5000" w:type="pct"/>
          <w:tblInd w:w="0" w:type="dxa"/>
          <w:tblCellMar>
            <w:top w:w="0" w:type="dxa"/>
            <w:left w:w="0" w:type="dxa"/>
            <w:bottom w:w="0" w:type="dxa"/>
            <w:right w:w="0" w:type="dxa"/>
          </w:tblCellMar>
        </w:tblPrEx>
        <w:tc>
          <w:tcPr>
            <w:gridSpan w:val="2"/>
          </w:tcPr>
          <w:p>
            <w:pPr>
              <w:pStyle w:val="Compact"/>
              <w:jc w:val="left"/>
            </w:pPr>
            <w:r>
              <w:t>A．元素与人体健康</w:t>
            </w:r>
          </w:p>
        </w:tc>
        <w:tc>
          <w:tcPr>
            <w:gridSpan w:val="2"/>
          </w:tcPr>
          <w:p>
            <w:pPr>
              <w:pStyle w:val="Compact"/>
              <w:jc w:val="left"/>
            </w:pPr>
            <w:r>
              <w:t>B．物质使用与安全常识</w:t>
            </w:r>
          </w:p>
        </w:tc>
      </w:tr>
      <w:tr>
        <w:tblPrEx>
          <w:tblW w:w="5000" w:type="pct"/>
          <w:tblInd w:w="0" w:type="dxa"/>
          <w:tblCellMar>
            <w:top w:w="0" w:type="dxa"/>
            <w:left w:w="0" w:type="dxa"/>
            <w:bottom w:w="0" w:type="dxa"/>
            <w:right w:w="0" w:type="dxa"/>
          </w:tblCellMar>
        </w:tblPrEx>
        <w:tc>
          <w:tcPr>
            <w:gridSpan w:val="2"/>
          </w:tcPr>
          <w:p>
            <w:pPr>
              <w:pStyle w:val="Compact"/>
              <w:jc w:val="left"/>
            </w:pPr>
            <w:r>
              <w:t>①缺维生素A易引起夜盲症</w:t>
            </w:r>
            <w:r>
              <w:br/>
            </w:r>
            <w:r>
              <w:t>②老年人缺钙易患骨质疏松症</w:t>
            </w:r>
            <w:r>
              <w:br/>
            </w:r>
            <w:r>
              <w:t>③人体缺锌导致生长发育迟缓</w:t>
            </w:r>
          </w:p>
        </w:tc>
        <w:tc>
          <w:tcPr>
            <w:gridSpan w:val="2"/>
          </w:tcPr>
          <w:p>
            <w:pPr>
              <w:pStyle w:val="Compact"/>
              <w:jc w:val="left"/>
            </w:pPr>
            <w:r>
              <w:t>①点燃可燃性气体前，一定要验纯</w:t>
            </w:r>
            <w:r>
              <w:br/>
            </w:r>
            <w:r>
              <w:t>②厨房中燃气炉漏气时，立即打开排气扇排气</w:t>
            </w:r>
            <w:r>
              <w:br/>
            </w:r>
            <w:r>
              <w:t>③冬天使用燃煤炉子取暖，注意室内通风</w:t>
            </w:r>
          </w:p>
        </w:tc>
      </w:tr>
      <w:tr>
        <w:tblPrEx>
          <w:tblW w:w="5000" w:type="pct"/>
          <w:tblInd w:w="0" w:type="dxa"/>
          <w:tblCellMar>
            <w:top w:w="0" w:type="dxa"/>
            <w:left w:w="0" w:type="dxa"/>
            <w:bottom w:w="0" w:type="dxa"/>
            <w:right w:w="0" w:type="dxa"/>
          </w:tblCellMar>
        </w:tblPrEx>
        <w:tc>
          <w:tcPr>
            <w:gridSpan w:val="2"/>
          </w:tcPr>
          <w:p>
            <w:pPr>
              <w:pStyle w:val="Compact"/>
              <w:jc w:val="left"/>
            </w:pPr>
            <w:r>
              <w:t>C．药品需密封保存的原因</w:t>
            </w:r>
          </w:p>
        </w:tc>
        <w:tc>
          <w:tcPr>
            <w:gridSpan w:val="2"/>
          </w:tcPr>
          <w:p>
            <w:pPr>
              <w:pStyle w:val="Compact"/>
              <w:jc w:val="left"/>
            </w:pPr>
            <w:r>
              <w:t>D．物质的鉴别</w:t>
            </w:r>
          </w:p>
        </w:tc>
      </w:tr>
      <w:tr>
        <w:tblPrEx>
          <w:tblW w:w="5000" w:type="pct"/>
          <w:tblInd w:w="0" w:type="dxa"/>
          <w:tblCellMar>
            <w:top w:w="0" w:type="dxa"/>
            <w:left w:w="0" w:type="dxa"/>
            <w:bottom w:w="0" w:type="dxa"/>
            <w:right w:w="0" w:type="dxa"/>
          </w:tblCellMar>
        </w:tblPrEx>
        <w:tc>
          <w:tcPr>
            <w:gridSpan w:val="2"/>
          </w:tcPr>
          <w:p>
            <w:pPr>
              <w:pStyle w:val="Compact"/>
              <w:jc w:val="left"/>
            </w:pPr>
            <w:r>
              <w:t>①浓盐酸-防止挥发</w:t>
            </w:r>
            <w:r>
              <w:br/>
            </w:r>
            <w:r>
              <w:t>②浓硫酸-防止吸水变质</w:t>
            </w:r>
            <w:r>
              <w:br/>
            </w:r>
            <w:r>
              <w:t>③石灰水-防止与CO</w:t>
            </w:r>
            <w:r>
              <w:rPr>
                <w:vertAlign w:val="subscript"/>
              </w:rPr>
              <w:t>2</w:t>
            </w:r>
            <w:r>
              <w:t>反应</w:t>
            </w:r>
          </w:p>
        </w:tc>
        <w:tc>
          <w:tcPr>
            <w:gridSpan w:val="2"/>
          </w:tcPr>
          <w:p>
            <w:pPr>
              <w:pStyle w:val="Compact"/>
              <w:jc w:val="left"/>
            </w:pPr>
            <w:r>
              <w:t>①N</w:t>
            </w:r>
            <w:r>
              <w:rPr>
                <w:vertAlign w:val="subscript"/>
              </w:rPr>
              <w:t>2</w:t>
            </w:r>
            <w:r>
              <w:t>、CO</w:t>
            </w:r>
            <w:r>
              <w:rPr>
                <w:vertAlign w:val="subscript"/>
              </w:rPr>
              <w:t>2</w:t>
            </w:r>
            <w:r>
              <w:t>用燃着的木条</w:t>
            </w:r>
            <w:r>
              <w:br/>
            </w:r>
            <w:r>
              <w:t>②棉纤维、羊毛纤维-燃然烧，闻气味</w:t>
            </w:r>
            <w:r>
              <w:br/>
            </w:r>
            <w:r>
              <w:t>③稀盐酸、氯化钠溶液-用氢氧化钙溶液检验</w:t>
            </w:r>
          </w:p>
        </w:tc>
      </w:tr>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A</w:t>
      </w:r>
    </w:p>
    <w:p>
      <w:pPr>
        <w:pStyle w:val="BodyText"/>
      </w:pPr>
      <w:r>
        <w:t>【 解析 】</w:t>
      </w:r>
    </w:p>
    <w:p>
      <w:pPr>
        <w:pStyle w:val="BodyText"/>
      </w:pPr>
      <w:r>
        <w:t>解：A．①缺维生素A易引起夜盲症，正确；②老年人缺钙易患骨质疏松症，正确；③人体缺锌导致生长发育迟缓，正确，完全正确；</w:t>
      </w:r>
      <w:r>
        <w:br/>
      </w:r>
      <w:r>
        <w:t>B．厨房中燃气炉漏气时，不能打开排气扇排气，以免发生爆炸，故错误；</w:t>
      </w:r>
      <w:r>
        <w:br/>
      </w:r>
      <w:r>
        <w:t>C．浓硫酸具有吸水性，但是并没有生成新物质，不会发生变质，故错误；</w:t>
      </w:r>
      <w:r>
        <w:br/>
      </w:r>
      <w:r>
        <w:t>D．N</w:t>
      </w:r>
      <w:r>
        <w:rPr>
          <w:vertAlign w:val="subscript"/>
        </w:rPr>
        <w:t>2</w:t>
      </w:r>
      <w:r>
        <w:t>、CO</w:t>
      </w:r>
      <w:r>
        <w:rPr>
          <w:vertAlign w:val="subscript"/>
        </w:rPr>
        <w:t>2</w:t>
      </w:r>
      <w:r>
        <w:t>都不燃烧、也不支持燃烧，所以不能用燃着的木条来鉴别；稀盐酸与氢氧化钙溶液反应无明显现象，氯化钠溶液与氢氧化钙溶液不反应，也无明显现象发生，也无法鉴别，故错误。</w:t>
      </w:r>
      <w:r>
        <w:br/>
      </w:r>
      <w:r>
        <w:t>故选：A。</w:t>
      </w:r>
      <w:r>
        <w:br/>
      </w:r>
      <w:r>
        <w:t>A．根据化学物质与人体健康的关系来分析；</w:t>
      </w:r>
      <w:r>
        <w:br/>
      </w:r>
      <w:r>
        <w:t>B．根据安全知识来分析；</w:t>
      </w:r>
      <w:r>
        <w:br/>
      </w:r>
      <w:r>
        <w:t>C．根据药品的性质及其保存方法来分析；</w:t>
      </w:r>
      <w:r>
        <w:br/>
      </w:r>
      <w:r>
        <w:t>D．根据物质的性质及其鉴别方法来分析。</w:t>
      </w:r>
      <w:r>
        <w:br/>
      </w:r>
      <w:r>
        <w:t>将零散的化学知识整理归纳，得出一般的规律，是学好化学的可取方法之一。我们需要做的不是在试卷中去整理归纳，也不是总是去分析试卷中的整理归纳是否正确到位，我们应该自己去归纳整理，得出规律，从而帮助自己学好化学。</w:t>
      </w:r>
    </w:p>
    <w:p>
      <w:pPr>
        <w:pStyle w:val="BodyText"/>
      </w:pPr>
      <w:r>
        <w:br/>
      </w:r>
      <w:r>
        <w:t>18、 雾霾严重影响人们的生活和健康。某地区的雾霾中可能含有如下可溶性物质NH</w:t>
      </w:r>
      <w:r>
        <w:rPr>
          <w:vertAlign w:val="subscript"/>
        </w:rPr>
        <w:t>4</w:t>
      </w:r>
      <w:r>
        <w:t>NO</w:t>
      </w:r>
      <w:r>
        <w:rPr>
          <w:vertAlign w:val="subscript"/>
        </w:rPr>
        <w:t>3</w:t>
      </w:r>
      <w:r>
        <w:t>、NaNO</w:t>
      </w:r>
      <w:r>
        <w:rPr>
          <w:vertAlign w:val="subscript"/>
        </w:rPr>
        <w:t>3</w:t>
      </w:r>
      <w:r>
        <w:t>、BaCl</w:t>
      </w:r>
      <w:r>
        <w:rPr>
          <w:vertAlign w:val="subscript"/>
        </w:rPr>
        <w:t>2</w:t>
      </w:r>
      <w:r>
        <w:t>、MgCl</w:t>
      </w:r>
      <w:r>
        <w:rPr>
          <w:vertAlign w:val="subscript"/>
        </w:rPr>
        <w:t>2</w:t>
      </w:r>
      <w:r>
        <w:t>、Na</w:t>
      </w:r>
      <w:r>
        <w:rPr>
          <w:vertAlign w:val="subscript"/>
        </w:rPr>
        <w:t>2</w:t>
      </w:r>
      <w:r>
        <w:t>SO</w:t>
      </w:r>
      <w:r>
        <w:rPr>
          <w:vertAlign w:val="subscript"/>
        </w:rPr>
        <w:t>4</w:t>
      </w:r>
      <w:r>
        <w:t>．某同学收集了该地区的雾霾，经必要的处理后得到试样溶液，设计并完成了如图所示实验。</w:t>
      </w:r>
      <w:r>
        <w:br/>
      </w:r>
      <w:r>
        <w:drawing>
          <wp:inline distT="0" distB="0" distL="114300" distR="114300">
            <wp:extent cx="4994910" cy="827405"/>
            <wp:effectExtent l="0" t="0" r="0" b="0"/>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410638" name="Picture"/>
                    <pic:cNvPicPr>
                      <a:picLocks noChangeAspect="1" noChangeArrowheads="1"/>
                    </pic:cNvPicPr>
                  </pic:nvPicPr>
                  <pic:blipFill>
                    <a:blip xmlns:r="http://schemas.openxmlformats.org/officeDocument/2006/relationships" r:embed="rId25"/>
                    <a:stretch>
                      <a:fillRect/>
                    </a:stretch>
                  </pic:blipFill>
                  <pic:spPr>
                    <a:xfrm>
                      <a:off x="0" y="0"/>
                      <a:ext cx="4995511" cy="827772"/>
                    </a:xfrm>
                    <a:prstGeom prst="rect">
                      <a:avLst/>
                    </a:prstGeom>
                    <a:noFill/>
                    <a:ln w="9525">
                      <a:noFill/>
                    </a:ln>
                  </pic:spPr>
                </pic:pic>
              </a:graphicData>
            </a:graphic>
          </wp:inline>
        </w:drawing>
      </w:r>
      <w:r>
        <w:br/>
      </w:r>
      <w:r>
        <w:t>根据以上实验操作与现象，该同学得出的结论不正确的是（　　）</w:t>
      </w:r>
    </w:p>
    <w:tbl>
      <w:tblPr>
        <w:tblStyle w:val="HostTable-Borderless"/>
        <w:tblW w:w="5000" w:type="pct"/>
        <w:tblInd w:w="0" w:type="dxa"/>
        <w:tblCellMar>
          <w:top w:w="0" w:type="dxa"/>
          <w:left w:w="0" w:type="dxa"/>
          <w:bottom w:w="0" w:type="dxa"/>
          <w:right w:w="0" w:type="dxa"/>
        </w:tblCellMar>
      </w:tblPr>
      <w:tblGrid>
        <w:gridCol w:w="5055"/>
        <w:gridCol w:w="5031"/>
      </w:tblGrid>
      <w:tr>
        <w:tblPrEx>
          <w:tblW w:w="5000" w:type="pct"/>
          <w:tblInd w:w="0" w:type="dxa"/>
          <w:tblCellMar>
            <w:top w:w="0" w:type="dxa"/>
            <w:left w:w="0" w:type="dxa"/>
            <w:bottom w:w="0" w:type="dxa"/>
            <w:right w:w="0" w:type="dxa"/>
          </w:tblCellMar>
        </w:tblPrEx>
        <w:tc>
          <w:tcPr/>
          <w:p>
            <w:pPr>
              <w:pStyle w:val="Compact"/>
              <w:jc w:val="left"/>
            </w:pPr>
            <w:r>
              <w:t>A.沉淀D的化学式为BaCO</w:t>
            </w:r>
            <w:r>
              <w:rPr>
                <w:vertAlign w:val="subscript"/>
              </w:rPr>
              <w:t>3</w:t>
            </w:r>
          </w:p>
        </w:tc>
        <w:tc>
          <w:tcPr/>
          <w:p>
            <w:pPr>
              <w:pStyle w:val="Compact"/>
              <w:jc w:val="left"/>
            </w:pPr>
            <w:r>
              <w:t>B.试样溶液中可能含有NaNO</w:t>
            </w:r>
            <w:r>
              <w:rPr>
                <w:vertAlign w:val="subscript"/>
              </w:rPr>
              <w:t>3</w:t>
            </w:r>
            <w:r>
              <w:t>和BaCl</w:t>
            </w:r>
            <w:r>
              <w:rPr>
                <w:vertAlign w:val="subscript"/>
              </w:rPr>
              <w:t>2</w:t>
            </w:r>
          </w:p>
        </w:tc>
      </w:tr>
      <w:tr>
        <w:tblPrEx>
          <w:tblW w:w="5000" w:type="pct"/>
          <w:tblInd w:w="0" w:type="dxa"/>
          <w:tblCellMar>
            <w:top w:w="0" w:type="dxa"/>
            <w:left w:w="0" w:type="dxa"/>
            <w:bottom w:w="0" w:type="dxa"/>
            <w:right w:w="0" w:type="dxa"/>
          </w:tblCellMar>
        </w:tblPrEx>
        <w:tc>
          <w:tcPr/>
          <w:p>
            <w:pPr>
              <w:pStyle w:val="Compact"/>
              <w:jc w:val="left"/>
            </w:pPr>
            <w:r>
              <w:t>C.试样溶液中一定含有NH</w:t>
            </w:r>
            <w:r>
              <w:rPr>
                <w:vertAlign w:val="subscript"/>
              </w:rPr>
              <w:t>4</w:t>
            </w:r>
            <w:r>
              <w:t>NO</w:t>
            </w:r>
            <w:r>
              <w:rPr>
                <w:vertAlign w:val="subscript"/>
              </w:rPr>
              <w:t>3</w:t>
            </w:r>
            <w:r>
              <w:t>、MgCl</w:t>
            </w:r>
            <w:r>
              <w:rPr>
                <w:vertAlign w:val="subscript"/>
              </w:rPr>
              <w:t>2</w:t>
            </w:r>
            <w:r>
              <w:t>、Na</w:t>
            </w:r>
            <w:r>
              <w:rPr>
                <w:vertAlign w:val="subscript"/>
              </w:rPr>
              <w:t>2</w:t>
            </w:r>
            <w:r>
              <w:t>SO</w:t>
            </w:r>
            <w:r>
              <w:rPr>
                <w:vertAlign w:val="subscript"/>
              </w:rPr>
              <w:t>4</w:t>
            </w:r>
          </w:p>
        </w:tc>
        <w:tc>
          <w:tcPr/>
          <w:p>
            <w:pPr>
              <w:pStyle w:val="Compact"/>
              <w:jc w:val="left"/>
            </w:pPr>
            <w:r>
              <w:t>D.该实验中涉及的化学反应不一定是复分解反应</w:t>
            </w:r>
          </w:p>
        </w:tc>
      </w:tr>
    </w:tbl>
    <w:p>
      <w:pPr>
        <w:pStyle w:val="BodyText"/>
      </w:pPr>
      <w:r>
        <w:t>【 答 案 】</w:t>
      </w:r>
    </w:p>
    <w:p>
      <w:pPr>
        <w:pStyle w:val="BodyText"/>
      </w:pPr>
      <w:r>
        <w:t>B</w:t>
      </w:r>
    </w:p>
    <w:p>
      <w:pPr>
        <w:pStyle w:val="BodyText"/>
      </w:pPr>
      <w:r>
        <w:t>【 解析 】</w:t>
      </w:r>
    </w:p>
    <w:p>
      <w:pPr>
        <w:pStyle w:val="BodyText"/>
      </w:pPr>
      <w:r>
        <w:t>解：铵态氮肥和碱混合会生成氨气，硫酸根离子和钡离子反应生成不溶于酸的硫酸钡沉淀，氢氧根离子和镁离子反应生成溶于酸的氢氧化镁沉淀，氯离子和银离子反应生成氯化银沉淀，二氧化碳和氢氧化钠反应生成的碳酸钠和和钡离子反应生成碳酸钡沉淀。</w:t>
      </w:r>
      <w:r>
        <w:br/>
      </w:r>
      <w:r>
        <w:t>试样溶液中加入过量Ba（OH）</w:t>
      </w:r>
      <w:r>
        <w:rPr>
          <w:vertAlign w:val="subscript"/>
        </w:rPr>
        <w:t>2</w:t>
      </w:r>
      <w:r>
        <w:t>生成氨气，所以试样中含有铵根离子；加入过量Ba（OH）</w:t>
      </w:r>
      <w:r>
        <w:rPr>
          <w:vertAlign w:val="subscript"/>
        </w:rPr>
        <w:t>2</w:t>
      </w:r>
      <w:r>
        <w:t>溶液后产生沉淀B，且沉淀B加入足量稀硝酸后部分溶解，推断试样中含有MgCl</w:t>
      </w:r>
      <w:r>
        <w:rPr>
          <w:vertAlign w:val="subscript"/>
        </w:rPr>
        <w:t>2</w:t>
      </w:r>
      <w:r>
        <w:t>和Na</w:t>
      </w:r>
      <w:r>
        <w:rPr>
          <w:vertAlign w:val="subscript"/>
        </w:rPr>
        <w:t>2</w:t>
      </w:r>
      <w:r>
        <w:t>SO</w:t>
      </w:r>
      <w:r>
        <w:rPr>
          <w:vertAlign w:val="subscript"/>
        </w:rPr>
        <w:t>4</w:t>
      </w:r>
      <w:r>
        <w:t>，其中MgCl</w:t>
      </w:r>
      <w:r>
        <w:rPr>
          <w:vertAlign w:val="subscript"/>
        </w:rPr>
        <w:t>2</w:t>
      </w:r>
      <w:r>
        <w:t>和Ba（OH）</w:t>
      </w:r>
      <w:r>
        <w:rPr>
          <w:vertAlign w:val="subscript"/>
        </w:rPr>
        <w:t>2</w:t>
      </w:r>
      <w:r>
        <w:t>反应生成溶于酸的Mg（OH）</w:t>
      </w:r>
      <w:r>
        <w:rPr>
          <w:vertAlign w:val="subscript"/>
        </w:rPr>
        <w:t>2</w:t>
      </w:r>
      <w:r>
        <w:t>，Na</w:t>
      </w:r>
      <w:r>
        <w:rPr>
          <w:vertAlign w:val="subscript"/>
        </w:rPr>
        <w:t>2</w:t>
      </w:r>
      <w:r>
        <w:t>SO</w:t>
      </w:r>
      <w:r>
        <w:rPr>
          <w:vertAlign w:val="subscript"/>
        </w:rPr>
        <w:t>4</w:t>
      </w:r>
      <w:r>
        <w:t>和Ba（OH）</w:t>
      </w:r>
      <w:r>
        <w:rPr>
          <w:vertAlign w:val="subscript"/>
        </w:rPr>
        <w:t>2</w:t>
      </w:r>
      <w:r>
        <w:t>反应生成不溶于酸的BaSO</w:t>
      </w:r>
      <w:r>
        <w:rPr>
          <w:vertAlign w:val="subscript"/>
        </w:rPr>
        <w:t>4</w:t>
      </w:r>
      <w:r>
        <w:t>，由于Na</w:t>
      </w:r>
      <w:r>
        <w:rPr>
          <w:vertAlign w:val="subscript"/>
        </w:rPr>
        <w:t>2</w:t>
      </w:r>
      <w:r>
        <w:t>SO</w:t>
      </w:r>
      <w:r>
        <w:rPr>
          <w:vertAlign w:val="subscript"/>
        </w:rPr>
        <w:t>4</w:t>
      </w:r>
      <w:r>
        <w:t>与BaCl</w:t>
      </w:r>
      <w:r>
        <w:rPr>
          <w:vertAlign w:val="subscript"/>
        </w:rPr>
        <w:t>2</w:t>
      </w:r>
      <w:r>
        <w:t>不能共存，所以BaCl</w:t>
      </w:r>
      <w:r>
        <w:rPr>
          <w:vertAlign w:val="subscript"/>
        </w:rPr>
        <w:t>2</w:t>
      </w:r>
      <w:r>
        <w:t>一定不存在；向溶液A中通入二氧化碳得到溶液C、沉淀D，溶液C中加入硝酸银溶液，生成白色沉淀，说明含有氯离子；沉淀D即为二氧化碳与过量氢氧化钡溶液反应生成的碳酸钡沉淀，所以</w:t>
      </w:r>
      <w:r>
        <w:br/>
      </w:r>
      <w:r>
        <w:t>A、沉淀D的化学式为BaCO</w:t>
      </w:r>
      <w:r>
        <w:rPr>
          <w:vertAlign w:val="subscript"/>
        </w:rPr>
        <w:t>3</w:t>
      </w:r>
      <w:r>
        <w:t>，故A正确；</w:t>
      </w:r>
      <w:r>
        <w:br/>
      </w:r>
      <w:r>
        <w:t>B、试样溶液中可能含有NaNO</w:t>
      </w:r>
      <w:r>
        <w:rPr>
          <w:vertAlign w:val="subscript"/>
        </w:rPr>
        <w:t>3</w:t>
      </w:r>
      <w:r>
        <w:t>，一定不含有BaCl</w:t>
      </w:r>
      <w:r>
        <w:rPr>
          <w:vertAlign w:val="subscript"/>
        </w:rPr>
        <w:t>2</w:t>
      </w:r>
      <w:r>
        <w:t>，故B错误；</w:t>
      </w:r>
      <w:r>
        <w:br/>
      </w:r>
      <w:r>
        <w:t>C、试样溶液中一定含有NH</w:t>
      </w:r>
      <w:r>
        <w:rPr>
          <w:vertAlign w:val="subscript"/>
        </w:rPr>
        <w:t>4</w:t>
      </w:r>
      <w:r>
        <w:t>NO</w:t>
      </w:r>
      <w:r>
        <w:rPr>
          <w:vertAlign w:val="subscript"/>
        </w:rPr>
        <w:t>3</w:t>
      </w:r>
      <w:r>
        <w:t>、MgCl</w:t>
      </w:r>
      <w:r>
        <w:rPr>
          <w:vertAlign w:val="subscript"/>
        </w:rPr>
        <w:t>2</w:t>
      </w:r>
      <w:r>
        <w:t>、Na</w:t>
      </w:r>
      <w:r>
        <w:rPr>
          <w:vertAlign w:val="subscript"/>
        </w:rPr>
        <w:t>2</w:t>
      </w:r>
      <w:r>
        <w:t>SO</w:t>
      </w:r>
      <w:r>
        <w:rPr>
          <w:vertAlign w:val="subscript"/>
        </w:rPr>
        <w:t>4</w:t>
      </w:r>
      <w:r>
        <w:t>，故C正确；</w:t>
      </w:r>
      <w:r>
        <w:br/>
      </w:r>
      <w:r>
        <w:t>D、该实验中涉及的化学反应不一定是复分解反应，如二氧化碳与过量氢氧化钡溶液反应生成的碳酸钡沉淀和水，故D正确。</w:t>
      </w:r>
      <w:r>
        <w:br/>
      </w:r>
      <w:r>
        <w:t>故选：B。</w:t>
      </w:r>
      <w:r>
        <w:br/>
      </w:r>
      <w:r>
        <w:t>根据铵态氮肥和碱混合会生成氨气，硫酸根离子和钡离子反应生成不溶于酸的硫酸钡沉淀，氢氧根离子和镁离子反应生成溶于酸的氢氧化镁沉淀，氯离子和银离子反应生成氯化银沉淀，二氧化碳和氢氧化钠反应生成的碳酸钠和和钡离子反应生成碳酸钡沉淀等知识进行分析。</w:t>
      </w:r>
      <w:r>
        <w:br/>
      </w:r>
      <w:r>
        <w:t>在解此类题时，首先分析题中所给物质的性质和两两之间的反应，然后依据题中的现象判断各物质的存在性，最后进行验证即可。</w:t>
      </w:r>
    </w:p>
    <w:p>
      <w:pPr>
        <w:pStyle w:val="BodyText"/>
      </w:pPr>
      <w:r>
        <w:br/>
      </w:r>
      <w:r>
        <w:t>19、 分离、除杂、提纯和检验是化学实验的重要环节，下面实验设计能够达到目的是（　　）</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28"/>
        <w:gridCol w:w="2541"/>
        <w:gridCol w:w="7333"/>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 </w:t>
            </w:r>
          </w:p>
        </w:tc>
        <w:tc>
          <w:tcPr/>
          <w:p>
            <w:pPr>
              <w:pStyle w:val="Compact"/>
              <w:jc w:val="left"/>
            </w:pPr>
            <w:r>
              <w:t> 实验内容</w:t>
            </w:r>
          </w:p>
        </w:tc>
        <w:tc>
          <w:tcPr/>
          <w:p>
            <w:pPr>
              <w:pStyle w:val="Compact"/>
              <w:jc w:val="left"/>
            </w:pPr>
            <w:r>
              <w:t> 实验设计</w:t>
            </w:r>
          </w:p>
        </w:tc>
      </w:tr>
      <w:tr>
        <w:tblPrEx>
          <w:tblW w:w="0" w:type="pct"/>
          <w:tblInd w:w="0" w:type="dxa"/>
          <w:tblCellMar>
            <w:top w:w="0" w:type="dxa"/>
            <w:left w:w="108" w:type="dxa"/>
            <w:bottom w:w="0" w:type="dxa"/>
            <w:right w:w="108" w:type="dxa"/>
          </w:tblCellMar>
        </w:tblPrEx>
        <w:tc>
          <w:tcPr/>
          <w:p>
            <w:pPr>
              <w:pStyle w:val="Compact"/>
              <w:jc w:val="left"/>
            </w:pPr>
            <w:r>
              <w:t> A</w:t>
            </w:r>
          </w:p>
        </w:tc>
        <w:tc>
          <w:tcPr/>
          <w:p>
            <w:pPr>
              <w:pStyle w:val="Compact"/>
              <w:jc w:val="left"/>
            </w:pPr>
            <w:r>
              <w:t> 除去氢气中少量的水蒸气、HCl</w:t>
            </w:r>
          </w:p>
        </w:tc>
        <w:tc>
          <w:tcPr/>
          <w:p>
            <w:pPr>
              <w:pStyle w:val="Compact"/>
              <w:jc w:val="left"/>
            </w:pPr>
            <w:r>
              <w:t> 先通过浓硫酸，再通过氢氧化钠溶液</w:t>
            </w:r>
          </w:p>
        </w:tc>
      </w:tr>
      <w:tr>
        <w:tblPrEx>
          <w:tblW w:w="0" w:type="pct"/>
          <w:tblInd w:w="0" w:type="dxa"/>
          <w:tblCellMar>
            <w:top w:w="0" w:type="dxa"/>
            <w:left w:w="108" w:type="dxa"/>
            <w:bottom w:w="0" w:type="dxa"/>
            <w:right w:w="108" w:type="dxa"/>
          </w:tblCellMar>
        </w:tblPrEx>
        <w:tc>
          <w:tcPr/>
          <w:p>
            <w:pPr>
              <w:pStyle w:val="Compact"/>
              <w:jc w:val="left"/>
            </w:pPr>
            <w:r>
              <w:t> B</w:t>
            </w:r>
          </w:p>
        </w:tc>
        <w:tc>
          <w:tcPr/>
          <w:p>
            <w:pPr>
              <w:pStyle w:val="Compact"/>
              <w:jc w:val="left"/>
            </w:pPr>
            <w:r>
              <w:t> 提纯久置变质的氢氧化钠溶液</w:t>
            </w:r>
          </w:p>
        </w:tc>
        <w:tc>
          <w:tcPr/>
          <w:p>
            <w:pPr>
              <w:pStyle w:val="Compact"/>
              <w:jc w:val="left"/>
            </w:pPr>
            <w:r>
              <w:t> 先加入足量氯化钙溶液，充分反应后，过滤</w:t>
            </w:r>
          </w:p>
        </w:tc>
      </w:tr>
      <w:tr>
        <w:tblPrEx>
          <w:tblW w:w="0" w:type="pct"/>
          <w:tblInd w:w="0" w:type="dxa"/>
          <w:tblCellMar>
            <w:top w:w="0" w:type="dxa"/>
            <w:left w:w="108" w:type="dxa"/>
            <w:bottom w:w="0" w:type="dxa"/>
            <w:right w:w="108" w:type="dxa"/>
          </w:tblCellMar>
        </w:tblPrEx>
        <w:tc>
          <w:tcPr/>
          <w:p>
            <w:pPr>
              <w:pStyle w:val="Compact"/>
              <w:jc w:val="left"/>
            </w:pPr>
            <w:r>
              <w:t> C</w:t>
            </w:r>
          </w:p>
        </w:tc>
        <w:tc>
          <w:tcPr/>
          <w:p>
            <w:pPr>
              <w:pStyle w:val="Compact"/>
              <w:jc w:val="left"/>
            </w:pPr>
            <w:r>
              <w:t> 验证某溶液为稀盐酸</w:t>
            </w:r>
          </w:p>
        </w:tc>
        <w:tc>
          <w:tcPr/>
          <w:p>
            <w:pPr>
              <w:pStyle w:val="Compact"/>
              <w:jc w:val="left"/>
            </w:pPr>
            <w:r>
              <w:t> 先测溶液的pH＜7，再加入锌粒</w:t>
            </w:r>
          </w:p>
        </w:tc>
      </w:tr>
      <w:tr>
        <w:tblPrEx>
          <w:tblW w:w="0" w:type="pct"/>
          <w:tblInd w:w="0" w:type="dxa"/>
          <w:tblCellMar>
            <w:top w:w="0" w:type="dxa"/>
            <w:left w:w="108" w:type="dxa"/>
            <w:bottom w:w="0" w:type="dxa"/>
            <w:right w:w="108" w:type="dxa"/>
          </w:tblCellMar>
        </w:tblPrEx>
        <w:tc>
          <w:tcPr/>
          <w:p>
            <w:pPr>
              <w:pStyle w:val="Compact"/>
              <w:jc w:val="left"/>
            </w:pPr>
            <w:r>
              <w:t> D</w:t>
            </w:r>
          </w:p>
        </w:tc>
        <w:tc>
          <w:tcPr/>
          <w:p>
            <w:pPr>
              <w:pStyle w:val="Compact"/>
              <w:jc w:val="left"/>
            </w:pPr>
            <w:r>
              <w:t> 分离二氧化碳和一氧化碳混合物</w:t>
            </w:r>
          </w:p>
        </w:tc>
        <w:tc>
          <w:tcPr/>
          <w:p>
            <w:pPr>
              <w:pStyle w:val="Compact"/>
              <w:jc w:val="left"/>
            </w:pPr>
            <w:r>
              <w:t> 先用氢氧化钠溶液吸收掉二氧化碳分离出一氧化碳，再向该氢氧化钠溶液加足量稀盐酸“释放”出二氧化碳</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D</w:t>
      </w:r>
    </w:p>
    <w:p>
      <w:pPr>
        <w:pStyle w:val="BodyText"/>
      </w:pPr>
      <w:r>
        <w:t>【 解析 】</w:t>
      </w:r>
    </w:p>
    <w:p>
      <w:pPr>
        <w:pStyle w:val="BodyText"/>
      </w:pPr>
      <w:r>
        <w:t>解：A、除去氢气中少量的水蒸气、HCl先通过浓硫酸，再通过氢氧化钠溶液又会带入水蒸气，故A错误；</w:t>
      </w:r>
      <w:r>
        <w:br/>
      </w:r>
      <w:r>
        <w:t>B、久置变质的氢氧化钠溶液可能含有碳酸钠，所以加入足量氯化钙溶液会生成碳酸钙沉淀和氯化钠，氯化钠是新的杂质，故B错误；</w:t>
      </w:r>
      <w:r>
        <w:br/>
      </w:r>
      <w:r>
        <w:t>C、溶液的pH＜7，再加入锌粒有气泡冒出不一定是盐酸，还有可能是别的酸，例如稀硫酸，故C错误；</w:t>
      </w:r>
      <w:r>
        <w:br/>
      </w:r>
      <w:r>
        <w:t>D、一氧化碳不和氢氧化钠溶液反应，而二氧化碳和氢氧化钠钠溶液反应生成碳酸钠和水，碳酸钠和盐酸反应生成氯化钠、水和二氧化碳，所以分离二氧化碳和一氧化碳混合物可用氢氧化钠溶液吸收掉二氧化碳分离出一氧化碳，再向该氢氧化钠溶液加足量稀盐酸“释放”出二氧化碳，故D正确。</w:t>
      </w:r>
      <w:r>
        <w:br/>
      </w:r>
      <w:r>
        <w:t>故选：D。</w:t>
      </w:r>
      <w:r>
        <w:br/>
      </w:r>
      <w:r>
        <w:t>A、根据除去氢气中少量的水蒸气、HCl先通过浓硫酸，再通过氢氧化钠溶液又会带入水蒸气进行解答；</w:t>
      </w:r>
      <w:r>
        <w:br/>
      </w:r>
      <w:r>
        <w:t>B、根据久置变质的氢氧化钠溶液可能含有碳酸钠，所以加入足量氯化钙溶液会生成碳酸钙沉淀和氯化钠，氯化钠是新的杂质进行解答；</w:t>
      </w:r>
      <w:r>
        <w:br/>
      </w:r>
      <w:r>
        <w:t>C、根据溶液的pH＜7，再加入锌粒有气泡冒出不一定是盐酸，还有可能是别的酸进行解答；</w:t>
      </w:r>
      <w:r>
        <w:br/>
      </w:r>
      <w:r>
        <w:t>D、根据一氧化碳不和氢氧化钠溶液反应，而二氧化碳和氢氧化钠钠溶液反应生成碳酸钠和水，碳酸钠和盐酸反应生成氯化钠、水和二氧化碳进行解答．</w:t>
      </w:r>
      <w:r>
        <w:br/>
      </w:r>
      <w:r>
        <w:t>解答本题的关键是要充分理解各种物质的性质，只有这样才能对问题做出正确的判断，另外需要注意的就是选用的除杂试剂不能与原有物质反应，反应后不能引入新的杂质，还需要根据实际情况控制所选试剂的量．</w:t>
      </w:r>
    </w:p>
    <w:p>
      <w:pPr>
        <w:pStyle w:val="BodyText"/>
      </w:pPr>
      <w:r>
        <w:br/>
      </w:r>
      <w:r>
        <w:t>20、 下列图象能正确反映对应实验操作的是（　　）</w:t>
      </w:r>
    </w:p>
    <w:tbl>
      <w:tblPr>
        <w:tblStyle w:val="HostTable-Borderless"/>
        <w:tblW w:w="5000" w:type="pct"/>
        <w:tblInd w:w="0" w:type="dxa"/>
        <w:tblCellMar>
          <w:top w:w="0" w:type="dxa"/>
          <w:left w:w="0" w:type="dxa"/>
          <w:bottom w:w="0" w:type="dxa"/>
          <w:right w:w="0" w:type="dxa"/>
        </w:tblCellMar>
      </w:tblPr>
      <w:tblGrid>
        <w:gridCol w:w="4844"/>
        <w:gridCol w:w="5242"/>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183640" cy="1068070"/>
                  <wp:effectExtent l="0" t="0" r="0" b="0"/>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350449" name="Picture"/>
                          <pic:cNvPicPr>
                            <a:picLocks noChangeAspect="1" noChangeArrowheads="1"/>
                          </pic:cNvPicPr>
                        </pic:nvPicPr>
                        <pic:blipFill>
                          <a:blip xmlns:r="http://schemas.openxmlformats.org/officeDocument/2006/relationships" r:embed="rId26"/>
                          <a:stretch>
                            <a:fillRect/>
                          </a:stretch>
                        </pic:blipFill>
                        <pic:spPr>
                          <a:xfrm>
                            <a:off x="0" y="0"/>
                            <a:ext cx="1183907" cy="1068404"/>
                          </a:xfrm>
                          <a:prstGeom prst="rect">
                            <a:avLst/>
                          </a:prstGeom>
                          <a:noFill/>
                          <a:ln w="9525">
                            <a:noFill/>
                          </a:ln>
                        </pic:spPr>
                      </pic:pic>
                    </a:graphicData>
                  </a:graphic>
                </wp:inline>
              </w:drawing>
            </w:r>
            <w:r>
              <w:br/>
            </w:r>
            <w:r>
              <w:t>向氯化钾和硫酸铜的混合溶液中滴加氢氧化钠溶液</w:t>
            </w:r>
          </w:p>
        </w:tc>
        <w:tc>
          <w:tcPr/>
          <w:p>
            <w:pPr>
              <w:pStyle w:val="Compact"/>
              <w:jc w:val="left"/>
            </w:pPr>
            <w:r>
              <w:t>B.</w:t>
            </w:r>
            <w:r>
              <w:drawing>
                <wp:inline distT="0" distB="0" distL="114300" distR="114300">
                  <wp:extent cx="1077595" cy="991235"/>
                  <wp:effectExtent l="0" t="0" r="0" b="0"/>
                  <wp:docPr id="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343840" name="Picture"/>
                          <pic:cNvPicPr>
                            <a:picLocks noChangeAspect="1" noChangeArrowheads="1"/>
                          </pic:cNvPicPr>
                        </pic:nvPicPr>
                        <pic:blipFill>
                          <a:blip xmlns:r="http://schemas.openxmlformats.org/officeDocument/2006/relationships" r:embed="rId27"/>
                          <a:stretch>
                            <a:fillRect/>
                          </a:stretch>
                        </pic:blipFill>
                        <pic:spPr>
                          <a:xfrm>
                            <a:off x="0" y="0"/>
                            <a:ext cx="1078029" cy="991402"/>
                          </a:xfrm>
                          <a:prstGeom prst="rect">
                            <a:avLst/>
                          </a:prstGeom>
                          <a:noFill/>
                          <a:ln w="9525">
                            <a:noFill/>
                          </a:ln>
                        </pic:spPr>
                      </pic:pic>
                    </a:graphicData>
                  </a:graphic>
                </wp:inline>
              </w:drawing>
            </w:r>
            <w:r>
              <w:br/>
            </w:r>
            <w:r>
              <w:t>在一定量的稀盐酸中加入过量石灰石</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1000760" cy="1039495"/>
                  <wp:effectExtent l="0" t="0" r="0" b="0"/>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889063" name="Picture"/>
                          <pic:cNvPicPr>
                            <a:picLocks noChangeAspect="1" noChangeArrowheads="1"/>
                          </pic:cNvPicPr>
                        </pic:nvPicPr>
                        <pic:blipFill>
                          <a:blip xmlns:r="http://schemas.openxmlformats.org/officeDocument/2006/relationships" r:embed="rId28"/>
                          <a:stretch>
                            <a:fillRect/>
                          </a:stretch>
                        </pic:blipFill>
                        <pic:spPr>
                          <a:xfrm>
                            <a:off x="0" y="0"/>
                            <a:ext cx="1001027" cy="1039528"/>
                          </a:xfrm>
                          <a:prstGeom prst="rect">
                            <a:avLst/>
                          </a:prstGeom>
                          <a:noFill/>
                          <a:ln w="9525">
                            <a:noFill/>
                          </a:ln>
                        </pic:spPr>
                      </pic:pic>
                    </a:graphicData>
                  </a:graphic>
                </wp:inline>
              </w:drawing>
            </w:r>
            <w:r>
              <w:br/>
            </w:r>
            <w:r>
              <w:t>向盛有一定量稀硫酸的烧杯中不断加水稀释</w:t>
            </w:r>
          </w:p>
        </w:tc>
        <w:tc>
          <w:tcPr/>
          <w:p>
            <w:pPr>
              <w:pStyle w:val="Compact"/>
              <w:jc w:val="left"/>
            </w:pPr>
            <w:r>
              <w:t>D.</w:t>
            </w:r>
            <w:r>
              <w:drawing>
                <wp:inline distT="0" distB="0" distL="114300" distR="114300">
                  <wp:extent cx="1000760" cy="962025"/>
                  <wp:effectExtent l="0" t="0" r="0" b="0"/>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977902" name="Picture"/>
                          <pic:cNvPicPr>
                            <a:picLocks noChangeAspect="1" noChangeArrowheads="1"/>
                          </pic:cNvPicPr>
                        </pic:nvPicPr>
                        <pic:blipFill>
                          <a:blip xmlns:r="http://schemas.openxmlformats.org/officeDocument/2006/relationships" r:embed="rId29"/>
                          <a:stretch>
                            <a:fillRect/>
                          </a:stretch>
                        </pic:blipFill>
                        <pic:spPr>
                          <a:xfrm>
                            <a:off x="0" y="0"/>
                            <a:ext cx="1001027" cy="962526"/>
                          </a:xfrm>
                          <a:prstGeom prst="rect">
                            <a:avLst/>
                          </a:prstGeom>
                          <a:noFill/>
                          <a:ln w="9525">
                            <a:noFill/>
                          </a:ln>
                        </pic:spPr>
                      </pic:pic>
                    </a:graphicData>
                  </a:graphic>
                </wp:inline>
              </w:drawing>
            </w:r>
            <w:r>
              <w:br/>
            </w:r>
            <w:r>
              <w:t>将等质量的镁粉和铝粉分别与足量等浓度的稀硫酸反应</w:t>
            </w:r>
          </w:p>
        </w:tc>
      </w:tr>
    </w:tbl>
    <w:p>
      <w:pPr>
        <w:pStyle w:val="BodyText"/>
      </w:pPr>
      <w:r>
        <w:t>【 答 案 】</w:t>
      </w:r>
    </w:p>
    <w:p>
      <w:pPr>
        <w:pStyle w:val="BodyText"/>
      </w:pPr>
      <w:r>
        <w:t>B</w:t>
      </w:r>
    </w:p>
    <w:p>
      <w:pPr>
        <w:pStyle w:val="BodyText"/>
      </w:pPr>
      <w:r>
        <w:t>【 解析 】</w:t>
      </w:r>
    </w:p>
    <w:p>
      <w:pPr>
        <w:pStyle w:val="BodyText"/>
      </w:pPr>
      <w:r>
        <w:t>解：A、向氯化钾和硫酸铜的混合溶液中滴加氢氧化钠溶液，氢氧化钠和硫酸铜反应生成氢氧化铜沉淀，沉淀质量从零开始逐渐增大，然后不变，所以沉淀质量从零开始逐渐增大，然后不变，故A错误；</w:t>
      </w:r>
      <w:r>
        <w:br/>
      </w:r>
      <w:r>
        <w:t>B、每100份质量的碳酸钙和盐酸反应生成氯化钙、水和44份质量的二氧化碳，所以在一定量的稀盐酸中加入过量石灰石，溶液会逐渐增大，然后不变，故B正确；</w:t>
      </w:r>
      <w:r>
        <w:br/>
      </w:r>
      <w:r>
        <w:t>C、稀硫酸是酸性溶液，酸性溶液无论如何加水稀释都不会变成中性或碱性溶液，故C错误；</w:t>
      </w:r>
      <w:r>
        <w:br/>
      </w:r>
      <w:r>
        <w:t>D、铝的金属活动性比镁的金属活动性弱，每54份质量的铝和足量的酸反应会生成6份质量的氢气，每24份质量的镁会与足量的酸反应生成2份质量的氢气，所以将等质量的镁粉和铝粉分别与足量等浓度的稀硫酸反应，镁的反应速率快，铝生成的氢气多，故D错误。</w:t>
      </w:r>
      <w:r>
        <w:br/>
      </w:r>
      <w:r>
        <w:t>故选：B。</w:t>
      </w:r>
      <w:r>
        <w:br/>
      </w:r>
      <w:r>
        <w:t>A、根据向氯化钾和硫酸铜的混合溶液中滴加氢氧化钠溶液，氢氧化钠和硫酸铜反应生成氢氧化铜沉淀，沉淀质量从零开始逐渐增大，然后不变进行分析；</w:t>
      </w:r>
      <w:r>
        <w:br/>
      </w:r>
      <w:r>
        <w:t>B、根据碳酸钙和盐酸反应生成氯化钙、水和二氧化碳进行分析；</w:t>
      </w:r>
      <w:r>
        <w:br/>
      </w:r>
      <w:r>
        <w:t>C、根据稀硫酸是酸性溶液，酸性溶液无论如何加水稀释都不会变成中性或碱性溶液进行分析；</w:t>
      </w:r>
      <w:r>
        <w:br/>
      </w:r>
      <w:r>
        <w:t>D、根据金属与酸的反应分析。</w:t>
      </w:r>
      <w:r>
        <w:br/>
      </w:r>
      <w:r>
        <w:t>本题是过程与图象结合题，是对学生识图能力的考查，解题的关键是能正确的分析各个反应的过程并能结合图象分析问题。</w:t>
      </w:r>
    </w:p>
    <w:p>
      <w:pPr>
        <w:pStyle w:val="BodyText"/>
      </w:pPr>
      <w:r>
        <w:br/>
      </w:r>
    </w:p>
    <w:p>
      <w:pPr>
        <w:pStyle w:val="BodyText"/>
      </w:pPr>
      <w:r>
        <w:t>二、填空题（本大题共 3 小题，共 10 分）</w:t>
      </w:r>
    </w:p>
    <w:p>
      <w:pPr>
        <w:pStyle w:val="BodyText"/>
      </w:pPr>
      <w:r>
        <w:t>21、 用“化学的视角”认识身边的物质</w:t>
      </w:r>
      <w:r>
        <w:br/>
      </w:r>
      <w:r>
        <w:t>（1）如图1是自然界中碳循环的示意图1：</w:t>
      </w:r>
      <w:r>
        <w:br/>
      </w:r>
      <w:r>
        <w:t>①下列关于自然界中碳循环的说法中，不正确的是______</w:t>
      </w:r>
      <w:r>
        <w:br/>
      </w:r>
      <w:r>
        <w:t>A．使用天然气作燃料可有效缓解温室效应</w:t>
      </w:r>
      <w:r>
        <w:br/>
      </w:r>
      <w:r>
        <w:t>B．海洋能够吸收二氧化碳，其原因是二氧化碳能溶于水并可与水反应</w:t>
      </w:r>
      <w:r>
        <w:br/>
      </w:r>
      <w:r>
        <w:t>C．动植物体内的葡萄糖在酶的作用下缓慢氧化，生成了二氧化碳和水</w:t>
      </w:r>
      <w:r>
        <w:br/>
      </w:r>
      <w:r>
        <w:t>D．在碳循环的过程中，C元素化合价一直升高</w:t>
      </w:r>
      <w:r>
        <w:br/>
      </w:r>
      <w:r>
        <w:t>②请验证人和动物呼出的气体中含有二氧化碳______（用化学方程式表示）</w:t>
      </w:r>
      <w:r>
        <w:br/>
      </w:r>
      <w:r>
        <w:t>（2）水是地球表面数量最多的天然物质。认识水、利用水是全人类的责任。</w:t>
      </w:r>
      <w:r>
        <w:br/>
      </w:r>
      <w:r>
        <w:drawing>
          <wp:inline distT="0" distB="0" distL="114300" distR="114300">
            <wp:extent cx="5139690" cy="1510665"/>
            <wp:effectExtent l="0" t="0" r="0" b="0"/>
            <wp:docPr id="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131667" name="Picture"/>
                    <pic:cNvPicPr>
                      <a:picLocks noChangeAspect="1" noChangeArrowheads="1"/>
                    </pic:cNvPicPr>
                  </pic:nvPicPr>
                  <pic:blipFill>
                    <a:blip xmlns:r="http://schemas.openxmlformats.org/officeDocument/2006/relationships" r:embed="rId30"/>
                    <a:stretch>
                      <a:fillRect/>
                    </a:stretch>
                  </pic:blipFill>
                  <pic:spPr>
                    <a:xfrm>
                      <a:off x="0" y="0"/>
                      <a:ext cx="5139890" cy="1511166"/>
                    </a:xfrm>
                    <a:prstGeom prst="rect">
                      <a:avLst/>
                    </a:prstGeom>
                    <a:noFill/>
                    <a:ln w="9525">
                      <a:noFill/>
                    </a:ln>
                  </pic:spPr>
                </pic:pic>
              </a:graphicData>
            </a:graphic>
          </wp:inline>
        </w:drawing>
      </w:r>
      <w:r>
        <w:br/>
      </w:r>
      <w:r>
        <w:t>①图2实验试管2中得到的气体是______</w:t>
      </w:r>
      <w:r>
        <w:br/>
      </w:r>
      <w:r>
        <w:t>②已知所含元素化合价发生变化的反应是氧化还原反应，其中被还原的元素化合价降低，被氧化的元素化合价升高。海洋中有丰富的资源，如图3所示利用海水可获得许多化工产品，下列有关说法错误的是______</w:t>
      </w:r>
      <w:r>
        <w:br/>
      </w:r>
      <w:r>
        <w:t>A．第①步中除去粗盐中的SO</w:t>
      </w:r>
      <w:r>
        <w:rPr>
          <w:vertAlign w:val="superscript"/>
        </w:rPr>
        <w:t>2-</w:t>
      </w:r>
      <w:r>
        <w:t>、Ca</w:t>
      </w:r>
      <w:r>
        <w:rPr>
          <w:vertAlign w:val="superscript"/>
        </w:rPr>
        <w:t>2+</w:t>
      </w:r>
      <w:r>
        <w:t>、Mg</w:t>
      </w:r>
      <w:r>
        <w:rPr>
          <w:vertAlign w:val="superscript"/>
        </w:rPr>
        <w:t>2+</w:t>
      </w:r>
      <w:r>
        <w:t>等杂质，加入的试剂顺序为：Na</w:t>
      </w:r>
      <w:r>
        <w:rPr>
          <w:vertAlign w:val="subscript"/>
        </w:rPr>
        <w:t>2</w:t>
      </w:r>
      <w:r>
        <w:t>CO</w:t>
      </w:r>
      <w:r>
        <w:rPr>
          <w:vertAlign w:val="subscript"/>
        </w:rPr>
        <w:t>3</w:t>
      </w:r>
      <w:r>
        <w:t>溶液、NaOH溶液、BaCl</w:t>
      </w:r>
      <w:r>
        <w:rPr>
          <w:vertAlign w:val="subscript"/>
        </w:rPr>
        <w:t>2</w:t>
      </w:r>
      <w:r>
        <w:t>溶液，过滤后加盐酸</w:t>
      </w:r>
      <w:r>
        <w:br/>
      </w:r>
      <w:r>
        <w:t>B．在第④步中溴元素被氧化</w:t>
      </w:r>
      <w:r>
        <w:br/>
      </w:r>
      <w:r>
        <w:t>C．第③步中发生分解反应</w:t>
      </w:r>
      <w:r>
        <w:br/>
      </w:r>
      <w:r>
        <w:t>D．第②步中加入的试剂为CaCl</w:t>
      </w:r>
      <w:r>
        <w:rPr>
          <w:vertAlign w:val="subscript"/>
        </w:rPr>
        <w:t>2</w:t>
      </w:r>
      <w:r>
        <w:t>溶液</w:t>
      </w:r>
      <w:r>
        <w:br/>
      </w:r>
      <w:r>
        <w:drawing>
          <wp:inline distT="0" distB="0" distL="114300" distR="114300">
            <wp:extent cx="2723515" cy="2001520"/>
            <wp:effectExtent l="0" t="0" r="0" b="0"/>
            <wp:docPr id="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566953" name="Picture"/>
                    <pic:cNvPicPr>
                      <a:picLocks noChangeAspect="1" noChangeArrowheads="1"/>
                    </pic:cNvPicPr>
                  </pic:nvPicPr>
                  <pic:blipFill>
                    <a:blip xmlns:r="http://schemas.openxmlformats.org/officeDocument/2006/relationships" r:embed="rId31"/>
                    <a:stretch>
                      <a:fillRect/>
                    </a:stretch>
                  </pic:blipFill>
                  <pic:spPr>
                    <a:xfrm>
                      <a:off x="0" y="0"/>
                      <a:ext cx="2723949" cy="2002054"/>
                    </a:xfrm>
                    <a:prstGeom prst="rect">
                      <a:avLst/>
                    </a:prstGeom>
                    <a:noFill/>
                    <a:ln w="9525">
                      <a:noFill/>
                    </a:ln>
                  </pic:spPr>
                </pic:pic>
              </a:graphicData>
            </a:graphic>
          </wp:inline>
        </w:drawing>
      </w:r>
    </w:p>
    <w:p>
      <w:pPr>
        <w:pStyle w:val="BodyText"/>
      </w:pPr>
      <w:r>
        <w:t>【 答 案 】</w:t>
      </w:r>
    </w:p>
    <w:p>
      <w:pPr>
        <w:pStyle w:val="BodyText"/>
      </w:pPr>
      <w:r>
        <w:t>AD   CO</w:t>
      </w:r>
      <w:r>
        <w:rPr>
          <w:vertAlign w:val="subscript"/>
        </w:rPr>
        <w:t>2</w:t>
      </w:r>
      <w:r>
        <w:t>+Ca(OH)</w:t>
      </w:r>
      <w:r>
        <w:rPr>
          <w:vertAlign w:val="subscript"/>
        </w:rPr>
        <w:t>2</w:t>
      </w:r>
      <w:r>
        <w:t>=H</w:t>
      </w:r>
      <w:r>
        <w:rPr>
          <w:vertAlign w:val="subscript"/>
        </w:rPr>
        <w:t>2</w:t>
      </w:r>
      <w:r>
        <w:t>O+CaCO</w:t>
      </w:r>
      <w:r>
        <w:rPr>
          <w:vertAlign w:val="subscript"/>
        </w:rPr>
        <w:t>3</w:t>
      </w:r>
      <w:r>
        <w:t>↓   氧气   AD  </w:t>
      </w:r>
    </w:p>
    <w:p>
      <w:pPr>
        <w:pStyle w:val="BodyText"/>
      </w:pPr>
      <w:r>
        <w:t>【 解析 】</w:t>
      </w:r>
    </w:p>
    <w:p>
      <w:pPr>
        <w:pStyle w:val="BodyText"/>
      </w:pPr>
      <w:r>
        <w:t>解：（1）①A．使用天然气作燃料生成二氧化碳和水，使空气中的二氧化碳增多，会加剧温室效应，故A错误；</w:t>
      </w:r>
      <w:r>
        <w:br/>
      </w:r>
      <w:r>
        <w:t>B．海洋能够吸收二氧化碳，其原因是二氧化碳能溶于水并可与水反应，故B正确；</w:t>
      </w:r>
      <w:r>
        <w:br/>
      </w:r>
      <w:r>
        <w:t>C．动植物体内的葡萄糖在酶的作用下缓慢氧化，生成了二氧化碳和水，故C正确；</w:t>
      </w:r>
      <w:r>
        <w:br/>
      </w:r>
      <w:r>
        <w:t>D．在碳循环的过程中，C元素化合价一直不变，故D错误；</w:t>
      </w:r>
      <w:r>
        <w:br/>
      </w:r>
      <w:r>
        <w:t>②二氧化碳和澄清石灰水反应生成碳酸钙和水，化学方程式为：CO</w:t>
      </w:r>
      <w:r>
        <w:rPr>
          <w:vertAlign w:val="subscript"/>
        </w:rPr>
        <w:t>2</w:t>
      </w:r>
      <w:r>
        <w:t>+Ca(OH)</w:t>
      </w:r>
      <w:r>
        <w:rPr>
          <w:vertAlign w:val="subscript"/>
        </w:rPr>
        <w:t>2</w:t>
      </w:r>
      <w:r>
        <w:t>=H</w:t>
      </w:r>
      <w:r>
        <w:rPr>
          <w:vertAlign w:val="subscript"/>
        </w:rPr>
        <w:t>2</w:t>
      </w:r>
      <w:r>
        <w:t>O+CaCO</w:t>
      </w:r>
      <w:r>
        <w:rPr>
          <w:vertAlign w:val="subscript"/>
        </w:rPr>
        <w:t>3</w:t>
      </w:r>
      <w:r>
        <w:t>↓；</w:t>
      </w:r>
      <w:r>
        <w:br/>
      </w:r>
      <w:r>
        <w:t>（2）①在水的电解过程中，与电源正极相连的试管内产生的气体是氧气；</w:t>
      </w:r>
      <w:r>
        <w:br/>
      </w:r>
      <w:r>
        <w:t>②A．除去粗盐中的SO</w:t>
      </w:r>
      <w:r>
        <w:rPr>
          <w:vertAlign w:val="subscript"/>
        </w:rPr>
        <w:t>4</w:t>
      </w:r>
      <w:r>
        <w:rPr>
          <w:vertAlign w:val="superscript"/>
        </w:rPr>
        <w:t>2-</w:t>
      </w:r>
      <w:r>
        <w:t>、Ca</w:t>
      </w:r>
      <w:r>
        <w:rPr>
          <w:vertAlign w:val="superscript"/>
        </w:rPr>
        <w:t>2+</w:t>
      </w:r>
      <w:r>
        <w:t>、Mg</w:t>
      </w:r>
      <w:r>
        <w:rPr>
          <w:vertAlign w:val="superscript"/>
        </w:rPr>
        <w:t>2+</w:t>
      </w:r>
      <w:r>
        <w:t>等杂质，先除硫酸根离子，需要BaCl</w:t>
      </w:r>
      <w:r>
        <w:rPr>
          <w:vertAlign w:val="subscript"/>
        </w:rPr>
        <w:t>2</w:t>
      </w:r>
      <w:r>
        <w:t>溶液，再除镁离子，需要NaOH溶液，最后除钙离子和过量的钡离子，加入Na</w:t>
      </w:r>
      <w:r>
        <w:rPr>
          <w:vertAlign w:val="subscript"/>
        </w:rPr>
        <w:t>2</w:t>
      </w:r>
      <w:r>
        <w:t>CO</w:t>
      </w:r>
      <w:r>
        <w:rPr>
          <w:vertAlign w:val="subscript"/>
        </w:rPr>
        <w:t>3</w:t>
      </w:r>
      <w:r>
        <w:t>溶液，故A错误；</w:t>
      </w:r>
      <w:r>
        <w:br/>
      </w:r>
      <w:r>
        <w:t>B．由④可知NaBr→Br</w:t>
      </w:r>
      <w:r>
        <w:rPr>
          <w:vertAlign w:val="subscript"/>
        </w:rPr>
        <w:t>2</w:t>
      </w:r>
      <w:r>
        <w:t>，NaBr中溴元素的化合价为-1价，单质中溴元素的化合价为0，则在反应中溴元素的化合价升高，由信息可知溴元素被氧化，故B正确；</w:t>
      </w:r>
      <w:r>
        <w:br/>
      </w:r>
      <w:r>
        <w:t>C．由③的转化可知，氯化镁在一定条件下生成镁和氯气，是一种物质反应生成两种物质，则属于分解反应，故C正确；</w:t>
      </w:r>
      <w:r>
        <w:br/>
      </w:r>
      <w:r>
        <w:t>D．由②中物质的组成可知，要与氢氧化镁反应生成氯化镁，应选择盐酸，故D错误；</w:t>
      </w:r>
      <w:r>
        <w:br/>
      </w:r>
      <w:r>
        <w:t>（1）①A．根据天然气在氧气为燃烧生成二氧化碳和水进行分析；</w:t>
      </w:r>
      <w:r>
        <w:br/>
      </w:r>
      <w:r>
        <w:t>B．根据二氧化碳能溶于水且和水反应进行分析；</w:t>
      </w:r>
      <w:r>
        <w:br/>
      </w:r>
      <w:r>
        <w:t>C．根据动物体内的葡萄糖在酶的作用下发生缓慢氧化解答；</w:t>
      </w:r>
      <w:r>
        <w:br/>
      </w:r>
      <w:r>
        <w:t>D．根据碳循环的过程中碳元素化合价的变化解答；</w:t>
      </w:r>
      <w:r>
        <w:br/>
      </w:r>
      <w:r>
        <w:t>②根据二氧化碳和澄清石灰水反应生成碳酸钙和水书写化学方程式；</w:t>
      </w:r>
      <w:r>
        <w:br/>
      </w:r>
      <w:r>
        <w:t>（2）①根据电源正极产生的是氧气进行分析；</w:t>
      </w:r>
      <w:r>
        <w:br/>
      </w:r>
      <w:r>
        <w:t>②根据转化图可知，①为粗盐提纯，利用物质之间的发生及除杂的原则来分析；②为物质的转化，根据反应物与生成物的组成来选择试液；③为结晶水合物失去结晶水的反应；④为制备溴单质的反应，利用反应中溴元素的化合价来分析。</w:t>
      </w:r>
      <w:r>
        <w:br/>
      </w:r>
      <w:r>
        <w:t>本题难度较大，考查海水资源的利用，学生应熟悉粗盐提纯及物质转化中的化学反应并利用信息来综合解答，在物质转化中应学会利用组成的差异来选择合适的试剂。</w:t>
      </w:r>
    </w:p>
    <w:p>
      <w:pPr>
        <w:pStyle w:val="BodyText"/>
      </w:pPr>
      <w:r>
        <w:br/>
      </w:r>
      <w:r>
        <w:t>22、 分析、归纳、推理是学习化学的重要方法。</w:t>
      </w:r>
      <w:r>
        <w:br/>
      </w:r>
      <w:r>
        <w:t>（1）元素周期表是学习和研究化学的重要工具。</w:t>
      </w:r>
      <w:r>
        <w:br/>
      </w:r>
      <w:r>
        <w:t>①氮元素和磷元素最本质的区别是______</w:t>
      </w:r>
      <w:r>
        <w:br/>
      </w:r>
      <w:r>
        <w:t>②具有相同原子数和电子数的分子或离子叫等电子体，等电子体具有相似的结构和性质。下列各组粒子中属于等电子体的是______</w:t>
      </w:r>
      <w:r>
        <w:br/>
      </w:r>
      <w:r>
        <w:t>A．CO</w:t>
      </w:r>
      <w:r>
        <w:rPr>
          <w:vertAlign w:val="subscript"/>
        </w:rPr>
        <w:t>2</w:t>
      </w:r>
      <w:r>
        <w:t>和SO</w:t>
      </w:r>
      <w:r>
        <w:rPr>
          <w:vertAlign w:val="subscript"/>
        </w:rPr>
        <w:t>2</w:t>
      </w:r>
      <w:r>
        <w:t>  B．CO和N</w:t>
      </w:r>
      <w:r>
        <w:rPr>
          <w:vertAlign w:val="subscript"/>
        </w:rPr>
        <w:t>2 </w:t>
      </w:r>
      <w:r>
        <w:t> C．Na和NH</w:t>
      </w:r>
      <w:r>
        <w:rPr>
          <w:vertAlign w:val="subscript"/>
        </w:rPr>
        <w:t>4</w:t>
      </w:r>
      <w:r>
        <w:rPr>
          <w:vertAlign w:val="superscript"/>
        </w:rPr>
        <w:t>+</w:t>
      </w:r>
      <w:r>
        <w:t>  D．Mg</w:t>
      </w:r>
      <w:r>
        <w:rPr>
          <w:vertAlign w:val="superscript"/>
        </w:rPr>
        <w:t>2+</w:t>
      </w:r>
      <w:r>
        <w:t>和P</w:t>
      </w:r>
      <w:r>
        <w:br/>
      </w:r>
      <w:r>
        <w:t>③表中元素从左至右排列所遵循的规律是______（任写一条）。</w:t>
      </w:r>
      <w:r>
        <w:br/>
      </w:r>
      <w:r>
        <w:drawing>
          <wp:inline distT="0" distB="0" distL="114300" distR="114300">
            <wp:extent cx="3166110" cy="1693545"/>
            <wp:effectExtent l="0" t="0" r="0" b="0"/>
            <wp:docPr id="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219" name="Picture"/>
                    <pic:cNvPicPr>
                      <a:picLocks noChangeAspect="1" noChangeArrowheads="1"/>
                    </pic:cNvPicPr>
                  </pic:nvPicPr>
                  <pic:blipFill>
                    <a:blip xmlns:r="http://schemas.openxmlformats.org/officeDocument/2006/relationships" r:embed="rId32"/>
                    <a:stretch>
                      <a:fillRect/>
                    </a:stretch>
                  </pic:blipFill>
                  <pic:spPr>
                    <a:xfrm>
                      <a:off x="0" y="0"/>
                      <a:ext cx="3166711" cy="1694046"/>
                    </a:xfrm>
                    <a:prstGeom prst="rect">
                      <a:avLst/>
                    </a:prstGeom>
                    <a:noFill/>
                    <a:ln w="9525">
                      <a:noFill/>
                    </a:ln>
                  </pic:spPr>
                </pic:pic>
              </a:graphicData>
            </a:graphic>
          </wp:inline>
        </w:drawing>
      </w:r>
    </w:p>
    <w:p>
      <w:pPr>
        <w:pStyle w:val="BodyText"/>
      </w:pPr>
      <w:r>
        <w:t>【 答 案 】</w:t>
      </w:r>
    </w:p>
    <w:p>
      <w:pPr>
        <w:pStyle w:val="BodyText"/>
      </w:pPr>
      <w:r>
        <w:t>核内质子数不同   B   核外电子层数相等  </w:t>
      </w:r>
    </w:p>
    <w:p>
      <w:pPr>
        <w:pStyle w:val="BodyText"/>
      </w:pPr>
      <w:r>
        <w:t>【 解析 】</w:t>
      </w:r>
    </w:p>
    <w:p>
      <w:pPr>
        <w:pStyle w:val="BodyText"/>
      </w:pPr>
      <w:r>
        <w:t>解：（1）①氮元素和磷元素最本质的区别是核内质子数不同。</w:t>
      </w:r>
      <w:r>
        <w:br/>
      </w:r>
      <w:r>
        <w:t>故填：核内质子数不同。</w:t>
      </w:r>
      <w:r>
        <w:br/>
      </w:r>
      <w:r>
        <w:t>②A．CO</w:t>
      </w:r>
      <w:r>
        <w:rPr>
          <w:vertAlign w:val="subscript"/>
        </w:rPr>
        <w:t>2</w:t>
      </w:r>
      <w:r>
        <w:t>和SO</w:t>
      </w:r>
      <w:r>
        <w:rPr>
          <w:vertAlign w:val="subscript"/>
        </w:rPr>
        <w:t>2</w:t>
      </w:r>
      <w:r>
        <w:t>电子数不同；</w:t>
      </w:r>
      <w:r>
        <w:br/>
      </w:r>
      <w:r>
        <w:t>B．CO和N</w:t>
      </w:r>
      <w:r>
        <w:rPr>
          <w:vertAlign w:val="subscript"/>
        </w:rPr>
        <w:t>2</w:t>
      </w:r>
      <w:r>
        <w:t>具有相同原子数和电子数；</w:t>
      </w:r>
      <w:r>
        <w:br/>
      </w:r>
      <w:r>
        <w:rPr>
          <w:vertAlign w:val="subscript"/>
        </w:rPr>
        <w:t> </w:t>
      </w:r>
      <w:r>
        <w:t> C．Na和NH</w:t>
      </w:r>
      <w:r>
        <w:rPr>
          <w:vertAlign w:val="subscript"/>
        </w:rPr>
        <w:t>4</w:t>
      </w:r>
      <w:r>
        <w:rPr>
          <w:vertAlign w:val="superscript"/>
        </w:rPr>
        <w:t>+</w:t>
      </w:r>
      <w:r>
        <w:t>  具有不同的原子数和电子数；</w:t>
      </w:r>
      <w:r>
        <w:br/>
      </w:r>
      <w:r>
        <w:t>D．Mg</w:t>
      </w:r>
      <w:r>
        <w:rPr>
          <w:vertAlign w:val="superscript"/>
        </w:rPr>
        <w:t>2+</w:t>
      </w:r>
      <w:r>
        <w:t>和P电子数不同。</w:t>
      </w:r>
      <w:r>
        <w:br/>
      </w:r>
      <w:r>
        <w:t>故填：B。</w:t>
      </w:r>
      <w:r>
        <w:br/>
      </w:r>
      <w:r>
        <w:t>③表中元素从左至右排列所遵循的规律是核外电子层数相等，最外层电子数由左至右依次递增等。</w:t>
      </w:r>
      <w:r>
        <w:br/>
      </w:r>
      <w:r>
        <w:t>故填：核外电子层数相等。</w:t>
      </w:r>
      <w:r>
        <w:br/>
      </w:r>
      <w:r>
        <w:t>元素周期表中，每种元素占据的空格，左上角是原子序数，右上角是元素符号，中间是元素名称，下面是相对原子质量；</w:t>
      </w:r>
      <w:r>
        <w:br/>
      </w:r>
      <w:r>
        <w:t>原子中，核电荷数=核内质子数=核外电子数=原子序数；</w:t>
      </w:r>
      <w:r>
        <w:br/>
      </w:r>
      <w:r>
        <w:t>元素是具有相同质子数的一类原子的总称；</w:t>
      </w:r>
      <w:r>
        <w:br/>
      </w:r>
      <w:r>
        <w:t>一般情况下，最外层电子数小于4的，反应中容易失去电子，大于4的反应中容易得到电子，等于4的，既不容易得到电子，也不容易失去电子，因此最外层电子数相等的元素化学性质相似，最外层电子数是8的是一种稳定结构，第一层也是最外层时，达到2个电子也是一种稳定结构。</w:t>
      </w:r>
      <w:r>
        <w:br/>
      </w:r>
      <w:r>
        <w:t>元素周期表反映了元素之间的内在联系，要注意理解和应用。</w:t>
      </w:r>
    </w:p>
    <w:p>
      <w:pPr>
        <w:pStyle w:val="BodyText"/>
      </w:pPr>
      <w:r>
        <w:br/>
      </w:r>
      <w:r>
        <w:t>23、 请同学们根据下面微观粒子反应（在水溶液中进行反应，水分子已省略）示意图分析解决下列问题：</w:t>
      </w:r>
      <w:r>
        <w:br/>
      </w:r>
      <w:r>
        <w:drawing>
          <wp:inline distT="0" distB="0" distL="114300" distR="114300">
            <wp:extent cx="3609340" cy="2848610"/>
            <wp:effectExtent l="0" t="0" r="0" b="0"/>
            <wp:docPr id="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161822" name="Picture"/>
                    <pic:cNvPicPr>
                      <a:picLocks noChangeAspect="1" noChangeArrowheads="1"/>
                    </pic:cNvPicPr>
                  </pic:nvPicPr>
                  <pic:blipFill>
                    <a:blip xmlns:r="http://schemas.openxmlformats.org/officeDocument/2006/relationships" r:embed="rId33"/>
                    <a:stretch>
                      <a:fillRect/>
                    </a:stretch>
                  </pic:blipFill>
                  <pic:spPr>
                    <a:xfrm>
                      <a:off x="0" y="0"/>
                      <a:ext cx="3609473" cy="2849077"/>
                    </a:xfrm>
                    <a:prstGeom prst="rect">
                      <a:avLst/>
                    </a:prstGeom>
                    <a:noFill/>
                    <a:ln w="9525">
                      <a:noFill/>
                    </a:ln>
                  </pic:spPr>
                </pic:pic>
              </a:graphicData>
            </a:graphic>
          </wp:inline>
        </w:drawing>
      </w:r>
      <w:r>
        <w:br/>
      </w:r>
      <w:r>
        <w:t>①请写出图3反应的化学方程式______，该反应属于______反应。</w:t>
      </w:r>
      <w:r>
        <w:br/>
      </w:r>
      <w:r>
        <w:t>②任选一个反应从微观角度分析该反应的实质______</w:t>
      </w:r>
    </w:p>
    <w:p>
      <w:pPr>
        <w:pStyle w:val="BodyText"/>
      </w:pPr>
      <w:r>
        <w:t>【 答 案 】</w:t>
      </w:r>
    </w:p>
    <w:p>
      <w:pPr>
        <w:pStyle w:val="BodyText"/>
      </w:pPr>
      <w:r>
        <w:t>Na</w:t>
      </w:r>
      <w:r>
        <w:rPr>
          <w:vertAlign w:val="subscript"/>
        </w:rPr>
        <w:t>2</w:t>
      </w:r>
      <w:r>
        <w:t>CO</w:t>
      </w:r>
      <w:r>
        <w:rPr>
          <w:vertAlign w:val="subscript"/>
        </w:rPr>
        <w:t>3</w:t>
      </w:r>
      <w:r>
        <w:t>+H</w:t>
      </w:r>
      <w:r>
        <w:rPr>
          <w:vertAlign w:val="subscript"/>
        </w:rPr>
        <w:t>2</w:t>
      </w:r>
      <w:r>
        <w:t>SO</w:t>
      </w:r>
      <w:r>
        <w:rPr>
          <w:vertAlign w:val="subscript"/>
        </w:rPr>
        <w:t>4</w:t>
      </w:r>
      <w:r>
        <w:t>═Na</w:t>
      </w:r>
      <w:r>
        <w:rPr>
          <w:vertAlign w:val="subscript"/>
        </w:rPr>
        <w:t>2</w:t>
      </w:r>
      <w:r>
        <w:t>SO</w:t>
      </w:r>
      <w:r>
        <w:rPr>
          <w:vertAlign w:val="subscript"/>
        </w:rPr>
        <w:t>4</w:t>
      </w:r>
      <w:r>
        <w:t>+H</w:t>
      </w:r>
      <w:r>
        <w:rPr>
          <w:vertAlign w:val="subscript"/>
        </w:rPr>
        <w:t>2</w:t>
      </w:r>
      <w:r>
        <w:t>O+CO</w:t>
      </w:r>
      <w:r>
        <w:rPr>
          <w:vertAlign w:val="subscript"/>
        </w:rPr>
        <w:t>2</w:t>
      </w:r>
      <w:r>
        <w:t>↑   复分解   氢离子和氢氧根离子结合生成了水分子  </w:t>
      </w:r>
    </w:p>
    <w:p>
      <w:pPr>
        <w:pStyle w:val="BodyText"/>
      </w:pPr>
      <w:r>
        <w:t>【 解析 】</w:t>
      </w:r>
    </w:p>
    <w:p>
      <w:pPr>
        <w:pStyle w:val="BodyText"/>
      </w:pPr>
      <w:r>
        <w:t>解：①图3反应是碳酸钠与稀硫酸反应生成了硫酸钠、二氧化碳和水，化学方程式是：Na</w:t>
      </w:r>
      <w:r>
        <w:rPr>
          <w:vertAlign w:val="subscript"/>
        </w:rPr>
        <w:t>2</w:t>
      </w:r>
      <w:r>
        <w:t>CO</w:t>
      </w:r>
      <w:r>
        <w:rPr>
          <w:vertAlign w:val="subscript"/>
        </w:rPr>
        <w:t>3</w:t>
      </w:r>
      <w:r>
        <w:t>+H</w:t>
      </w:r>
      <w:r>
        <w:rPr>
          <w:vertAlign w:val="subscript"/>
        </w:rPr>
        <w:t>2</w:t>
      </w:r>
      <w:r>
        <w:t>SO</w:t>
      </w:r>
      <w:r>
        <w:rPr>
          <w:vertAlign w:val="subscript"/>
        </w:rPr>
        <w:t>4</w:t>
      </w:r>
      <w:r>
        <w:t>═Na</w:t>
      </w:r>
      <w:r>
        <w:rPr>
          <w:vertAlign w:val="subscript"/>
        </w:rPr>
        <w:t>2</w:t>
      </w:r>
      <w:r>
        <w:t>SO</w:t>
      </w:r>
      <w:r>
        <w:rPr>
          <w:vertAlign w:val="subscript"/>
        </w:rPr>
        <w:t>4</w:t>
      </w:r>
      <w:r>
        <w:t>+H</w:t>
      </w:r>
      <w:r>
        <w:rPr>
          <w:vertAlign w:val="subscript"/>
        </w:rPr>
        <w:t>2</w:t>
      </w:r>
      <w:r>
        <w:t>O+CO</w:t>
      </w:r>
      <w:r>
        <w:rPr>
          <w:vertAlign w:val="subscript"/>
        </w:rPr>
        <w:t>2</w:t>
      </w:r>
      <w:r>
        <w:t>↑，该反应是由两种化合物相互交换成分生成了两种新的化合物，属于复分解 反应。</w:t>
      </w:r>
      <w:r>
        <w:br/>
      </w:r>
      <w:r>
        <w:t>②由微粒的变化可知，图1反应从微观角度分析该反应的实质是：氢离子和氢氧根离子结合生成了水分子。</w:t>
      </w:r>
      <w:r>
        <w:br/>
      </w:r>
      <w:r>
        <w:t>故答为：①Na</w:t>
      </w:r>
      <w:r>
        <w:rPr>
          <w:vertAlign w:val="subscript"/>
        </w:rPr>
        <w:t>2</w:t>
      </w:r>
      <w:r>
        <w:t>CO</w:t>
      </w:r>
      <w:r>
        <w:rPr>
          <w:vertAlign w:val="subscript"/>
        </w:rPr>
        <w:t>3</w:t>
      </w:r>
      <w:r>
        <w:t>+H</w:t>
      </w:r>
      <w:r>
        <w:rPr>
          <w:vertAlign w:val="subscript"/>
        </w:rPr>
        <w:t>2</w:t>
      </w:r>
      <w:r>
        <w:t>SO</w:t>
      </w:r>
      <w:r>
        <w:rPr>
          <w:vertAlign w:val="subscript"/>
        </w:rPr>
        <w:t>4</w:t>
      </w:r>
      <w:r>
        <w:t>═Na</w:t>
      </w:r>
      <w:r>
        <w:rPr>
          <w:vertAlign w:val="subscript"/>
        </w:rPr>
        <w:t>2</w:t>
      </w:r>
      <w:r>
        <w:t>SO</w:t>
      </w:r>
      <w:r>
        <w:rPr>
          <w:vertAlign w:val="subscript"/>
        </w:rPr>
        <w:t>4</w:t>
      </w:r>
      <w:r>
        <w:t>+H</w:t>
      </w:r>
      <w:r>
        <w:rPr>
          <w:vertAlign w:val="subscript"/>
        </w:rPr>
        <w:t>2</w:t>
      </w:r>
      <w:r>
        <w:t>O+CO</w:t>
      </w:r>
      <w:r>
        <w:rPr>
          <w:vertAlign w:val="subscript"/>
        </w:rPr>
        <w:t>2</w:t>
      </w:r>
      <w:r>
        <w:t>↑，复分解；②氢离子和氢氧根离子结合生成了水分子。</w:t>
      </w:r>
      <w:r>
        <w:br/>
      </w:r>
      <w:r>
        <w:t>①根据图示反应写出反应的化学方程式，根据反应的特点分析反应的类型；</w:t>
      </w:r>
      <w:r>
        <w:br/>
      </w:r>
      <w:r>
        <w:t>②根据微粒的变化分析反应的实质。</w:t>
      </w:r>
      <w:r>
        <w:br/>
      </w:r>
      <w:r>
        <w:t>本题主要考查了酸、碱、盐的性质及化学方程式的书写和复分解反应的条件及实质，难度不大，根据已有的知识分析解答即可。</w:t>
      </w:r>
    </w:p>
    <w:p>
      <w:pPr>
        <w:pStyle w:val="BodyText"/>
      </w:pPr>
      <w:r>
        <w:br/>
      </w:r>
    </w:p>
    <w:p>
      <w:pPr>
        <w:pStyle w:val="BodyText"/>
      </w:pPr>
      <w:r>
        <w:t>三、推断题（本大题共 1 小题，共 3 分）</w:t>
      </w:r>
    </w:p>
    <w:p>
      <w:pPr>
        <w:pStyle w:val="BodyText"/>
      </w:pPr>
      <w:r>
        <w:t>24、 A-G是初中化学常见的物质，由氢、碳、氧、钙、铁五种元素中的一种或几种组成。已知A是一种红色固体，D是可供给呼吸的气体，F是最常用的溶剂，G可用于改良酸性土壤，A、B、E、F都由两种元素组成，物质之间的相互反应及转化关系如图所示，图中“→”表示转化关系，“-”表示能相互反应。（部分反应物、生成物或反应条件已略去）。</w:t>
      </w:r>
      <w:r>
        <w:br/>
      </w:r>
      <w:r>
        <w:t>请回答下列问题：</w:t>
      </w:r>
      <w:r>
        <w:br/>
      </w:r>
      <w:r>
        <w:t>（1）写出物质B、E的化学式：B______，E______。</w:t>
      </w:r>
      <w:r>
        <w:br/>
      </w:r>
      <w:r>
        <w:t>（2）C在D中燃烧的现象为：______。</w:t>
      </w:r>
      <w:r>
        <w:br/>
      </w:r>
      <w:r>
        <w:t>（3）写出G溶液和碳酸钠溶液反应的化学方程式______。</w:t>
      </w:r>
      <w:r>
        <w:br/>
      </w:r>
      <w:r>
        <w:t>（4）D→F的反应有多个，请写出其中一个不属于基本反应类型的反应的化学方程式：______。</w:t>
      </w:r>
      <w:r>
        <w:br/>
      </w:r>
      <w:r>
        <w:drawing>
          <wp:inline distT="0" distB="0" distL="114300" distR="114300">
            <wp:extent cx="1982470" cy="1327785"/>
            <wp:effectExtent l="0" t="0" r="0" b="0"/>
            <wp:docPr id="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449890" name="Picture"/>
                    <pic:cNvPicPr>
                      <a:picLocks noChangeAspect="1" noChangeArrowheads="1"/>
                    </pic:cNvPicPr>
                  </pic:nvPicPr>
                  <pic:blipFill>
                    <a:blip xmlns:r="http://schemas.openxmlformats.org/officeDocument/2006/relationships" r:embed="rId34"/>
                    <a:stretch>
                      <a:fillRect/>
                    </a:stretch>
                  </pic:blipFill>
                  <pic:spPr>
                    <a:xfrm>
                      <a:off x="0" y="0"/>
                      <a:ext cx="1982804" cy="1328286"/>
                    </a:xfrm>
                    <a:prstGeom prst="rect">
                      <a:avLst/>
                    </a:prstGeom>
                    <a:noFill/>
                    <a:ln w="9525">
                      <a:noFill/>
                    </a:ln>
                  </pic:spPr>
                </pic:pic>
              </a:graphicData>
            </a:graphic>
          </wp:inline>
        </w:drawing>
      </w:r>
    </w:p>
    <w:p>
      <w:pPr>
        <w:pStyle w:val="BodyText"/>
      </w:pPr>
      <w:r>
        <w:t>【 答 案 】</w:t>
      </w:r>
    </w:p>
    <w:p>
      <w:pPr>
        <w:pStyle w:val="BodyText"/>
      </w:pPr>
      <w:r>
        <w:t>CO   CO</w:t>
      </w:r>
      <w:r>
        <w:rPr>
          <w:vertAlign w:val="subscript"/>
        </w:rPr>
        <w:t>2</w:t>
      </w:r>
      <w:r>
        <w:t xml:space="preserve">   剧烈燃烧，火星四射，生成一种黑色固体   Ca(OH)</w:t>
      </w:r>
      <w:r>
        <w:rPr>
          <w:vertAlign w:val="subscript"/>
        </w:rPr>
        <w:t>2</w:t>
      </w:r>
      <w:r>
        <w:t>+Na</w:t>
      </w:r>
      <w:r>
        <w:rPr>
          <w:vertAlign w:val="subscript"/>
        </w:rPr>
        <w:t>2</w:t>
      </w:r>
      <w:r>
        <w:t>CO</w:t>
      </w:r>
      <w:r>
        <w:rPr>
          <w:vertAlign w:val="subscript"/>
        </w:rPr>
        <w:t>3</w:t>
      </w:r>
      <w:r>
        <w:t>=CaCO</w:t>
      </w:r>
      <w:r>
        <w:rPr>
          <w:vertAlign w:val="subscript"/>
        </w:rPr>
        <w:t>3</w:t>
      </w:r>
      <w:r>
        <w:t xml:space="preserve">↓+2NaOH   </w:t>
      </w:r>
      <w:r>
        <w:drawing>
          <wp:inline distT="0" distB="0" distL="114300" distR="114300">
            <wp:extent cx="2362200" cy="304800"/>
            <wp:effectExtent l="0" t="0" r="0" b="0"/>
            <wp:docPr id="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331019" name="Picture"/>
                    <pic:cNvPicPr>
                      <a:picLocks noChangeAspect="1" noChangeArrowheads="1"/>
                    </pic:cNvPicPr>
                  </pic:nvPicPr>
                  <pic:blipFill>
                    <a:blip xmlns:r="http://schemas.openxmlformats.org/officeDocument/2006/relationships" r:embed="rId35"/>
                    <a:stretch>
                      <a:fillRect/>
                    </a:stretch>
                  </pic:blipFill>
                  <pic:spPr>
                    <a:xfrm>
                      <a:off x="0" y="0"/>
                      <a:ext cx="2362200" cy="304800"/>
                    </a:xfrm>
                    <a:prstGeom prst="rect">
                      <a:avLst/>
                    </a:prstGeom>
                    <a:noFill/>
                    <a:ln w="9525">
                      <a:noFill/>
                    </a:ln>
                  </pic:spPr>
                </pic:pic>
              </a:graphicData>
            </a:graphic>
          </wp:inline>
        </w:drawing>
      </w:r>
      <w:r>
        <w:t xml:space="preserve">  </w:t>
      </w:r>
    </w:p>
    <w:p>
      <w:pPr>
        <w:pStyle w:val="BodyText"/>
      </w:pPr>
      <w:r>
        <w:t>【 解析 】</w:t>
      </w:r>
    </w:p>
    <w:p>
      <w:pPr>
        <w:pStyle w:val="BodyText"/>
      </w:pPr>
      <w:r>
        <w:t>解：（1）A-G是初中化学常见的物质，由氢、碳、氧、钙、铁五种元素中的一种或几种组成，A是一种红色固体，D是可供给呼吸的气体，所以D是氧气，F是最常用的溶剂，所以F是水，G可用于改良酸性土壤，所以G是氢氧化钙，A、B、E、F都由两种元素组成，氧气转化成的E会与氢氧化钙反应，所以E是二氧化碳，B会与二氧化碳相互转化，所以B是一氧化碳，红色固体A会与一氧化碳反应，所以A是氧化铁，氧化铁也会与C相互转化，所以C是铁，氧气和水可以相互转化，水和氢氧化钙可以相互转化，经过验证，推导正确，所以B是CO，E是CO</w:t>
      </w:r>
      <w:r>
        <w:rPr>
          <w:vertAlign w:val="subscript"/>
        </w:rPr>
        <w:t>2</w:t>
      </w:r>
      <w:r>
        <w:t>；</w:t>
      </w:r>
      <w:r>
        <w:br/>
      </w:r>
      <w:r>
        <w:t>（2）C在D中的燃烧是铁和氧气在点燃的条件下生成四氧化三铁，实验现象为：剧烈燃烧，火星四射，生成一种黑色固体；</w:t>
      </w:r>
      <w:r>
        <w:br/>
      </w:r>
      <w:r>
        <w:t>（3）G溶液和碳酸钠溶液的反应是碳酸钠和氢氧化钙反应生成碳酸钙沉淀和氢氧化钠，化学方程式为：Ca(OH)</w:t>
      </w:r>
      <w:r>
        <w:rPr>
          <w:vertAlign w:val="subscript"/>
        </w:rPr>
        <w:t>2</w:t>
      </w:r>
      <w:r>
        <w:t>+Na</w:t>
      </w:r>
      <w:r>
        <w:rPr>
          <w:vertAlign w:val="subscript"/>
        </w:rPr>
        <w:t>2</w:t>
      </w:r>
      <w:r>
        <w:t>CO</w:t>
      </w:r>
      <w:r>
        <w:rPr>
          <w:vertAlign w:val="subscript"/>
        </w:rPr>
        <w:t>3</w:t>
      </w:r>
      <w:r>
        <w:t>=CaCO</w:t>
      </w:r>
      <w:r>
        <w:rPr>
          <w:vertAlign w:val="subscript"/>
        </w:rPr>
        <w:t>3</w:t>
      </w:r>
      <w:r>
        <w:t>↓+2NaOH；</w:t>
      </w:r>
      <w:r>
        <w:br/>
      </w:r>
      <w:r>
        <w:t>（4）D→F的反应有多个，不属于基本反应类型的反应是甲烷和氧气在点燃的条件下生成二氧化碳和水，化学方程式为：</w:t>
      </w:r>
      <w:r>
        <w:drawing>
          <wp:inline distT="0" distB="0" distL="114300" distR="114300">
            <wp:extent cx="2362200" cy="304800"/>
            <wp:effectExtent l="0" t="0" r="0" b="0"/>
            <wp:docPr id="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424549" name="Picture"/>
                    <pic:cNvPicPr>
                      <a:picLocks noChangeAspect="1" noChangeArrowheads="1"/>
                    </pic:cNvPicPr>
                  </pic:nvPicPr>
                  <pic:blipFill>
                    <a:blip xmlns:r="http://schemas.openxmlformats.org/officeDocument/2006/relationships" r:embed="rId35"/>
                    <a:stretch>
                      <a:fillRect/>
                    </a:stretch>
                  </pic:blipFill>
                  <pic:spPr>
                    <a:xfrm>
                      <a:off x="0" y="0"/>
                      <a:ext cx="2362200" cy="304800"/>
                    </a:xfrm>
                    <a:prstGeom prst="rect">
                      <a:avLst/>
                    </a:prstGeom>
                    <a:noFill/>
                    <a:ln w="9525">
                      <a:noFill/>
                    </a:ln>
                  </pic:spPr>
                </pic:pic>
              </a:graphicData>
            </a:graphic>
          </wp:inline>
        </w:drawing>
      </w:r>
      <w:r>
        <w:t>。</w:t>
      </w:r>
      <w:r>
        <w:br/>
      </w:r>
      <w:r>
        <w:t>根据A-G是初中化学常见的物质，由氢、碳、氧、钙、铁五种元素中的一种或几种组成，A是一种红色固体，D是可供给呼吸的气体，所以D是氧气，F是最常用的溶剂，所以F是水，G可用于改良酸性土壤，所以G是氢氧化钙，A、B、E、F都由两种元素组成，氧气转化成的E会与氢氧化钙反应，所以E是二氧化碳，B会与二氧化碳相互转化，所以B是一氧化碳，红色固体A会与一氧化碳反应，所以A是氧化铁，氧化铁也会与C相互转化，所以C是铁，氧气和水可以相互转化，水和氢氧化钙可以相互转化，然后将推出的物质进行验证即可。</w:t>
      </w:r>
      <w:r>
        <w:br/>
      </w:r>
      <w:r>
        <w:t>在解此类题时，首先将题中有特征的物质推出，然后结合推出的物质和题中的转化关系推导剩余的物质，最后将推出的各种物质代入转化关系中进行验证即可。</w:t>
      </w:r>
    </w:p>
    <w:p>
      <w:pPr>
        <w:pStyle w:val="BodyText"/>
      </w:pPr>
      <w:r>
        <w:br/>
      </w:r>
    </w:p>
    <w:p>
      <w:pPr>
        <w:pStyle w:val="BodyText"/>
      </w:pPr>
      <w:r>
        <w:t>四、探究题（本大题共 2 小题，共 12 分）</w:t>
      </w:r>
    </w:p>
    <w:p>
      <w:pPr>
        <w:pStyle w:val="BodyText"/>
      </w:pPr>
      <w:r>
        <w:t>25、 以下为某实验小组进行的几组实验，</w:t>
      </w:r>
      <w:r>
        <w:br/>
      </w:r>
      <w:r>
        <w:t>根据要求回答问题。</w:t>
      </w:r>
      <w:r>
        <w:br/>
      </w:r>
      <w:r>
        <w:drawing>
          <wp:inline distT="0" distB="0" distL="114300" distR="114300">
            <wp:extent cx="2810510" cy="1607185"/>
            <wp:effectExtent l="0" t="0" r="0" b="0"/>
            <wp:docPr id="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010127" name="Picture"/>
                    <pic:cNvPicPr>
                      <a:picLocks noChangeAspect="1" noChangeArrowheads="1"/>
                    </pic:cNvPicPr>
                  </pic:nvPicPr>
                  <pic:blipFill>
                    <a:blip xmlns:r="http://schemas.openxmlformats.org/officeDocument/2006/relationships" r:embed="rId36"/>
                    <a:stretch>
                      <a:fillRect/>
                    </a:stretch>
                  </pic:blipFill>
                  <pic:spPr>
                    <a:xfrm>
                      <a:off x="0" y="0"/>
                      <a:ext cx="2810576" cy="1607418"/>
                    </a:xfrm>
                    <a:prstGeom prst="rect">
                      <a:avLst/>
                    </a:prstGeom>
                    <a:noFill/>
                    <a:ln w="9525">
                      <a:noFill/>
                    </a:ln>
                  </pic:spPr>
                </pic:pic>
              </a:graphicData>
            </a:graphic>
          </wp:inline>
        </w:drawing>
      </w:r>
      <w:r>
        <w:br/>
      </w:r>
      <w:r>
        <w:t>（1）某化学兴趣小组做粗盐中难溶性杂质去除的实验，实验过程如图所示。</w:t>
      </w:r>
      <w:r>
        <w:br/>
      </w:r>
      <w:r>
        <w:t>步骤①的名称是______；步骤③中玻璃棒的作用是______</w:t>
      </w:r>
      <w:r>
        <w:br/>
      </w:r>
      <w:r>
        <w:t>（2）小英同学在探究Zn、Fe、Cu三种金属的有关性质时，进行了如图所示的实验：</w:t>
      </w:r>
      <w:r>
        <w:br/>
      </w:r>
      <w:r>
        <w:t>通过如图2、3三个实验，______（填“能¨或“不能”）得出Zn、Fe、Cu三种金属的活动性顺序。实验结束后，将图2中剩余的两种金属片放入图3试管③中，充分反应后试管③中的溶液为无色，则试管③中的固体一定含有______</w:t>
      </w:r>
      <w:r>
        <w:drawing>
          <wp:inline distT="0" distB="0" distL="114300" distR="114300">
            <wp:extent cx="4090670" cy="2021205"/>
            <wp:effectExtent l="0" t="0" r="0" b="0"/>
            <wp:docPr id="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8650026" name="Picture"/>
                    <pic:cNvPicPr>
                      <a:picLocks noChangeAspect="1" noChangeArrowheads="1"/>
                    </pic:cNvPicPr>
                  </pic:nvPicPr>
                  <pic:blipFill>
                    <a:blip xmlns:r="http://schemas.openxmlformats.org/officeDocument/2006/relationships" r:embed="rId37"/>
                    <a:stretch>
                      <a:fillRect/>
                    </a:stretch>
                  </pic:blipFill>
                  <pic:spPr>
                    <a:xfrm>
                      <a:off x="0" y="0"/>
                      <a:ext cx="4090736" cy="2021305"/>
                    </a:xfrm>
                    <a:prstGeom prst="rect">
                      <a:avLst/>
                    </a:prstGeom>
                    <a:noFill/>
                    <a:ln w="9525">
                      <a:noFill/>
                    </a:ln>
                  </pic:spPr>
                </pic:pic>
              </a:graphicData>
            </a:graphic>
          </wp:inline>
        </w:drawing>
      </w:r>
      <w:r>
        <w:br/>
      </w:r>
      <w:r>
        <w:t>（3）某气体可能含有氢气、一氧化碳、二氧化碳、水蒸气中的一种或几种。</w:t>
      </w:r>
      <w:r>
        <w:br/>
      </w:r>
      <w:r>
        <w:drawing>
          <wp:inline distT="0" distB="0" distL="114300" distR="114300">
            <wp:extent cx="5177790" cy="1885950"/>
            <wp:effectExtent l="0" t="0" r="0" b="0"/>
            <wp:docPr id="3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198776" name="Picture"/>
                    <pic:cNvPicPr>
                      <a:picLocks noChangeAspect="1" noChangeArrowheads="1"/>
                    </pic:cNvPicPr>
                  </pic:nvPicPr>
                  <pic:blipFill>
                    <a:blip xmlns:r="http://schemas.openxmlformats.org/officeDocument/2006/relationships" r:embed="rId38"/>
                    <a:stretch>
                      <a:fillRect/>
                    </a:stretch>
                  </pic:blipFill>
                  <pic:spPr>
                    <a:xfrm>
                      <a:off x="0" y="0"/>
                      <a:ext cx="5178391" cy="1886551"/>
                    </a:xfrm>
                    <a:prstGeom prst="rect">
                      <a:avLst/>
                    </a:prstGeom>
                    <a:noFill/>
                    <a:ln w="9525">
                      <a:noFill/>
                    </a:ln>
                  </pic:spPr>
                </pic:pic>
              </a:graphicData>
            </a:graphic>
          </wp:inline>
        </w:drawing>
      </w:r>
      <w:r>
        <w:br/>
      </w:r>
      <w:r>
        <w:t>（提示：</w:t>
      </w:r>
      <w:r>
        <w:drawing>
          <wp:inline distT="0" distB="0" distL="114300" distR="114300">
            <wp:extent cx="1930400" cy="228600"/>
            <wp:effectExtent l="0" t="0" r="0" b="0"/>
            <wp:docPr id="3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151824" name="Picture"/>
                    <pic:cNvPicPr>
                      <a:picLocks noChangeAspect="1" noChangeArrowheads="1"/>
                    </pic:cNvPicPr>
                  </pic:nvPicPr>
                  <pic:blipFill>
                    <a:blip xmlns:r="http://schemas.openxmlformats.org/officeDocument/2006/relationships" r:embed="rId39"/>
                    <a:stretch>
                      <a:fillRect/>
                    </a:stretch>
                  </pic:blipFill>
                  <pic:spPr>
                    <a:xfrm>
                      <a:off x="0" y="0"/>
                      <a:ext cx="1930400" cy="228600"/>
                    </a:xfrm>
                    <a:prstGeom prst="rect">
                      <a:avLst/>
                    </a:prstGeom>
                    <a:noFill/>
                    <a:ln w="9525">
                      <a:noFill/>
                    </a:ln>
                  </pic:spPr>
                </pic:pic>
              </a:graphicData>
            </a:graphic>
          </wp:inline>
        </w:drawing>
      </w:r>
      <w:r>
        <w:t>，</w:t>
      </w:r>
      <w:r>
        <w:drawing>
          <wp:inline distT="0" distB="0" distL="114300" distR="114300">
            <wp:extent cx="1981200" cy="241300"/>
            <wp:effectExtent l="0" t="0" r="0" b="0"/>
            <wp:docPr id="3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9685" name="Picture"/>
                    <pic:cNvPicPr>
                      <a:picLocks noChangeAspect="1" noChangeArrowheads="1"/>
                    </pic:cNvPicPr>
                  </pic:nvPicPr>
                  <pic:blipFill>
                    <a:blip xmlns:r="http://schemas.openxmlformats.org/officeDocument/2006/relationships" r:embed="rId40"/>
                    <a:stretch>
                      <a:fillRect/>
                    </a:stretch>
                  </pic:blipFill>
                  <pic:spPr>
                    <a:xfrm>
                      <a:off x="0" y="0"/>
                      <a:ext cx="1981200" cy="241300"/>
                    </a:xfrm>
                    <a:prstGeom prst="rect">
                      <a:avLst/>
                    </a:prstGeom>
                    <a:noFill/>
                    <a:ln w="9525">
                      <a:noFill/>
                    </a:ln>
                  </pic:spPr>
                </pic:pic>
              </a:graphicData>
            </a:graphic>
          </wp:inline>
        </w:drawing>
      </w:r>
      <w:r>
        <w:t>：无水硫酸铜粉末遇水变蓝色）</w:t>
      </w:r>
      <w:r>
        <w:br/>
      </w:r>
      <w:r>
        <w:t>将气体依次通过装置______（填字母序号，除杂试剂均足量），可一次性确定该气体的成分</w:t>
      </w:r>
      <w:r>
        <w:br/>
      </w:r>
      <w:r>
        <w:t>A．①②④3⑤④①B．④①②③⑤④①C．④②③⑤①④D．④①②⑤④①</w:t>
      </w:r>
    </w:p>
    <w:p>
      <w:pPr>
        <w:pStyle w:val="BodyText"/>
      </w:pPr>
      <w:r>
        <w:t>【 答 案 】</w:t>
      </w:r>
    </w:p>
    <w:p>
      <w:pPr>
        <w:pStyle w:val="BodyText"/>
      </w:pPr>
      <w:r>
        <w:t>溶解   搅拌，防止因局部温度过高造成液滴飞溅   能   铁、铜   B  </w:t>
      </w:r>
    </w:p>
    <w:p>
      <w:pPr>
        <w:pStyle w:val="BodyText"/>
      </w:pPr>
      <w:r>
        <w:t>【 解析 】</w:t>
      </w:r>
    </w:p>
    <w:p>
      <w:pPr>
        <w:pStyle w:val="BodyText"/>
      </w:pPr>
      <w:r>
        <w:t>解：（1）根据粗盐提纯的步骤是：溶解、过滤、蒸发，所以步骤①的名称是溶解；步骤③中玻璃棒的作用是：搅拌，防止因局部温度过高造成液滴飞溅；</w:t>
      </w:r>
      <w:r>
        <w:br/>
      </w:r>
      <w:r>
        <w:t>（2）图1中依据气泡产生的快慢，可以得出锌比铁活泼，图2中，铁会与硫酸铜反应，得出铁比铜活泼，所以能得出Zn、Fe、Cu三种金属的活动性顺序，排在前面的金属可以将排在后面的金属从其盐溶液中置换出来，实验结束后，将图1中剩余的两种金属片放入图2试管③中，充分反应后试管③中的溶液为无色，所以试管③中的固体一定含有Fe、Cu；</w:t>
      </w:r>
      <w:r>
        <w:br/>
      </w:r>
      <w:r>
        <w:t>（3）利用④检验是否含有水蒸气，利用①检验二氧化碳是否存在，利用②吸收除去二氧化碳，利用③除去水蒸气，利用⑤点燃氢气或一氧化碳，在检验二氧化碳和水蒸气时，应先检验水蒸气，所以探究混合气体中各成分的装置组合为：④①②③⑤④①，故选：B。</w:t>
      </w:r>
      <w:r>
        <w:br/>
      </w:r>
      <w:r>
        <w:t>（1）根据粗盐提纯的步骤是：溶解、过滤、蒸发，以及蒸发过程中玻璃棒的作用进行分析；</w:t>
      </w:r>
      <w:r>
        <w:br/>
      </w:r>
      <w:r>
        <w:t>（2）根据金属的活动性顺序及其应进行分析；</w:t>
      </w:r>
      <w:r>
        <w:br/>
      </w:r>
      <w:r>
        <w:t>（3）根据无水硫酸铜粉末遇水变蓝色，浓硫酸具有吸水性，二氧化碳能使澄清石灰水变浑浊，</w:t>
      </w:r>
      <w:r>
        <w:drawing>
          <wp:inline distT="0" distB="0" distL="114300" distR="114300">
            <wp:extent cx="1930400" cy="228600"/>
            <wp:effectExtent l="0" t="0" r="0" b="0"/>
            <wp:docPr id="3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090405" name="Picture"/>
                    <pic:cNvPicPr>
                      <a:picLocks noChangeAspect="1" noChangeArrowheads="1"/>
                    </pic:cNvPicPr>
                  </pic:nvPicPr>
                  <pic:blipFill>
                    <a:blip xmlns:r="http://schemas.openxmlformats.org/officeDocument/2006/relationships" r:embed="rId41"/>
                    <a:stretch>
                      <a:fillRect/>
                    </a:stretch>
                  </pic:blipFill>
                  <pic:spPr>
                    <a:xfrm>
                      <a:off x="0" y="0"/>
                      <a:ext cx="1930400" cy="228600"/>
                    </a:xfrm>
                    <a:prstGeom prst="rect">
                      <a:avLst/>
                    </a:prstGeom>
                    <a:noFill/>
                    <a:ln w="9525">
                      <a:noFill/>
                    </a:ln>
                  </pic:spPr>
                </pic:pic>
              </a:graphicData>
            </a:graphic>
          </wp:inline>
        </w:drawing>
      </w:r>
      <w:r>
        <w:t>，</w:t>
      </w:r>
      <w:r>
        <w:drawing>
          <wp:inline distT="0" distB="0" distL="114300" distR="114300">
            <wp:extent cx="1981200" cy="241300"/>
            <wp:effectExtent l="0" t="0" r="0" b="0"/>
            <wp:docPr id="3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418070" name="Picture"/>
                    <pic:cNvPicPr>
                      <a:picLocks noChangeAspect="1" noChangeArrowheads="1"/>
                    </pic:cNvPicPr>
                  </pic:nvPicPr>
                  <pic:blipFill>
                    <a:blip xmlns:r="http://schemas.openxmlformats.org/officeDocument/2006/relationships" r:embed="rId42"/>
                    <a:stretch>
                      <a:fillRect/>
                    </a:stretch>
                  </pic:blipFill>
                  <pic:spPr>
                    <a:xfrm>
                      <a:off x="0" y="0"/>
                      <a:ext cx="1981200" cy="241300"/>
                    </a:xfrm>
                    <a:prstGeom prst="rect">
                      <a:avLst/>
                    </a:prstGeom>
                    <a:noFill/>
                    <a:ln w="9525">
                      <a:noFill/>
                    </a:ln>
                  </pic:spPr>
                </pic:pic>
              </a:graphicData>
            </a:graphic>
          </wp:inline>
        </w:drawing>
      </w:r>
      <w:r>
        <w:t>，检验水应该在最前面，除去水蒸气放在最后面等知识进行分析。</w:t>
      </w:r>
      <w:r>
        <w:br/>
      </w:r>
      <w:r>
        <w:t>本题主要考查了粗盐提纯、金属的化学性质等基础知识，难度不大，在平时的学习中加强记忆即可解答。</w:t>
      </w:r>
    </w:p>
    <w:p>
      <w:pPr>
        <w:pStyle w:val="BodyText"/>
      </w:pPr>
      <w:r>
        <w:br/>
      </w:r>
      <w:r>
        <w:t>26、 学习了CO</w:t>
      </w:r>
      <w:r>
        <w:rPr>
          <w:vertAlign w:val="subscript"/>
        </w:rPr>
        <w:t>2</w:t>
      </w:r>
      <w:r>
        <w:t>的有关知识之后，同学们查阅资料发现Mg能在CO</w:t>
      </w:r>
      <w:r>
        <w:rPr>
          <w:vertAlign w:val="subscript"/>
        </w:rPr>
        <w:t>2</w:t>
      </w:r>
      <w:r>
        <w:t>中燃烧，反应的化学方程式：</w:t>
      </w:r>
      <w:r>
        <w:drawing>
          <wp:inline distT="0" distB="0" distL="114300" distR="114300">
            <wp:extent cx="2235200" cy="304800"/>
            <wp:effectExtent l="0" t="0" r="0" b="0"/>
            <wp:docPr id="4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613990" name="Picture"/>
                    <pic:cNvPicPr>
                      <a:picLocks noChangeAspect="1" noChangeArrowheads="1"/>
                    </pic:cNvPicPr>
                  </pic:nvPicPr>
                  <pic:blipFill>
                    <a:blip xmlns:r="http://schemas.openxmlformats.org/officeDocument/2006/relationships" r:embed="rId43"/>
                    <a:stretch>
                      <a:fillRect/>
                    </a:stretch>
                  </pic:blipFill>
                  <pic:spPr>
                    <a:xfrm>
                      <a:off x="0" y="0"/>
                      <a:ext cx="2235200" cy="304800"/>
                    </a:xfrm>
                    <a:prstGeom prst="rect">
                      <a:avLst/>
                    </a:prstGeom>
                    <a:noFill/>
                    <a:ln w="9525">
                      <a:noFill/>
                    </a:ln>
                  </pic:spPr>
                </pic:pic>
              </a:graphicData>
            </a:graphic>
          </wp:inline>
        </w:drawing>
      </w:r>
      <w:r>
        <w:t>，所以镁着火不能用CO</w:t>
      </w:r>
      <w:r>
        <w:rPr>
          <w:vertAlign w:val="subscript"/>
        </w:rPr>
        <w:t>2</w:t>
      </w:r>
      <w:r>
        <w:t>来灭火。根据镁能在CO</w:t>
      </w:r>
      <w:r>
        <w:rPr>
          <w:vertAlign w:val="subscript"/>
        </w:rPr>
        <w:t>2</w:t>
      </w:r>
      <w:r>
        <w:t>中燃烧，同学们对钠能否与用CO2反应进行探究。</w:t>
      </w:r>
      <w:r>
        <w:br/>
      </w:r>
      <w:r>
        <w:t>【提出猜想】Na应该也能在CO</w:t>
      </w:r>
      <w:r>
        <w:rPr>
          <w:vertAlign w:val="subscript"/>
        </w:rPr>
        <w:t>2</w:t>
      </w:r>
      <w:r>
        <w:t>中燃烧。</w:t>
      </w:r>
      <w:r>
        <w:br/>
      </w:r>
      <w:r>
        <w:t>【实   验】将燃着的钠伸入装有CO</w:t>
      </w:r>
      <w:r>
        <w:rPr>
          <w:vertAlign w:val="subscript"/>
        </w:rPr>
        <w:t>2</w:t>
      </w:r>
      <w:r>
        <w:t>的集气瓶中，钠能在CO</w:t>
      </w:r>
      <w:r>
        <w:rPr>
          <w:vertAlign w:val="subscript"/>
        </w:rPr>
        <w:t>2</w:t>
      </w:r>
      <w:r>
        <w:t>中继续燃烧。</w:t>
      </w:r>
      <w:r>
        <w:br/>
      </w:r>
      <w:r>
        <w:t>【查阅资料】</w:t>
      </w:r>
      <w:r>
        <w:br/>
      </w:r>
      <w:r>
        <w:t>①Na</w:t>
      </w:r>
      <w:r>
        <w:rPr>
          <w:vertAlign w:val="subscript"/>
        </w:rPr>
        <w:t>2</w:t>
      </w:r>
      <w:r>
        <w:t>O是白色固体，能与CO</w:t>
      </w:r>
      <w:r>
        <w:rPr>
          <w:vertAlign w:val="subscript"/>
        </w:rPr>
        <w:t>2</w:t>
      </w:r>
      <w:r>
        <w:t>反应生成Na</w:t>
      </w:r>
      <w:r>
        <w:rPr>
          <w:vertAlign w:val="subscript"/>
        </w:rPr>
        <w:t>2</w:t>
      </w:r>
      <w:r>
        <w:t>CO</w:t>
      </w:r>
      <w:r>
        <w:rPr>
          <w:vertAlign w:val="subscript"/>
        </w:rPr>
        <w:t>3</w:t>
      </w:r>
      <w:r>
        <w:t>，与H</w:t>
      </w:r>
      <w:r>
        <w:rPr>
          <w:vertAlign w:val="subscript"/>
        </w:rPr>
        <w:t>2</w:t>
      </w:r>
      <w:r>
        <w:t>O反应生成NaOH。</w:t>
      </w:r>
      <w:r>
        <w:br/>
      </w:r>
      <w:r>
        <w:t>②Ba(OH)</w:t>
      </w:r>
      <w:r>
        <w:rPr>
          <w:vertAlign w:val="subscript"/>
        </w:rPr>
        <w:t>2</w:t>
      </w:r>
      <w:r>
        <w:t>溶于水，而BaCO</w:t>
      </w:r>
      <w:r>
        <w:rPr>
          <w:vertAlign w:val="subscript"/>
        </w:rPr>
        <w:t>3</w:t>
      </w:r>
      <w:r>
        <w:t>不溶于水。</w:t>
      </w:r>
      <w:r>
        <w:br/>
      </w:r>
      <w:r>
        <w:t>③Na</w:t>
      </w:r>
      <w:r>
        <w:rPr>
          <w:vertAlign w:val="subscript"/>
        </w:rPr>
        <w:t>2</w:t>
      </w:r>
      <w:r>
        <w:t>CO</w:t>
      </w:r>
      <w:r>
        <w:rPr>
          <w:vertAlign w:val="subscript"/>
        </w:rPr>
        <w:t>3</w:t>
      </w:r>
      <w:r>
        <w:t>的存在会干扰NaOH的检测。</w:t>
      </w:r>
      <w:r>
        <w:br/>
      </w:r>
      <w:r>
        <w:t>基于以上资料，同学们认为钠在CO </w:t>
      </w:r>
      <w:r>
        <w:rPr>
          <w:vertAlign w:val="subscript"/>
        </w:rPr>
        <w:t>2</w:t>
      </w:r>
      <w:r>
        <w:t>中燃烧的产物应该与Mg在CO</w:t>
      </w:r>
      <w:r>
        <w:rPr>
          <w:vertAlign w:val="subscript"/>
        </w:rPr>
        <w:t>2</w:t>
      </w:r>
      <w:r>
        <w:t>中燃烧的产物情况有所不同，并对产物提出了以下几种猜想：</w:t>
      </w:r>
      <w:r>
        <w:br/>
      </w:r>
      <w:r>
        <w:t>①Na</w:t>
      </w:r>
      <w:r>
        <w:rPr>
          <w:vertAlign w:val="subscript"/>
        </w:rPr>
        <w:t>2</w:t>
      </w:r>
      <w:r>
        <w:t>O、C       ②Na</w:t>
      </w:r>
      <w:r>
        <w:rPr>
          <w:vertAlign w:val="subscript"/>
        </w:rPr>
        <w:t>2</w:t>
      </w:r>
      <w:r>
        <w:t>CO</w:t>
      </w:r>
      <w:r>
        <w:rPr>
          <w:vertAlign w:val="subscript"/>
        </w:rPr>
        <w:t>3</w:t>
      </w:r>
      <w:r>
        <w:t>、C     ③NaOH、C     ④Na</w:t>
      </w:r>
      <w:r>
        <w:rPr>
          <w:vertAlign w:val="subscript"/>
        </w:rPr>
        <w:t>2</w:t>
      </w:r>
      <w:r>
        <w:t>O、Na</w:t>
      </w:r>
      <w:r>
        <w:rPr>
          <w:vertAlign w:val="subscript"/>
        </w:rPr>
        <w:t>2</w:t>
      </w:r>
      <w:r>
        <w:t>CO</w:t>
      </w:r>
      <w:r>
        <w:rPr>
          <w:vertAlign w:val="subscript"/>
        </w:rPr>
        <w:t>3</w:t>
      </w:r>
      <w:r>
        <w:t>、C</w:t>
      </w:r>
      <w:r>
        <w:br/>
      </w:r>
      <w:r>
        <w:t>通过理论分析，猜想______（填序号）肯定是错误的，理由是：______。</w:t>
      </w:r>
      <w:r>
        <w:br/>
      </w:r>
      <w:r>
        <w:t>【验证猜想】</w:t>
      </w:r>
    </w:p>
    <w:tbl>
      <w:tblPr>
        <w:tblStyle w:val="HostTable-Borderless"/>
        <w:tblW w:w="5000" w:type="pct"/>
        <w:tblInd w:w="0" w:type="dxa"/>
        <w:tblCellMar>
          <w:top w:w="0" w:type="dxa"/>
          <w:left w:w="0" w:type="dxa"/>
          <w:bottom w:w="0" w:type="dxa"/>
          <w:right w:w="0" w:type="dxa"/>
        </w:tblCellMar>
      </w:tblPr>
      <w:tblGrid>
        <w:gridCol w:w="542"/>
        <w:gridCol w:w="3037"/>
        <w:gridCol w:w="3795"/>
        <w:gridCol w:w="2712"/>
      </w:tblGrid>
      <w:tr>
        <w:tblPrEx>
          <w:tblW w:w="5000" w:type="pct"/>
          <w:tblInd w:w="0" w:type="dxa"/>
          <w:tblCellMar>
            <w:top w:w="0" w:type="dxa"/>
            <w:left w:w="0" w:type="dxa"/>
            <w:bottom w:w="0" w:type="dxa"/>
            <w:right w:w="0" w:type="dxa"/>
          </w:tblCellMar>
        </w:tblPrEx>
        <w:tc>
          <w:tcPr/>
          <w:p>
            <w:pPr>
              <w:pStyle w:val="Compact"/>
              <w:jc w:val="left"/>
            </w:pPr>
            <w:r>
              <w:t>步骤</w:t>
            </w:r>
          </w:p>
        </w:tc>
        <w:tc>
          <w:tcPr/>
          <w:p>
            <w:pPr>
              <w:pStyle w:val="Compact"/>
              <w:jc w:val="left"/>
            </w:pPr>
            <w:r>
              <w:t>实验操作</w:t>
            </w:r>
          </w:p>
        </w:tc>
        <w:tc>
          <w:tcPr/>
          <w:p>
            <w:pPr>
              <w:pStyle w:val="Compact"/>
              <w:jc w:val="left"/>
            </w:pPr>
            <w:r>
              <w:t>主要实验现象</w:t>
            </w:r>
          </w:p>
        </w:tc>
        <w:tc>
          <w:tcPr/>
          <w:p>
            <w:pPr>
              <w:pStyle w:val="Compact"/>
              <w:jc w:val="left"/>
            </w:pPr>
            <w:r>
              <w:t>结论（燃烧产物判断）</w:t>
            </w:r>
          </w:p>
        </w:tc>
      </w:tr>
      <w:tr>
        <w:tblPrEx>
          <w:tblW w:w="5000" w:type="pct"/>
          <w:tblInd w:w="0" w:type="dxa"/>
          <w:tblCellMar>
            <w:top w:w="0" w:type="dxa"/>
            <w:left w:w="0" w:type="dxa"/>
            <w:bottom w:w="0" w:type="dxa"/>
            <w:right w:w="0" w:type="dxa"/>
          </w:tblCellMar>
        </w:tblPrEx>
        <w:tc>
          <w:tcPr/>
          <w:p>
            <w:pPr>
              <w:pStyle w:val="Compact"/>
              <w:jc w:val="left"/>
            </w:pPr>
            <w:r>
              <w:t>①</w:t>
            </w:r>
          </w:p>
        </w:tc>
        <w:tc>
          <w:tcPr/>
          <w:p>
            <w:pPr>
              <w:pStyle w:val="Compact"/>
              <w:jc w:val="left"/>
            </w:pPr>
            <w:r>
              <w:t>将产物溶于适量水中</w:t>
            </w:r>
          </w:p>
        </w:tc>
        <w:tc>
          <w:tcPr/>
          <w:p>
            <w:pPr>
              <w:pStyle w:val="Compact"/>
              <w:jc w:val="left"/>
            </w:pPr>
            <w:r>
              <w:t>部分溶解，试管底部有黑色固体</w:t>
            </w:r>
          </w:p>
        </w:tc>
        <w:tc>
          <w:tcPr/>
          <w:p>
            <w:pPr>
              <w:pStyle w:val="Compact"/>
              <w:jc w:val="left"/>
            </w:pPr>
            <w:r>
              <w:t>燃烧产物中肯定有</w:t>
            </w:r>
            <w:r>
              <w:br/>
            </w:r>
            <w:r>
              <w:t>C（炭）</w:t>
            </w:r>
          </w:p>
        </w:tc>
      </w:tr>
      <w:tr>
        <w:tblPrEx>
          <w:tblW w:w="5000" w:type="pct"/>
          <w:tblInd w:w="0" w:type="dxa"/>
          <w:tblCellMar>
            <w:top w:w="0" w:type="dxa"/>
            <w:left w:w="0" w:type="dxa"/>
            <w:bottom w:w="0" w:type="dxa"/>
            <w:right w:w="0" w:type="dxa"/>
          </w:tblCellMar>
        </w:tblPrEx>
        <w:tc>
          <w:tcPr/>
          <w:p>
            <w:pPr>
              <w:pStyle w:val="Compact"/>
              <w:jc w:val="left"/>
            </w:pPr>
            <w:r>
              <w:t>②</w:t>
            </w:r>
          </w:p>
        </w:tc>
        <w:tc>
          <w:tcPr/>
          <w:p>
            <w:pPr>
              <w:pStyle w:val="Compact"/>
              <w:jc w:val="left"/>
            </w:pPr>
            <w:r>
              <w:t>取①所得上层清液少量于</w:t>
            </w:r>
            <w:r>
              <w:br/>
            </w:r>
            <w:r>
              <w:t>试管中，加入 ______ ；</w:t>
            </w:r>
          </w:p>
        </w:tc>
        <w:tc>
          <w:tcPr/>
          <w:p>
            <w:pPr>
              <w:pStyle w:val="Compact"/>
              <w:jc w:val="left"/>
            </w:pPr>
            <w:r>
              <w:t>______</w:t>
            </w:r>
          </w:p>
        </w:tc>
        <w:tc>
          <w:tcPr/>
          <w:p>
            <w:pPr>
              <w:pStyle w:val="Compact"/>
              <w:jc w:val="left"/>
            </w:pPr>
            <w:r>
              <w:t>燃烧产物中肯定有</w:t>
            </w:r>
            <w:r>
              <w:br/>
            </w:r>
            <w:r>
              <w:t>Na</w:t>
            </w:r>
            <w:r>
              <w:rPr>
                <w:vertAlign w:val="subscript"/>
              </w:rPr>
              <w:t>2</w:t>
            </w:r>
            <w:r>
              <w:t>CO</w:t>
            </w:r>
            <w:r>
              <w:rPr>
                <w:vertAlign w:val="subscript"/>
              </w:rPr>
              <w:t>3</w:t>
            </w:r>
          </w:p>
        </w:tc>
      </w:tr>
      <w:tr>
        <w:tblPrEx>
          <w:tblW w:w="5000" w:type="pct"/>
          <w:tblInd w:w="0" w:type="dxa"/>
          <w:tblCellMar>
            <w:top w:w="0" w:type="dxa"/>
            <w:left w:w="0" w:type="dxa"/>
            <w:bottom w:w="0" w:type="dxa"/>
            <w:right w:w="0" w:type="dxa"/>
          </w:tblCellMar>
        </w:tblPrEx>
        <w:tc>
          <w:tcPr/>
          <w:p>
            <w:pPr>
              <w:pStyle w:val="Compact"/>
              <w:jc w:val="left"/>
            </w:pPr>
            <w:r>
              <w:t>③</w:t>
            </w:r>
          </w:p>
        </w:tc>
        <w:tc>
          <w:tcPr/>
          <w:p>
            <w:pPr>
              <w:pStyle w:val="Compact"/>
              <w:jc w:val="left"/>
            </w:pPr>
            <w:r>
              <w:t>取②所得上层清液少量于</w:t>
            </w:r>
            <w:r>
              <w:br/>
            </w:r>
            <w:r>
              <w:t>试管中，加入 ______ 。</w:t>
            </w:r>
          </w:p>
        </w:tc>
        <w:tc>
          <w:tcPr/>
          <w:p>
            <w:pPr>
              <w:pStyle w:val="Compact"/>
              <w:jc w:val="left"/>
            </w:pPr>
            <w:r>
              <w:t>溶液由无色变为红色</w:t>
            </w:r>
          </w:p>
        </w:tc>
        <w:tc>
          <w:tcPr/>
          <w:p>
            <w:pPr>
              <w:pStyle w:val="Compact"/>
              <w:jc w:val="left"/>
            </w:pPr>
            <w:r>
              <w:t>燃烧产物中肯定有</w:t>
            </w:r>
            <w:r>
              <w:br/>
            </w:r>
            <w:r>
              <w:t>Na</w:t>
            </w:r>
            <w:r>
              <w:rPr>
                <w:vertAlign w:val="subscript"/>
              </w:rPr>
              <w:t>2</w:t>
            </w:r>
            <w:r>
              <w:t>O</w:t>
            </w:r>
          </w:p>
        </w:tc>
      </w:tr>
    </w:tbl>
    <w:p>
      <w:pPr>
        <w:pStyle w:val="BodyText"/>
      </w:pPr>
      <w:r>
        <w:t>【结  论】猜想④正确，所以钠与CO</w:t>
      </w:r>
      <w:r>
        <w:rPr>
          <w:vertAlign w:val="subscript"/>
        </w:rPr>
        <w:t>2</w:t>
      </w:r>
      <w:r>
        <w:t>反应生成Na</w:t>
      </w:r>
      <w:r>
        <w:rPr>
          <w:vertAlign w:val="subscript"/>
        </w:rPr>
        <w:t>2</w:t>
      </w:r>
      <w:r>
        <w:t>O、Na</w:t>
      </w:r>
      <w:r>
        <w:rPr>
          <w:vertAlign w:val="subscript"/>
        </w:rPr>
        <w:t>2</w:t>
      </w:r>
      <w:r>
        <w:t>CO</w:t>
      </w:r>
      <w:r>
        <w:rPr>
          <w:vertAlign w:val="subscript"/>
        </w:rPr>
        <w:t>3</w:t>
      </w:r>
      <w:r>
        <w:t>、C的化学方程式是______。</w:t>
      </w:r>
    </w:p>
    <w:p>
      <w:pPr>
        <w:pStyle w:val="BodyText"/>
      </w:pPr>
      <w:r>
        <w:t>【 答 案 】</w:t>
      </w:r>
    </w:p>
    <w:p>
      <w:pPr>
        <w:pStyle w:val="BodyText"/>
      </w:pPr>
      <w:r>
        <w:t>③   NaOH中有氢元素而反应物中没有氢元素，根据质量守恒定律可知③错误   BaCl</w:t>
      </w:r>
      <w:r>
        <w:rPr>
          <w:vertAlign w:val="subscript"/>
        </w:rPr>
        <w:t>2</w:t>
      </w:r>
      <w:r>
        <w:t xml:space="preserve">溶液   有白色沉淀生成   无色酚酞溶液   </w:t>
      </w:r>
      <w:r>
        <w:drawing>
          <wp:inline distT="0" distB="0" distL="114300" distR="114300">
            <wp:extent cx="3162300" cy="304800"/>
            <wp:effectExtent l="0" t="0" r="0" b="0"/>
            <wp:docPr id="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277469" name="Picture"/>
                    <pic:cNvPicPr>
                      <a:picLocks noChangeAspect="1" noChangeArrowheads="1"/>
                    </pic:cNvPicPr>
                  </pic:nvPicPr>
                  <pic:blipFill>
                    <a:blip xmlns:r="http://schemas.openxmlformats.org/officeDocument/2006/relationships" r:embed="rId44"/>
                    <a:stretch>
                      <a:fillRect/>
                    </a:stretch>
                  </pic:blipFill>
                  <pic:spPr>
                    <a:xfrm>
                      <a:off x="0" y="0"/>
                      <a:ext cx="3162300" cy="304800"/>
                    </a:xfrm>
                    <a:prstGeom prst="rect">
                      <a:avLst/>
                    </a:prstGeom>
                    <a:noFill/>
                    <a:ln w="9525">
                      <a:noFill/>
                    </a:ln>
                  </pic:spPr>
                </pic:pic>
              </a:graphicData>
            </a:graphic>
          </wp:inline>
        </w:drawing>
      </w:r>
      <w:r>
        <w:t xml:space="preserve">  </w:t>
      </w:r>
    </w:p>
    <w:p>
      <w:pPr>
        <w:pStyle w:val="BodyText"/>
      </w:pPr>
      <w:r>
        <w:t>【 解析 】</w:t>
      </w:r>
    </w:p>
    <w:p>
      <w:pPr>
        <w:pStyle w:val="BodyText"/>
      </w:pPr>
      <w:r>
        <w:t>解：【实   验】根据“钠在CO</w:t>
      </w:r>
      <w:r>
        <w:rPr>
          <w:vertAlign w:val="subscript"/>
        </w:rPr>
        <w:t>2</w:t>
      </w:r>
      <w:r>
        <w:t>中燃烧”，通过理论分析，猜想③产物为NaOH、C，肯定是错误的，理由是：根据质量守恒定律可知，NaOH中有氢元素而反应物中没有氢元素。</w:t>
      </w:r>
      <w:r>
        <w:br/>
      </w:r>
      <w:r>
        <w:t>【验证猜想】根据氯化钡与碳酸钠溶液反应，根据资料“Na</w:t>
      </w:r>
      <w:r>
        <w:rPr>
          <w:vertAlign w:val="subscript"/>
        </w:rPr>
        <w:t>2</w:t>
      </w:r>
      <w:r>
        <w:t>O是白色固体，能与CO</w:t>
      </w:r>
      <w:r>
        <w:rPr>
          <w:vertAlign w:val="subscript"/>
        </w:rPr>
        <w:t>2</w:t>
      </w:r>
      <w:r>
        <w:t>反应生成Na</w:t>
      </w:r>
      <w:r>
        <w:rPr>
          <w:vertAlign w:val="subscript"/>
        </w:rPr>
        <w:t>2</w:t>
      </w:r>
      <w:r>
        <w:t>CO</w:t>
      </w:r>
      <w:r>
        <w:rPr>
          <w:vertAlign w:val="subscript"/>
        </w:rPr>
        <w:t>3</w:t>
      </w:r>
      <w:r>
        <w:t>，与H</w:t>
      </w:r>
      <w:r>
        <w:rPr>
          <w:vertAlign w:val="subscript"/>
        </w:rPr>
        <w:t>2</w:t>
      </w:r>
      <w:r>
        <w:t>O反应生成NaOH”，故：</w:t>
      </w:r>
    </w:p>
    <w:tbl>
      <w:tblPr>
        <w:tblStyle w:val="HostTable-Borderless"/>
        <w:tblW w:w="5000" w:type="pct"/>
        <w:tblInd w:w="0" w:type="dxa"/>
        <w:tblCellMar>
          <w:top w:w="0" w:type="dxa"/>
          <w:left w:w="0" w:type="dxa"/>
          <w:bottom w:w="0" w:type="dxa"/>
          <w:right w:w="0" w:type="dxa"/>
        </w:tblCellMar>
      </w:tblPr>
      <w:tblGrid>
        <w:gridCol w:w="444"/>
        <w:gridCol w:w="4729"/>
        <w:gridCol w:w="2822"/>
        <w:gridCol w:w="2091"/>
      </w:tblGrid>
      <w:tr>
        <w:tblPrEx>
          <w:tblW w:w="5000" w:type="pct"/>
          <w:tblInd w:w="0" w:type="dxa"/>
          <w:tblCellMar>
            <w:top w:w="0" w:type="dxa"/>
            <w:left w:w="0" w:type="dxa"/>
            <w:bottom w:w="0" w:type="dxa"/>
            <w:right w:w="0" w:type="dxa"/>
          </w:tblCellMar>
        </w:tblPrEx>
        <w:tc>
          <w:tcPr/>
          <w:p>
            <w:pPr>
              <w:pStyle w:val="Compact"/>
              <w:jc w:val="left"/>
            </w:pPr>
            <w:r>
              <w:t>步骤</w:t>
            </w:r>
          </w:p>
        </w:tc>
        <w:tc>
          <w:tcPr/>
          <w:p>
            <w:pPr>
              <w:pStyle w:val="Compact"/>
              <w:jc w:val="left"/>
            </w:pPr>
            <w:r>
              <w:t>实验操作</w:t>
            </w:r>
          </w:p>
        </w:tc>
        <w:tc>
          <w:tcPr/>
          <w:p>
            <w:pPr>
              <w:pStyle w:val="Compact"/>
              <w:jc w:val="left"/>
            </w:pPr>
            <w:r>
              <w:t>主要实验现象</w:t>
            </w:r>
          </w:p>
        </w:tc>
        <w:tc>
          <w:tcPr/>
          <w:p>
            <w:pPr>
              <w:pStyle w:val="Compact"/>
              <w:jc w:val="left"/>
            </w:pPr>
            <w:r>
              <w:t>结论（燃烧产物判断）</w:t>
            </w:r>
          </w:p>
        </w:tc>
      </w:tr>
      <w:tr>
        <w:tblPrEx>
          <w:tblW w:w="5000" w:type="pct"/>
          <w:tblInd w:w="0" w:type="dxa"/>
          <w:tblCellMar>
            <w:top w:w="0" w:type="dxa"/>
            <w:left w:w="0" w:type="dxa"/>
            <w:bottom w:w="0" w:type="dxa"/>
            <w:right w:w="0" w:type="dxa"/>
          </w:tblCellMar>
        </w:tblPrEx>
        <w:tc>
          <w:tcPr/>
          <w:p>
            <w:pPr>
              <w:pStyle w:val="Compact"/>
              <w:jc w:val="left"/>
            </w:pPr>
            <w:r>
              <w:t>①</w:t>
            </w:r>
          </w:p>
        </w:tc>
        <w:tc>
          <w:tcPr/>
          <w:p>
            <w:pPr>
              <w:pStyle w:val="Compact"/>
              <w:jc w:val="left"/>
            </w:pPr>
            <w:r>
              <w:t>将产物溶于适量水中</w:t>
            </w:r>
          </w:p>
        </w:tc>
        <w:tc>
          <w:tcPr/>
          <w:p>
            <w:pPr>
              <w:pStyle w:val="Compact"/>
              <w:jc w:val="left"/>
            </w:pPr>
            <w:r>
              <w:t>部分溶解，试管底部有黑色固体</w:t>
            </w:r>
          </w:p>
        </w:tc>
        <w:tc>
          <w:tcPr/>
          <w:p>
            <w:pPr>
              <w:pStyle w:val="Compact"/>
              <w:jc w:val="left"/>
            </w:pPr>
            <w:r>
              <w:t>燃烧产物中肯定有</w:t>
            </w:r>
            <w:r>
              <w:br/>
            </w:r>
            <w:r>
              <w:t>C（炭）</w:t>
            </w:r>
          </w:p>
        </w:tc>
      </w:tr>
      <w:tr>
        <w:tblPrEx>
          <w:tblW w:w="5000" w:type="pct"/>
          <w:tblInd w:w="0" w:type="dxa"/>
          <w:tblCellMar>
            <w:top w:w="0" w:type="dxa"/>
            <w:left w:w="0" w:type="dxa"/>
            <w:bottom w:w="0" w:type="dxa"/>
            <w:right w:w="0" w:type="dxa"/>
          </w:tblCellMar>
        </w:tblPrEx>
        <w:tc>
          <w:tcPr/>
          <w:p>
            <w:pPr>
              <w:pStyle w:val="Compact"/>
              <w:jc w:val="left"/>
            </w:pPr>
            <w:r>
              <w:t>②</w:t>
            </w:r>
          </w:p>
        </w:tc>
        <w:tc>
          <w:tcPr/>
          <w:p>
            <w:pPr>
              <w:pStyle w:val="Compact"/>
              <w:jc w:val="left"/>
            </w:pPr>
            <w:r>
              <w:t>取①所得上层清液少量于试管中，加入BaCl</w:t>
            </w:r>
            <w:r>
              <w:rPr>
                <w:vertAlign w:val="subscript"/>
              </w:rPr>
              <w:t>2</w:t>
            </w:r>
            <w:r>
              <w:t>溶液；</w:t>
            </w:r>
          </w:p>
        </w:tc>
        <w:tc>
          <w:tcPr/>
          <w:p>
            <w:pPr>
              <w:pStyle w:val="Compact"/>
              <w:jc w:val="left"/>
            </w:pPr>
            <w:r>
              <w:t>有白色沉淀生成</w:t>
            </w:r>
          </w:p>
        </w:tc>
        <w:tc>
          <w:tcPr/>
          <w:p>
            <w:pPr>
              <w:pStyle w:val="Compact"/>
              <w:jc w:val="left"/>
            </w:pPr>
            <w:r>
              <w:t>燃烧产物中肯定有</w:t>
            </w:r>
            <w:r>
              <w:br/>
            </w:r>
            <w:r>
              <w:t>Na</w:t>
            </w:r>
            <w:r>
              <w:rPr>
                <w:vertAlign w:val="subscript"/>
              </w:rPr>
              <w:t>2</w:t>
            </w:r>
            <w:r>
              <w:t>CO</w:t>
            </w:r>
            <w:r>
              <w:rPr>
                <w:vertAlign w:val="subscript"/>
              </w:rPr>
              <w:t>3</w:t>
            </w:r>
          </w:p>
        </w:tc>
      </w:tr>
      <w:tr>
        <w:tblPrEx>
          <w:tblW w:w="5000" w:type="pct"/>
          <w:tblInd w:w="0" w:type="dxa"/>
          <w:tblCellMar>
            <w:top w:w="0" w:type="dxa"/>
            <w:left w:w="0" w:type="dxa"/>
            <w:bottom w:w="0" w:type="dxa"/>
            <w:right w:w="0" w:type="dxa"/>
          </w:tblCellMar>
        </w:tblPrEx>
        <w:tc>
          <w:tcPr/>
          <w:p>
            <w:pPr>
              <w:pStyle w:val="Compact"/>
              <w:jc w:val="left"/>
            </w:pPr>
            <w:r>
              <w:t>③</w:t>
            </w:r>
          </w:p>
        </w:tc>
        <w:tc>
          <w:tcPr/>
          <w:p>
            <w:pPr>
              <w:pStyle w:val="Compact"/>
              <w:jc w:val="left"/>
            </w:pPr>
            <w:r>
              <w:t>取②所得上层清液少量于试管中，加入 无色酚酞溶液</w:t>
            </w:r>
          </w:p>
        </w:tc>
        <w:tc>
          <w:tcPr/>
          <w:p>
            <w:pPr>
              <w:pStyle w:val="Compact"/>
              <w:jc w:val="left"/>
            </w:pPr>
            <w:r>
              <w:t>溶液由无色变为红色</w:t>
            </w:r>
          </w:p>
        </w:tc>
        <w:tc>
          <w:tcPr/>
          <w:p>
            <w:pPr>
              <w:pStyle w:val="Compact"/>
              <w:jc w:val="left"/>
            </w:pPr>
            <w:r>
              <w:t>燃烧产物中肯定有</w:t>
            </w:r>
            <w:r>
              <w:br/>
            </w:r>
            <w:r>
              <w:t>Na</w:t>
            </w:r>
            <w:r>
              <w:rPr>
                <w:vertAlign w:val="subscript"/>
              </w:rPr>
              <w:t>2</w:t>
            </w:r>
            <w:r>
              <w:t>O</w:t>
            </w:r>
          </w:p>
        </w:tc>
      </w:tr>
    </w:tbl>
    <w:p>
      <w:pPr>
        <w:pStyle w:val="BodyText"/>
      </w:pPr>
      <w:r>
        <w:t>【结  论】猜想④正确，所以钠与CO</w:t>
      </w:r>
      <w:r>
        <w:rPr>
          <w:vertAlign w:val="subscript"/>
        </w:rPr>
        <w:t>2</w:t>
      </w:r>
      <w:r>
        <w:t>反应生成Na</w:t>
      </w:r>
      <w:r>
        <w:rPr>
          <w:vertAlign w:val="subscript"/>
        </w:rPr>
        <w:t>2</w:t>
      </w:r>
      <w:r>
        <w:t>O、Na</w:t>
      </w:r>
      <w:r>
        <w:rPr>
          <w:vertAlign w:val="subscript"/>
        </w:rPr>
        <w:t>2</w:t>
      </w:r>
      <w:r>
        <w:t>CO</w:t>
      </w:r>
      <w:r>
        <w:rPr>
          <w:vertAlign w:val="subscript"/>
        </w:rPr>
        <w:t>3</w:t>
      </w:r>
      <w:r>
        <w:t>、C的化学方程式是</w:t>
      </w:r>
      <w:r>
        <w:drawing>
          <wp:inline distT="0" distB="0" distL="114300" distR="114300">
            <wp:extent cx="3162300" cy="304800"/>
            <wp:effectExtent l="0" t="0" r="0" b="0"/>
            <wp:docPr id="4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562366" name="Picture"/>
                    <pic:cNvPicPr>
                      <a:picLocks noChangeAspect="1" noChangeArrowheads="1"/>
                    </pic:cNvPicPr>
                  </pic:nvPicPr>
                  <pic:blipFill>
                    <a:blip xmlns:r="http://schemas.openxmlformats.org/officeDocument/2006/relationships" r:embed="rId44"/>
                    <a:stretch>
                      <a:fillRect/>
                    </a:stretch>
                  </pic:blipFill>
                  <pic:spPr>
                    <a:xfrm>
                      <a:off x="0" y="0"/>
                      <a:ext cx="3162300" cy="304800"/>
                    </a:xfrm>
                    <a:prstGeom prst="rect">
                      <a:avLst/>
                    </a:prstGeom>
                    <a:noFill/>
                    <a:ln w="9525">
                      <a:noFill/>
                    </a:ln>
                  </pic:spPr>
                </pic:pic>
              </a:graphicData>
            </a:graphic>
          </wp:inline>
        </w:drawing>
      </w:r>
      <w:r>
        <w:t>。</w:t>
      </w:r>
      <w:r>
        <w:br/>
      </w:r>
      <w:r>
        <w:t>【实验】根据资料，同学们认为钠在CO</w:t>
      </w:r>
      <w:r>
        <w:rPr>
          <w:vertAlign w:val="subscript"/>
        </w:rPr>
        <w:t>2</w:t>
      </w:r>
      <w:r>
        <w:t>中燃烧的产物应该与Mg在CO</w:t>
      </w:r>
      <w:r>
        <w:rPr>
          <w:vertAlign w:val="subscript"/>
        </w:rPr>
        <w:t>2</w:t>
      </w:r>
      <w:r>
        <w:t>中燃烧的产物情况有所不同，并对产物提出几种猜想；通过理论分析，猜想③（填序号）肯定是错误的，理由是：根据质量守恒定律可知。</w:t>
      </w:r>
      <w:r>
        <w:br/>
      </w:r>
      <w:r>
        <w:t>【验证猜想】由操作和现象，得出结论；或由操作和结论，推测现象；或由现象和结论，推测操作。了解在步骤（2）中BaCl</w:t>
      </w:r>
      <w:r>
        <w:rPr>
          <w:vertAlign w:val="subscript"/>
        </w:rPr>
        <w:t>2</w:t>
      </w:r>
      <w:r>
        <w:t>溶液为什么要加入至过量的原因。</w:t>
      </w:r>
      <w:r>
        <w:br/>
      </w:r>
      <w:r>
        <w:t>在步骤（3）中也可以通过加入酸碱指示剂或能与OH</w:t>
      </w:r>
      <w:r>
        <w:rPr>
          <w:vertAlign w:val="superscript"/>
        </w:rPr>
        <w:t>-</w:t>
      </w:r>
      <w:r>
        <w:t>反应生成沉淀的可溶性物质。</w:t>
      </w:r>
      <w:r>
        <w:br/>
      </w:r>
      <w:r>
        <w:t>【结论】根据“钠与CO</w:t>
      </w:r>
      <w:r>
        <w:rPr>
          <w:vertAlign w:val="subscript"/>
        </w:rPr>
        <w:t>2</w:t>
      </w:r>
      <w:r>
        <w:t>反应生成Na</w:t>
      </w:r>
      <w:r>
        <w:rPr>
          <w:vertAlign w:val="subscript"/>
        </w:rPr>
        <w:t>2</w:t>
      </w:r>
      <w:r>
        <w:t>O、Na</w:t>
      </w:r>
      <w:r>
        <w:rPr>
          <w:vertAlign w:val="subscript"/>
        </w:rPr>
        <w:t>2</w:t>
      </w:r>
      <w:r>
        <w:t>CO</w:t>
      </w:r>
      <w:r>
        <w:rPr>
          <w:vertAlign w:val="subscript"/>
        </w:rPr>
        <w:t>3</w:t>
      </w:r>
      <w:r>
        <w:t>、C”，则推测反应物、生成物，书写化学方程式。</w:t>
      </w:r>
      <w:r>
        <w:br/>
      </w:r>
      <w:r>
        <w:t>掌握质量守恒定律的也是守恒的思想处理问题；了解物质的鉴别与推断的方法。</w:t>
      </w:r>
      <w:r>
        <w:br/>
      </w:r>
    </w:p>
    <w:p>
      <w:pPr>
        <w:pStyle w:val="BodyText"/>
      </w:pPr>
      <w:r>
        <w:t>五、计算题（本大题共 2 小题，共 5 分）</w:t>
      </w:r>
    </w:p>
    <w:p>
      <w:pPr>
        <w:pStyle w:val="BodyText"/>
      </w:pPr>
      <w:r>
        <w:t>27、 某化学试剂乙酰丙酮（化学式：C</w:t>
      </w:r>
      <w:r>
        <w:rPr>
          <w:vertAlign w:val="subscript"/>
        </w:rPr>
        <w:t>5</w:t>
      </w:r>
      <w:r>
        <w:t>H</w:t>
      </w:r>
      <w:r>
        <w:rPr>
          <w:vertAlign w:val="subscript"/>
        </w:rPr>
        <w:t>8</w:t>
      </w:r>
      <w:r>
        <w:t>O</w:t>
      </w:r>
      <w:r>
        <w:rPr>
          <w:vertAlign w:val="subscript"/>
        </w:rPr>
        <w:t>2</w:t>
      </w:r>
      <w:r>
        <w:t>）的试剂标签如图：</w:t>
      </w:r>
      <w:r>
        <w:br/>
      </w:r>
      <w:r>
        <w:t>（1）______g乙醚丙酮中含有碳元素12g。</w:t>
      </w:r>
      <w:r>
        <w:br/>
      </w:r>
      <w:r>
        <w:t>（2）现有5%的乙酰丙酮酒精溶液120g，要配成3%的稀溶液，需要加酒精的质量为______。</w:t>
      </w:r>
      <w:r>
        <w:drawing>
          <wp:inline distT="0" distB="0" distL="114300" distR="114300">
            <wp:extent cx="3253105" cy="1876425"/>
            <wp:effectExtent l="0" t="0" r="0" b="0"/>
            <wp:docPr id="4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795631" name="Picture"/>
                    <pic:cNvPicPr>
                      <a:picLocks noChangeAspect="1" noChangeArrowheads="1"/>
                    </pic:cNvPicPr>
                  </pic:nvPicPr>
                  <pic:blipFill>
                    <a:blip xmlns:r="http://schemas.openxmlformats.org/officeDocument/2006/relationships" r:embed="rId45"/>
                    <a:stretch>
                      <a:fillRect/>
                    </a:stretch>
                  </pic:blipFill>
                  <pic:spPr>
                    <a:xfrm>
                      <a:off x="0" y="0"/>
                      <a:ext cx="3253338" cy="1876926"/>
                    </a:xfrm>
                    <a:prstGeom prst="rect">
                      <a:avLst/>
                    </a:prstGeom>
                    <a:noFill/>
                    <a:ln w="9525">
                      <a:noFill/>
                    </a:ln>
                  </pic:spPr>
                </pic:pic>
              </a:graphicData>
            </a:graphic>
          </wp:inline>
        </w:drawing>
      </w:r>
    </w:p>
    <w:p>
      <w:pPr>
        <w:pStyle w:val="BodyText"/>
      </w:pPr>
      <w:r>
        <w:t>【 答 案 】</w:t>
      </w:r>
    </w:p>
    <w:p>
      <w:pPr>
        <w:pStyle w:val="BodyText"/>
      </w:pPr>
      <w:r>
        <w:t>20   80g  </w:t>
      </w:r>
    </w:p>
    <w:p>
      <w:pPr>
        <w:pStyle w:val="BodyText"/>
      </w:pPr>
      <w:r>
        <w:t>【 解析 】</w:t>
      </w:r>
    </w:p>
    <w:p>
      <w:pPr>
        <w:pStyle w:val="BodyText"/>
      </w:pPr>
      <w:r>
        <w:t>解：（1）设含有碳元素12g需乙醚丙酮的质量为x</w:t>
      </w:r>
      <w:r>
        <w:br/>
      </w:r>
      <w:r>
        <w:t>x×</w:t>
      </w:r>
      <m:oMath>
        <m:f>
          <m:num>
            <m:r>
              <m:t>12×5</m:t>
            </m:r>
          </m:num>
          <m:den>
            <m:r>
              <m:t>12×5+1×8+16×2</m:t>
            </m:r>
          </m:den>
        </m:f>
        <m:r>
          <m:t>×100%</m:t>
        </m:r>
      </m:oMath>
      <w:r>
        <w:t>=12g</w:t>
      </w:r>
      <w:r>
        <w:br/>
      </w:r>
      <w:r>
        <w:t>x=20g</w:t>
      </w:r>
      <w:r>
        <w:br/>
      </w:r>
      <w:r>
        <w:t>故填：20；</w:t>
      </w:r>
      <w:r>
        <w:br/>
      </w:r>
      <w:r>
        <w:t>（2）设要加酒精的质量为y，根据溶液稀释前后溶质的质量不变，</w:t>
      </w:r>
      <w:r>
        <w:br/>
      </w:r>
      <w:r>
        <w:t>则120g×5%=（120g+y）×3%       </w:t>
      </w:r>
      <w:r>
        <w:br/>
      </w:r>
      <w:r>
        <w:t>y=80g。</w:t>
      </w:r>
      <w:r>
        <w:br/>
      </w:r>
      <w:r>
        <w:t>故填：80g。</w:t>
      </w:r>
      <w:r>
        <w:br/>
      </w:r>
      <w:r>
        <w:t>（1）化合物中某元素质量=该物质的质量×物质中该元素的质量分数。</w:t>
      </w:r>
      <w:r>
        <w:br/>
      </w:r>
      <w:r>
        <w:t>（2）根据溶液稀释前后溶质的质量不变，结合题意进行分析解答。</w:t>
      </w:r>
      <w:r>
        <w:br/>
      </w:r>
      <w:r>
        <w:t>本题主要考查有关化学式的计算和溶液计算，难度不大，注重基础知识的考查。</w:t>
      </w:r>
    </w:p>
    <w:p>
      <w:pPr>
        <w:pStyle w:val="BodyText"/>
      </w:pPr>
      <w:r>
        <w:br/>
      </w:r>
      <w:r>
        <w:t>28、</w:t>
      </w:r>
      <w:bookmarkStart w:id="1" w:name="_GoBack"/>
      <w:bookmarkEnd w:id="1"/>
      <w:r>
        <w:t xml:space="preserve"> 某氢氧化钠样品中含有少量的碳酸钠杂质。现取20g样品于烧杯中，加入180g水使其完全溶解，再向其中逐滴加入稀盐酸至过量，测得生成气体质量与所加稀盐酸质量关系如图所示，请计算：样品中氢氧化钠的质量分数（写出计算过程，最后结果保留一位小数）。</w:t>
      </w:r>
      <w:r>
        <w:br/>
      </w:r>
      <w:r>
        <w:drawing>
          <wp:inline distT="0" distB="0" distL="114300" distR="114300">
            <wp:extent cx="2338705" cy="1616710"/>
            <wp:effectExtent l="0" t="0" r="0" b="0"/>
            <wp:docPr id="4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918356" name="Picture"/>
                    <pic:cNvPicPr>
                      <a:picLocks noChangeAspect="1" noChangeArrowheads="1"/>
                    </pic:cNvPicPr>
                  </pic:nvPicPr>
                  <pic:blipFill>
                    <a:blip xmlns:r="http://schemas.openxmlformats.org/officeDocument/2006/relationships" r:embed="rId46"/>
                    <a:stretch>
                      <a:fillRect/>
                    </a:stretch>
                  </pic:blipFill>
                  <pic:spPr>
                    <a:xfrm>
                      <a:off x="0" y="0"/>
                      <a:ext cx="2338938" cy="1617044"/>
                    </a:xfrm>
                    <a:prstGeom prst="rect">
                      <a:avLst/>
                    </a:prstGeom>
                    <a:noFill/>
                    <a:ln w="9525">
                      <a:noFill/>
                    </a:ln>
                  </pic:spPr>
                </pic:pic>
              </a:graphicData>
            </a:graphic>
          </wp:inline>
        </w:drawing>
      </w:r>
    </w:p>
    <w:p>
      <w:pPr>
        <w:pStyle w:val="BodyText"/>
      </w:pPr>
      <w:r>
        <w:t>【 答 案 】</w:t>
      </w:r>
    </w:p>
    <w:p>
      <w:pPr>
        <w:pStyle w:val="BodyText"/>
      </w:pPr>
      <w:r>
        <w:t>解：设样品中氢氧化钠的质量分数为x</w:t>
      </w:r>
      <w:r>
        <w:br/>
      </w:r>
      <w:r>
        <w:t>Na</w:t>
      </w:r>
      <w:r>
        <w:rPr>
          <w:vertAlign w:val="subscript"/>
        </w:rPr>
        <w:t>2</w:t>
      </w:r>
      <w:r>
        <w:t>CO</w:t>
      </w:r>
      <w:r>
        <w:rPr>
          <w:vertAlign w:val="subscript"/>
        </w:rPr>
        <w:t>3</w:t>
      </w:r>
      <w:r>
        <w:t>+2HCl═2NaCl+H</w:t>
      </w:r>
      <w:r>
        <w:rPr>
          <w:vertAlign w:val="subscript"/>
        </w:rPr>
        <w:t>2</w:t>
      </w:r>
      <w:r>
        <w:t>O+CO</w:t>
      </w:r>
      <w:r>
        <w:rPr>
          <w:vertAlign w:val="subscript"/>
        </w:rPr>
        <w:t>2</w:t>
      </w:r>
      <w:r>
        <w:t>↑</w:t>
      </w:r>
      <w:r>
        <w:br/>
      </w:r>
      <w:r>
        <w:t>106                                           44</w:t>
      </w:r>
      <w:r>
        <w:br/>
      </w:r>
      <w:r>
        <w:t>20g×（1-x）                            2.2g</w:t>
      </w:r>
      <w:r>
        <w:br/>
      </w:r>
      <m:oMath>
        <m:f>
          <m:num>
            <m:r>
              <m:t>106</m:t>
            </m:r>
          </m:num>
          <m:den>
            <m:r>
              <m:t>44</m:t>
            </m:r>
          </m:den>
        </m:f>
      </m:oMath>
      <w:r>
        <w:t>=</w:t>
      </w:r>
      <m:oMath>
        <m:f>
          <m:num>
            <m:r>
              <m:t>20g×(1−x)</m:t>
            </m:r>
          </m:num>
          <m:den>
            <m:r>
              <m:t>2.2g</m:t>
            </m:r>
          </m:den>
        </m:f>
      </m:oMath>
      <w:r>
        <w:br/>
      </w:r>
      <w:r>
        <w:t>x=7.35%</w:t>
      </w:r>
      <w:r>
        <w:br/>
      </w:r>
      <w:r>
        <w:t>答：样品中氢氧化钠的质量分数为7.35%。</w:t>
      </w:r>
    </w:p>
    <w:p>
      <w:pPr>
        <w:pStyle w:val="BodyText"/>
      </w:pPr>
      <w:r>
        <w:t>【 解析 】</w:t>
      </w:r>
    </w:p>
    <w:p>
      <w:pPr>
        <w:pStyle w:val="BodyText"/>
      </w:pPr>
      <w:r>
        <w:br/>
      </w:r>
      <w:r>
        <w:t>根据生成的二氧化碳的质量和对应的化学方程式求算样品中氢氧化钠的质量分数。</w:t>
      </w:r>
      <w:r>
        <w:br/>
      </w:r>
      <w:r>
        <w:t>根据化学方程式计算时，第一要正确书写化学方程式，第二要使用正确的数据，第三计算过程要完整。</w:t>
      </w:r>
    </w:p>
    <w:p>
      <w:pPr>
        <w:pStyle w:val="BodyText"/>
      </w:pPr>
      <w:r>
        <w:br/>
      </w:r>
    </w:p>
    <w:sectPr>
      <w:headerReference w:type="default" r:id="rId47"/>
      <w:footerReference w:type="even" r:id="rId48"/>
      <w:footerReference w:type="default" r:id="rId49"/>
      <w:headerReference w:type="first" r:id="rId50"/>
      <w:footerReference w:type="first" r:id="rId51"/>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doNotTrackMoves/>
  <w:defaultTabStop w:val="720"/>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customStyle="1" w:styleId="NoteHeading">
    <w:name w:val="Note Heading"/>
    <w:basedOn w:val="Normal"/>
    <w:next w:val="Normal"/>
    <w:link w:val="a16"/>
    <w:semiHidden/>
    <w:unhideWhenUsed/>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image" Target="media/image34.png" /><Relationship Id="rId39" Type="http://schemas.openxmlformats.org/officeDocument/2006/relationships/image" Target="media/image35.png" /><Relationship Id="rId4" Type="http://schemas.openxmlformats.org/officeDocument/2006/relationships/customXml" Target="../customXml/item1.xml" /><Relationship Id="rId40" Type="http://schemas.openxmlformats.org/officeDocument/2006/relationships/image" Target="media/image36.png" /><Relationship Id="rId41" Type="http://schemas.openxmlformats.org/officeDocument/2006/relationships/image" Target="media/image37.png" /><Relationship Id="rId42" Type="http://schemas.openxmlformats.org/officeDocument/2006/relationships/image" Target="media/image38.png" /><Relationship Id="rId43" Type="http://schemas.openxmlformats.org/officeDocument/2006/relationships/image" Target="media/image39.png" /><Relationship Id="rId44" Type="http://schemas.openxmlformats.org/officeDocument/2006/relationships/image" Target="media/image40.png" /><Relationship Id="rId45" Type="http://schemas.openxmlformats.org/officeDocument/2006/relationships/image" Target="media/image41.png" /><Relationship Id="rId46" Type="http://schemas.openxmlformats.org/officeDocument/2006/relationships/image" Target="media/image42.png" /><Relationship Id="rId47" Type="http://schemas.openxmlformats.org/officeDocument/2006/relationships/header" Target="header1.xml" /><Relationship Id="rId48" Type="http://schemas.openxmlformats.org/officeDocument/2006/relationships/footer" Target="footer1.xml" /><Relationship Id="rId49" Type="http://schemas.openxmlformats.org/officeDocument/2006/relationships/footer" Target="footer2.xml" /><Relationship Id="rId5" Type="http://schemas.openxmlformats.org/officeDocument/2006/relationships/image" Target="media/image1.png" /><Relationship Id="rId50" Type="http://schemas.openxmlformats.org/officeDocument/2006/relationships/header" Target="header2.xml" /><Relationship Id="rId51" Type="http://schemas.openxmlformats.org/officeDocument/2006/relationships/footer" Target="footer3.xml" /><Relationship Id="rId52" Type="http://schemas.openxmlformats.org/officeDocument/2006/relationships/theme" Target="theme/theme1.xml" /><Relationship Id="rId53" Type="http://schemas.openxmlformats.org/officeDocument/2006/relationships/numbering" Target="numbering.xml" /><Relationship Id="rId54" Type="http://schemas.openxmlformats.org/officeDocument/2006/relationships/styles" Target="styles.xml"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cp:lastModifiedBy>
  <cp:revision>0</cp:revision>
  <dcterms:created xsi:type="dcterms:W3CDTF">2020-04-07T01:24:00Z</dcterms:created>
  <dcterms:modified xsi:type="dcterms:W3CDTF">2020-04-07T12:49:26Z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