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24pt;margin-top:840pt;margin-left:935pt;mso-position-horizontal-relative:page;mso-position-vertical-relative:top-margin-area;position:absolute;z-index:251658240">
            <v:imagedata r:id="rId5" o:title=""/>
            <o:lock v:ext="edit" aspectratio="t"/>
          </v:shape>
        </w:pict>
      </w:r>
      <w:bookmarkStart w:id="0" w:name="_GoBack"/>
      <w:bookmarkEnd w:id="0"/>
      <w:bookmarkStart w:id="1" w:name="年贵州省遵义市汇仁中学中考化学模拟试卷13"/>
      <w:r>
        <w:t>2019年贵州省遵义市汇仁中学中考化学模拟试卷（13）</w:t>
      </w:r>
      <w:bookmarkEnd w:id="1"/>
    </w:p>
    <w:p>
      <w:r>
        <w:t> </w:t>
      </w:r>
    </w:p>
    <w:p>
      <w:pPr>
        <w:pStyle w:val="BodyText"/>
      </w:pPr>
      <w:r>
        <w:t>一、单选题（本大题共 9 小题，共 18 分）</w:t>
      </w:r>
    </w:p>
    <w:p>
      <w:pPr>
        <w:pStyle w:val="BodyText"/>
      </w:pPr>
      <w:r>
        <w:t>1、  《中国诗词大会》是中央电视台制作的特别节目，以弘扬中华传统诗词之美，促进中华传统文化的传承和发扬。下列诗句不涉及化学变化的是（　　）</w:t>
      </w:r>
    </w:p>
    <w:tbl>
      <w:tblPr>
        <w:tblStyle w:val="HostTable-Borderless"/>
        <w:tblW w:w="5000" w:type="pct"/>
        <w:tblInd w:w="0" w:type="dxa"/>
        <w:tblCellMar>
          <w:top w:w="0" w:type="dxa"/>
          <w:left w:w="0" w:type="dxa"/>
          <w:bottom w:w="0" w:type="dxa"/>
          <w:right w:w="0" w:type="dxa"/>
        </w:tblCellMar>
      </w:tblPr>
      <w:tblGrid>
        <w:gridCol w:w="5036"/>
        <w:gridCol w:w="5050"/>
      </w:tblGrid>
      <w:tr>
        <w:tblPrEx>
          <w:tblW w:w="5000" w:type="pct"/>
          <w:tblInd w:w="0" w:type="dxa"/>
          <w:tblCellMar>
            <w:top w:w="0" w:type="dxa"/>
            <w:left w:w="0" w:type="dxa"/>
            <w:bottom w:w="0" w:type="dxa"/>
            <w:right w:w="0" w:type="dxa"/>
          </w:tblCellMar>
        </w:tblPrEx>
        <w:tc>
          <w:tcPr/>
          <w:p>
            <w:pPr>
              <w:pStyle w:val="Compact"/>
              <w:jc w:val="left"/>
            </w:pPr>
            <w:r>
              <w:t>A.千锤万凿出深山，烈火焚烧若等闲</w:t>
            </w:r>
          </w:p>
        </w:tc>
        <w:tc>
          <w:tcPr/>
          <w:p>
            <w:pPr>
              <w:pStyle w:val="Compact"/>
              <w:jc w:val="left"/>
            </w:pPr>
            <w:r>
              <w:t>B.不知近水花先发，疑是经冬雪未消</w:t>
            </w:r>
          </w:p>
        </w:tc>
      </w:tr>
      <w:tr>
        <w:tblPrEx>
          <w:tblW w:w="5000" w:type="pct"/>
          <w:tblInd w:w="0" w:type="dxa"/>
          <w:tblCellMar>
            <w:top w:w="0" w:type="dxa"/>
            <w:left w:w="0" w:type="dxa"/>
            <w:bottom w:w="0" w:type="dxa"/>
            <w:right w:w="0" w:type="dxa"/>
          </w:tblCellMar>
        </w:tblPrEx>
        <w:tc>
          <w:tcPr/>
          <w:p>
            <w:pPr>
              <w:pStyle w:val="Compact"/>
              <w:jc w:val="left"/>
            </w:pPr>
            <w:r>
              <w:t>C.大漠孤烟直，长河落日圆</w:t>
            </w:r>
          </w:p>
        </w:tc>
        <w:tc>
          <w:tcPr/>
          <w:p>
            <w:pPr>
              <w:pStyle w:val="Compact"/>
              <w:jc w:val="left"/>
            </w:pPr>
            <w:r>
              <w:t>D.落红不是无情物，化作春泥更护花</w:t>
            </w:r>
          </w:p>
        </w:tc>
      </w:tr>
    </w:tbl>
    <w:p>
      <w:pPr>
        <w:pStyle w:val="BodyText"/>
      </w:pPr>
      <w:r>
        <w:t>【 答 案 】</w:t>
      </w:r>
    </w:p>
    <w:p>
      <w:pPr>
        <w:pStyle w:val="BodyText"/>
      </w:pPr>
      <w:r>
        <w:t>B</w:t>
      </w:r>
    </w:p>
    <w:p>
      <w:pPr>
        <w:pStyle w:val="BodyText"/>
      </w:pPr>
      <w:r>
        <w:t>【 解析 】</w:t>
      </w:r>
    </w:p>
    <w:p>
      <w:pPr>
        <w:pStyle w:val="BodyText"/>
      </w:pPr>
      <w:r>
        <w:t>解：A、石灰石高温煅烧时能生成氧化钙和二氧化碳等新物质，属于化学变化；</w:t>
      </w:r>
      <w:r>
        <w:br/>
      </w:r>
      <w:r>
        <w:t>B、不知近水花先发，疑是经冬雪未消的过程中没有新物质生成，属于物理变化；</w:t>
      </w:r>
      <w:r>
        <w:br/>
      </w:r>
      <w:r>
        <w:t>C、大漠孤烟直，长河落日圆的过程中生成二氧化碳等新物质，属于化学变化；</w:t>
      </w:r>
      <w:r>
        <w:br/>
      </w:r>
      <w:r>
        <w:t>D、落红化作春泥的过程中有新物质生成，属于化学变化。</w:t>
      </w:r>
      <w:r>
        <w:br/>
      </w:r>
      <w:r>
        <w:t>故选：B。</w:t>
      </w:r>
      <w:r>
        <w:br/>
      </w:r>
      <w:r>
        <w:t>化学变化是指有新物质生成的变化，物理变化是指没有新物质生成的变化，化学变化和物理变化的本质区别是否有新物质生成；本题可在理解诗句含义的基础上据此分析判断。</w:t>
      </w:r>
      <w:r>
        <w:br/>
      </w:r>
      <w:r>
        <w:t>解答本题要在理解诗句含义的基础上，分析变化过程中是否有新物质生成，如果没有新物质生成就属于物理变化，如果有新物质生成就属于化学变化。</w:t>
      </w:r>
    </w:p>
    <w:p>
      <w:pPr>
        <w:pStyle w:val="BodyText"/>
      </w:pPr>
      <w:r>
        <w:br/>
      </w:r>
      <w:r>
        <w:t>2、  如图是钠的相关信息，下列有关说法不正确的（　　）</w:t>
      </w:r>
      <w:r>
        <w:br/>
      </w:r>
      <w:r>
        <w:drawing>
          <wp:inline distT="0" distB="0" distL="114300" distR="114300">
            <wp:extent cx="1780540" cy="8566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84643" name="Picture"/>
                    <pic:cNvPicPr>
                      <a:picLocks noChangeAspect="1" noChangeArrowheads="1"/>
                    </pic:cNvPicPr>
                  </pic:nvPicPr>
                  <pic:blipFill>
                    <a:blip xmlns:r="http://schemas.openxmlformats.org/officeDocument/2006/relationships" r:embed="rId6"/>
                    <a:stretch>
                      <a:fillRect/>
                    </a:stretch>
                  </pic:blipFill>
                  <pic:spPr>
                    <a:xfrm>
                      <a:off x="0" y="0"/>
                      <a:ext cx="1780673" cy="85664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671"/>
        <w:gridCol w:w="5415"/>
      </w:tblGrid>
      <w:tr>
        <w:tblPrEx>
          <w:tblW w:w="5000" w:type="pct"/>
          <w:tblInd w:w="0" w:type="dxa"/>
          <w:tblCellMar>
            <w:top w:w="0" w:type="dxa"/>
            <w:left w:w="0" w:type="dxa"/>
            <w:bottom w:w="0" w:type="dxa"/>
            <w:right w:w="0" w:type="dxa"/>
          </w:tblCellMar>
        </w:tblPrEx>
        <w:tc>
          <w:tcPr/>
          <w:p>
            <w:pPr>
              <w:pStyle w:val="Compact"/>
              <w:jc w:val="left"/>
            </w:pPr>
            <w:r>
              <w:t>A.钠原子易失去电子</w:t>
            </w:r>
          </w:p>
        </w:tc>
        <w:tc>
          <w:tcPr/>
          <w:p>
            <w:pPr>
              <w:pStyle w:val="Compact"/>
              <w:jc w:val="left"/>
            </w:pPr>
            <w:r>
              <w:t>B.钠的相对原子质量是22.99</w:t>
            </w:r>
          </w:p>
        </w:tc>
      </w:tr>
      <w:tr>
        <w:tblPrEx>
          <w:tblW w:w="5000" w:type="pct"/>
          <w:tblInd w:w="0" w:type="dxa"/>
          <w:tblCellMar>
            <w:top w:w="0" w:type="dxa"/>
            <w:left w:w="0" w:type="dxa"/>
            <w:bottom w:w="0" w:type="dxa"/>
            <w:right w:w="0" w:type="dxa"/>
          </w:tblCellMar>
        </w:tblPrEx>
        <w:tc>
          <w:tcPr/>
          <w:p>
            <w:pPr>
              <w:pStyle w:val="Compact"/>
              <w:jc w:val="left"/>
            </w:pPr>
            <w:r>
              <w:t>C.钠原子属于非金属元素</w:t>
            </w:r>
          </w:p>
        </w:tc>
        <w:tc>
          <w:tcPr/>
          <w:p>
            <w:pPr>
              <w:pStyle w:val="Compact"/>
              <w:jc w:val="left"/>
            </w:pPr>
            <w:r>
              <w:t>D.钠的原子序数为11</w:t>
            </w:r>
          </w:p>
        </w:tc>
      </w:tr>
    </w:tbl>
    <w:p>
      <w:pPr>
        <w:pStyle w:val="BodyText"/>
      </w:pPr>
      <w:r>
        <w:t>【 答 案 】</w:t>
      </w:r>
    </w:p>
    <w:p>
      <w:pPr>
        <w:pStyle w:val="BodyText"/>
      </w:pPr>
      <w:r>
        <w:t>C</w:t>
      </w:r>
    </w:p>
    <w:p>
      <w:pPr>
        <w:pStyle w:val="BodyText"/>
      </w:pPr>
      <w:r>
        <w:t>【 解析 】</w:t>
      </w:r>
    </w:p>
    <w:p>
      <w:pPr>
        <w:pStyle w:val="BodyText"/>
      </w:pPr>
      <w:r>
        <w:t>解：A、钠原子最外层电子数是1，反应中容易失去电子，该选项说法正确；</w:t>
      </w:r>
      <w:r>
        <w:br/>
      </w:r>
      <w:r>
        <w:t>B、钠原子相对原子质量是22.99，该选项说法正确；</w:t>
      </w:r>
      <w:r>
        <w:br/>
      </w:r>
      <w:r>
        <w:t>C、钠元素属于金属元素，该选项说法不正确；</w:t>
      </w:r>
      <w:r>
        <w:br/>
      </w:r>
      <w:r>
        <w:t>D、钠元素原子序数是11，该选项说法正确。</w:t>
      </w:r>
      <w:r>
        <w:br/>
      </w:r>
      <w:r>
        <w:t>故选：C。</w:t>
      </w:r>
      <w:r>
        <w:br/>
      </w:r>
      <w:r>
        <w:t>元素周期表中，每种元素占据的空格，左上角是原子序数，右上角是元素符号，中间是元素名称，下面是相对原子质量；</w:t>
      </w:r>
      <w:r>
        <w:br/>
      </w:r>
      <w:r>
        <w:t>原子中，核电荷数=核内质子数=核外电子数=原子序数；</w:t>
      </w:r>
      <w:r>
        <w:br/>
      </w:r>
      <w:r>
        <w:t>除汞外，金属元素的名称都带金字旁，非金属元素的名称不带金字旁；</w:t>
      </w:r>
      <w:r>
        <w:br/>
      </w:r>
      <w:r>
        <w:t>相对原子质量≈质子数+中子数，单位不是g；</w:t>
      </w:r>
      <w:r>
        <w:br/>
      </w:r>
      <w:r>
        <w:t>一般情况下，最外层电子数小于4的，反应中容易失去电子，大于4的反应中容易得到电子，等于4的，既不容易得到电子，也不容易失去电子，因此最外层电子数相等的元素化学性质相似，最外层电子数是8的是一种稳定结构，第一层也是最外层时，达到2个电子也是一种稳定结构。</w:t>
      </w:r>
      <w:r>
        <w:br/>
      </w:r>
      <w:r>
        <w:t>元素周期表反映了元素之间的内在联系，要注意理解和应用。</w:t>
      </w:r>
    </w:p>
    <w:p>
      <w:pPr>
        <w:pStyle w:val="BodyText"/>
      </w:pPr>
      <w:r>
        <w:br/>
      </w:r>
      <w:r>
        <w:t>3、  下列实验操作或设计中正确的是（　　）</w:t>
      </w:r>
    </w:p>
    <w:tbl>
      <w:tblPr>
        <w:tblStyle w:val="HostTable-Borderless"/>
        <w:tblW w:w="5000" w:type="pct"/>
        <w:tblInd w:w="0" w:type="dxa"/>
        <w:tblCellMar>
          <w:top w:w="0" w:type="dxa"/>
          <w:left w:w="0" w:type="dxa"/>
          <w:bottom w:w="0" w:type="dxa"/>
          <w:right w:w="0" w:type="dxa"/>
        </w:tblCellMar>
      </w:tblPr>
      <w:tblGrid>
        <w:gridCol w:w="2772"/>
        <w:gridCol w:w="1968"/>
        <w:gridCol w:w="3097"/>
        <w:gridCol w:w="224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337310" cy="1356995"/>
                  <wp:effectExtent l="0" t="0" r="0" b="0"/>
                  <wp:docPr id="9606555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866570" name="Picture"/>
                          <pic:cNvPicPr>
                            <a:picLocks noChangeAspect="1" noChangeArrowheads="1"/>
                          </pic:cNvPicPr>
                        </pic:nvPicPr>
                        <pic:blipFill>
                          <a:blip xmlns:r="http://schemas.openxmlformats.org/officeDocument/2006/relationships" r:embed="rId7"/>
                          <a:stretch>
                            <a:fillRect/>
                          </a:stretch>
                        </pic:blipFill>
                        <pic:spPr>
                          <a:xfrm>
                            <a:off x="0" y="0"/>
                            <a:ext cx="1337911" cy="1357162"/>
                          </a:xfrm>
                          <a:prstGeom prst="rect">
                            <a:avLst/>
                          </a:prstGeom>
                          <a:noFill/>
                          <a:ln w="9525">
                            <a:noFill/>
                          </a:ln>
                        </pic:spPr>
                      </pic:pic>
                    </a:graphicData>
                  </a:graphic>
                </wp:inline>
              </w:drawing>
            </w:r>
            <w:r>
              <w:br/>
            </w:r>
            <w:r>
              <w:t>用100mL量筒量取8.5mL水</w:t>
            </w:r>
          </w:p>
        </w:tc>
        <w:tc>
          <w:tcPr/>
          <w:p>
            <w:pPr>
              <w:pStyle w:val="Compact"/>
              <w:jc w:val="left"/>
            </w:pPr>
            <w:r>
              <w:t>B.</w:t>
            </w:r>
            <w:r>
              <w:drawing>
                <wp:inline distT="0" distB="0" distL="114300" distR="114300">
                  <wp:extent cx="1164590" cy="836930"/>
                  <wp:effectExtent l="0" t="0" r="0" b="0"/>
                  <wp:docPr id="18746312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402468" name="Picture"/>
                          <pic:cNvPicPr>
                            <a:picLocks noChangeAspect="1" noChangeArrowheads="1"/>
                          </pic:cNvPicPr>
                        </pic:nvPicPr>
                        <pic:blipFill>
                          <a:blip xmlns:r="http://schemas.openxmlformats.org/officeDocument/2006/relationships" r:embed="rId8"/>
                          <a:stretch>
                            <a:fillRect/>
                          </a:stretch>
                        </pic:blipFill>
                        <pic:spPr>
                          <a:xfrm>
                            <a:off x="0" y="0"/>
                            <a:ext cx="1164656" cy="837397"/>
                          </a:xfrm>
                          <a:prstGeom prst="rect">
                            <a:avLst/>
                          </a:prstGeom>
                          <a:noFill/>
                          <a:ln w="9525">
                            <a:noFill/>
                          </a:ln>
                        </pic:spPr>
                      </pic:pic>
                    </a:graphicData>
                  </a:graphic>
                </wp:inline>
              </w:drawing>
            </w:r>
            <w:r>
              <w:br/>
            </w:r>
            <w:r>
              <w:t>检查装置气密性</w:t>
            </w:r>
          </w:p>
        </w:tc>
        <w:tc>
          <w:tcPr/>
          <w:p>
            <w:pPr>
              <w:pStyle w:val="Compact"/>
              <w:jc w:val="left"/>
            </w:pPr>
            <w:r>
              <w:t>C.</w:t>
            </w:r>
            <w:r>
              <w:drawing>
                <wp:inline distT="0" distB="0" distL="114300" distR="114300">
                  <wp:extent cx="1885950" cy="933450"/>
                  <wp:effectExtent l="0" t="0" r="0" b="0"/>
                  <wp:docPr id="5879563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539329" name="Picture"/>
                          <pic:cNvPicPr>
                            <a:picLocks noChangeAspect="1" noChangeArrowheads="1"/>
                          </pic:cNvPicPr>
                        </pic:nvPicPr>
                        <pic:blipFill>
                          <a:blip xmlns:r="http://schemas.openxmlformats.org/officeDocument/2006/relationships" r:embed="rId9"/>
                          <a:stretch>
                            <a:fillRect/>
                          </a:stretch>
                        </pic:blipFill>
                        <pic:spPr>
                          <a:xfrm>
                            <a:off x="0" y="0"/>
                            <a:ext cx="1886551" cy="933650"/>
                          </a:xfrm>
                          <a:prstGeom prst="rect">
                            <a:avLst/>
                          </a:prstGeom>
                          <a:noFill/>
                          <a:ln w="9525">
                            <a:noFill/>
                          </a:ln>
                        </pic:spPr>
                      </pic:pic>
                    </a:graphicData>
                  </a:graphic>
                </wp:inline>
              </w:drawing>
            </w:r>
            <w:r>
              <w:br/>
            </w:r>
            <w:r>
              <w:t>验证质量守恒定律</w:t>
            </w:r>
          </w:p>
        </w:tc>
        <w:tc>
          <w:tcPr/>
          <w:p>
            <w:pPr>
              <w:pStyle w:val="Compact"/>
              <w:jc w:val="left"/>
            </w:pPr>
            <w:r>
              <w:t>D.</w:t>
            </w:r>
            <w:r>
              <w:drawing>
                <wp:inline distT="0" distB="0" distL="114300" distR="114300">
                  <wp:extent cx="1337310" cy="1222375"/>
                  <wp:effectExtent l="0" t="0" r="0" b="0"/>
                  <wp:docPr id="207254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961665" name="Picture"/>
                          <pic:cNvPicPr>
                            <a:picLocks noChangeAspect="1" noChangeArrowheads="1"/>
                          </pic:cNvPicPr>
                        </pic:nvPicPr>
                        <pic:blipFill>
                          <a:blip xmlns:r="http://schemas.openxmlformats.org/officeDocument/2006/relationships" r:embed="rId10"/>
                          <a:stretch>
                            <a:fillRect/>
                          </a:stretch>
                        </pic:blipFill>
                        <pic:spPr>
                          <a:xfrm>
                            <a:off x="0" y="0"/>
                            <a:ext cx="1337911" cy="1222408"/>
                          </a:xfrm>
                          <a:prstGeom prst="rect">
                            <a:avLst/>
                          </a:prstGeom>
                          <a:noFill/>
                          <a:ln w="9525">
                            <a:noFill/>
                          </a:ln>
                        </pic:spPr>
                      </pic:pic>
                    </a:graphicData>
                  </a:graphic>
                </wp:inline>
              </w:drawing>
            </w:r>
            <w:r>
              <w:br/>
            </w:r>
            <w:r>
              <w:t>倾倒液体药品</w:t>
            </w:r>
          </w:p>
        </w:tc>
      </w:tr>
    </w:tbl>
    <w:p>
      <w:pPr>
        <w:pStyle w:val="BodyText"/>
      </w:pPr>
      <w:r>
        <w:t>【 答 案 】</w:t>
      </w:r>
    </w:p>
    <w:p>
      <w:pPr>
        <w:pStyle w:val="BodyText"/>
      </w:pPr>
      <w:r>
        <w:t>B</w:t>
      </w:r>
    </w:p>
    <w:p>
      <w:pPr>
        <w:pStyle w:val="BodyText"/>
      </w:pPr>
      <w:r>
        <w:t>【 解析 】</w:t>
      </w:r>
    </w:p>
    <w:p>
      <w:pPr>
        <w:pStyle w:val="BodyText"/>
      </w:pPr>
      <w:r>
        <w:t>解：A、准确量取8.5mL的液体，选用量筒的规格应该为10mL，同时还需要使用胶头滴管确定最后的液体体积，故A错误；</w:t>
      </w:r>
      <w:r>
        <w:br/>
      </w:r>
      <w:r>
        <w:t>B、导管放入水中，用手握住试管，导管口有气泡冒出，装置气密性良好。操作正确，故正确；</w:t>
      </w:r>
      <w:r>
        <w:br/>
      </w:r>
      <w:r>
        <w:t>C、验证质量守恒定律时，有气体参与的反应一定要在密闭容器中进行，故错误；</w:t>
      </w:r>
      <w:r>
        <w:br/>
      </w:r>
      <w:r>
        <w:t>D、倾倒液体时，标签没有向着手心、瓶塞没有倒放，故错误。</w:t>
      </w:r>
      <w:r>
        <w:br/>
      </w:r>
      <w:r>
        <w:t>故选：B。</w:t>
      </w:r>
      <w:r>
        <w:br/>
      </w:r>
      <w:r>
        <w:t>A、选择量筒时，应根据所取液体的体积，尽量选用能一次量取的最小规格的量筒，如选用较小的量筒，分次量取会引起较大的误差；如选用较大的量筒，量筒越大，管径越粗精确度越小，由视线的误差造成的读数误差也就越大，据此进行解答．</w:t>
      </w:r>
      <w:r>
        <w:br/>
      </w:r>
      <w:r>
        <w:t>B、用手握试管的方法检查装置气密性的操作，注意观察是否有气泡冒出以判断气密性好坏．</w:t>
      </w:r>
      <w:r>
        <w:br/>
      </w:r>
      <w:r>
        <w:t>C、据验证质量守恒定律时的注意事项分析；</w:t>
      </w:r>
      <w:r>
        <w:br/>
      </w:r>
      <w:r>
        <w:t>D、取用液体时：注意瓶口、标签的位置，瓶塞的放置等．</w:t>
      </w:r>
      <w:r>
        <w:br/>
      </w:r>
      <w:r>
        <w:t>化学实验的基本操作是做好化学实验的基础，学生要在平时的练习中多操作，掌握操作要领，使操作规范．</w:t>
      </w:r>
    </w:p>
    <w:p>
      <w:pPr>
        <w:pStyle w:val="BodyText"/>
      </w:pPr>
      <w:r>
        <w:br/>
      </w:r>
      <w:r>
        <w:t>4、  已知同温同压下，气体的分子个数之比等于气体体积之比。密闭容器中氢气在一定量的氧气中完全燃烧时，常温下测得氢气的体积与剩余气体体积的关系如图所示。下列说法错误的是（　　）</w:t>
      </w:r>
      <w:r>
        <w:br/>
      </w:r>
      <w:r>
        <w:drawing>
          <wp:inline distT="0" distB="0" distL="114300" distR="114300">
            <wp:extent cx="1905635" cy="1713230"/>
            <wp:effectExtent l="0" t="0" r="0" b="0"/>
            <wp:docPr id="4852992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88845" name="Picture"/>
                    <pic:cNvPicPr>
                      <a:picLocks noChangeAspect="1" noChangeArrowheads="1"/>
                    </pic:cNvPicPr>
                  </pic:nvPicPr>
                  <pic:blipFill>
                    <a:blip xmlns:r="http://schemas.openxmlformats.org/officeDocument/2006/relationships" r:embed="rId11"/>
                    <a:stretch>
                      <a:fillRect/>
                    </a:stretch>
                  </pic:blipFill>
                  <pic:spPr>
                    <a:xfrm>
                      <a:off x="0" y="0"/>
                      <a:ext cx="1905802" cy="171329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499"/>
        <w:gridCol w:w="4587"/>
      </w:tblGrid>
      <w:tr>
        <w:tblPrEx>
          <w:tblW w:w="5000" w:type="pct"/>
          <w:tblInd w:w="0" w:type="dxa"/>
          <w:tblCellMar>
            <w:top w:w="0" w:type="dxa"/>
            <w:left w:w="0" w:type="dxa"/>
            <w:bottom w:w="0" w:type="dxa"/>
            <w:right w:w="0" w:type="dxa"/>
          </w:tblCellMar>
        </w:tblPrEx>
        <w:tc>
          <w:tcPr/>
          <w:p>
            <w:pPr>
              <w:pStyle w:val="Compact"/>
              <w:jc w:val="left"/>
            </w:pPr>
            <w:r>
              <w:t>A.B点表示的意义是氢气和氧气恰好完全反应</w:t>
            </w:r>
          </w:p>
        </w:tc>
        <w:tc>
          <w:tcPr/>
          <w:p>
            <w:pPr>
              <w:pStyle w:val="Compact"/>
              <w:jc w:val="left"/>
            </w:pPr>
            <w:r>
              <w:t>B.氧气的起始体积为2mL</w:t>
            </w:r>
          </w:p>
        </w:tc>
      </w:tr>
      <w:tr>
        <w:tblPrEx>
          <w:tblW w:w="5000" w:type="pct"/>
          <w:tblInd w:w="0" w:type="dxa"/>
          <w:tblCellMar>
            <w:top w:w="0" w:type="dxa"/>
            <w:left w:w="0" w:type="dxa"/>
            <w:bottom w:w="0" w:type="dxa"/>
            <w:right w:w="0" w:type="dxa"/>
          </w:tblCellMar>
        </w:tblPrEx>
        <w:tc>
          <w:tcPr/>
          <w:p>
            <w:pPr>
              <w:pStyle w:val="Compact"/>
              <w:jc w:val="left"/>
            </w:pPr>
            <w:r>
              <w:t>C.AB段表示剩余气体为氧气</w:t>
            </w:r>
          </w:p>
        </w:tc>
        <w:tc>
          <w:tcPr/>
          <w:p>
            <w:pPr>
              <w:pStyle w:val="Compact"/>
              <w:jc w:val="left"/>
            </w:pPr>
            <w:r>
              <w:t>D.C点表示剩余气体体积为（x-2）mL</w:t>
            </w:r>
          </w:p>
        </w:tc>
      </w:tr>
    </w:tbl>
    <w:p>
      <w:pPr>
        <w:pStyle w:val="BodyText"/>
      </w:pPr>
      <w:r>
        <w:t>【 答 案 】</w:t>
      </w:r>
    </w:p>
    <w:p>
      <w:pPr>
        <w:pStyle w:val="BodyText"/>
      </w:pPr>
      <w:r>
        <w:t>D</w:t>
      </w:r>
    </w:p>
    <w:p>
      <w:pPr>
        <w:pStyle w:val="BodyText"/>
      </w:pPr>
      <w:r>
        <w:t>【 解析 】</w:t>
      </w:r>
    </w:p>
    <w:p>
      <w:pPr>
        <w:pStyle w:val="BodyText"/>
      </w:pPr>
      <w:r>
        <w:t>解：同温同压下，气体的分子个数之比等于气体体积之比；氢气与氧气反应的化学方程式为</w:t>
      </w:r>
      <w:r>
        <w:drawing>
          <wp:inline distT="0" distB="0" distL="114300" distR="114300">
            <wp:extent cx="1676400" cy="304800"/>
            <wp:effectExtent l="0" t="0" r="0" b="0"/>
            <wp:docPr id="10817515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859396" name="Picture"/>
                    <pic:cNvPicPr>
                      <a:picLocks noChangeAspect="1" noChangeArrowheads="1"/>
                    </pic:cNvPicPr>
                  </pic:nvPicPr>
                  <pic:blipFill>
                    <a:blip xmlns:r="http://schemas.openxmlformats.org/officeDocument/2006/relationships" r:embed="rId12"/>
                    <a:stretch>
                      <a:fillRect/>
                    </a:stretch>
                  </pic:blipFill>
                  <pic:spPr>
                    <a:xfrm>
                      <a:off x="0" y="0"/>
                      <a:ext cx="1676400" cy="304800"/>
                    </a:xfrm>
                    <a:prstGeom prst="rect">
                      <a:avLst/>
                    </a:prstGeom>
                    <a:noFill/>
                    <a:ln w="9525">
                      <a:noFill/>
                    </a:ln>
                  </pic:spPr>
                </pic:pic>
              </a:graphicData>
            </a:graphic>
          </wp:inline>
        </w:drawing>
      </w:r>
      <w:r>
        <w:t>，则每2体积的氢气能与1体积的氧气完全反应。</w:t>
      </w:r>
      <w:r>
        <w:br/>
      </w:r>
      <w:r>
        <w:t>A、B点剩余气体的体积为0，说明氢气和氧气恰好完全反应，故选项说法正确。</w:t>
      </w:r>
      <w:r>
        <w:br/>
      </w:r>
      <w:r>
        <w:t>B、氢气和氧气恰好完全反应时消耗的氢气的体积为4mL，则氧气的起始体积为2mL，故选项说法正确。</w:t>
      </w:r>
      <w:r>
        <w:br/>
      </w:r>
      <w:r>
        <w:t>C、氢气的体积为4mL时恰好完全反应，则氢气的体积小于4mL时，剩余的气体为氧气，AB段表示剩余气体为氧气，故选项说法正确。</w:t>
      </w:r>
      <w:r>
        <w:br/>
      </w:r>
      <w:r>
        <w:t>D、氢气与氧气恰好完全反应后，继续通入氢气，剩余气体为氢气，C点表示剩余气体体积为（x-4）mL，故选项说法错误。</w:t>
      </w:r>
      <w:r>
        <w:br/>
      </w:r>
      <w:r>
        <w:t>故选：D。</w:t>
      </w:r>
      <w:r>
        <w:br/>
      </w:r>
      <w:r>
        <w:t>根据题意，同温同压下，气体的分子个数之比等于气体体积之比；氢气与氧气反应的化学方程式为</w:t>
      </w:r>
      <w:r>
        <w:drawing>
          <wp:inline distT="0" distB="0" distL="114300" distR="114300">
            <wp:extent cx="1676400" cy="304800"/>
            <wp:effectExtent l="0" t="0" r="0" b="0"/>
            <wp:docPr id="6215137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060964" name="Picture"/>
                    <pic:cNvPicPr>
                      <a:picLocks noChangeAspect="1" noChangeArrowheads="1"/>
                    </pic:cNvPicPr>
                  </pic:nvPicPr>
                  <pic:blipFill>
                    <a:blip xmlns:r="http://schemas.openxmlformats.org/officeDocument/2006/relationships" r:embed="rId12"/>
                    <a:stretch>
                      <a:fillRect/>
                    </a:stretch>
                  </pic:blipFill>
                  <pic:spPr>
                    <a:xfrm>
                      <a:off x="0" y="0"/>
                      <a:ext cx="1676400" cy="304800"/>
                    </a:xfrm>
                    <a:prstGeom prst="rect">
                      <a:avLst/>
                    </a:prstGeom>
                    <a:noFill/>
                    <a:ln w="9525">
                      <a:noFill/>
                    </a:ln>
                  </pic:spPr>
                </pic:pic>
              </a:graphicData>
            </a:graphic>
          </wp:inline>
        </w:drawing>
      </w:r>
      <w:r>
        <w:t>，则每2体积的氢气能与1体积的氧气完全反应，据此进行分析判断。</w:t>
      </w:r>
      <w:r>
        <w:br/>
      </w:r>
      <w:r>
        <w:t>本题难度不大，理解同温同压下气体的分子个数之比等于气体体积之比，掌握氢气的化学性质、化学方程式的含义是正确解答本题的关键。</w:t>
      </w:r>
    </w:p>
    <w:p>
      <w:pPr>
        <w:pStyle w:val="BodyText"/>
      </w:pPr>
      <w:r>
        <w:br/>
      </w:r>
      <w:r>
        <w:t>5、  根据微观粒子反应示意图，下列说法不正确的是（　　）</w:t>
      </w:r>
      <w:r>
        <w:br/>
      </w:r>
      <w:r>
        <w:drawing>
          <wp:inline distT="0" distB="0" distL="114300" distR="114300">
            <wp:extent cx="4792980" cy="586740"/>
            <wp:effectExtent l="0" t="0" r="0" b="0"/>
            <wp:docPr id="1905554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162212" name="Picture"/>
                    <pic:cNvPicPr>
                      <a:picLocks noChangeAspect="1" noChangeArrowheads="1"/>
                    </pic:cNvPicPr>
                  </pic:nvPicPr>
                  <pic:blipFill>
                    <a:blip xmlns:r="http://schemas.openxmlformats.org/officeDocument/2006/relationships" r:embed="rId13"/>
                    <a:stretch>
                      <a:fillRect/>
                    </a:stretch>
                  </pic:blipFill>
                  <pic:spPr>
                    <a:xfrm>
                      <a:off x="0" y="0"/>
                      <a:ext cx="4793381" cy="58714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204"/>
        <w:gridCol w:w="3949"/>
        <w:gridCol w:w="1198"/>
        <w:gridCol w:w="3735"/>
      </w:tblGrid>
      <w:tr>
        <w:tblPrEx>
          <w:tblW w:w="5000" w:type="pct"/>
          <w:tblInd w:w="0" w:type="dxa"/>
          <w:tblCellMar>
            <w:top w:w="0" w:type="dxa"/>
            <w:left w:w="0" w:type="dxa"/>
            <w:bottom w:w="0" w:type="dxa"/>
            <w:right w:w="0" w:type="dxa"/>
          </w:tblCellMar>
        </w:tblPrEx>
        <w:tc>
          <w:tcPr/>
          <w:p>
            <w:pPr>
              <w:pStyle w:val="Compact"/>
              <w:jc w:val="left"/>
            </w:pPr>
            <w:r>
              <w:t>A.反应①为化合反应</w:t>
            </w:r>
          </w:p>
        </w:tc>
        <w:tc>
          <w:tcPr/>
          <w:p>
            <w:pPr>
              <w:pStyle w:val="Compact"/>
              <w:jc w:val="left"/>
            </w:pPr>
            <w:r>
              <w:t>B.反应②的化学方程式：</w:t>
            </w:r>
            <w:r>
              <w:drawing>
                <wp:inline distT="0" distB="0" distL="114300" distR="114300">
                  <wp:extent cx="1689100" cy="304800"/>
                  <wp:effectExtent l="0" t="0" r="0" b="0"/>
                  <wp:docPr id="11100142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342490" name="Picture"/>
                          <pic:cNvPicPr>
                            <a:picLocks noChangeAspect="1" noChangeArrowheads="1"/>
                          </pic:cNvPicPr>
                        </pic:nvPicPr>
                        <pic:blipFill>
                          <a:blip xmlns:r="http://schemas.openxmlformats.org/officeDocument/2006/relationships" r:embed="rId14"/>
                          <a:stretch>
                            <a:fillRect/>
                          </a:stretch>
                        </pic:blipFill>
                        <pic:spPr>
                          <a:xfrm>
                            <a:off x="0" y="0"/>
                            <a:ext cx="1689100" cy="304800"/>
                          </a:xfrm>
                          <a:prstGeom prst="rect">
                            <a:avLst/>
                          </a:prstGeom>
                          <a:noFill/>
                          <a:ln w="9525">
                            <a:noFill/>
                          </a:ln>
                        </pic:spPr>
                      </pic:pic>
                    </a:graphicData>
                  </a:graphic>
                </wp:inline>
              </w:drawing>
            </w:r>
          </w:p>
        </w:tc>
        <w:tc>
          <w:tcPr/>
          <w:p>
            <w:pPr>
              <w:pStyle w:val="Compact"/>
              <w:jc w:val="left"/>
            </w:pPr>
            <w:r>
              <w:t>C.反应②为化合反应</w:t>
            </w:r>
          </w:p>
        </w:tc>
        <w:tc>
          <w:tcPr/>
          <w:p>
            <w:pPr>
              <w:pStyle w:val="Compact"/>
              <w:jc w:val="left"/>
            </w:pPr>
            <w:r>
              <w:t>D.反应①的化学方程式：</w:t>
            </w:r>
            <w:r>
              <w:drawing>
                <wp:inline distT="0" distB="0" distL="114300" distR="114300">
                  <wp:extent cx="1549400" cy="304800"/>
                  <wp:effectExtent l="0" t="0" r="0" b="0"/>
                  <wp:docPr id="10033162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237121" name="Picture"/>
                          <pic:cNvPicPr>
                            <a:picLocks noChangeAspect="1" noChangeArrowheads="1"/>
                          </pic:cNvPicPr>
                        </pic:nvPicPr>
                        <pic:blipFill>
                          <a:blip xmlns:r="http://schemas.openxmlformats.org/officeDocument/2006/relationships" r:embed="rId15"/>
                          <a:stretch>
                            <a:fillRect/>
                          </a:stretch>
                        </pic:blipFill>
                        <pic:spPr>
                          <a:xfrm>
                            <a:off x="0" y="0"/>
                            <a:ext cx="1549400" cy="304800"/>
                          </a:xfrm>
                          <a:prstGeom prst="rect">
                            <a:avLst/>
                          </a:prstGeom>
                          <a:noFill/>
                          <a:ln w="9525">
                            <a:noFill/>
                          </a:ln>
                        </pic:spPr>
                      </pic:pic>
                    </a:graphicData>
                  </a:graphic>
                </wp:inline>
              </w:drawing>
            </w:r>
          </w:p>
        </w:tc>
      </w:tr>
    </w:tbl>
    <w:p>
      <w:pPr>
        <w:pStyle w:val="BodyText"/>
      </w:pPr>
      <w:r>
        <w:t>【 答 案 】</w:t>
      </w:r>
    </w:p>
    <w:p>
      <w:pPr>
        <w:pStyle w:val="BodyText"/>
      </w:pPr>
      <w:r>
        <w:t>D</w:t>
      </w:r>
    </w:p>
    <w:p>
      <w:pPr>
        <w:pStyle w:val="BodyText"/>
      </w:pPr>
      <w:r>
        <w:t>【 解析 】</w:t>
      </w:r>
    </w:p>
    <w:p>
      <w:pPr>
        <w:pStyle w:val="BodyText"/>
      </w:pPr>
      <w:r>
        <w:t>解：由微观反应示意图可知，反应①是由碳和氧气在点燃的条件下反应生成一氧化碳，化学方程式为</w:t>
      </w:r>
      <w:r>
        <w:drawing>
          <wp:inline distT="0" distB="0" distL="114300" distR="114300">
            <wp:extent cx="1498600" cy="304800"/>
            <wp:effectExtent l="0" t="0" r="0" b="0"/>
            <wp:docPr id="12745974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61517" name="Picture"/>
                    <pic:cNvPicPr>
                      <a:picLocks noChangeAspect="1" noChangeArrowheads="1"/>
                    </pic:cNvPicPr>
                  </pic:nvPicPr>
                  <pic:blipFill>
                    <a:blip xmlns:r="http://schemas.openxmlformats.org/officeDocument/2006/relationships" r:embed="rId16"/>
                    <a:stretch>
                      <a:fillRect/>
                    </a:stretch>
                  </pic:blipFill>
                  <pic:spPr>
                    <a:xfrm>
                      <a:off x="0" y="0"/>
                      <a:ext cx="1498600" cy="304800"/>
                    </a:xfrm>
                    <a:prstGeom prst="rect">
                      <a:avLst/>
                    </a:prstGeom>
                    <a:noFill/>
                    <a:ln w="9525">
                      <a:noFill/>
                    </a:ln>
                  </pic:spPr>
                </pic:pic>
              </a:graphicData>
            </a:graphic>
          </wp:inline>
        </w:drawing>
      </w:r>
      <w:r>
        <w:t>；反应②是由一氧化碳与氧气在点燃的条件下反应生成二氧化碳，化学方程式为</w:t>
      </w:r>
      <w:r>
        <w:drawing>
          <wp:inline distT="0" distB="0" distL="114300" distR="114300">
            <wp:extent cx="1689100" cy="304800"/>
            <wp:effectExtent l="0" t="0" r="0" b="0"/>
            <wp:docPr id="10794339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687854" name="Picture"/>
                    <pic:cNvPicPr>
                      <a:picLocks noChangeAspect="1" noChangeArrowheads="1"/>
                    </pic:cNvPicPr>
                  </pic:nvPicPr>
                  <pic:blipFill>
                    <a:blip xmlns:r="http://schemas.openxmlformats.org/officeDocument/2006/relationships" r:embed="rId14"/>
                    <a:stretch>
                      <a:fillRect/>
                    </a:stretch>
                  </pic:blipFill>
                  <pic:spPr>
                    <a:xfrm>
                      <a:off x="0" y="0"/>
                      <a:ext cx="1689100" cy="304800"/>
                    </a:xfrm>
                    <a:prstGeom prst="rect">
                      <a:avLst/>
                    </a:prstGeom>
                    <a:noFill/>
                    <a:ln w="9525">
                      <a:noFill/>
                    </a:ln>
                  </pic:spPr>
                </pic:pic>
              </a:graphicData>
            </a:graphic>
          </wp:inline>
        </w:drawing>
      </w:r>
      <w:r>
        <w:t>。</w:t>
      </w:r>
      <w:r>
        <w:br/>
      </w:r>
      <w:r>
        <w:t>A．反应①符合“多变一”的特征，属于化合反应，故正确；</w:t>
      </w:r>
      <w:r>
        <w:br/>
      </w:r>
      <w:r>
        <w:t>B．由以上分析可知，反应②的化学方程式：</w:t>
      </w:r>
      <w:r>
        <w:drawing>
          <wp:inline distT="0" distB="0" distL="114300" distR="114300">
            <wp:extent cx="1689100" cy="304800"/>
            <wp:effectExtent l="0" t="0" r="0" b="0"/>
            <wp:docPr id="5156947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350786" name="Picture"/>
                    <pic:cNvPicPr>
                      <a:picLocks noChangeAspect="1" noChangeArrowheads="1"/>
                    </pic:cNvPicPr>
                  </pic:nvPicPr>
                  <pic:blipFill>
                    <a:blip xmlns:r="http://schemas.openxmlformats.org/officeDocument/2006/relationships" r:embed="rId14"/>
                    <a:stretch>
                      <a:fillRect/>
                    </a:stretch>
                  </pic:blipFill>
                  <pic:spPr>
                    <a:xfrm>
                      <a:off x="0" y="0"/>
                      <a:ext cx="1689100" cy="304800"/>
                    </a:xfrm>
                    <a:prstGeom prst="rect">
                      <a:avLst/>
                    </a:prstGeom>
                    <a:noFill/>
                    <a:ln w="9525">
                      <a:noFill/>
                    </a:ln>
                  </pic:spPr>
                </pic:pic>
              </a:graphicData>
            </a:graphic>
          </wp:inline>
        </w:drawing>
      </w:r>
      <w:r>
        <w:t>，故正确；</w:t>
      </w:r>
      <w:r>
        <w:br/>
      </w:r>
      <w:r>
        <w:t>C．反应②符合“多变一”的特征，属于化合反应，故正确；</w:t>
      </w:r>
      <w:r>
        <w:br/>
      </w:r>
      <w:r>
        <w:t>D．由以上分析可知，反应①的化学方程式为：</w:t>
      </w:r>
      <w:r>
        <w:drawing>
          <wp:inline distT="0" distB="0" distL="114300" distR="114300">
            <wp:extent cx="1498600" cy="304800"/>
            <wp:effectExtent l="0" t="0" r="0" b="0"/>
            <wp:docPr id="20161882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884898" name="Picture"/>
                    <pic:cNvPicPr>
                      <a:picLocks noChangeAspect="1" noChangeArrowheads="1"/>
                    </pic:cNvPicPr>
                  </pic:nvPicPr>
                  <pic:blipFill>
                    <a:blip xmlns:r="http://schemas.openxmlformats.org/officeDocument/2006/relationships" r:embed="rId16"/>
                    <a:stretch>
                      <a:fillRect/>
                    </a:stretch>
                  </pic:blipFill>
                  <pic:spPr>
                    <a:xfrm>
                      <a:off x="0" y="0"/>
                      <a:ext cx="1498600" cy="304800"/>
                    </a:xfrm>
                    <a:prstGeom prst="rect">
                      <a:avLst/>
                    </a:prstGeom>
                    <a:noFill/>
                    <a:ln w="9525">
                      <a:noFill/>
                    </a:ln>
                  </pic:spPr>
                </pic:pic>
              </a:graphicData>
            </a:graphic>
          </wp:inline>
        </w:drawing>
      </w:r>
      <w:r>
        <w:t>，故错误。</w:t>
      </w:r>
      <w:r>
        <w:br/>
      </w:r>
      <w:r>
        <w:t>故选：D。</w:t>
      </w:r>
      <w:r>
        <w:br/>
      </w:r>
      <w:r>
        <w:t>根据某化学反应的微观示意图书写出化学反应的方程式，然后根据要求分析解答。</w:t>
      </w:r>
      <w:r>
        <w:br/>
      </w:r>
      <w:r>
        <w:t>解答本题要充分理解图中提供的信息，只有这样才能确定物质的构成及种类，也才能正确的判断物质的化学式、反应的方程式。</w:t>
      </w:r>
    </w:p>
    <w:p>
      <w:pPr>
        <w:pStyle w:val="BodyText"/>
      </w:pPr>
      <w:r>
        <w:br/>
      </w:r>
      <w:r>
        <w:t>6、  科学研究发现：金星大气层的成分之一是三氧化二碳（C</w:t>
      </w:r>
      <w:r>
        <w:rPr>
          <w:vertAlign w:val="subscript"/>
        </w:rPr>
        <w:t>2</w:t>
      </w:r>
      <w:r>
        <w:t>O</w:t>
      </w:r>
      <w:r>
        <w:rPr>
          <w:vertAlign w:val="subscript"/>
        </w:rPr>
        <w:t>3</w:t>
      </w:r>
      <w:r>
        <w:t>），实验证明三氧化二碳的化学性质与一氧化碳相似．下列关于三氧化二碳的说法中，不正确的是（　　）</w:t>
      </w:r>
    </w:p>
    <w:tbl>
      <w:tblPr>
        <w:tblStyle w:val="HostTable-Borderless"/>
        <w:tblW w:w="5000" w:type="pct"/>
        <w:tblInd w:w="0" w:type="dxa"/>
        <w:tblCellMar>
          <w:top w:w="0" w:type="dxa"/>
          <w:left w:w="0" w:type="dxa"/>
          <w:bottom w:w="0" w:type="dxa"/>
          <w:right w:w="0" w:type="dxa"/>
        </w:tblCellMar>
      </w:tblPr>
      <w:tblGrid>
        <w:gridCol w:w="4828"/>
        <w:gridCol w:w="5258"/>
      </w:tblGrid>
      <w:tr>
        <w:tblPrEx>
          <w:tblW w:w="5000" w:type="pct"/>
          <w:tblInd w:w="0" w:type="dxa"/>
          <w:tblCellMar>
            <w:top w:w="0" w:type="dxa"/>
            <w:left w:w="0" w:type="dxa"/>
            <w:bottom w:w="0" w:type="dxa"/>
            <w:right w:w="0" w:type="dxa"/>
          </w:tblCellMar>
        </w:tblPrEx>
        <w:tc>
          <w:tcPr/>
          <w:p>
            <w:pPr>
              <w:pStyle w:val="Compact"/>
              <w:jc w:val="left"/>
            </w:pPr>
            <w:r>
              <w:t>A.C</w:t>
            </w:r>
            <w:r>
              <w:rPr>
                <w:vertAlign w:val="subscript"/>
              </w:rPr>
              <w:t>2</w:t>
            </w:r>
            <w:r>
              <w:t>O</w:t>
            </w:r>
            <w:r>
              <w:rPr>
                <w:vertAlign w:val="subscript"/>
              </w:rPr>
              <w:t>3</w:t>
            </w:r>
            <w:r>
              <w:t>能使澄清石灰水变浑浊</w:t>
            </w:r>
          </w:p>
        </w:tc>
        <w:tc>
          <w:tcPr/>
          <w:p>
            <w:pPr>
              <w:pStyle w:val="Compact"/>
              <w:jc w:val="left"/>
            </w:pPr>
            <w:r>
              <w:t>B.C</w:t>
            </w:r>
            <w:r>
              <w:rPr>
                <w:vertAlign w:val="subscript"/>
              </w:rPr>
              <w:t>2</w:t>
            </w:r>
            <w:r>
              <w:t>O</w:t>
            </w:r>
            <w:r>
              <w:rPr>
                <w:vertAlign w:val="subscript"/>
              </w:rPr>
              <w:t>3</w:t>
            </w:r>
            <w:r>
              <w:t>在O</w:t>
            </w:r>
            <w:r>
              <w:rPr>
                <w:vertAlign w:val="subscript"/>
              </w:rPr>
              <w:t>2</w:t>
            </w:r>
            <w:r>
              <w:t>中充分燃烧的产物为CO</w:t>
            </w:r>
            <w:r>
              <w:rPr>
                <w:vertAlign w:val="subscript"/>
              </w:rPr>
              <w:t>2</w:t>
            </w:r>
          </w:p>
        </w:tc>
      </w:tr>
      <w:tr>
        <w:tblPrEx>
          <w:tblW w:w="5000" w:type="pct"/>
          <w:tblInd w:w="0" w:type="dxa"/>
          <w:tblCellMar>
            <w:top w:w="0" w:type="dxa"/>
            <w:left w:w="0" w:type="dxa"/>
            <w:bottom w:w="0" w:type="dxa"/>
            <w:right w:w="0" w:type="dxa"/>
          </w:tblCellMar>
        </w:tblPrEx>
        <w:tc>
          <w:tcPr/>
          <w:p>
            <w:pPr>
              <w:pStyle w:val="Compact"/>
              <w:jc w:val="left"/>
            </w:pPr>
            <w:r>
              <w:t>C.C</w:t>
            </w:r>
            <w:r>
              <w:rPr>
                <w:vertAlign w:val="subscript"/>
              </w:rPr>
              <w:t>2</w:t>
            </w:r>
            <w:r>
              <w:t>O</w:t>
            </w:r>
            <w:r>
              <w:rPr>
                <w:vertAlign w:val="subscript"/>
              </w:rPr>
              <w:t>3</w:t>
            </w:r>
            <w:r>
              <w:t>在一定条件下能还原氧化铁</w:t>
            </w:r>
          </w:p>
        </w:tc>
        <w:tc>
          <w:tcPr/>
          <w:p>
            <w:pPr>
              <w:pStyle w:val="Compact"/>
              <w:jc w:val="left"/>
            </w:pPr>
            <w:r>
              <w:t>D.C</w:t>
            </w:r>
            <w:r>
              <w:rPr>
                <w:vertAlign w:val="subscript"/>
              </w:rPr>
              <w:t>2</w:t>
            </w:r>
            <w:r>
              <w:t>O</w:t>
            </w:r>
            <w:r>
              <w:rPr>
                <w:vertAlign w:val="subscript"/>
              </w:rPr>
              <w:t>3</w:t>
            </w:r>
            <w:r>
              <w:t>中碳的化合价为+3价</w:t>
            </w:r>
          </w:p>
        </w:tc>
      </w:tr>
    </w:tbl>
    <w:p>
      <w:pPr>
        <w:pStyle w:val="BodyText"/>
      </w:pPr>
      <w:r>
        <w:t>【 答 案 】</w:t>
      </w:r>
    </w:p>
    <w:p>
      <w:pPr>
        <w:pStyle w:val="BodyText"/>
      </w:pPr>
      <w:r>
        <w:t>A</w:t>
      </w:r>
    </w:p>
    <w:p>
      <w:pPr>
        <w:pStyle w:val="BodyText"/>
      </w:pPr>
      <w:r>
        <w:t>【 解析 】</w:t>
      </w:r>
    </w:p>
    <w:p>
      <w:pPr>
        <w:pStyle w:val="BodyText"/>
      </w:pPr>
      <w:r>
        <w:t>解：由题意“实验证明三氧化二碳的化学性质与一氧化碳相似”，则：</w:t>
      </w:r>
      <w:r>
        <w:br/>
      </w:r>
      <w:r>
        <w:t>A、一氧化碳不能使澄清石灰水变浑浊，则“C</w:t>
      </w:r>
      <w:r>
        <w:rPr>
          <w:vertAlign w:val="subscript"/>
        </w:rPr>
        <w:t>2</w:t>
      </w:r>
      <w:r>
        <w:t>O</w:t>
      </w:r>
      <w:r>
        <w:rPr>
          <w:vertAlign w:val="subscript"/>
        </w:rPr>
        <w:t>3</w:t>
      </w:r>
      <w:r>
        <w:t>能使澄清石灰水变浑浊”说法错误，故A选项错误；</w:t>
      </w:r>
      <w:r>
        <w:br/>
      </w:r>
      <w:r>
        <w:t>B、一氧化碳可以燃烧，则C</w:t>
      </w:r>
      <w:r>
        <w:rPr>
          <w:vertAlign w:val="subscript"/>
        </w:rPr>
        <w:t>2</w:t>
      </w:r>
      <w:r>
        <w:t>O</w:t>
      </w:r>
      <w:r>
        <w:rPr>
          <w:vertAlign w:val="subscript"/>
        </w:rPr>
        <w:t>3</w:t>
      </w:r>
      <w:r>
        <w:t>在O</w:t>
      </w:r>
      <w:r>
        <w:rPr>
          <w:vertAlign w:val="subscript"/>
        </w:rPr>
        <w:t>2</w:t>
      </w:r>
      <w:r>
        <w:t>中充分燃烧的产物为CO</w:t>
      </w:r>
      <w:r>
        <w:rPr>
          <w:vertAlign w:val="subscript"/>
        </w:rPr>
        <w:t>2</w:t>
      </w:r>
      <w:r>
        <w:t>，故B选项正确；</w:t>
      </w:r>
      <w:r>
        <w:br/>
      </w:r>
      <w:r>
        <w:t>C、一氧化碳可作还原剂，则C</w:t>
      </w:r>
      <w:r>
        <w:rPr>
          <w:vertAlign w:val="subscript"/>
        </w:rPr>
        <w:t>2</w:t>
      </w:r>
      <w:r>
        <w:t>O</w:t>
      </w:r>
      <w:r>
        <w:rPr>
          <w:vertAlign w:val="subscript"/>
        </w:rPr>
        <w:t>3</w:t>
      </w:r>
      <w:r>
        <w:t>在一定条件下能还原氧化铁，故C选项正确；</w:t>
      </w:r>
      <w:r>
        <w:br/>
      </w:r>
      <w:r>
        <w:t>D、根据化合价的原则，已知氧元素的化合价为-2价，则可求C</w:t>
      </w:r>
      <w:r>
        <w:rPr>
          <w:vertAlign w:val="subscript"/>
        </w:rPr>
        <w:t>2</w:t>
      </w:r>
      <w:r>
        <w:t>O</w:t>
      </w:r>
      <w:r>
        <w:rPr>
          <w:vertAlign w:val="subscript"/>
        </w:rPr>
        <w:t>3</w:t>
      </w:r>
      <w:r>
        <w:t>中碳的化合价为+3价，故D选项正确；</w:t>
      </w:r>
      <w:r>
        <w:br/>
      </w:r>
      <w:r>
        <w:t>故选：A。</w:t>
      </w:r>
      <w:r>
        <w:br/>
      </w:r>
      <w:r>
        <w:t>由题意“实验证明三氧化二碳的化学性质与一氧化碳相似”，先回顾一氧化碳的性质：可以燃烧、可作还原剂；类比一氧化碳，可知三氧化二碳的性质，故可知答案．</w:t>
      </w:r>
      <w:r>
        <w:br/>
      </w:r>
      <w:r>
        <w:t>掌握一氧化碳的性质，利用知识迁移的思想，运用类比的方法，处理有关三氧化二碳（C</w:t>
      </w:r>
      <w:r>
        <w:rPr>
          <w:vertAlign w:val="subscript"/>
        </w:rPr>
        <w:t>2</w:t>
      </w:r>
      <w:r>
        <w:t>O</w:t>
      </w:r>
      <w:r>
        <w:rPr>
          <w:vertAlign w:val="subscript"/>
        </w:rPr>
        <w:t>3</w:t>
      </w:r>
      <w:r>
        <w:t>）的问题．</w:t>
      </w:r>
    </w:p>
    <w:p>
      <w:pPr>
        <w:pStyle w:val="BodyText"/>
      </w:pPr>
      <w:r>
        <w:br/>
      </w:r>
      <w:r>
        <w:t>7、  下列实验能达到实验目的是（　　）</w:t>
      </w:r>
    </w:p>
    <w:tbl>
      <w:tblPr>
        <w:tblStyle w:val="HostTable-Borderless"/>
        <w:tblW w:w="5000" w:type="pct"/>
        <w:tblInd w:w="0" w:type="dxa"/>
        <w:tblCellMar>
          <w:top w:w="0" w:type="dxa"/>
          <w:left w:w="0" w:type="dxa"/>
          <w:bottom w:w="0" w:type="dxa"/>
          <w:right w:w="0" w:type="dxa"/>
        </w:tblCellMar>
      </w:tblPr>
      <w:tblGrid>
        <w:gridCol w:w="4591"/>
        <w:gridCol w:w="549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81710" cy="1154430"/>
                  <wp:effectExtent l="0" t="0" r="0" b="0"/>
                  <wp:docPr id="18687340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860496" name="Picture"/>
                          <pic:cNvPicPr>
                            <a:picLocks noChangeAspect="1" noChangeArrowheads="1"/>
                          </pic:cNvPicPr>
                        </pic:nvPicPr>
                        <pic:blipFill>
                          <a:blip xmlns:r="http://schemas.openxmlformats.org/officeDocument/2006/relationships" r:embed="rId17"/>
                          <a:stretch>
                            <a:fillRect/>
                          </a:stretch>
                        </pic:blipFill>
                        <pic:spPr>
                          <a:xfrm>
                            <a:off x="0" y="0"/>
                            <a:ext cx="981776" cy="1155031"/>
                          </a:xfrm>
                          <a:prstGeom prst="rect">
                            <a:avLst/>
                          </a:prstGeom>
                          <a:noFill/>
                          <a:ln w="9525">
                            <a:noFill/>
                          </a:ln>
                        </pic:spPr>
                      </pic:pic>
                    </a:graphicData>
                  </a:graphic>
                </wp:inline>
              </w:drawing>
            </w:r>
            <w:r>
              <w:br/>
            </w:r>
            <w:r>
              <w:t>证明CO</w:t>
            </w:r>
            <w:r>
              <w:rPr>
                <w:vertAlign w:val="subscript"/>
              </w:rPr>
              <w:t>2</w:t>
            </w:r>
            <w:r>
              <w:t>水溶液呈酸性</w:t>
            </w:r>
          </w:p>
        </w:tc>
        <w:tc>
          <w:tcPr/>
          <w:p>
            <w:pPr>
              <w:pStyle w:val="Compact"/>
              <w:jc w:val="left"/>
            </w:pPr>
            <w:r>
              <w:t>B.</w:t>
            </w:r>
            <w:r>
              <w:drawing>
                <wp:inline distT="0" distB="0" distL="114300" distR="114300">
                  <wp:extent cx="1597660" cy="1289685"/>
                  <wp:effectExtent l="0" t="0" r="0" b="0"/>
                  <wp:docPr id="5905362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462710" name="Picture"/>
                          <pic:cNvPicPr>
                            <a:picLocks noChangeAspect="1" noChangeArrowheads="1"/>
                          </pic:cNvPicPr>
                        </pic:nvPicPr>
                        <pic:blipFill>
                          <a:blip xmlns:r="http://schemas.openxmlformats.org/officeDocument/2006/relationships" r:embed="rId18"/>
                          <a:stretch>
                            <a:fillRect/>
                          </a:stretch>
                        </pic:blipFill>
                        <pic:spPr>
                          <a:xfrm>
                            <a:off x="0" y="0"/>
                            <a:ext cx="1597793" cy="1289785"/>
                          </a:xfrm>
                          <a:prstGeom prst="rect">
                            <a:avLst/>
                          </a:prstGeom>
                          <a:noFill/>
                          <a:ln w="9525">
                            <a:noFill/>
                          </a:ln>
                        </pic:spPr>
                      </pic:pic>
                    </a:graphicData>
                  </a:graphic>
                </wp:inline>
              </w:drawing>
            </w:r>
            <w:r>
              <w:br/>
            </w:r>
            <w:r>
              <w:t>验证面粉粉尘能发生爆炸</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605790" cy="1174115"/>
                  <wp:effectExtent l="0" t="0" r="0" b="0"/>
                  <wp:docPr id="13112198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195974" name="Picture"/>
                          <pic:cNvPicPr>
                            <a:picLocks noChangeAspect="1" noChangeArrowheads="1"/>
                          </pic:cNvPicPr>
                        </pic:nvPicPr>
                        <pic:blipFill>
                          <a:blip xmlns:r="http://schemas.openxmlformats.org/officeDocument/2006/relationships" r:embed="rId19"/>
                          <a:stretch>
                            <a:fillRect/>
                          </a:stretch>
                        </pic:blipFill>
                        <pic:spPr>
                          <a:xfrm>
                            <a:off x="0" y="0"/>
                            <a:ext cx="606391" cy="1174282"/>
                          </a:xfrm>
                          <a:prstGeom prst="rect">
                            <a:avLst/>
                          </a:prstGeom>
                          <a:noFill/>
                          <a:ln w="9525">
                            <a:noFill/>
                          </a:ln>
                        </pic:spPr>
                      </pic:pic>
                    </a:graphicData>
                  </a:graphic>
                </wp:inline>
              </w:drawing>
            </w:r>
            <w:r>
              <w:br/>
            </w:r>
            <w:r>
              <w:t>检验该装置的气密性</w:t>
            </w:r>
          </w:p>
        </w:tc>
        <w:tc>
          <w:tcPr/>
          <w:p>
            <w:pPr>
              <w:pStyle w:val="Compact"/>
              <w:jc w:val="left"/>
            </w:pPr>
            <w:r>
              <w:t>D.</w:t>
            </w:r>
            <w:r>
              <w:drawing>
                <wp:inline distT="0" distB="0" distL="114300" distR="114300">
                  <wp:extent cx="1395095" cy="894715"/>
                  <wp:effectExtent l="0" t="0" r="0" b="0"/>
                  <wp:docPr id="10877838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048250" name="Picture"/>
                          <pic:cNvPicPr>
                            <a:picLocks noChangeAspect="1" noChangeArrowheads="1"/>
                          </pic:cNvPicPr>
                        </pic:nvPicPr>
                        <pic:blipFill>
                          <a:blip xmlns:r="http://schemas.openxmlformats.org/officeDocument/2006/relationships" r:embed="rId20"/>
                          <a:stretch>
                            <a:fillRect/>
                          </a:stretch>
                        </pic:blipFill>
                        <pic:spPr>
                          <a:xfrm>
                            <a:off x="0" y="0"/>
                            <a:ext cx="1395663" cy="895149"/>
                          </a:xfrm>
                          <a:prstGeom prst="rect">
                            <a:avLst/>
                          </a:prstGeom>
                          <a:noFill/>
                          <a:ln w="9525">
                            <a:noFill/>
                          </a:ln>
                        </pic:spPr>
                      </pic:pic>
                    </a:graphicData>
                  </a:graphic>
                </wp:inline>
              </w:drawing>
            </w:r>
            <w:r>
              <w:br/>
            </w:r>
            <w:r>
              <w:t>实验室制取并收集少量氢气</w:t>
            </w:r>
          </w:p>
        </w:tc>
      </w:tr>
    </w:tbl>
    <w:p>
      <w:pPr>
        <w:pStyle w:val="BodyText"/>
      </w:pPr>
      <w:r>
        <w:t>【 答 案 】</w:t>
      </w:r>
    </w:p>
    <w:p>
      <w:pPr>
        <w:pStyle w:val="BodyText"/>
      </w:pPr>
      <w:r>
        <w:t>B</w:t>
      </w:r>
    </w:p>
    <w:p>
      <w:pPr>
        <w:pStyle w:val="BodyText"/>
      </w:pPr>
      <w:r>
        <w:t>【 解析 】</w:t>
      </w:r>
    </w:p>
    <w:p>
      <w:pPr>
        <w:pStyle w:val="BodyText"/>
      </w:pPr>
      <w:r>
        <w:t>解：A、二氧化碳与水反应生成碳酸，碳酸不能使无色酚酞溶液变色，故选项实验不能达到实验目的。</w:t>
      </w:r>
      <w:r>
        <w:br/>
      </w:r>
      <w:r>
        <w:t>B、面粉粉尘具有可燃性，点燃蜡烛，用塑料盖盖住罐，快速鼓入大量的空气，使面粉充满罐。就会听到“砰”的一声响，伴随一团火光，塑料盖被掀起，故选项实验能达到实验目的。</w:t>
      </w:r>
      <w:r>
        <w:br/>
      </w:r>
      <w:r>
        <w:t>C、该装置未构成封闭体系，即左边的长颈漏斗与大气相通；无论该装置气密性是否良好，导管口都不会有气泡产生，不能判断气密性是否良好，故选项实验不能达到实验目的。</w:t>
      </w:r>
      <w:r>
        <w:br/>
      </w:r>
      <w:r>
        <w:t>D、实验室制取氢气的药品是锌和稀硫酸，属于固液常温型，氢气的密度比空气的小，应用向下排空气法收集，不能用向上排空气法收集，故选项实验不能达到实验目的。</w:t>
      </w:r>
      <w:r>
        <w:br/>
      </w:r>
      <w:r>
        <w:t>故选：B。</w:t>
      </w:r>
      <w:r>
        <w:br/>
      </w:r>
      <w:r>
        <w:t>A、根据无色酚酞溶液遇酸性溶液不变色，遇碱性溶液变红，进行分析判断。</w:t>
      </w:r>
      <w:r>
        <w:br/>
      </w:r>
      <w:r>
        <w:t>B、根据爆炸的条件，进行分析判断。</w:t>
      </w:r>
      <w:r>
        <w:br/>
      </w:r>
      <w:r>
        <w:t>C、根据检查装置气密性的方法进行分析判断。</w:t>
      </w:r>
      <w:r>
        <w:br/>
      </w:r>
      <w:r>
        <w:t>D、根据实验室制取氢气的药品是锌和稀硫酸，氢气的密度比空气的小，进行分析判断。</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8、  甲、乙两种固体物质的溶解度曲线如图所示，据图判断下列说法正确的是（　　）</w:t>
      </w:r>
      <w:r>
        <w:br/>
      </w:r>
      <w:r>
        <w:drawing>
          <wp:inline distT="0" distB="0" distL="114300" distR="114300">
            <wp:extent cx="1607185" cy="1482090"/>
            <wp:effectExtent l="0" t="0" r="0" b="0"/>
            <wp:docPr id="8931547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768998" name="Picture"/>
                    <pic:cNvPicPr>
                      <a:picLocks noChangeAspect="1" noChangeArrowheads="1"/>
                    </pic:cNvPicPr>
                  </pic:nvPicPr>
                  <pic:blipFill>
                    <a:blip xmlns:r="http://schemas.openxmlformats.org/officeDocument/2006/relationships" r:embed="rId21"/>
                    <a:stretch>
                      <a:fillRect/>
                    </a:stretch>
                  </pic:blipFill>
                  <pic:spPr>
                    <a:xfrm>
                      <a:off x="0" y="0"/>
                      <a:ext cx="1607418" cy="148229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A.甲物质的溶解度大于乙</w:t>
            </w:r>
          </w:p>
        </w:tc>
      </w:tr>
      <w:tr>
        <w:tblPrEx>
          <w:tblW w:w="5000" w:type="pct"/>
          <w:tblInd w:w="0" w:type="dxa"/>
          <w:tblCellMar>
            <w:top w:w="0" w:type="dxa"/>
            <w:left w:w="0" w:type="dxa"/>
            <w:bottom w:w="0" w:type="dxa"/>
            <w:right w:w="0" w:type="dxa"/>
          </w:tblCellMar>
        </w:tblPrEx>
        <w:tc>
          <w:tcPr/>
          <w:p>
            <w:pPr>
              <w:pStyle w:val="Compact"/>
              <w:jc w:val="left"/>
            </w:pPr>
            <w:r>
              <w:t>B.20℃时，等质量的甲、乙饱和溶液中甲的溶剂质量比乙小</w:t>
            </w:r>
          </w:p>
        </w:tc>
      </w:tr>
      <w:tr>
        <w:tblPrEx>
          <w:tblW w:w="5000" w:type="pct"/>
          <w:tblInd w:w="0" w:type="dxa"/>
          <w:tblCellMar>
            <w:top w:w="0" w:type="dxa"/>
            <w:left w:w="0" w:type="dxa"/>
            <w:bottom w:w="0" w:type="dxa"/>
            <w:right w:w="0" w:type="dxa"/>
          </w:tblCellMar>
        </w:tblPrEx>
        <w:tc>
          <w:tcPr/>
          <w:p>
            <w:pPr>
              <w:pStyle w:val="Compact"/>
              <w:jc w:val="left"/>
            </w:pPr>
            <w:r>
              <w:t>C.60℃时，甲的饱和溶液的溶质质量分数为25%</w:t>
            </w:r>
          </w:p>
        </w:tc>
      </w:tr>
      <w:tr>
        <w:tblPrEx>
          <w:tblW w:w="5000" w:type="pct"/>
          <w:tblInd w:w="0" w:type="dxa"/>
          <w:tblCellMar>
            <w:top w:w="0" w:type="dxa"/>
            <w:left w:w="0" w:type="dxa"/>
            <w:bottom w:w="0" w:type="dxa"/>
            <w:right w:w="0" w:type="dxa"/>
          </w:tblCellMar>
        </w:tblPrEx>
        <w:tc>
          <w:tcPr/>
          <w:p>
            <w:pPr>
              <w:pStyle w:val="Compact"/>
              <w:jc w:val="left"/>
            </w:pPr>
            <w:r>
              <w:t>D.将60℃时甲、乙的饱和溶液降温至t℃，溶液的溶质质量分数甲＞乙</w:t>
            </w:r>
          </w:p>
        </w:tc>
      </w:tr>
    </w:tbl>
    <w:p>
      <w:pPr>
        <w:pStyle w:val="BodyText"/>
      </w:pPr>
      <w:r>
        <w:t>【 答 案 】</w:t>
      </w:r>
    </w:p>
    <w:p>
      <w:pPr>
        <w:pStyle w:val="BodyText"/>
      </w:pPr>
      <w:r>
        <w:t>D</w:t>
      </w:r>
    </w:p>
    <w:p>
      <w:pPr>
        <w:pStyle w:val="BodyText"/>
      </w:pPr>
      <w:r>
        <w:t>【 解析 】</w:t>
      </w:r>
    </w:p>
    <w:p>
      <w:pPr>
        <w:pStyle w:val="BodyText"/>
      </w:pPr>
      <w:r>
        <w:t>解：A、甲物质的溶解度大于乙错误，因为没有指明温度；故选项错误；</w:t>
      </w:r>
      <w:r>
        <w:br/>
      </w:r>
      <w:r>
        <w:t>B、20℃时，等质量的甲、乙饱和溶液中甲的溶剂质量比乙小错误，甲溶剂大于乙；故选项错误；</w:t>
      </w:r>
      <w:r>
        <w:br/>
      </w:r>
      <w:r>
        <w:t>C、60℃时，甲的饱和溶液的溶质质量分数=</w:t>
      </w:r>
      <m:oMath>
        <m:f>
          <m:num>
            <m:r>
              <m:t>25g</m:t>
            </m:r>
          </m:num>
          <m:den>
            <m:r>
              <m:t>125g</m:t>
            </m:r>
          </m:den>
        </m:f>
        <m:r>
          <m:t>×100%</m:t>
        </m:r>
      </m:oMath>
      <w:r>
        <w:t>=20%，25%是错误的；故选项错误；</w:t>
      </w:r>
      <w:r>
        <w:br/>
      </w:r>
      <w:r>
        <w:t>D、将60℃时甲、乙的饱和溶液降温至t℃，溶液的溶质质量分数甲＞乙正确，因为乙的质量分数不变，还是最小；故选项正确；</w:t>
      </w:r>
      <w:r>
        <w:br/>
      </w:r>
      <w:r>
        <w:t>故选：D。</w:t>
      </w:r>
      <w:r>
        <w:br/>
      </w:r>
      <w:r>
        <w:t>根据题目信息和溶解度曲线可知：甲固体物质的溶解度，是随温度升高而增大，而乙的溶解度随温度的升高而减少；A、甲物质的溶解度大于乙错误，因为没有指明温度；B、20℃时，等质量的甲、乙饱和溶液中甲的溶剂质量比乙小错误，甲溶剂大于乙；C、60℃时，甲的饱和溶液的溶质质量分数=</w:t>
      </w:r>
      <m:oMath>
        <m:f>
          <m:num>
            <m:r>
              <m:t>25g</m:t>
            </m:r>
          </m:num>
          <m:den>
            <m:r>
              <m:t>125g</m:t>
            </m:r>
          </m:den>
        </m:f>
        <m:r>
          <m:t>×100%</m:t>
        </m:r>
      </m:oMath>
      <w:r>
        <w:t>=20%，25%是错误的；D、将60℃时甲、乙的饱和溶液降温至t℃，溶液的溶质质量分数甲＞乙正确，因为乙的质量分数不变，还是最小。</w:t>
      </w:r>
      <w:r>
        <w:br/>
      </w:r>
      <w:r>
        <w:t>本考点考查了溶解度曲线及其应用，通过溶解度曲线我们可以获得很多信息；还考查了有关溶液和溶质质量分数的计算，有关的计算要准确，本考点主要出现在选择题和填空题中。</w:t>
      </w:r>
    </w:p>
    <w:p>
      <w:pPr>
        <w:pStyle w:val="BodyText"/>
      </w:pPr>
      <w:r>
        <w:br/>
      </w:r>
      <w:r>
        <w:t>9、  鉴别下列各组物质时，所选用的试剂正确的是（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096"/>
        <w:gridCol w:w="14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待鉴别的物质</w:t>
            </w:r>
          </w:p>
        </w:tc>
        <w:tc>
          <w:tcPr/>
          <w:p>
            <w:pPr>
              <w:pStyle w:val="Compact"/>
              <w:jc w:val="left"/>
            </w:pPr>
            <w:r>
              <w:t>鉴别试剂</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硝酸钠和碳酸钠</w:t>
            </w:r>
          </w:p>
        </w:tc>
        <w:tc>
          <w:tcPr/>
          <w:p>
            <w:pPr>
              <w:pStyle w:val="Compact"/>
              <w:jc w:val="left"/>
            </w:pPr>
            <w:r>
              <w:t>稀盐酸</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硫酸和硫酸钠溶液</w:t>
            </w:r>
          </w:p>
        </w:tc>
        <w:tc>
          <w:tcPr/>
          <w:p>
            <w:pPr>
              <w:pStyle w:val="Compact"/>
              <w:jc w:val="left"/>
            </w:pPr>
            <w:r>
              <w:t>氯化钡溶液</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盐酸和氯化钠溶液</w:t>
            </w:r>
          </w:p>
        </w:tc>
        <w:tc>
          <w:tcPr/>
          <w:p>
            <w:pPr>
              <w:pStyle w:val="Compact"/>
              <w:jc w:val="left"/>
            </w:pPr>
            <w:r>
              <w:t>硝酸银溶液</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碳酸钠溶液和氢氧化钠溶液</w:t>
            </w:r>
          </w:p>
        </w:tc>
        <w:tc>
          <w:tcPr/>
          <w:p>
            <w:pPr>
              <w:pStyle w:val="Compact"/>
              <w:jc w:val="left"/>
            </w:pPr>
            <w:r>
              <w:t>酚酞溶液</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解：A、碳酸钠能与盐酸反应产生气体，而硝酸钠不与盐酸反应，现象不同，可以鉴别；</w:t>
      </w:r>
      <w:r>
        <w:br/>
      </w:r>
      <w:r>
        <w:t>B、硫酸和硫酸钠都能与氯化钡反应产生白色沉淀，现象相同，不能鉴别；</w:t>
      </w:r>
      <w:r>
        <w:br/>
      </w:r>
      <w:r>
        <w:t>B、盐酸和氯化钠都能与硝酸银产生白色沉淀，现象相同，不能鉴别；</w:t>
      </w:r>
      <w:r>
        <w:br/>
      </w:r>
      <w:r>
        <w:t>D、碳酸钠和氢氧化钠溶液都能使酚酞试液变红，现象相同，不能鉴别；</w:t>
      </w:r>
      <w:r>
        <w:br/>
      </w:r>
      <w:r>
        <w:t>故选：A。</w:t>
      </w:r>
      <w:r>
        <w:br/>
      </w:r>
      <w:r>
        <w:t>根据已有的物质的性质差异以及物质间反应的实验现象进行分析解答即可。</w:t>
      </w:r>
      <w:r>
        <w:br/>
      </w:r>
      <w:r>
        <w:t>掌握物质的性质差异是正确解答本题的关键。</w:t>
      </w:r>
    </w:p>
    <w:p>
      <w:pPr>
        <w:pStyle w:val="BodyText"/>
      </w:pPr>
      <w:r>
        <w:br/>
      </w:r>
    </w:p>
    <w:p>
      <w:pPr>
        <w:pStyle w:val="BodyText"/>
      </w:pPr>
      <w:r>
        <w:t>二、双选题（本大题共 1 小题，共 2 分）</w:t>
      </w:r>
    </w:p>
    <w:p>
      <w:pPr>
        <w:pStyle w:val="BodyText"/>
      </w:pPr>
      <w:r>
        <w:t>10、  建立模型是学习化学的重要方法，下列有关模型正确的是（　　）</w:t>
      </w:r>
    </w:p>
    <w:tbl>
      <w:tblPr>
        <w:tblStyle w:val="HostTable-Borderless"/>
        <w:tblW w:w="5000" w:type="pct"/>
        <w:tblInd w:w="0" w:type="dxa"/>
        <w:tblCellMar>
          <w:top w:w="0" w:type="dxa"/>
          <w:left w:w="0" w:type="dxa"/>
          <w:bottom w:w="0" w:type="dxa"/>
          <w:right w:w="0" w:type="dxa"/>
        </w:tblCellMar>
      </w:tblPr>
      <w:tblGrid>
        <w:gridCol w:w="5523"/>
        <w:gridCol w:w="4563"/>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586740" cy="605790"/>
                  <wp:effectExtent l="0" t="0" r="0" b="0"/>
                  <wp:docPr id="8857130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567249" name="Picture"/>
                          <pic:cNvPicPr>
                            <a:picLocks noChangeAspect="1" noChangeArrowheads="1"/>
                          </pic:cNvPicPr>
                        </pic:nvPicPr>
                        <pic:blipFill>
                          <a:blip xmlns:r="http://schemas.openxmlformats.org/officeDocument/2006/relationships" r:embed="rId22"/>
                          <a:stretch>
                            <a:fillRect/>
                          </a:stretch>
                        </pic:blipFill>
                        <pic:spPr>
                          <a:xfrm>
                            <a:off x="0" y="0"/>
                            <a:ext cx="587141" cy="606391"/>
                          </a:xfrm>
                          <a:prstGeom prst="rect">
                            <a:avLst/>
                          </a:prstGeom>
                          <a:noFill/>
                          <a:ln w="9525">
                            <a:noFill/>
                          </a:ln>
                        </pic:spPr>
                      </pic:pic>
                    </a:graphicData>
                  </a:graphic>
                </wp:inline>
              </w:drawing>
            </w:r>
            <w:r>
              <w:br/>
            </w:r>
            <w:r>
              <w:t>钠离子结构示意图</w:t>
            </w:r>
          </w:p>
        </w:tc>
        <w:tc>
          <w:tcPr/>
          <w:p>
            <w:pPr>
              <w:pStyle w:val="Compact"/>
              <w:jc w:val="left"/>
            </w:pPr>
            <w:r>
              <w:t>B.</w:t>
            </w:r>
            <w:r>
              <w:drawing>
                <wp:inline distT="0" distB="0" distL="114300" distR="114300">
                  <wp:extent cx="1597660" cy="1097280"/>
                  <wp:effectExtent l="0" t="0" r="0" b="0"/>
                  <wp:docPr id="4988235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438821" name="Picture"/>
                          <pic:cNvPicPr>
                            <a:picLocks noChangeAspect="1" noChangeArrowheads="1"/>
                          </pic:cNvPicPr>
                        </pic:nvPicPr>
                        <pic:blipFill>
                          <a:blip xmlns:r="http://schemas.openxmlformats.org/officeDocument/2006/relationships" r:embed="rId23"/>
                          <a:stretch>
                            <a:fillRect/>
                          </a:stretch>
                        </pic:blipFill>
                        <pic:spPr>
                          <a:xfrm>
                            <a:off x="0" y="0"/>
                            <a:ext cx="1597793" cy="1097280"/>
                          </a:xfrm>
                          <a:prstGeom prst="rect">
                            <a:avLst/>
                          </a:prstGeom>
                          <a:noFill/>
                          <a:ln w="9525">
                            <a:noFill/>
                          </a:ln>
                        </pic:spPr>
                      </pic:pic>
                    </a:graphicData>
                  </a:graphic>
                </wp:inline>
              </w:drawing>
            </w:r>
            <w:r>
              <w:br/>
            </w:r>
            <w:r>
              <w:t>空气组成模型</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2280920" cy="1193165"/>
                  <wp:effectExtent l="0" t="0" r="0" b="0"/>
                  <wp:docPr id="16644663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93303" name="Picture"/>
                          <pic:cNvPicPr>
                            <a:picLocks noChangeAspect="1" noChangeArrowheads="1"/>
                          </pic:cNvPicPr>
                        </pic:nvPicPr>
                        <pic:blipFill>
                          <a:blip xmlns:r="http://schemas.openxmlformats.org/officeDocument/2006/relationships" r:embed="rId24"/>
                          <a:stretch>
                            <a:fillRect/>
                          </a:stretch>
                        </pic:blipFill>
                        <pic:spPr>
                          <a:xfrm>
                            <a:off x="0" y="0"/>
                            <a:ext cx="2281187" cy="1193532"/>
                          </a:xfrm>
                          <a:prstGeom prst="rect">
                            <a:avLst/>
                          </a:prstGeom>
                          <a:noFill/>
                          <a:ln w="9525">
                            <a:noFill/>
                          </a:ln>
                        </pic:spPr>
                      </pic:pic>
                    </a:graphicData>
                  </a:graphic>
                </wp:inline>
              </w:drawing>
            </w:r>
            <w:r>
              <w:br/>
            </w:r>
            <w:r>
              <w:t>物质酸碱度模型</w:t>
            </w:r>
          </w:p>
        </w:tc>
        <w:tc>
          <w:tcPr/>
          <w:p>
            <w:pPr>
              <w:pStyle w:val="Compact"/>
              <w:jc w:val="left"/>
            </w:pPr>
            <w:r>
              <w:t>D.</w:t>
            </w:r>
            <w:r>
              <w:drawing>
                <wp:inline distT="0" distB="0" distL="114300" distR="114300">
                  <wp:extent cx="1482090" cy="904240"/>
                  <wp:effectExtent l="0" t="0" r="0" b="0"/>
                  <wp:docPr id="18463848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100821" name="Picture"/>
                          <pic:cNvPicPr>
                            <a:picLocks noChangeAspect="1" noChangeArrowheads="1"/>
                          </pic:cNvPicPr>
                        </pic:nvPicPr>
                        <pic:blipFill>
                          <a:blip xmlns:r="http://schemas.openxmlformats.org/officeDocument/2006/relationships" r:embed="rId25"/>
                          <a:stretch>
                            <a:fillRect/>
                          </a:stretch>
                        </pic:blipFill>
                        <pic:spPr>
                          <a:xfrm>
                            <a:off x="0" y="0"/>
                            <a:ext cx="1482290" cy="904774"/>
                          </a:xfrm>
                          <a:prstGeom prst="rect">
                            <a:avLst/>
                          </a:prstGeom>
                          <a:noFill/>
                          <a:ln w="9525">
                            <a:noFill/>
                          </a:ln>
                        </pic:spPr>
                      </pic:pic>
                    </a:graphicData>
                  </a:graphic>
                </wp:inline>
              </w:drawing>
            </w:r>
            <w:r>
              <w:br/>
            </w:r>
            <w:r>
              <w:t>有机化合物、无机化合物模型</w:t>
            </w:r>
          </w:p>
        </w:tc>
      </w:tr>
    </w:tbl>
    <w:p>
      <w:pPr>
        <w:pStyle w:val="BodyText"/>
      </w:pPr>
      <w:r>
        <w:t>【 答 案 】</w:t>
      </w:r>
    </w:p>
    <w:p>
      <w:pPr>
        <w:pStyle w:val="BodyText"/>
      </w:pPr>
      <w:r>
        <w:t>AC</w:t>
      </w:r>
    </w:p>
    <w:p>
      <w:pPr>
        <w:pStyle w:val="BodyText"/>
      </w:pPr>
      <w:r>
        <w:t>【 解析 】</w:t>
      </w:r>
    </w:p>
    <w:p>
      <w:pPr>
        <w:pStyle w:val="BodyText"/>
      </w:pPr>
      <w:r>
        <w:t>解：A．钠原子的核内有11个质子，核外有11个电子，最外层有1个电子，在化学反应中易失去最外层的1个电子而形成钠离子，即质子数为11，核外电子排布为2、8结构，即钠离子结构示意图为</w:t>
      </w:r>
      <w:r>
        <w:drawing>
          <wp:inline distT="0" distB="0" distL="114300" distR="114300">
            <wp:extent cx="605790" cy="654050"/>
            <wp:effectExtent l="0" t="0" r="0" b="0"/>
            <wp:docPr id="11286712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049346" name="Picture"/>
                    <pic:cNvPicPr>
                      <a:picLocks noChangeAspect="1" noChangeArrowheads="1"/>
                    </pic:cNvPicPr>
                  </pic:nvPicPr>
                  <pic:blipFill>
                    <a:blip xmlns:r="http://schemas.openxmlformats.org/officeDocument/2006/relationships" r:embed="rId26"/>
                    <a:stretch>
                      <a:fillRect/>
                    </a:stretch>
                  </pic:blipFill>
                  <pic:spPr>
                    <a:xfrm>
                      <a:off x="0" y="0"/>
                      <a:ext cx="606391" cy="654517"/>
                    </a:xfrm>
                    <a:prstGeom prst="rect">
                      <a:avLst/>
                    </a:prstGeom>
                    <a:noFill/>
                    <a:ln w="9525">
                      <a:noFill/>
                    </a:ln>
                  </pic:spPr>
                </pic:pic>
              </a:graphicData>
            </a:graphic>
          </wp:inline>
        </w:drawing>
      </w:r>
      <w:r>
        <w:t>，故正确；</w:t>
      </w:r>
      <w:r>
        <w:br/>
      </w:r>
      <w:r>
        <w:t>B．按体积计算空气由78%N</w:t>
      </w:r>
      <w:r>
        <w:rPr>
          <w:vertAlign w:val="subscript"/>
        </w:rPr>
        <w:t>2</w:t>
      </w:r>
      <w:r>
        <w:t>和21%O</w:t>
      </w:r>
      <w:r>
        <w:rPr>
          <w:vertAlign w:val="subscript"/>
        </w:rPr>
        <w:t>2</w:t>
      </w:r>
      <w:r>
        <w:t>还有1%其他成分组成，模型描述与事实不相符，故错误；</w:t>
      </w:r>
      <w:r>
        <w:br/>
      </w:r>
      <w:r>
        <w:t>C．牛奶的pH＜7；鸡蛋清、牙膏、肥皂水和草木灰水的pH＞7，且pH越小，酸性越强，pH越大，碱性越强，故正确；</w:t>
      </w:r>
      <w:r>
        <w:br/>
      </w:r>
      <w:r>
        <w:t>D．含碳元素的化合物属于有机化合物；除有机化合物之外的化合物属于无机化合物，二者属于并列关系，故错误。</w:t>
      </w:r>
      <w:r>
        <w:br/>
      </w:r>
      <w:r>
        <w:t>故选：AC。</w:t>
      </w:r>
      <w:r>
        <w:br/>
      </w:r>
      <w:r>
        <w:t>A．根据离子结构示意图的画法来分析；</w:t>
      </w:r>
      <w:r>
        <w:br/>
      </w:r>
      <w:r>
        <w:t>B．根据空气的组成来分析；</w:t>
      </w:r>
      <w:r>
        <w:br/>
      </w:r>
      <w:r>
        <w:t>C．根据物质的酸碱度来分析；</w:t>
      </w:r>
      <w:r>
        <w:br/>
      </w:r>
      <w:r>
        <w:t>D．根据无机物与有机物的概念来分析。</w:t>
      </w:r>
      <w:r>
        <w:br/>
      </w:r>
      <w:r>
        <w:t>加强对化学基础知识的掌握是正确解答本题的关键。</w:t>
      </w:r>
    </w:p>
    <w:p>
      <w:pPr>
        <w:pStyle w:val="BodyText"/>
      </w:pPr>
      <w:r>
        <w:br/>
      </w:r>
    </w:p>
    <w:p>
      <w:pPr>
        <w:pStyle w:val="BodyText"/>
      </w:pPr>
      <w:r>
        <w:t>三、填空题（本大题共 2 小题，共 9 分）</w:t>
      </w:r>
    </w:p>
    <w:p>
      <w:pPr>
        <w:pStyle w:val="BodyText"/>
      </w:pPr>
      <w:r>
        <w:t>11、  从下列选项中，选择一种适当的物质填空（填字母）：</w:t>
      </w:r>
      <w:r>
        <w:br/>
      </w:r>
      <w:r>
        <w:t>A．O</w:t>
      </w:r>
      <w:r>
        <w:rPr>
          <w:vertAlign w:val="subscript"/>
        </w:rPr>
        <w:t>2</w:t>
      </w:r>
      <w:r>
        <w:t>   B．KNO</w:t>
      </w:r>
      <w:r>
        <w:rPr>
          <w:vertAlign w:val="subscript"/>
        </w:rPr>
        <w:t>3</w:t>
      </w:r>
      <w:r>
        <w:t>  C．KIO</w:t>
      </w:r>
      <w:r>
        <w:rPr>
          <w:vertAlign w:val="subscript"/>
        </w:rPr>
        <w:t>3  </w:t>
      </w:r>
      <w:r>
        <w:t>D．浓硫酸   E．生石灰   F．不锈钢  G．玻璃钢</w:t>
      </w:r>
      <w:r>
        <w:br/>
      </w:r>
      <w:r>
        <w:t>（1）在防盗门表面喷漆，其防锈原理是隔绝______和H</w:t>
      </w:r>
      <w:r>
        <w:rPr>
          <w:vertAlign w:val="subscript"/>
        </w:rPr>
        <w:t>2</w:t>
      </w:r>
      <w:r>
        <w:t>O。</w:t>
      </w:r>
      <w:r>
        <w:br/>
      </w:r>
      <w:r>
        <w:t>（2）钢筋混凝土、机动车轮胎和______均属于复合材料。</w:t>
      </w:r>
      <w:r>
        <w:br/>
      </w:r>
      <w:r>
        <w:t>（3）除去二氧化碳中混有的水蒸气可使用______，因为它具有吸水性。</w:t>
      </w:r>
      <w:r>
        <w:br/>
      </w:r>
      <w:r>
        <w:t>（4）碘是人体必需的微量元素，在食盐中添加______能为人体补碘。</w:t>
      </w:r>
    </w:p>
    <w:p>
      <w:pPr>
        <w:pStyle w:val="BodyText"/>
      </w:pPr>
      <w:r>
        <w:t>【 答 案 】</w:t>
      </w:r>
    </w:p>
    <w:p>
      <w:pPr>
        <w:pStyle w:val="BodyText"/>
      </w:pPr>
      <w:r>
        <w:t>A   G   D   C  </w:t>
      </w:r>
    </w:p>
    <w:p>
      <w:pPr>
        <w:pStyle w:val="BodyText"/>
      </w:pPr>
      <w:r>
        <w:t>【 解析 】</w:t>
      </w:r>
    </w:p>
    <w:p>
      <w:pPr>
        <w:pStyle w:val="BodyText"/>
      </w:pPr>
      <w:r>
        <w:t>解：（1）防盗门刷漆能使铁与水和氧气隔绝，从而防锈，故填：A；</w:t>
      </w:r>
      <w:r>
        <w:br/>
      </w:r>
      <w:r>
        <w:t>（2）玻璃钢是由塑料与玻璃纤维组成的复合材料；故填：G；</w:t>
      </w:r>
      <w:r>
        <w:br/>
      </w:r>
      <w:r>
        <w:t>（3）浓硫酸具有吸水性，可以除去二氧化碳中混有的水蒸气；故填：D；</w:t>
      </w:r>
      <w:r>
        <w:br/>
      </w:r>
      <w:r>
        <w:t>（4）碘酸钾中含有碘元素，可以给人体补充碘元素；故填：C；</w:t>
      </w:r>
      <w:r>
        <w:br/>
      </w:r>
      <w:r>
        <w:t>物质的性质决定物质的用途，根据常见物质的性质与用途进行分析解答即可。</w:t>
      </w:r>
      <w:r>
        <w:br/>
      </w:r>
      <w:r>
        <w:t>本题难度不大，物质的性质决定物质的用途，掌握常见化学物质的性质和用途是正确解答此类题的关键。</w:t>
      </w:r>
    </w:p>
    <w:p>
      <w:pPr>
        <w:pStyle w:val="BodyText"/>
      </w:pPr>
      <w:r>
        <w:br/>
      </w:r>
      <w:r>
        <w:t>12、  某中学化学课外兴趣小组在参观考查了本地污水处理厂后，设计了如图所示简易污水处理流程，在实验室净化采集到的一瓶污水：</w:t>
      </w:r>
      <w:r>
        <w:br/>
      </w:r>
      <w:r>
        <w:drawing>
          <wp:inline distT="0" distB="0" distL="114300" distR="114300">
            <wp:extent cx="5245735" cy="923925"/>
            <wp:effectExtent l="0" t="0" r="0" b="0"/>
            <wp:docPr id="16929575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800793" name="Picture"/>
                    <pic:cNvPicPr>
                      <a:picLocks noChangeAspect="1" noChangeArrowheads="1"/>
                    </pic:cNvPicPr>
                  </pic:nvPicPr>
                  <pic:blipFill>
                    <a:blip xmlns:r="http://schemas.openxmlformats.org/officeDocument/2006/relationships" r:embed="rId27"/>
                    <a:stretch>
                      <a:fillRect/>
                    </a:stretch>
                  </pic:blipFill>
                  <pic:spPr>
                    <a:xfrm>
                      <a:off x="0" y="0"/>
                      <a:ext cx="5245768" cy="924025"/>
                    </a:xfrm>
                    <a:prstGeom prst="rect">
                      <a:avLst/>
                    </a:prstGeom>
                    <a:noFill/>
                    <a:ln w="9525">
                      <a:noFill/>
                    </a:ln>
                  </pic:spPr>
                </pic:pic>
              </a:graphicData>
            </a:graphic>
          </wp:inline>
        </w:drawing>
      </w:r>
      <w:r>
        <w:br/>
      </w:r>
      <w:r>
        <w:t>（1）操作①的名称是______，必需用到的玻璃仪器有______（选择仪器序号填空：①烧杯②量筒③玻璃棒④胶头滴管⑤漏斗），请说出用到的其中一种仪器的用途______。</w:t>
      </w:r>
      <w:r>
        <w:br/>
      </w:r>
      <w:r>
        <w:t>（2）某污水处理厂使用的消毒剂是二氧化氯，化学式为______，工业上将经干燥空气稀释的氯气通入填充有固体亚氯酸钠（NaClO</w:t>
      </w:r>
      <w:r>
        <w:rPr>
          <w:vertAlign w:val="subscript"/>
        </w:rPr>
        <w:t>2</w:t>
      </w:r>
      <w:r>
        <w:t>）的反应柱内制得，同时有氯化钠生成，化学反应方程式为：______。</w:t>
      </w:r>
    </w:p>
    <w:p>
      <w:pPr>
        <w:pStyle w:val="BodyText"/>
      </w:pPr>
      <w:r>
        <w:t>【 答 案 】</w:t>
      </w:r>
    </w:p>
    <w:p>
      <w:pPr>
        <w:pStyle w:val="BodyText"/>
      </w:pPr>
      <w:r>
        <w:t>过滤   ①③⑤   玻璃棒用来引流   ClO</w:t>
      </w:r>
      <w:r>
        <w:rPr>
          <w:vertAlign w:val="subscript"/>
        </w:rPr>
        <w:t>2</w:t>
      </w:r>
      <w:r>
        <w:t xml:space="preserve">   Cl</w:t>
      </w:r>
      <w:r>
        <w:rPr>
          <w:vertAlign w:val="subscript"/>
        </w:rPr>
        <w:t>2</w:t>
      </w:r>
      <w:r>
        <w:t>+2NaClO</w:t>
      </w:r>
      <w:r>
        <w:rPr>
          <w:vertAlign w:val="subscript"/>
        </w:rPr>
        <w:t>2</w:t>
      </w:r>
      <w:r>
        <w:t>═2NaCl+2ClO</w:t>
      </w:r>
      <w:r>
        <w:rPr>
          <w:vertAlign w:val="subscript"/>
        </w:rPr>
        <w:t>2</w:t>
      </w:r>
      <w:r>
        <w:t xml:space="preserve">  </w:t>
      </w:r>
    </w:p>
    <w:p>
      <w:pPr>
        <w:pStyle w:val="BodyText"/>
      </w:pPr>
      <w:r>
        <w:t>【 解析 】</w:t>
      </w:r>
    </w:p>
    <w:p>
      <w:pPr>
        <w:pStyle w:val="BodyText"/>
      </w:pPr>
      <w:r>
        <w:t>解：（1）过滤是将混合物中不溶于水的物质分离除去，所以污水静置一段时间后，进行过滤操作，可除去不溶于水的物质；必需用到的玻璃仪器有：烧杯、漏斗、玻璃棒，其中玻璃棒的作用是引流等。</w:t>
      </w:r>
      <w:r>
        <w:br/>
      </w:r>
      <w:r>
        <w:t>（2）二氧化氯的化学式为ClO</w:t>
      </w:r>
      <w:r>
        <w:rPr>
          <w:vertAlign w:val="subscript"/>
        </w:rPr>
        <w:t>2</w:t>
      </w:r>
      <w:r>
        <w:t>，工业上将经干燥空气稀释的氯气通入填充有固体亚氯酸钠（NaClO</w:t>
      </w:r>
      <w:r>
        <w:rPr>
          <w:vertAlign w:val="subscript"/>
        </w:rPr>
        <w:t>2</w:t>
      </w:r>
      <w:r>
        <w:t>）的反应柱内制得，同时有氯化钠生成，化学反应方程式为：Cl</w:t>
      </w:r>
      <w:r>
        <w:rPr>
          <w:vertAlign w:val="subscript"/>
        </w:rPr>
        <w:t>2</w:t>
      </w:r>
      <w:r>
        <w:t>+2NaClO</w:t>
      </w:r>
      <w:r>
        <w:rPr>
          <w:vertAlign w:val="subscript"/>
        </w:rPr>
        <w:t>2</w:t>
      </w:r>
      <w:r>
        <w:t>═2NaCl+2ClO</w:t>
      </w:r>
      <w:r>
        <w:rPr>
          <w:vertAlign w:val="subscript"/>
        </w:rPr>
        <w:t>2</w:t>
      </w:r>
      <w:r>
        <w:t>。</w:t>
      </w:r>
      <w:r>
        <w:br/>
      </w:r>
      <w:r>
        <w:t>故答为：（1）过滤，①③⑤，玻璃棒用来引流等； （2）ClO</w:t>
      </w:r>
      <w:r>
        <w:rPr>
          <w:vertAlign w:val="subscript"/>
        </w:rPr>
        <w:t>2</w:t>
      </w:r>
      <w:r>
        <w:t>，Cl</w:t>
      </w:r>
      <w:r>
        <w:rPr>
          <w:vertAlign w:val="subscript"/>
        </w:rPr>
        <w:t>2</w:t>
      </w:r>
      <w:r>
        <w:t>+2NaClO</w:t>
      </w:r>
      <w:r>
        <w:rPr>
          <w:vertAlign w:val="subscript"/>
        </w:rPr>
        <w:t>2</w:t>
      </w:r>
      <w:r>
        <w:t>═2NaCl+2ClO</w:t>
      </w:r>
      <w:r>
        <w:rPr>
          <w:vertAlign w:val="subscript"/>
        </w:rPr>
        <w:t>2</w:t>
      </w:r>
      <w:r>
        <w:t>。</w:t>
      </w:r>
      <w:r>
        <w:br/>
      </w:r>
      <w:r>
        <w:t>（1）根据过滤的操作金额仪器的用途分析回答；</w:t>
      </w:r>
      <w:r>
        <w:br/>
      </w:r>
      <w:r>
        <w:t>（2）根据化学式、方程式的写法解答。</w:t>
      </w:r>
      <w:r>
        <w:br/>
      </w:r>
      <w:r>
        <w:t>本题主要考查了净化水等方面的内容，可以依据已有的知识进行。过滤液体时，要注意一贴二低三靠的原则。即一贴：用少量水润湿的滤纸要紧贴漏斗壁，二低：滤纸边缘低于漏斗边缘、滤液低于滤纸边缘，三靠：烧杯紧靠玻璃棒、玻璃棒靠在三层滤纸上、漏斗下端口紧靠烧杯内壁。</w:t>
      </w:r>
    </w:p>
    <w:p>
      <w:pPr>
        <w:pStyle w:val="BodyText"/>
      </w:pPr>
      <w:r>
        <w:br/>
      </w:r>
    </w:p>
    <w:p>
      <w:pPr>
        <w:pStyle w:val="BodyText"/>
      </w:pPr>
      <w:r>
        <w:t>四、简答题（本大题共 1 小题，共 6 分）</w:t>
      </w:r>
    </w:p>
    <w:p>
      <w:pPr>
        <w:pStyle w:val="BodyText"/>
      </w:pPr>
      <w:r>
        <w:t>13、  环境、能源、食品问题是社会关注的热点。</w:t>
      </w:r>
      <w:r>
        <w:br/>
      </w:r>
      <w:r>
        <w:t>（1）下表列出的是某品种西瓜每 100g 食用部分的主要营养成分数据。</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6"/>
        <w:gridCol w:w="783"/>
        <w:gridCol w:w="936"/>
        <w:gridCol w:w="696"/>
        <w:gridCol w:w="696"/>
        <w:gridCol w:w="850"/>
        <w:gridCol w:w="983"/>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营养成分</w:t>
            </w:r>
          </w:p>
        </w:tc>
        <w:tc>
          <w:tcPr/>
          <w:p>
            <w:pPr>
              <w:pStyle w:val="Compact"/>
              <w:jc w:val="left"/>
            </w:pPr>
            <w:r>
              <w:t>水分</w:t>
            </w:r>
          </w:p>
        </w:tc>
        <w:tc>
          <w:tcPr/>
          <w:p>
            <w:pPr>
              <w:pStyle w:val="Compact"/>
              <w:jc w:val="left"/>
            </w:pPr>
            <w:r>
              <w:t>蛋白质</w:t>
            </w:r>
          </w:p>
        </w:tc>
        <w:tc>
          <w:tcPr/>
          <w:p>
            <w:pPr>
              <w:pStyle w:val="Compact"/>
              <w:jc w:val="left"/>
            </w:pPr>
            <w:r>
              <w:t>脂肪</w:t>
            </w:r>
          </w:p>
        </w:tc>
        <w:tc>
          <w:tcPr/>
          <w:p>
            <w:pPr>
              <w:pStyle w:val="Compact"/>
              <w:jc w:val="left"/>
            </w:pPr>
            <w:r>
              <w:t>糖类</w:t>
            </w:r>
          </w:p>
        </w:tc>
        <w:tc>
          <w:tcPr/>
          <w:p>
            <w:pPr>
              <w:pStyle w:val="Compact"/>
              <w:jc w:val="center"/>
            </w:pPr>
            <w:r>
              <w:t>X</w:t>
            </w:r>
          </w:p>
        </w:tc>
        <w:tc>
          <w:tcPr/>
          <w:p>
            <w:pPr>
              <w:pStyle w:val="Compact"/>
              <w:jc w:val="left"/>
            </w:pPr>
            <w:r>
              <w:t>钙铁锌</w:t>
            </w:r>
          </w:p>
        </w:tc>
      </w:tr>
      <w:tr>
        <w:tblPrEx>
          <w:tblW w:w="0" w:type="pct"/>
          <w:tblInd w:w="0" w:type="dxa"/>
          <w:tblCellMar>
            <w:top w:w="0" w:type="dxa"/>
            <w:left w:w="108" w:type="dxa"/>
            <w:bottom w:w="0" w:type="dxa"/>
            <w:right w:w="108" w:type="dxa"/>
          </w:tblCellMar>
        </w:tblPrEx>
        <w:tc>
          <w:tcPr/>
          <w:p>
            <w:pPr>
              <w:pStyle w:val="Compact"/>
              <w:jc w:val="left"/>
            </w:pPr>
            <w:r>
              <w:t>质量</w:t>
            </w:r>
          </w:p>
        </w:tc>
        <w:tc>
          <w:tcPr/>
          <w:p>
            <w:pPr>
              <w:pStyle w:val="Compact"/>
              <w:jc w:val="left"/>
            </w:pPr>
            <w:r>
              <w:t>92.5g</w:t>
            </w:r>
          </w:p>
        </w:tc>
        <w:tc>
          <w:tcPr/>
          <w:p>
            <w:pPr>
              <w:pStyle w:val="Compact"/>
              <w:jc w:val="left"/>
            </w:pPr>
            <w:r>
              <w:t>0.7g</w:t>
            </w:r>
          </w:p>
        </w:tc>
        <w:tc>
          <w:tcPr/>
          <w:p>
            <w:pPr>
              <w:pStyle w:val="Compact"/>
              <w:jc w:val="left"/>
            </w:pPr>
            <w:r>
              <w:t>0.2g</w:t>
            </w:r>
          </w:p>
        </w:tc>
        <w:tc>
          <w:tcPr/>
          <w:p>
            <w:pPr>
              <w:pStyle w:val="Compact"/>
              <w:jc w:val="left"/>
            </w:pPr>
            <w:r>
              <w:t>6.1g</w:t>
            </w:r>
          </w:p>
        </w:tc>
        <w:tc>
          <w:tcPr/>
          <w:p>
            <w:pPr>
              <w:pStyle w:val="Compact"/>
              <w:jc w:val="center"/>
            </w:pPr>
            <w:r>
              <w:t>6.8mg</w:t>
            </w:r>
          </w:p>
        </w:tc>
        <w:tc>
          <w:tcPr/>
          <w:p>
            <w:pPr>
              <w:pStyle w:val="Compact"/>
              <w:jc w:val="left"/>
            </w:pPr>
            <w:r>
              <w:t>17.1mg</w:t>
            </w:r>
          </w:p>
        </w:tc>
      </w:tr>
    </w:tbl>
    <w:p>
      <w:pPr>
        <w:pStyle w:val="BodyText"/>
      </w:pPr>
      <w:r>
        <w:t>①表中“X”是指人体所需六大基本营养素中的______；</w:t>
      </w:r>
      <w:r>
        <w:br/>
      </w:r>
      <w:r>
        <w:t>②西瓜营养成分中属于微量元素的是______（填元素符号）。</w:t>
      </w:r>
      <w:r>
        <w:br/>
      </w:r>
      <w:r>
        <w:t>（2）纯电动汽车的发展已成潮流之势。其中用到的锂电池可将化学能转变为______能，它相 比传统燃油车具有的优点有______（填字母，下同）。</w:t>
      </w:r>
      <w:r>
        <w:br/>
      </w:r>
      <w:r>
        <w:t>a．节能 b．噪音大 c．环保</w:t>
      </w:r>
      <w:r>
        <w:br/>
      </w:r>
      <w:r>
        <w:t>（3）垃圾无害化处理有利于保护生态环境。下列有关生活垃圾的处理合理的是______。</w:t>
      </w:r>
      <w:r>
        <w:br/>
      </w:r>
      <w:r>
        <w:t>a．用厨余垃圾生产沼气 b．废旧塑料露天焚烧 c．含汞废旧电池就地填埋</w:t>
      </w:r>
      <w:r>
        <w:br/>
      </w:r>
      <w:r>
        <w:t>（4）我国大气污染物主要有______和可吸入颗粒物。</w:t>
      </w:r>
      <w:r>
        <w:br/>
      </w:r>
      <w:r>
        <w:t>a．SO</w:t>
      </w:r>
      <w:r>
        <w:rPr>
          <w:vertAlign w:val="subscript"/>
        </w:rPr>
        <w:t>2</w:t>
      </w:r>
      <w:r>
        <w:t> b．CO</w:t>
      </w:r>
      <w:r>
        <w:rPr>
          <w:vertAlign w:val="subscript"/>
        </w:rPr>
        <w:t>2 </w:t>
      </w:r>
      <w:r>
        <w:t>c．NO</w:t>
      </w:r>
      <w:r>
        <w:rPr>
          <w:vertAlign w:val="subscript"/>
        </w:rPr>
        <w:t>x</w:t>
      </w:r>
      <w:r>
        <w:t>  d．CO</w:t>
      </w:r>
      <w:r>
        <w:br/>
      </w:r>
      <w:r>
        <w:t>（5）制造业“王冠上的明珠”指航空发动机涡轮叶片，它的制造需用到金属铼。铼元素的相 对原子质量为 186，原子序数为 75，则其原子中核外电子数为______。</w:t>
      </w:r>
    </w:p>
    <w:p>
      <w:pPr>
        <w:pStyle w:val="BodyText"/>
      </w:pPr>
      <w:r>
        <w:t>【 答 案 】</w:t>
      </w:r>
    </w:p>
    <w:p>
      <w:pPr>
        <w:pStyle w:val="BodyText"/>
      </w:pPr>
      <w:r>
        <w:t>维生素   Fe、Zn   电能   a、c   a   acd   75  </w:t>
      </w:r>
    </w:p>
    <w:p>
      <w:pPr>
        <w:pStyle w:val="BodyText"/>
      </w:pPr>
      <w:r>
        <w:t>【 解析 】</w:t>
      </w:r>
    </w:p>
    <w:p>
      <w:pPr>
        <w:pStyle w:val="BodyText"/>
      </w:pPr>
      <w:r>
        <w:t>解：（1）①上表出现了六大营养素中的水、蛋白质、糖类、油脂、钙铁锌即无机盐五类，缺少维生素，故填维生素；</w:t>
      </w:r>
      <w:r>
        <w:br/>
      </w:r>
      <w:r>
        <w:t>②人体中含量超过百分之零点零一的11种元素称为常量元素，低于百分之零点零一的为微量元素，钙铁锌中铁和锌属于人体所需的微量元素；故填：元素，Fe Zn；</w:t>
      </w:r>
      <w:r>
        <w:br/>
      </w:r>
      <w:r>
        <w:t>（2）锂电池可将化学能转变为电能，它相比传统机车的特点的是节能、环保；</w:t>
      </w:r>
      <w:r>
        <w:br/>
      </w:r>
      <w:r>
        <w:t>（3）用厨余垃圾生产沼气 变废为宝；废旧塑料露天焚烧产生有毒有害气体，废旧电池中含有重金属，就地填埋会对水土造成严重污染；故答案为：a；</w:t>
      </w:r>
      <w:r>
        <w:br/>
      </w:r>
      <w:r>
        <w:t>（4）一氧化碳、二氧化硫、氮氧化物和臭氧，以及可吸入颗粒物属于空气污染物，而二氧化碳不会造成空气污染；</w:t>
      </w:r>
      <w:r>
        <w:br/>
      </w:r>
      <w:r>
        <w:t>（5）原子序数=核电荷数=核外电子数，铼元素的原子序数为75，则其原子核外电子数为75，故填：75。</w:t>
      </w:r>
      <w:r>
        <w:br/>
      </w:r>
      <w:r>
        <w:t>故答案为：（1）①维生素；②Fe、Zn；</w:t>
      </w:r>
      <w:r>
        <w:br/>
      </w:r>
      <w:r>
        <w:t>（2）电能；a、c；</w:t>
      </w:r>
      <w:r>
        <w:br/>
      </w:r>
      <w:r>
        <w:t>（3）a；</w:t>
      </w:r>
      <w:r>
        <w:br/>
      </w:r>
      <w:r>
        <w:t>（4）acd；</w:t>
      </w:r>
      <w:r>
        <w:br/>
      </w:r>
      <w:r>
        <w:t>（5）75。</w:t>
      </w:r>
      <w:r>
        <w:br/>
      </w:r>
      <w:r>
        <w:t>（1）①根据人体所需的六大营养素分析；</w:t>
      </w:r>
      <w:r>
        <w:br/>
      </w:r>
      <w:r>
        <w:t>②根据常量元素和微量元素分析；</w:t>
      </w:r>
      <w:r>
        <w:br/>
      </w:r>
      <w:r>
        <w:t>（2）根电池的工作原理、特点来分析；</w:t>
      </w:r>
      <w:r>
        <w:br/>
      </w:r>
      <w:r>
        <w:t>（3）用厨余垃圾生产沼气 变废为宝；废旧塑料露天焚烧产生有毒有害气体，废旧电池中含有重金属，就地填埋会对水土造成严重污染；</w:t>
      </w:r>
      <w:r>
        <w:br/>
      </w:r>
      <w:r>
        <w:t>（4）根据空气污染物来分析；</w:t>
      </w:r>
      <w:r>
        <w:br/>
      </w:r>
      <w:r>
        <w:t>（5）根据原子结构以及合金的特点来分析。</w:t>
      </w:r>
      <w:r>
        <w:br/>
      </w:r>
      <w:r>
        <w:t>本题主要考查学生运用所学化学知识综合分析和解决实际问题的能力。增加了学生分析问题的思维跨度，强调了学生整合知识的能力。</w:t>
      </w:r>
    </w:p>
    <w:p>
      <w:pPr>
        <w:pStyle w:val="BodyText"/>
      </w:pPr>
      <w:r>
        <w:br/>
      </w:r>
    </w:p>
    <w:p>
      <w:pPr>
        <w:pStyle w:val="BodyText"/>
      </w:pPr>
      <w:r>
        <w:t>五、探究题（本大题共 4 小题，共 24 分）</w:t>
      </w:r>
    </w:p>
    <w:p>
      <w:pPr>
        <w:pStyle w:val="BodyText"/>
      </w:pPr>
      <w:r>
        <w:t>14、  金属资源在生活中有着极其广泛的应用。</w:t>
      </w:r>
      <w:r>
        <w:br/>
      </w:r>
      <w:r>
        <w:t>（1）铝的广泛存在及应用</w:t>
      </w:r>
      <w:r>
        <w:br/>
      </w:r>
      <w:r>
        <w:t>①铝在地壳中的含量居所有金属元素第______位。</w:t>
      </w:r>
      <w:r>
        <w:br/>
      </w:r>
      <w:r>
        <w:t>②铝是很活泼的金属，但用铝制作的炊具却耐腐蚀，其原因是______（以方程式表示）。 长期使用铝制炊具会使人体摄入过量的“铝”，不利人体健康。这里的“铝”是指______。</w:t>
      </w:r>
      <w:r>
        <w:br/>
      </w:r>
      <w:r>
        <w:t> a．单质 b．元素 c．原子 d．分子</w:t>
      </w:r>
      <w:r>
        <w:br/>
      </w:r>
      <w:r>
        <w:t>③明矾中也含有铝元素，生活中用明矾净水的原理是______。</w:t>
      </w:r>
      <w:r>
        <w:br/>
      </w:r>
      <w:r>
        <w:t>（2）铁的冶炼：图1为某钢铁公司的矿石选取、冶铁和炼钢的工艺流程。</w:t>
      </w:r>
      <w:r>
        <w:br/>
      </w:r>
      <w:r>
        <w:drawing>
          <wp:inline distT="0" distB="0" distL="114300" distR="114300">
            <wp:extent cx="6400800" cy="2757805"/>
            <wp:effectExtent l="0" t="0" r="0" b="0"/>
            <wp:docPr id="13219216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916673" name="Picture"/>
                    <pic:cNvPicPr>
                      <a:picLocks noChangeAspect="1" noChangeArrowheads="1"/>
                    </pic:cNvPicPr>
                  </pic:nvPicPr>
                  <pic:blipFill>
                    <a:blip xmlns:r="http://schemas.openxmlformats.org/officeDocument/2006/relationships" r:embed="rId28"/>
                    <a:stretch>
                      <a:fillRect/>
                    </a:stretch>
                  </pic:blipFill>
                  <pic:spPr>
                    <a:xfrm>
                      <a:off x="0" y="0"/>
                      <a:ext cx="6400800" cy="2758302"/>
                    </a:xfrm>
                    <a:prstGeom prst="rect">
                      <a:avLst/>
                    </a:prstGeom>
                    <a:noFill/>
                    <a:ln w="9525">
                      <a:noFill/>
                    </a:ln>
                  </pic:spPr>
                </pic:pic>
              </a:graphicData>
            </a:graphic>
          </wp:inline>
        </w:drawing>
      </w:r>
      <w:r>
        <w:br/>
      </w:r>
      <w:r>
        <w:t>①用赤铁矿石冶铁的反应原理是______（用化学方程式表示）。</w:t>
      </w:r>
      <w:r>
        <w:br/>
      </w:r>
      <w:r>
        <w:t>②分析工艺流程，三脱装置中发生反应的化学方程式是______（任写一个）。</w:t>
      </w:r>
      <w:r>
        <w:br/>
      </w:r>
      <w:r>
        <w:t>③在钢水铸件机中，高温钢加工成钢制零件时，充入氮气的作用是______。</w:t>
      </w:r>
      <w:r>
        <w:br/>
      </w:r>
      <w:r>
        <w:t>（3）铁的防护：某同学为探究铁制品锈蚀的条件，进行如下实验：</w:t>
      </w:r>
      <w:r>
        <w:br/>
      </w:r>
      <w:r>
        <w:drawing>
          <wp:inline distT="0" distB="0" distL="114300" distR="114300">
            <wp:extent cx="4023360" cy="1741805"/>
            <wp:effectExtent l="0" t="0" r="0" b="0"/>
            <wp:docPr id="4723778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41430" name="Picture"/>
                    <pic:cNvPicPr>
                      <a:picLocks noChangeAspect="1" noChangeArrowheads="1"/>
                    </pic:cNvPicPr>
                  </pic:nvPicPr>
                  <pic:blipFill>
                    <a:blip xmlns:r="http://schemas.openxmlformats.org/officeDocument/2006/relationships" r:embed="rId29"/>
                    <a:stretch>
                      <a:fillRect/>
                    </a:stretch>
                  </pic:blipFill>
                  <pic:spPr>
                    <a:xfrm>
                      <a:off x="0" y="0"/>
                      <a:ext cx="4023360" cy="1742172"/>
                    </a:xfrm>
                    <a:prstGeom prst="rect">
                      <a:avLst/>
                    </a:prstGeom>
                    <a:noFill/>
                    <a:ln w="9525">
                      <a:noFill/>
                    </a:ln>
                  </pic:spPr>
                </pic:pic>
              </a:graphicData>
            </a:graphic>
          </wp:inline>
        </w:drawing>
      </w:r>
      <w:r>
        <w:br/>
      </w:r>
      <w:r>
        <w:t>步骤 1：利用图甲所示装置，将干燥的O</w:t>
      </w:r>
      <w:r>
        <w:rPr>
          <w:vertAlign w:val="subscript"/>
        </w:rPr>
        <w:t>2</w:t>
      </w:r>
      <w:r>
        <w:t>从导管</w:t>
      </w:r>
      <w:r>
        <w:br/>
      </w:r>
      <w:r>
        <w:t>a 通入U形管（装置气密性良好，药品如图甲所示）；待U形管内充满O</w:t>
      </w:r>
      <w:r>
        <w:rPr>
          <w:vertAlign w:val="subscript"/>
        </w:rPr>
        <w:t>2</w:t>
      </w:r>
      <w:r>
        <w:t>，用止水夹夹紧导 管a、b 处连接胶皮管，如图乙所示。</w:t>
      </w:r>
      <w:r>
        <w:br/>
      </w:r>
      <w:r>
        <w:t>步骤 2：一段时间后，观察U形管内的铁丝，其现象如表所示。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85"/>
        <w:gridCol w:w="18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实验序号及对象</w:t>
            </w:r>
          </w:p>
        </w:tc>
        <w:tc>
          <w:tcPr/>
          <w:p>
            <w:pPr>
              <w:pStyle w:val="Compact"/>
              <w:jc w:val="center"/>
            </w:pPr>
            <w:r>
              <w:t>现象</w:t>
            </w:r>
          </w:p>
        </w:tc>
      </w:tr>
      <w:tr>
        <w:tblPrEx>
          <w:tblW w:w="0" w:type="pct"/>
          <w:tblInd w:w="0" w:type="dxa"/>
          <w:tblCellMar>
            <w:top w:w="0" w:type="dxa"/>
            <w:left w:w="108" w:type="dxa"/>
            <w:bottom w:w="0" w:type="dxa"/>
            <w:right w:w="108" w:type="dxa"/>
          </w:tblCellMar>
        </w:tblPrEx>
        <w:tc>
          <w:tcPr/>
          <w:p>
            <w:pPr>
              <w:pStyle w:val="Compact"/>
              <w:jc w:val="left"/>
            </w:pPr>
            <w:r>
              <w:t>①干燥的普通铁丝</w:t>
            </w:r>
          </w:p>
        </w:tc>
        <w:tc>
          <w:tcPr/>
          <w:p>
            <w:pPr>
              <w:pStyle w:val="Compact"/>
              <w:jc w:val="center"/>
            </w:pPr>
            <w:r>
              <w:t>没有明显变化</w:t>
            </w:r>
          </w:p>
        </w:tc>
      </w:tr>
      <w:tr>
        <w:tblPrEx>
          <w:tblW w:w="0" w:type="pct"/>
          <w:tblInd w:w="0" w:type="dxa"/>
          <w:tblCellMar>
            <w:top w:w="0" w:type="dxa"/>
            <w:left w:w="108" w:type="dxa"/>
            <w:bottom w:w="0" w:type="dxa"/>
            <w:right w:w="108" w:type="dxa"/>
          </w:tblCellMar>
        </w:tblPrEx>
        <w:tc>
          <w:tcPr/>
          <w:p>
            <w:pPr>
              <w:pStyle w:val="Compact"/>
              <w:jc w:val="left"/>
            </w:pPr>
            <w:r>
              <w:t>②潮湿的普通铁丝</w:t>
            </w:r>
          </w:p>
        </w:tc>
        <w:tc>
          <w:tcPr/>
          <w:p>
            <w:pPr>
              <w:pStyle w:val="Compact"/>
              <w:jc w:val="center"/>
            </w:pPr>
            <w:r>
              <w:t>较多红褐色锈斑</w:t>
            </w:r>
          </w:p>
        </w:tc>
      </w:tr>
      <w:tr>
        <w:tblPrEx>
          <w:tblW w:w="0" w:type="pct"/>
          <w:tblInd w:w="0" w:type="dxa"/>
          <w:tblCellMar>
            <w:top w:w="0" w:type="dxa"/>
            <w:left w:w="108" w:type="dxa"/>
            <w:bottom w:w="0" w:type="dxa"/>
            <w:right w:w="108" w:type="dxa"/>
          </w:tblCellMar>
        </w:tblPrEx>
        <w:tc>
          <w:tcPr/>
          <w:p>
            <w:pPr>
              <w:pStyle w:val="Compact"/>
              <w:jc w:val="left"/>
            </w:pPr>
            <w:r>
              <w:t>③潮湿的纯铁丝</w:t>
            </w:r>
          </w:p>
        </w:tc>
        <w:tc>
          <w:tcPr/>
          <w:p>
            <w:pPr>
              <w:pStyle w:val="Compact"/>
              <w:jc w:val="center"/>
            </w:pPr>
            <w:r>
              <w:t>没有明显变化</w:t>
            </w:r>
          </w:p>
        </w:tc>
      </w:tr>
    </w:tbl>
    <w:p>
      <w:pPr>
        <w:pStyle w:val="BodyText"/>
      </w:pPr>
      <w:r>
        <w:t>①步骤1中，如何证明U形管内O</w:t>
      </w:r>
      <w:r>
        <w:rPr>
          <w:vertAlign w:val="subscript"/>
        </w:rPr>
        <w:t>2</w:t>
      </w:r>
      <w:r>
        <w:t>已充满？______。</w:t>
      </w:r>
      <w:r>
        <w:br/>
      </w:r>
      <w:r>
        <w:t>②水是铁制品锈蚀的条件之一，此实验中______（填实验序号）作对比能证明该结论。</w:t>
      </w:r>
      <w:r>
        <w:br/>
      </w:r>
      <w:r>
        <w:t>③通过此实验还可得出影响铁制品锈蚀的因素是______。</w:t>
      </w:r>
    </w:p>
    <w:p>
      <w:pPr>
        <w:pStyle w:val="BodyText"/>
      </w:pPr>
      <w:r>
        <w:t>【 答 案 】</w:t>
      </w:r>
    </w:p>
    <w:p>
      <w:pPr>
        <w:pStyle w:val="BodyText"/>
      </w:pPr>
      <w:r>
        <w:t>1   4Al+3O</w:t>
      </w:r>
      <w:r>
        <w:rPr>
          <w:vertAlign w:val="subscript"/>
        </w:rPr>
        <w:t>2</w:t>
      </w:r>
      <w:r>
        <w:t>═2Al</w:t>
      </w:r>
      <w:r>
        <w:rPr>
          <w:vertAlign w:val="subscript"/>
        </w:rPr>
        <w:t>2</w:t>
      </w:r>
      <w:r>
        <w:t>O</w:t>
      </w:r>
      <w:r>
        <w:rPr>
          <w:vertAlign w:val="subscript"/>
        </w:rPr>
        <w:t>3</w:t>
      </w:r>
      <w:r>
        <w:t xml:space="preserve">   b   吸附悬浮杂质，加速沉降   </w:t>
      </w:r>
      <w:r>
        <w:drawing>
          <wp:inline distT="0" distB="0" distL="114300" distR="114300">
            <wp:extent cx="2489200" cy="304800"/>
            <wp:effectExtent l="0" t="0" r="0" b="0"/>
            <wp:docPr id="2468018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987696" name="Picture"/>
                    <pic:cNvPicPr>
                      <a:picLocks noChangeAspect="1" noChangeArrowheads="1"/>
                    </pic:cNvPicPr>
                  </pic:nvPicPr>
                  <pic:blipFill>
                    <a:blip xmlns:r="http://schemas.openxmlformats.org/officeDocument/2006/relationships" r:embed="rId30"/>
                    <a:stretch>
                      <a:fillRect/>
                    </a:stretch>
                  </pic:blipFill>
                  <pic:spPr>
                    <a:xfrm>
                      <a:off x="0" y="0"/>
                      <a:ext cx="2489200" cy="304800"/>
                    </a:xfrm>
                    <a:prstGeom prst="rect">
                      <a:avLst/>
                    </a:prstGeom>
                    <a:noFill/>
                    <a:ln w="9525">
                      <a:noFill/>
                    </a:ln>
                  </pic:spPr>
                </pic:pic>
              </a:graphicData>
            </a:graphic>
          </wp:inline>
        </w:drawing>
      </w:r>
      <w:r>
        <w:t xml:space="preserve">   </w:t>
      </w:r>
      <w:r>
        <w:drawing>
          <wp:inline distT="0" distB="0" distL="114300" distR="114300">
            <wp:extent cx="1346200" cy="304800"/>
            <wp:effectExtent l="0" t="0" r="0" b="0"/>
            <wp:docPr id="4053579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384343" name="Picture"/>
                    <pic:cNvPicPr>
                      <a:picLocks noChangeAspect="1" noChangeArrowheads="1"/>
                    </pic:cNvPicPr>
                  </pic:nvPicPr>
                  <pic:blipFill>
                    <a:blip xmlns:r="http://schemas.openxmlformats.org/officeDocument/2006/relationships" r:embed="rId31"/>
                    <a:stretch>
                      <a:fillRect/>
                    </a:stretch>
                  </pic:blipFill>
                  <pic:spPr>
                    <a:xfrm>
                      <a:off x="0" y="0"/>
                      <a:ext cx="1346200" cy="304800"/>
                    </a:xfrm>
                    <a:prstGeom prst="rect">
                      <a:avLst/>
                    </a:prstGeom>
                    <a:noFill/>
                    <a:ln w="9525">
                      <a:noFill/>
                    </a:ln>
                  </pic:spPr>
                </pic:pic>
              </a:graphicData>
            </a:graphic>
          </wp:inline>
        </w:drawing>
      </w:r>
      <w:r>
        <w:t xml:space="preserve">   做保护气   在b口放带火星的木条，如果木条复燃，则装满氧气   ①②   水分和金属的内部结构  </w:t>
      </w:r>
    </w:p>
    <w:p>
      <w:pPr>
        <w:pStyle w:val="BodyText"/>
      </w:pPr>
      <w:r>
        <w:t>【 解析 】</w:t>
      </w:r>
    </w:p>
    <w:p>
      <w:pPr>
        <w:pStyle w:val="BodyText"/>
      </w:pPr>
      <w:r>
        <w:t>解：（1）①铝在地壳中的含量居所有金属元素第1位。</w:t>
      </w:r>
      <w:r>
        <w:br/>
      </w:r>
      <w:r>
        <w:t>②铝是很活泼的金属，但用铝制作的炊具却耐腐蚀，其原因是铝易与空气中的氧气反应在其表面形成了致密的氧化铝的薄膜，反应的化学方程式是：4Al+3O</w:t>
      </w:r>
      <w:r>
        <w:rPr>
          <w:vertAlign w:val="subscript"/>
        </w:rPr>
        <w:t>2</w:t>
      </w:r>
      <w:r>
        <w:t>═2Al</w:t>
      </w:r>
      <w:r>
        <w:rPr>
          <w:vertAlign w:val="subscript"/>
        </w:rPr>
        <w:t>2</w:t>
      </w:r>
      <w:r>
        <w:t>O</w:t>
      </w:r>
      <w:r>
        <w:rPr>
          <w:vertAlign w:val="subscript"/>
        </w:rPr>
        <w:t>3</w:t>
      </w:r>
      <w:r>
        <w:t>； 物质的组成常用元素来描述，长期使用铝制炊具会使人体摄入过量的“铝”，不利人体健康。这里的“铝”是指元素；</w:t>
      </w:r>
      <w:r>
        <w:br/>
      </w:r>
      <w:r>
        <w:t>③明矾中也含有铝元素，生活中用明矾净水，是由于明矾溶于水生成的胶状物具有吸附性，所以原理是：吸附悬浮杂质，加速沉降；</w:t>
      </w:r>
      <w:r>
        <w:br/>
      </w:r>
      <w:r>
        <w:t>（2）①一氧化碳与氧化铁反在高温条件下反应生成铁和二氧化碳，方程式为：</w:t>
      </w:r>
      <w:r>
        <w:drawing>
          <wp:inline distT="0" distB="0" distL="114300" distR="114300">
            <wp:extent cx="2489200" cy="304800"/>
            <wp:effectExtent l="0" t="0" r="0" b="0"/>
            <wp:docPr id="11339112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613376" name="Picture"/>
                    <pic:cNvPicPr>
                      <a:picLocks noChangeAspect="1" noChangeArrowheads="1"/>
                    </pic:cNvPicPr>
                  </pic:nvPicPr>
                  <pic:blipFill>
                    <a:blip xmlns:r="http://schemas.openxmlformats.org/officeDocument/2006/relationships" r:embed="rId32"/>
                    <a:stretch>
                      <a:fillRect/>
                    </a:stretch>
                  </pic:blipFill>
                  <pic:spPr>
                    <a:xfrm>
                      <a:off x="0" y="0"/>
                      <a:ext cx="2489200" cy="304800"/>
                    </a:xfrm>
                    <a:prstGeom prst="rect">
                      <a:avLst/>
                    </a:prstGeom>
                    <a:noFill/>
                    <a:ln w="9525">
                      <a:noFill/>
                    </a:ln>
                  </pic:spPr>
                </pic:pic>
              </a:graphicData>
            </a:graphic>
          </wp:inline>
        </w:drawing>
      </w:r>
      <w:r>
        <w:t>；</w:t>
      </w:r>
      <w:r>
        <w:br/>
      </w:r>
      <w:r>
        <w:t>②分析工艺流程，三脱装置中发生反应有硫和氧气点燃生成二氧化硫，方程式是：</w:t>
      </w:r>
      <w:r>
        <w:drawing>
          <wp:inline distT="0" distB="0" distL="114300" distR="114300">
            <wp:extent cx="1346200" cy="304800"/>
            <wp:effectExtent l="0" t="0" r="0" b="0"/>
            <wp:docPr id="11146684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304025" name="Picture"/>
                    <pic:cNvPicPr>
                      <a:picLocks noChangeAspect="1" noChangeArrowheads="1"/>
                    </pic:cNvPicPr>
                  </pic:nvPicPr>
                  <pic:blipFill>
                    <a:blip xmlns:r="http://schemas.openxmlformats.org/officeDocument/2006/relationships" r:embed="rId33"/>
                    <a:stretch>
                      <a:fillRect/>
                    </a:stretch>
                  </pic:blipFill>
                  <pic:spPr>
                    <a:xfrm>
                      <a:off x="0" y="0"/>
                      <a:ext cx="1346200" cy="304800"/>
                    </a:xfrm>
                    <a:prstGeom prst="rect">
                      <a:avLst/>
                    </a:prstGeom>
                    <a:noFill/>
                    <a:ln w="9525">
                      <a:noFill/>
                    </a:ln>
                  </pic:spPr>
                </pic:pic>
              </a:graphicData>
            </a:graphic>
          </wp:inline>
        </w:drawing>
      </w:r>
      <w:r>
        <w:t>；</w:t>
      </w:r>
      <w:r>
        <w:br/>
      </w:r>
      <w:r>
        <w:t>③氮气的化学性质很稳定，在该操作中可以用作保护气。</w:t>
      </w:r>
      <w:r>
        <w:br/>
      </w:r>
      <w:r>
        <w:t>（3）①由于氧气具有助燃性，步骤1中，检查U形管内是否已充满O</w:t>
      </w:r>
      <w:r>
        <w:rPr>
          <w:vertAlign w:val="subscript"/>
        </w:rPr>
        <w:t>2</w:t>
      </w:r>
      <w:r>
        <w:t>的方法是：在b口放带火星的木条，如果木条复燃，则装满氧气；</w:t>
      </w:r>
      <w:r>
        <w:br/>
      </w:r>
      <w:r>
        <w:t>②在对比试验中，变量应只有一个，所以水是铁制品锈蚀的条件之一，此实验中①②作对比能证明该结论；</w:t>
      </w:r>
      <w:r>
        <w:br/>
      </w:r>
      <w:r>
        <w:t>③通过②③对比实验现象，此实验还可得出铁制品锈蚀的条件是：水分和金属的内部结构，因为“潮湿的纯铁丝”和“潮湿的普通铁丝”的变量是“有无碳和其他杂质”。</w:t>
      </w:r>
      <w:r>
        <w:br/>
      </w:r>
      <w:r>
        <w:t>故答为：（1）①1；②4Al+3O</w:t>
      </w:r>
      <w:r>
        <w:rPr>
          <w:vertAlign w:val="subscript"/>
        </w:rPr>
        <w:t>2</w:t>
      </w:r>
      <w:r>
        <w:t>═2Al</w:t>
      </w:r>
      <w:r>
        <w:rPr>
          <w:vertAlign w:val="subscript"/>
        </w:rPr>
        <w:t>2</w:t>
      </w:r>
      <w:r>
        <w:t>O</w:t>
      </w:r>
      <w:r>
        <w:rPr>
          <w:vertAlign w:val="subscript"/>
        </w:rPr>
        <w:t>3</w:t>
      </w:r>
      <w:r>
        <w:t>； b；③吸附悬浮杂质，加速沉降。（2）①</w:t>
      </w:r>
      <w:r>
        <w:drawing>
          <wp:inline distT="0" distB="0" distL="114300" distR="114300">
            <wp:extent cx="2489200" cy="304800"/>
            <wp:effectExtent l="0" t="0" r="0" b="0"/>
            <wp:docPr id="17685025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345923" name="Picture"/>
                    <pic:cNvPicPr>
                      <a:picLocks noChangeAspect="1" noChangeArrowheads="1"/>
                    </pic:cNvPicPr>
                  </pic:nvPicPr>
                  <pic:blipFill>
                    <a:blip xmlns:r="http://schemas.openxmlformats.org/officeDocument/2006/relationships" r:embed="rId32"/>
                    <a:stretch>
                      <a:fillRect/>
                    </a:stretch>
                  </pic:blipFill>
                  <pic:spPr>
                    <a:xfrm>
                      <a:off x="0" y="0"/>
                      <a:ext cx="2489200" cy="304800"/>
                    </a:xfrm>
                    <a:prstGeom prst="rect">
                      <a:avLst/>
                    </a:prstGeom>
                    <a:noFill/>
                    <a:ln w="9525">
                      <a:noFill/>
                    </a:ln>
                  </pic:spPr>
                </pic:pic>
              </a:graphicData>
            </a:graphic>
          </wp:inline>
        </w:drawing>
      </w:r>
      <w:r>
        <w:t>；②</w:t>
      </w:r>
      <w:r>
        <w:drawing>
          <wp:inline distT="0" distB="0" distL="114300" distR="114300">
            <wp:extent cx="1346200" cy="304800"/>
            <wp:effectExtent l="0" t="0" r="0" b="0"/>
            <wp:docPr id="13704683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55267" name="Picture"/>
                    <pic:cNvPicPr>
                      <a:picLocks noChangeAspect="1" noChangeArrowheads="1"/>
                    </pic:cNvPicPr>
                  </pic:nvPicPr>
                  <pic:blipFill>
                    <a:blip xmlns:r="http://schemas.openxmlformats.org/officeDocument/2006/relationships" r:embed="rId33"/>
                    <a:stretch>
                      <a:fillRect/>
                    </a:stretch>
                  </pic:blipFill>
                  <pic:spPr>
                    <a:xfrm>
                      <a:off x="0" y="0"/>
                      <a:ext cx="1346200" cy="304800"/>
                    </a:xfrm>
                    <a:prstGeom prst="rect">
                      <a:avLst/>
                    </a:prstGeom>
                    <a:noFill/>
                    <a:ln w="9525">
                      <a:noFill/>
                    </a:ln>
                  </pic:spPr>
                </pic:pic>
              </a:graphicData>
            </a:graphic>
          </wp:inline>
        </w:drawing>
      </w:r>
      <w:r>
        <w:t>；③做保护气。（3）①在b口放带火星的木条，如果木条复燃，则装满氧气；</w:t>
      </w:r>
      <w:r>
        <w:br/>
      </w:r>
      <w:r>
        <w:t>②①②；③水分和金属的内部结构。</w:t>
      </w:r>
      <w:r>
        <w:br/>
      </w:r>
      <w:r>
        <w:t>（1）①根据铝在地壳中的含量分析回答。</w:t>
      </w:r>
      <w:r>
        <w:br/>
      </w:r>
      <w:r>
        <w:t>②根据铝的性质和物质组成的表示方法分析回答；</w:t>
      </w:r>
      <w:r>
        <w:br/>
      </w:r>
      <w:r>
        <w:t>③根据明矾溶于水生成物的特性分析回答；</w:t>
      </w:r>
      <w:r>
        <w:br/>
      </w:r>
      <w:r>
        <w:t>（2）①根据一氧化碳与氧化铁在高温条件下反应生成铁和二氧化碳写出反应的化学方程式；</w:t>
      </w:r>
      <w:r>
        <w:br/>
      </w:r>
      <w:r>
        <w:t>②硫和氧气点燃时生成二氧化硫写出反应的化学方程式；</w:t>
      </w:r>
      <w:r>
        <w:br/>
      </w:r>
      <w:r>
        <w:t>③根据氮气的性质不活泼分析解答。</w:t>
      </w:r>
      <w:r>
        <w:br/>
      </w:r>
      <w:r>
        <w:t>（3）①根据氧气具有助燃性分析验满的方法；</w:t>
      </w:r>
      <w:r>
        <w:br/>
      </w:r>
      <w:r>
        <w:t>（2）根据对比试验的方法分析回答；</w:t>
      </w:r>
      <w:r>
        <w:br/>
      </w:r>
      <w:r>
        <w:t>（3）通过对比实验现象，分析影响铁制品锈蚀的条件。</w:t>
      </w:r>
      <w:r>
        <w:br/>
      </w:r>
      <w:r>
        <w:t>本考点考查了常见金属的性质、应用以及铁锈蚀的条件的探究。实验探究题是近几年中考的热点之一，它包括实验方法和过程的探究，实验结论和实验规律的探究等。本题通过实验资料和实验分析，得到了正确的结论，属于结论性探究。同学们要具体分析，综合掌握。</w:t>
      </w:r>
    </w:p>
    <w:p>
      <w:pPr>
        <w:pStyle w:val="BodyText"/>
      </w:pPr>
      <w:r>
        <w:br/>
      </w:r>
      <w:r>
        <w:t>15、  如图是实验室制取气体的一些装置，据图回答有关问题．</w:t>
      </w:r>
      <w:r>
        <w:br/>
      </w:r>
      <w:r>
        <w:drawing>
          <wp:inline distT="0" distB="0" distL="114300" distR="114300">
            <wp:extent cx="5187950" cy="1588135"/>
            <wp:effectExtent l="0" t="0" r="0" b="0"/>
            <wp:docPr id="4513203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551895" name="Picture"/>
                    <pic:cNvPicPr>
                      <a:picLocks noChangeAspect="1" noChangeArrowheads="1"/>
                    </pic:cNvPicPr>
                  </pic:nvPicPr>
                  <pic:blipFill>
                    <a:blip xmlns:r="http://schemas.openxmlformats.org/officeDocument/2006/relationships" r:embed="rId34"/>
                    <a:stretch>
                      <a:fillRect/>
                    </a:stretch>
                  </pic:blipFill>
                  <pic:spPr>
                    <a:xfrm>
                      <a:off x="0" y="0"/>
                      <a:ext cx="5188016" cy="1588168"/>
                    </a:xfrm>
                    <a:prstGeom prst="rect">
                      <a:avLst/>
                    </a:prstGeom>
                    <a:noFill/>
                    <a:ln w="9525">
                      <a:noFill/>
                    </a:ln>
                  </pic:spPr>
                </pic:pic>
              </a:graphicData>
            </a:graphic>
          </wp:inline>
        </w:drawing>
      </w:r>
      <w:r>
        <w:br/>
      </w:r>
      <w:r>
        <w:t>（1）写出指定仪器的名称：①______；②______；</w:t>
      </w:r>
      <w:r>
        <w:br/>
      </w:r>
      <w:r>
        <w:t>（2）写出一个实验室用装置B制取气体的反应的化学方程式______；</w:t>
      </w:r>
      <w:r>
        <w:br/>
      </w:r>
      <w:r>
        <w:t>（3）实验室在常温下用块状电石与水反应制取乙炔气体，该反应必须严格控制加水速度，以免剧烈反应放热引起发生装置炸裂．你认为上图中最适合制取乙炔气体的发生装置______（填装置序号）；如果用E图所示装置收集乙炔，气体应从______（填“a”或“b”）端管口通入．由此可知乙炔的物理性质是______ ．</w:t>
      </w:r>
    </w:p>
    <w:p>
      <w:pPr>
        <w:pStyle w:val="BodyText"/>
      </w:pPr>
      <w:r>
        <w:t>【 答 案 】</w:t>
      </w:r>
    </w:p>
    <w:p>
      <w:pPr>
        <w:pStyle w:val="BodyText"/>
      </w:pPr>
      <w:r>
        <w:t xml:space="preserve">试管   集气瓶   </w:t>
      </w:r>
      <w:r>
        <w:drawing>
          <wp:inline distT="0" distB="0" distL="114300" distR="114300">
            <wp:extent cx="2095500" cy="292100"/>
            <wp:effectExtent l="0" t="0" r="0" b="0"/>
            <wp:docPr id="12400822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418850" name="Picture"/>
                    <pic:cNvPicPr>
                      <a:picLocks noChangeAspect="1" noChangeArrowheads="1"/>
                    </pic:cNvPicPr>
                  </pic:nvPicPr>
                  <pic:blipFill>
                    <a:blip xmlns:r="http://schemas.openxmlformats.org/officeDocument/2006/relationships" r:embed="rId35"/>
                    <a:stretch>
                      <a:fillRect/>
                    </a:stretch>
                  </pic:blipFill>
                  <pic:spPr>
                    <a:xfrm>
                      <a:off x="0" y="0"/>
                      <a:ext cx="2095500" cy="292100"/>
                    </a:xfrm>
                    <a:prstGeom prst="rect">
                      <a:avLst/>
                    </a:prstGeom>
                    <a:noFill/>
                    <a:ln w="9525">
                      <a:noFill/>
                    </a:ln>
                  </pic:spPr>
                </pic:pic>
              </a:graphicData>
            </a:graphic>
          </wp:inline>
        </w:drawing>
      </w:r>
      <w:r>
        <w:t>（合理均可）   A   b   乙炔难溶于水，密度比水小  </w:t>
      </w:r>
    </w:p>
    <w:p>
      <w:pPr>
        <w:pStyle w:val="BodyText"/>
      </w:pPr>
      <w:r>
        <w:t>【 解析 】</w:t>
      </w:r>
    </w:p>
    <w:p>
      <w:pPr>
        <w:pStyle w:val="BodyText"/>
      </w:pPr>
      <w:r>
        <w:t>解：（1）标号仪器分别是试管和集气瓶；</w:t>
      </w:r>
      <w:r>
        <w:br/>
      </w:r>
      <w:r>
        <w:t>（2）B装置属于固液常温型，双氧水制取氧气可用此装置，实验室用二氧化锰催化过氧化氢制取氧气可用此发生装置，反应的化学方程式是：</w:t>
      </w:r>
      <w:r>
        <w:drawing>
          <wp:inline distT="0" distB="0" distL="114300" distR="114300">
            <wp:extent cx="2095500" cy="292100"/>
            <wp:effectExtent l="0" t="0" r="0" b="0"/>
            <wp:docPr id="6440302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837741" name="Picture"/>
                    <pic:cNvPicPr>
                      <a:picLocks noChangeAspect="1" noChangeArrowheads="1"/>
                    </pic:cNvPicPr>
                  </pic:nvPicPr>
                  <pic:blipFill>
                    <a:blip xmlns:r="http://schemas.openxmlformats.org/officeDocument/2006/relationships" r:embed="rId36"/>
                    <a:stretch>
                      <a:fillRect/>
                    </a:stretch>
                  </pic:blipFill>
                  <pic:spPr>
                    <a:xfrm>
                      <a:off x="0" y="0"/>
                      <a:ext cx="2095500" cy="292100"/>
                    </a:xfrm>
                    <a:prstGeom prst="rect">
                      <a:avLst/>
                    </a:prstGeom>
                    <a:noFill/>
                    <a:ln w="9525">
                      <a:noFill/>
                    </a:ln>
                  </pic:spPr>
                </pic:pic>
              </a:graphicData>
            </a:graphic>
          </wp:inline>
        </w:drawing>
      </w:r>
      <w:r>
        <w:br/>
      </w:r>
      <w:r>
        <w:t>（3）电石与水反应时，如果不控制反应物的量，有可能引起发生装置炸裂，A装置中的注射器可逐滴滴加液体，能够很好地控制水的量，最适合制取乙炔气体的发生装置，乙炔密度比水小，难溶于水，所以应从短管进气，长管便于排水；</w:t>
      </w:r>
      <w:r>
        <w:br/>
      </w:r>
      <w:r>
        <w:t>故答案为：（1）试管；集气瓶；（2）</w:t>
      </w:r>
      <w:r>
        <w:drawing>
          <wp:inline distT="0" distB="0" distL="114300" distR="114300">
            <wp:extent cx="2095500" cy="292100"/>
            <wp:effectExtent l="0" t="0" r="0" b="0"/>
            <wp:docPr id="1261883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644636" name="Picture"/>
                    <pic:cNvPicPr>
                      <a:picLocks noChangeAspect="1" noChangeArrowheads="1"/>
                    </pic:cNvPicPr>
                  </pic:nvPicPr>
                  <pic:blipFill>
                    <a:blip xmlns:r="http://schemas.openxmlformats.org/officeDocument/2006/relationships" r:embed="rId36"/>
                    <a:stretch>
                      <a:fillRect/>
                    </a:stretch>
                  </pic:blipFill>
                  <pic:spPr>
                    <a:xfrm>
                      <a:off x="0" y="0"/>
                      <a:ext cx="2095500" cy="292100"/>
                    </a:xfrm>
                    <a:prstGeom prst="rect">
                      <a:avLst/>
                    </a:prstGeom>
                    <a:noFill/>
                    <a:ln w="9525">
                      <a:noFill/>
                    </a:ln>
                  </pic:spPr>
                </pic:pic>
              </a:graphicData>
            </a:graphic>
          </wp:inline>
        </w:drawing>
      </w:r>
      <w:r>
        <w:t>（合理均可）；（3）A；b；乙炔难溶于水，密度比水小．</w:t>
      </w:r>
      <w:r>
        <w:br/>
      </w:r>
      <w:r>
        <w:t>（1）据常用仪器回答；</w:t>
      </w:r>
      <w:r>
        <w:br/>
      </w:r>
      <w:r>
        <w:t>（2）装置B属于固液常温型，实验室用二氧化锰催化过氧化氢制取氧气可用此发生装置，制取二氧化碳和氢气也可用此装置；</w:t>
      </w:r>
      <w:r>
        <w:br/>
      </w:r>
      <w:r>
        <w:t>（3）常温下用块状电石与水反应制取乙炔气体，该反应必须严格控制加水速度，而注射器可逐滴滴加液体，进而可控制加水速度；乙炔可用排水法收集，说明其难溶于水．</w:t>
      </w:r>
      <w:r>
        <w:br/>
      </w:r>
      <w:r>
        <w:t>本题主要考查制取气体的方法和化学方程式的书写、装置选取等方面的知识，书写化学方程式时要注意遵循质量守恒定律，据反应物状态和反应条件选择发生装置，据气体密度和溶解性选择收集装置．</w:t>
      </w:r>
    </w:p>
    <w:p>
      <w:pPr>
        <w:pStyle w:val="BodyText"/>
      </w:pPr>
      <w:r>
        <w:br/>
      </w:r>
      <w:r>
        <w:t>16、  乙炔（C</w:t>
      </w:r>
      <w:r>
        <w:rPr>
          <w:vertAlign w:val="subscript"/>
        </w:rPr>
        <w:t>2</w:t>
      </w:r>
      <w:r>
        <w:t>H</w:t>
      </w:r>
      <w:r>
        <w:rPr>
          <w:vertAlign w:val="subscript"/>
        </w:rPr>
        <w:t>2</w:t>
      </w:r>
      <w:r>
        <w:t>）气体与甲烷气体有些性质相似，乙炔和氧气反应能产生高温火焰，工人师傅常用氧炔焰切割或焊接金属。乙炔由碳化钙（块状固体，化学式为CaC</w:t>
      </w:r>
      <w:r>
        <w:rPr>
          <w:vertAlign w:val="subscript"/>
        </w:rPr>
        <w:t>2</w:t>
      </w:r>
      <w:r>
        <w:t>）与水反应生成，同时生成一种白色固体。</w:t>
      </w:r>
      <w:r>
        <w:br/>
      </w:r>
      <w:r>
        <w:t>【提出问题】白色固体是什么物质？</w:t>
      </w:r>
      <w:r>
        <w:br/>
      </w:r>
      <w:r>
        <w:t>【做出猜想】小明经过思考认为有以下几种可能：</w:t>
      </w:r>
      <w:r>
        <w:br/>
      </w:r>
      <w:r>
        <w:t>猜想一：CH</w:t>
      </w:r>
      <w:r>
        <w:rPr>
          <w:vertAlign w:val="subscript"/>
        </w:rPr>
        <w:t>4</w:t>
      </w:r>
      <w:r>
        <w:t>；猜想二：______；猜想三：Ca（OH）</w:t>
      </w:r>
      <w:r>
        <w:rPr>
          <w:vertAlign w:val="subscript"/>
        </w:rPr>
        <w:t>2</w:t>
      </w:r>
      <w:r>
        <w:t>．他的依据是 ______。</w:t>
      </w:r>
      <w:r>
        <w:br/>
      </w:r>
      <w:r>
        <w:t>【交流反思】经过同学们交流讨论，认为猜想一不成立。否定猜想一的理由是：______。</w:t>
      </w:r>
      <w:r>
        <w:br/>
      </w:r>
      <w:r>
        <w:t>【进行实验】取少量白色固体加入到水中，取上层清液，______，有白色沉淀出现，证明猜想三成立。该反应的化学方程式为： ______。</w:t>
      </w:r>
      <w:r>
        <w:br/>
      </w:r>
      <w:r>
        <w:t>结论：白色固体是Ca（OH）</w:t>
      </w:r>
      <w:r>
        <w:rPr>
          <w:vertAlign w:val="subscript"/>
        </w:rPr>
        <w:t>2</w:t>
      </w:r>
      <w:r>
        <w:t>。</w:t>
      </w:r>
      <w:r>
        <w:br/>
      </w:r>
      <w:r>
        <w:t>【拓展应用】</w:t>
      </w:r>
      <w:r>
        <w:br/>
      </w:r>
      <w:r>
        <w:t>（1）已知碳化钙与水反应非常剧烈，乙炔的密度比空气略小。实验室欲制取并收集纯净的乙炔，要求做到节约、安全、随时发生、随时停止，你选择的装置是______（选填图中装置序号）。</w:t>
      </w:r>
      <w:r>
        <w:br/>
      </w:r>
      <w:r>
        <w:t>（2）写出乙炔在空气中燃烧的化学方程式：______。</w:t>
      </w:r>
      <w:r>
        <w:br/>
      </w:r>
      <w:r>
        <w:drawing>
          <wp:inline distT="0" distB="0" distL="114300" distR="114300">
            <wp:extent cx="5014595" cy="1588135"/>
            <wp:effectExtent l="0" t="0" r="0" b="0"/>
            <wp:docPr id="7743452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093778" name="Picture"/>
                    <pic:cNvPicPr>
                      <a:picLocks noChangeAspect="1" noChangeArrowheads="1"/>
                    </pic:cNvPicPr>
                  </pic:nvPicPr>
                  <pic:blipFill>
                    <a:blip xmlns:r="http://schemas.openxmlformats.org/officeDocument/2006/relationships" r:embed="rId37"/>
                    <a:stretch>
                      <a:fillRect/>
                    </a:stretch>
                  </pic:blipFill>
                  <pic:spPr>
                    <a:xfrm>
                      <a:off x="0" y="0"/>
                      <a:ext cx="5014762" cy="1588168"/>
                    </a:xfrm>
                    <a:prstGeom prst="rect">
                      <a:avLst/>
                    </a:prstGeom>
                    <a:noFill/>
                    <a:ln w="9525">
                      <a:noFill/>
                    </a:ln>
                  </pic:spPr>
                </pic:pic>
              </a:graphicData>
            </a:graphic>
          </wp:inline>
        </w:drawing>
      </w:r>
    </w:p>
    <w:p>
      <w:pPr>
        <w:pStyle w:val="BodyText"/>
      </w:pPr>
      <w:r>
        <w:t>【 答 案 】</w:t>
      </w:r>
    </w:p>
    <w:p>
      <w:pPr>
        <w:pStyle w:val="BodyText"/>
      </w:pPr>
      <w:r>
        <w:t>【做出猜想】CaCO</w:t>
      </w:r>
      <w:r>
        <w:rPr>
          <w:vertAlign w:val="subscript"/>
        </w:rPr>
        <w:t>3</w:t>
      </w:r>
      <w:r>
        <w:t>（或CaO或CaCO</w:t>
      </w:r>
      <w:r>
        <w:rPr>
          <w:vertAlign w:val="subscript"/>
        </w:rPr>
        <w:t>3</w:t>
      </w:r>
      <w:r>
        <w:t>）；   化学变化过程中元素不变  </w:t>
      </w:r>
      <w:r>
        <w:br/>
      </w:r>
      <w:r>
        <w:t>【交流反思】CH</w:t>
      </w:r>
      <w:r>
        <w:rPr>
          <w:vertAlign w:val="subscript"/>
        </w:rPr>
        <w:t>4</w:t>
      </w:r>
      <w:r>
        <w:t>是气体  </w:t>
      </w:r>
      <w:r>
        <w:br/>
      </w:r>
      <w:r>
        <w:t>【进行实验】通入二氧化碳气体；Ca（OH）</w:t>
      </w:r>
      <w:r>
        <w:rPr>
          <w:vertAlign w:val="subscript"/>
        </w:rPr>
        <w:t>2</w:t>
      </w:r>
      <w:r>
        <w:t>+CO</w:t>
      </w:r>
      <w:r>
        <w:rPr>
          <w:vertAlign w:val="subscript"/>
        </w:rPr>
        <w:t>2</w:t>
      </w:r>
      <w:r>
        <w:t>=CaCO</w:t>
      </w:r>
      <w:r>
        <w:rPr>
          <w:vertAlign w:val="subscript"/>
        </w:rPr>
        <w:t>3</w:t>
      </w:r>
      <w:r>
        <w:t>↓+H</w:t>
      </w:r>
      <w:r>
        <w:rPr>
          <w:vertAlign w:val="subscript"/>
        </w:rPr>
        <w:t>2</w:t>
      </w:r>
      <w:r>
        <w:t>O  </w:t>
      </w:r>
      <w:r>
        <w:br/>
      </w:r>
      <w:r>
        <w:t>（1） CF  </w:t>
      </w:r>
      <w:r>
        <w:br/>
      </w:r>
      <w:r>
        <w:t>（2）</w:t>
      </w:r>
      <w:r>
        <w:drawing>
          <wp:inline distT="0" distB="0" distL="114300" distR="114300">
            <wp:extent cx="2578100" cy="292100"/>
            <wp:effectExtent l="0" t="0" r="0" b="0"/>
            <wp:docPr id="17225234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956664" name="Picture"/>
                    <pic:cNvPicPr>
                      <a:picLocks noChangeAspect="1" noChangeArrowheads="1"/>
                    </pic:cNvPicPr>
                  </pic:nvPicPr>
                  <pic:blipFill>
                    <a:blip xmlns:r="http://schemas.openxmlformats.org/officeDocument/2006/relationships" r:embed="rId38"/>
                    <a:stretch>
                      <a:fillRect/>
                    </a:stretch>
                  </pic:blipFill>
                  <pic:spPr>
                    <a:xfrm>
                      <a:off x="0" y="0"/>
                      <a:ext cx="2578100" cy="292100"/>
                    </a:xfrm>
                    <a:prstGeom prst="rect">
                      <a:avLst/>
                    </a:prstGeom>
                    <a:noFill/>
                    <a:ln w="9525">
                      <a:noFill/>
                    </a:ln>
                  </pic:spPr>
                </pic:pic>
              </a:graphicData>
            </a:graphic>
          </wp:inline>
        </w:drawing>
      </w:r>
      <w:r>
        <w:t xml:space="preserve">  </w:t>
      </w:r>
    </w:p>
    <w:p>
      <w:pPr>
        <w:pStyle w:val="BodyText"/>
      </w:pPr>
      <w:r>
        <w:t>【 解析 】</w:t>
      </w:r>
    </w:p>
    <w:p>
      <w:pPr>
        <w:pStyle w:val="BodyText"/>
      </w:pPr>
      <w:r>
        <w:t>解：【做出猜想】猜想一：CaO；猜想二：CaCO</w:t>
      </w:r>
      <w:r>
        <w:rPr>
          <w:vertAlign w:val="subscript"/>
        </w:rPr>
        <w:t>3</w:t>
      </w:r>
      <w:r>
        <w:t>（或CaO或CaCO</w:t>
      </w:r>
      <w:r>
        <w:rPr>
          <w:vertAlign w:val="subscript"/>
        </w:rPr>
        <w:t>3</w:t>
      </w:r>
      <w:r>
        <w:t> ）；猜想三：Ca（OH）</w:t>
      </w:r>
      <w:r>
        <w:rPr>
          <w:vertAlign w:val="subscript"/>
        </w:rPr>
        <w:t>2</w:t>
      </w:r>
      <w:r>
        <w:t>．他的依据是化学变化过程中元素不变。</w:t>
      </w:r>
      <w:r>
        <w:br/>
      </w:r>
      <w:r>
        <w:t>【交流反思】经过同学们交流讨论，认为猜想一不成立。否定猜想一的理由是：甲烷在常温下是气体。</w:t>
      </w:r>
      <w:r>
        <w:br/>
      </w:r>
      <w:r>
        <w:t>【进行实验】取少量白色固体加入到水中，取上层清液，通入二氧化碳气体，有白色沉淀出现，证明猜想三成立。该反应的化学方程式为：Ca（OH）</w:t>
      </w:r>
      <w:r>
        <w:rPr>
          <w:vertAlign w:val="subscript"/>
        </w:rPr>
        <w:t>2</w:t>
      </w:r>
      <w:r>
        <w:t>+CO</w:t>
      </w:r>
      <w:r>
        <w:rPr>
          <w:vertAlign w:val="subscript"/>
        </w:rPr>
        <w:t>2</w:t>
      </w:r>
      <w:r>
        <w:t>=CaCO</w:t>
      </w:r>
      <w:r>
        <w:rPr>
          <w:vertAlign w:val="subscript"/>
        </w:rPr>
        <w:t>3</w:t>
      </w:r>
      <w:r>
        <w:t>↓+H</w:t>
      </w:r>
      <w:r>
        <w:rPr>
          <w:vertAlign w:val="subscript"/>
        </w:rPr>
        <w:t>2</w:t>
      </w:r>
      <w:r>
        <w:t>O。</w:t>
      </w:r>
      <w:r>
        <w:br/>
      </w:r>
      <w:r>
        <w:t>【拓展应用】</w:t>
      </w:r>
      <w:r>
        <w:br/>
      </w:r>
      <w:r>
        <w:t>（1）装置C中的分液漏斗能使反应随时发生、随时停止，乙炔的密度比空气略小，不能用排空气法收集，只能够用排水法收集。</w:t>
      </w:r>
      <w:r>
        <w:br/>
      </w:r>
      <w:r>
        <w:t>（2）乙炔在空气中燃烧生成了二氧化碳和水，化学方程式是：</w:t>
      </w:r>
      <w:r>
        <w:drawing>
          <wp:inline distT="0" distB="0" distL="114300" distR="114300">
            <wp:extent cx="2578100" cy="292100"/>
            <wp:effectExtent l="0" t="0" r="0" b="0"/>
            <wp:docPr id="16797064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111423" name="Picture"/>
                    <pic:cNvPicPr>
                      <a:picLocks noChangeAspect="1" noChangeArrowheads="1"/>
                    </pic:cNvPicPr>
                  </pic:nvPicPr>
                  <pic:blipFill>
                    <a:blip xmlns:r="http://schemas.openxmlformats.org/officeDocument/2006/relationships" r:embed="rId39"/>
                    <a:stretch>
                      <a:fillRect/>
                    </a:stretch>
                  </pic:blipFill>
                  <pic:spPr>
                    <a:xfrm>
                      <a:off x="0" y="0"/>
                      <a:ext cx="2578100" cy="292100"/>
                    </a:xfrm>
                    <a:prstGeom prst="rect">
                      <a:avLst/>
                    </a:prstGeom>
                    <a:noFill/>
                    <a:ln w="9525">
                      <a:noFill/>
                    </a:ln>
                  </pic:spPr>
                </pic:pic>
              </a:graphicData>
            </a:graphic>
          </wp:inline>
        </w:drawing>
      </w:r>
      <w:r>
        <w:t>。</w:t>
      </w:r>
      <w:r>
        <w:br/>
      </w:r>
      <w:r>
        <w:t>故填：【做出猜想】CaCO</w:t>
      </w:r>
      <w:r>
        <w:rPr>
          <w:vertAlign w:val="subscript"/>
        </w:rPr>
        <w:t>3</w:t>
      </w:r>
      <w:r>
        <w:t> （或CaO或CaCO</w:t>
      </w:r>
      <w:r>
        <w:rPr>
          <w:vertAlign w:val="subscript"/>
        </w:rPr>
        <w:t>3</w:t>
      </w:r>
      <w:r>
        <w:t> ），化学变化过程中元素不变；</w:t>
      </w:r>
      <w:r>
        <w:br/>
      </w:r>
      <w:r>
        <w:t>【交流反思】CH</w:t>
      </w:r>
      <w:r>
        <w:rPr>
          <w:vertAlign w:val="subscript"/>
        </w:rPr>
        <w:t>4</w:t>
      </w:r>
      <w:r>
        <w:t>是气体；</w:t>
      </w:r>
      <w:r>
        <w:br/>
      </w:r>
      <w:r>
        <w:t>【进行实验】通入二氧化碳气体：Ca（OH）</w:t>
      </w:r>
      <w:r>
        <w:rPr>
          <w:vertAlign w:val="subscript"/>
        </w:rPr>
        <w:t>2</w:t>
      </w:r>
      <w:r>
        <w:t>+CO</w:t>
      </w:r>
      <w:r>
        <w:rPr>
          <w:vertAlign w:val="subscript"/>
        </w:rPr>
        <w:t>2</w:t>
      </w:r>
      <w:r>
        <w:t>=CaCO</w:t>
      </w:r>
      <w:r>
        <w:rPr>
          <w:vertAlign w:val="subscript"/>
        </w:rPr>
        <w:t>3</w:t>
      </w:r>
      <w:r>
        <w:t>↓+H</w:t>
      </w:r>
      <w:r>
        <w:rPr>
          <w:vertAlign w:val="subscript"/>
        </w:rPr>
        <w:t>2</w:t>
      </w:r>
      <w:r>
        <w:t>O</w:t>
      </w:r>
      <w:r>
        <w:br/>
      </w:r>
      <w:r>
        <w:t>【拓展应用】（1）CF；（2）</w:t>
      </w:r>
      <w:r>
        <w:drawing>
          <wp:inline distT="0" distB="0" distL="114300" distR="114300">
            <wp:extent cx="2578100" cy="292100"/>
            <wp:effectExtent l="0" t="0" r="0" b="0"/>
            <wp:docPr id="10648291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908610" name="Picture"/>
                    <pic:cNvPicPr>
                      <a:picLocks noChangeAspect="1" noChangeArrowheads="1"/>
                    </pic:cNvPicPr>
                  </pic:nvPicPr>
                  <pic:blipFill>
                    <a:blip xmlns:r="http://schemas.openxmlformats.org/officeDocument/2006/relationships" r:embed="rId40"/>
                    <a:stretch>
                      <a:fillRect/>
                    </a:stretch>
                  </pic:blipFill>
                  <pic:spPr>
                    <a:xfrm>
                      <a:off x="0" y="0"/>
                      <a:ext cx="2578100" cy="292100"/>
                    </a:xfrm>
                    <a:prstGeom prst="rect">
                      <a:avLst/>
                    </a:prstGeom>
                    <a:noFill/>
                    <a:ln w="9525">
                      <a:noFill/>
                    </a:ln>
                  </pic:spPr>
                </pic:pic>
              </a:graphicData>
            </a:graphic>
          </wp:inline>
        </w:drawing>
      </w:r>
      <w:r>
        <w:t>。</w:t>
      </w:r>
      <w:r>
        <w:br/>
      </w:r>
      <w:r>
        <w:t>【做出猜想】根据质量守恒定律进行猜想白色固体的成分；</w:t>
      </w:r>
      <w:r>
        <w:br/>
      </w:r>
      <w:r>
        <w:t>【交流反思】根据在烷在常温下是气体分析判断；</w:t>
      </w:r>
      <w:r>
        <w:br/>
      </w:r>
      <w:r>
        <w:t>【进行实验】二氧化碳能使澄清的石灰水变浑浊；</w:t>
      </w:r>
      <w:r>
        <w:br/>
      </w:r>
      <w:r>
        <w:t>【拓展应用】乙炔不易溶于水，可以用排水法收集，乙炔燃烧生成了二氧化碳和水，据此分析回答有关的问题。</w:t>
      </w:r>
      <w:r>
        <w:br/>
      </w:r>
      <w:r>
        <w:t>化学实验现象是化学实验最突出、最鲜明的部分，也是进行分析推理得出结论的依据，掌握物质的性质和相互之间的反应关系，并有助于提高观察、实验能力。所以，对化学实验不仅要认真观察，还应掌握观察实验现象的方法。</w:t>
      </w:r>
    </w:p>
    <w:p>
      <w:pPr>
        <w:pStyle w:val="BodyText"/>
      </w:pPr>
      <w:r>
        <w:br/>
      </w:r>
      <w:r>
        <w:t>17、  目前工业上氢气的大规模生产多采用甲烷的重整，即甲烷与水蒸气经高温催化反应生成氢气和一氧化碳。某化学兴趣小组为检验反应后的混合气体（以下简称合成气“）中是否含有氢气和一氧化碳、同时检验“合成气”中是否含有未反应完的甲烷和水蒸气，进行了如图所示的实验。（假设每步均反应完全）</w:t>
      </w:r>
      <w:r>
        <w:br/>
      </w:r>
      <w:r>
        <w:drawing>
          <wp:inline distT="0" distB="0" distL="114300" distR="114300">
            <wp:extent cx="4918075" cy="1356995"/>
            <wp:effectExtent l="0" t="0" r="0" b="0"/>
            <wp:docPr id="8743983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455841" name="Picture"/>
                    <pic:cNvPicPr>
                      <a:picLocks noChangeAspect="1" noChangeArrowheads="1"/>
                    </pic:cNvPicPr>
                  </pic:nvPicPr>
                  <pic:blipFill>
                    <a:blip xmlns:r="http://schemas.openxmlformats.org/officeDocument/2006/relationships" r:embed="rId41"/>
                    <a:stretch>
                      <a:fillRect/>
                    </a:stretch>
                  </pic:blipFill>
                  <pic:spPr>
                    <a:xfrm>
                      <a:off x="0" y="0"/>
                      <a:ext cx="4918509" cy="1357162"/>
                    </a:xfrm>
                    <a:prstGeom prst="rect">
                      <a:avLst/>
                    </a:prstGeom>
                    <a:noFill/>
                    <a:ln w="9525">
                      <a:noFill/>
                    </a:ln>
                  </pic:spPr>
                </pic:pic>
              </a:graphicData>
            </a:graphic>
          </wp:inline>
        </w:drawing>
      </w:r>
      <w:r>
        <w:br/>
      </w:r>
      <w:r>
        <w:t>（査阅资料知，氧化铁与氢气在高温条件下反应生成铁和水；氧化铁与中烷在高温条件下反应生成铁、二氧化碳和水）</w:t>
      </w:r>
      <w:r>
        <w:br/>
      </w:r>
      <w:r>
        <w:t>（1）请写出一氧化碳与氧化铁在高温条件下反应的化学方程式______；</w:t>
      </w:r>
      <w:r>
        <w:br/>
      </w:r>
      <w:r>
        <w:t>（2）实验开始前要先通一会“合成气”，然后再点燃B处的酒精喷灯，日的是______；</w:t>
      </w:r>
      <w:r>
        <w:br/>
      </w:r>
      <w:r>
        <w:t>（3）装置E的作用是______；</w:t>
      </w:r>
      <w:r>
        <w:br/>
      </w:r>
      <w:r>
        <w:t>（4）装置C和D的连接顺序颠倒，会影响实验操作，原因是______。</w:t>
      </w:r>
      <w:r>
        <w:br/>
      </w:r>
      <w:r>
        <w:t>（5）实验结束后，测得装置A、C、D的质量均増加，其中装置C増加了2.7g，装置D増加了2.2g。则可推断出该“合成气”的组成物质为______（写化学式）。</w:t>
      </w:r>
    </w:p>
    <w:p>
      <w:pPr>
        <w:pStyle w:val="BodyText"/>
      </w:pPr>
      <w:r>
        <w:t>【 答 案 】</w:t>
      </w:r>
    </w:p>
    <w:p>
      <w:pPr>
        <w:pStyle w:val="BodyText"/>
      </w:pPr>
      <w:r>
        <w:t>3CO+Fe</w:t>
      </w:r>
      <w:r>
        <w:rPr>
          <w:vertAlign w:val="subscript"/>
        </w:rPr>
        <w:t>2</w:t>
      </w:r>
      <w:r>
        <w:t>O</w:t>
      </w:r>
      <w:r>
        <w:rPr>
          <w:vertAlign w:val="subscript"/>
        </w:rPr>
        <w:t>3</w:t>
      </w:r>
      <w:r>
        <w:drawing>
          <wp:inline distT="0" distB="0" distL="114300" distR="114300">
            <wp:extent cx="330200" cy="241300"/>
            <wp:effectExtent l="0" t="0" r="0" b="0"/>
            <wp:docPr id="4928472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510137" name="Picture"/>
                    <pic:cNvPicPr>
                      <a:picLocks noChangeAspect="1" noChangeArrowheads="1"/>
                    </pic:cNvPicPr>
                  </pic:nvPicPr>
                  <pic:blipFill>
                    <a:blip xmlns:r="http://schemas.openxmlformats.org/officeDocument/2006/relationships" r:embed="rId42"/>
                    <a:stretch>
                      <a:fillRect/>
                    </a:stretch>
                  </pic:blipFill>
                  <pic:spPr>
                    <a:xfrm>
                      <a:off x="0" y="0"/>
                      <a:ext cx="330200" cy="241300"/>
                    </a:xfrm>
                    <a:prstGeom prst="rect">
                      <a:avLst/>
                    </a:prstGeom>
                    <a:noFill/>
                    <a:ln w="9525">
                      <a:noFill/>
                    </a:ln>
                  </pic:spPr>
                </pic:pic>
              </a:graphicData>
            </a:graphic>
          </wp:inline>
        </w:drawing>
      </w:r>
      <w:r>
        <w:t>2Fe+3CO</w:t>
      </w:r>
      <w:r>
        <w:rPr>
          <w:vertAlign w:val="subscript"/>
        </w:rPr>
        <w:t>2</w:t>
      </w:r>
      <w:r>
        <w:t xml:space="preserve">   排出装置内空气，防止H</w:t>
      </w:r>
      <w:r>
        <w:rPr>
          <w:vertAlign w:val="subscript"/>
        </w:rPr>
        <w:t>2</w:t>
      </w:r>
      <w:r>
        <w:t>，CO不纯而爆炸   进行尾气处理，防止污染   无法确定生成水蒸气的质量   H</w:t>
      </w:r>
      <w:r>
        <w:rPr>
          <w:vertAlign w:val="subscript"/>
        </w:rPr>
        <w:t>2</w:t>
      </w:r>
      <w:r>
        <w:t>0、CO、H</w:t>
      </w:r>
      <w:r>
        <w:rPr>
          <w:vertAlign w:val="subscript"/>
        </w:rPr>
        <w:t>2</w:t>
      </w:r>
      <w:r>
        <w:t xml:space="preserve">  </w:t>
      </w:r>
    </w:p>
    <w:p>
      <w:pPr>
        <w:pStyle w:val="BodyText"/>
      </w:pPr>
      <w:r>
        <w:t>【 解析 】</w:t>
      </w:r>
    </w:p>
    <w:p>
      <w:pPr>
        <w:pStyle w:val="BodyText"/>
      </w:pPr>
      <w:r>
        <w:t>解：（1）一氧化碳与氧化铁在高温条件下反应生成二氧化碳和铁；</w:t>
      </w:r>
      <w:r>
        <w:br/>
      </w:r>
      <w:r>
        <w:t>（2）由于合成气是可燃性的气体，实验开始前要先通一会“合成气”，然后再点燃B处的酒精喷灯，目的是排净玻璃管中的空气，防止高温时引起爆炸。</w:t>
      </w:r>
      <w:r>
        <w:br/>
      </w:r>
      <w:r>
        <w:t>（3）进行尾气处理，即收集有毒气体，防止污染；</w:t>
      </w:r>
      <w:r>
        <w:br/>
      </w:r>
      <w:r>
        <w:t>（4）由于在该实验过程中需要测定生成的水蒸气的质量，装置C和D的连接顺序颠倒，会影响实验操作，原因是不能准确地测出生成水的质量；</w:t>
      </w:r>
      <w:r>
        <w:br/>
      </w:r>
      <w:r>
        <w:t>（5）由A的质量增加，说明了混合气体中含有水蒸气；C装置增加的质量是生成的水的质量，原气体中含有氢元素，且氢元素质量=2.7g×</w:t>
      </w:r>
      <m:oMath>
        <m:f>
          <m:num>
            <m:r>
              <m:t>2</m:t>
            </m:r>
          </m:num>
          <m:den>
            <m:r>
              <m:t>18</m:t>
            </m:r>
          </m:den>
        </m:f>
      </m:oMath>
      <w:r>
        <w:t>×100%=0.3g；D装置增加的质量是反应生成的二氧化碳的质量，且碳元素质量=2.2g×</w:t>
      </w:r>
      <m:oMath>
        <m:f>
          <m:num>
            <m:r>
              <m:t>12</m:t>
            </m:r>
          </m:num>
          <m:den>
            <m:r>
              <m:t>44</m:t>
            </m:r>
          </m:den>
        </m:f>
      </m:oMath>
      <w:r>
        <w:t>×100%=0.6g；则混合气体中C、H元素质量比=0.6g：0.3g=2：1，根据CH</w:t>
      </w:r>
      <w:r>
        <w:rPr>
          <w:vertAlign w:val="subscript"/>
        </w:rPr>
        <w:t>4</w:t>
      </w:r>
      <w:r>
        <w:t>+H</w:t>
      </w:r>
      <w:r>
        <w:rPr>
          <w:vertAlign w:val="subscript"/>
        </w:rPr>
        <w:t>2</w:t>
      </w:r>
      <w:r>
        <w:t>O</w:t>
      </w:r>
      <w:r>
        <w:drawing>
          <wp:inline distT="0" distB="0" distL="114300" distR="114300">
            <wp:extent cx="330200" cy="241300"/>
            <wp:effectExtent l="0" t="0" r="0" b="0"/>
            <wp:docPr id="8535618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310974" name="Picture"/>
                    <pic:cNvPicPr>
                      <a:picLocks noChangeAspect="1" noChangeArrowheads="1"/>
                    </pic:cNvPicPr>
                  </pic:nvPicPr>
                  <pic:blipFill>
                    <a:blip xmlns:r="http://schemas.openxmlformats.org/officeDocument/2006/relationships" r:embed="rId43"/>
                    <a:stretch>
                      <a:fillRect/>
                    </a:stretch>
                  </pic:blipFill>
                  <pic:spPr>
                    <a:xfrm>
                      <a:off x="0" y="0"/>
                      <a:ext cx="330200" cy="241300"/>
                    </a:xfrm>
                    <a:prstGeom prst="rect">
                      <a:avLst/>
                    </a:prstGeom>
                    <a:noFill/>
                    <a:ln w="9525">
                      <a:noFill/>
                    </a:ln>
                  </pic:spPr>
                </pic:pic>
              </a:graphicData>
            </a:graphic>
          </wp:inline>
        </w:drawing>
      </w:r>
      <w:r>
        <w:t>3H</w:t>
      </w:r>
      <w:r>
        <w:rPr>
          <w:vertAlign w:val="subscript"/>
        </w:rPr>
        <w:t>2</w:t>
      </w:r>
      <w:r>
        <w:t>+CO可知，生成的CO和H</w:t>
      </w:r>
      <w:r>
        <w:rPr>
          <w:vertAlign w:val="subscript"/>
        </w:rPr>
        <w:t>2</w:t>
      </w:r>
      <w:r>
        <w:t>中，碳元素与氢元素的质量比为 2：1，而甲烷中碳元素与氢元素的质量比为12：4=3：1，因此可判断混合气体中不含有甲烷，则可推断出该“合成气”的组成物质为：CO、H</w:t>
      </w:r>
      <w:r>
        <w:rPr>
          <w:vertAlign w:val="subscript"/>
        </w:rPr>
        <w:t>2</w:t>
      </w:r>
      <w:r>
        <w:t>O、H</w:t>
      </w:r>
      <w:r>
        <w:rPr>
          <w:vertAlign w:val="subscript"/>
        </w:rPr>
        <w:t>2</w:t>
      </w:r>
      <w:r>
        <w:t>。</w:t>
      </w:r>
      <w:r>
        <w:br/>
      </w:r>
      <w:r>
        <w:t>故答为：（1）3CO+Fe</w:t>
      </w:r>
      <w:r>
        <w:rPr>
          <w:vertAlign w:val="subscript"/>
        </w:rPr>
        <w:t>2</w:t>
      </w:r>
      <w:r>
        <w:t>O</w:t>
      </w:r>
      <w:r>
        <w:rPr>
          <w:vertAlign w:val="subscript"/>
        </w:rPr>
        <w:t>3</w:t>
      </w:r>
      <w:r>
        <w:drawing>
          <wp:inline distT="0" distB="0" distL="114300" distR="114300">
            <wp:extent cx="330200" cy="241300"/>
            <wp:effectExtent l="0" t="0" r="0" b="0"/>
            <wp:docPr id="15266302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038306" name="Picture"/>
                    <pic:cNvPicPr>
                      <a:picLocks noChangeAspect="1" noChangeArrowheads="1"/>
                    </pic:cNvPicPr>
                  </pic:nvPicPr>
                  <pic:blipFill>
                    <a:blip xmlns:r="http://schemas.openxmlformats.org/officeDocument/2006/relationships" r:embed="rId43"/>
                    <a:stretch>
                      <a:fillRect/>
                    </a:stretch>
                  </pic:blipFill>
                  <pic:spPr>
                    <a:xfrm>
                      <a:off x="0" y="0"/>
                      <a:ext cx="330200" cy="241300"/>
                    </a:xfrm>
                    <a:prstGeom prst="rect">
                      <a:avLst/>
                    </a:prstGeom>
                    <a:noFill/>
                    <a:ln w="9525">
                      <a:noFill/>
                    </a:ln>
                  </pic:spPr>
                </pic:pic>
              </a:graphicData>
            </a:graphic>
          </wp:inline>
        </w:drawing>
      </w:r>
      <w:r>
        <w:t>2Fe+3CO</w:t>
      </w:r>
      <w:r>
        <w:rPr>
          <w:vertAlign w:val="subscript"/>
        </w:rPr>
        <w:t>2</w:t>
      </w:r>
      <w:r>
        <w:t>；</w:t>
      </w:r>
      <w:r>
        <w:br/>
      </w:r>
      <w:r>
        <w:t>（2）排出装置内空气，防止H</w:t>
      </w:r>
      <w:r>
        <w:rPr>
          <w:vertAlign w:val="subscript"/>
        </w:rPr>
        <w:t>2</w:t>
      </w:r>
      <w:r>
        <w:t>，CO不纯而爆炸；</w:t>
      </w:r>
      <w:r>
        <w:br/>
      </w:r>
      <w:r>
        <w:t>（3）进行尾气处理，防止污染；</w:t>
      </w:r>
      <w:r>
        <w:br/>
      </w:r>
      <w:r>
        <w:t>（4）无法确定生成水蒸气的质量；</w:t>
      </w:r>
      <w:r>
        <w:br/>
      </w:r>
      <w:r>
        <w:t>（5）H</w:t>
      </w:r>
      <w:r>
        <w:rPr>
          <w:vertAlign w:val="subscript"/>
        </w:rPr>
        <w:t>2</w:t>
      </w:r>
      <w:r>
        <w:t>0、CO、H</w:t>
      </w:r>
      <w:r>
        <w:rPr>
          <w:vertAlign w:val="subscript"/>
        </w:rPr>
        <w:t>2</w:t>
      </w:r>
      <w:r>
        <w:t>。</w:t>
      </w:r>
      <w:r>
        <w:br/>
      </w:r>
      <w:r>
        <w:t>（1）根据一氧化碳与氧化铁在高温条件下反应生成二氧化碳和铁写出反应的化学方程式；</w:t>
      </w:r>
      <w:r>
        <w:br/>
      </w:r>
      <w:r>
        <w:t>（2）根据可燃性的气体与空气的混合气体在点燃时会发生爆炸分析；</w:t>
      </w:r>
      <w:r>
        <w:br/>
      </w:r>
      <w:r>
        <w:t>（3）根据在该实验过程中需要测定生成的水蒸气的质量分析回答；</w:t>
      </w:r>
      <w:r>
        <w:br/>
      </w:r>
      <w:r>
        <w:t>（4）根据实验的目的、装置的特点分析回答装置的作用；</w:t>
      </w:r>
      <w:r>
        <w:br/>
      </w:r>
      <w:r>
        <w:t>（5）根据质量守恒定律分析判断物质的组成。</w:t>
      </w:r>
      <w:r>
        <w:br/>
      </w:r>
      <w:r>
        <w:t>可燃物完全燃烧时，可燃物中的碳元素全部生成二氧化碳，可燃物中的氢元素全部生成水；结合质量守恒定律和化学式的相关计算推气体组成。</w:t>
      </w:r>
    </w:p>
    <w:p>
      <w:pPr>
        <w:pStyle w:val="BodyText"/>
      </w:pPr>
      <w:r>
        <w:br/>
      </w:r>
    </w:p>
    <w:sectPr>
      <w:headerReference w:type="default" r:id="rId44"/>
      <w:footerReference w:type="even" r:id="rId45"/>
      <w:footerReference w:type="default" r:id="rId46"/>
      <w:headerReference w:type="first" r:id="rId47"/>
      <w:footerReference w:type="first" r:id="rId48"/>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5EC5844"/>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qFormat="1"/>
    <w:lsdException w:name="index 6" w:uiPriority="0" w:qFormat="1"/>
    <w:lsdException w:name="index 7" w:uiPriority="0"/>
    <w:lsdException w:name="index 8" w:uiPriority="0"/>
    <w:lsdException w:name="index 9" w:uiPriority="0" w:qFormat="1"/>
    <w:lsdException w:name="toc 1" w:uiPriority="0" w:qFormat="1"/>
    <w:lsdException w:name="toc 2" w:uiPriority="0"/>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lsdException w:name="toc 9" w:uiPriority="0" w:qFormat="1"/>
    <w:lsdException w:name="Normal Indent" w:uiPriority="0" w:qFormat="1"/>
    <w:lsdException w:name="footnote text" w:semiHidden="0" w:uiPriority="0"/>
    <w:lsdException w:name="annotation text" w:uiPriority="0" w:qFormat="1"/>
    <w:lsdException w:name="header" w:semiHidden="0" w:uiPriority="0" w:unhideWhenUsed="0"/>
    <w:lsdException w:name="footer" w:semiHidden="0" w:uiPriority="0" w:qFormat="1"/>
    <w:lsdException w:name="index heading" w:uiPriority="0" w:qFormat="1"/>
    <w:lsdException w:name="caption" w:uiPriority="0" w:qFormat="1"/>
    <w:lsdException w:name="table of figures" w:uiPriority="0"/>
    <w:lsdException w:name="envelope address" w:uiPriority="0" w:qFormat="1"/>
    <w:lsdException w:name="envelope return" w:uiPriority="0"/>
    <w:lsdException w:name="footnote reference"/>
    <w:lsdException w:name="annotation reference"/>
    <w:lsdException w:name="line number"/>
    <w:lsdException w:name="page number" w:qFormat="1"/>
    <w:lsdException w:name="endnote reference"/>
    <w:lsdException w:name="endnote text" w:uiPriority="0"/>
    <w:lsdException w:name="table of authorities" w:uiPriority="0" w:qFormat="1"/>
    <w:lsdException w:name="macro" w:uiPriority="0"/>
    <w:lsdException w:name="toa heading" w:uiPriority="0" w:qFormat="1"/>
    <w:lsdException w:name="List" w:uiPriority="0"/>
    <w:lsdException w:name="List Bullet" w:uiPriority="0"/>
    <w:lsdException w:name="List Number" w:uiPriority="0" w:qFormat="1"/>
    <w:lsdException w:name="List 2" w:uiPriority="0"/>
    <w:lsdException w:name="List 3" w:uiPriority="0"/>
    <w:lsdException w:name="List 4" w:uiPriority="0" w:qFormat="1"/>
    <w:lsdException w:name="List 5" w:uiPriority="0"/>
    <w:lsdException w:name="List Bullet 2" w:uiPriority="0"/>
    <w:lsdException w:name="List Bullet 3" w:uiPriority="0"/>
    <w:lsdException w:name="List Bullet 4" w:uiPriority="0" w:qFormat="1"/>
    <w:lsdException w:name="List Bullet 5" w:uiPriority="0" w:qFormat="1"/>
    <w:lsdException w:name="List Number 2" w:uiPriority="0"/>
    <w:lsdException w:name="List Number 3" w:uiPriority="0" w:qFormat="1"/>
    <w:lsdException w:name="List Number 4" w:uiPriority="0"/>
    <w:lsdException w:name="List Number 5" w:uiPriority="0" w:qFormat="1"/>
    <w:lsdException w:name="Title" w:semiHidden="0" w:uiPriority="0" w:unhideWhenUsed="0" w:qFormat="1"/>
    <w:lsdException w:name="Closing" w:uiPriority="0" w:qFormat="1"/>
    <w:lsdException w:name="Signature" w:semiHidden="0" w:uiPriority="0" w:unhideWhenUsed="0"/>
    <w:lsdException w:name="Default Paragraph Font" w:semiHidden="0" w:uiPriority="1"/>
    <w:lsdException w:name="Body Text" w:semiHidden="0" w:uiPriority="0" w:unhideWhenUsed="0"/>
    <w:lsdException w:name="Body Text Indent"/>
    <w:lsdException w:name="List Continue" w:uiPriority="0" w:qFormat="1"/>
    <w:lsdException w:name="List Continue 2" w:uiPriority="0" w:qFormat="1"/>
    <w:lsdException w:name="List Continue 3" w:uiPriority="0" w:qFormat="1"/>
    <w:lsdException w:name="List Continue 4" w:uiPriority="0"/>
    <w:lsdException w:name="List Continue 5" w:uiPriority="0" w:qFormat="1"/>
    <w:lsdException w:name="Message Header" w:uiPriority="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lsdException w:name="Body Text 3" w:uiPriority="0"/>
    <w:lsdException w:name="Body Text Indent 2" w:uiPriority="0" w:qFormat="1"/>
    <w:lsdException w:name="Body Text Indent 3" w:uiPriority="0" w:qFormat="1"/>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qFormat="1"/>
    <w:lsdException w:name="Table Theme"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qFormat/>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qFormat/>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qFormat/>
    <w:rPr>
      <w:color w:val="4070A0"/>
    </w:rPr>
  </w:style>
  <w:style w:type="character" w:customStyle="1" w:styleId="CommentTok">
    <w:name w:val="CommentTok"/>
    <w:rPr>
      <w:i/>
      <w:color w:val="60A0B0"/>
    </w:rPr>
  </w:style>
  <w:style w:type="character" w:customStyle="1" w:styleId="OtherTok">
    <w:name w:val="OtherTok"/>
    <w:qFormat/>
    <w:rPr>
      <w:color w:val="007020"/>
    </w:rPr>
  </w:style>
  <w:style w:type="character" w:customStyle="1" w:styleId="AlertTok">
    <w:name w:val="AlertTok"/>
    <w:rPr>
      <w:b/>
      <w:color w:val="FF0000"/>
    </w:rPr>
  </w:style>
  <w:style w:type="character" w:customStyle="1" w:styleId="FunctionTok">
    <w:name w:val="FunctionTok"/>
    <w:qFormat/>
    <w:rPr>
      <w:color w:val="06287E"/>
    </w:rPr>
  </w:style>
  <w:style w:type="character" w:customStyle="1" w:styleId="RegionMarkerTok">
    <w:name w:val="RegionMarkerTok"/>
    <w:qFormat/>
  </w:style>
  <w:style w:type="character" w:customStyle="1" w:styleId="ErrorTok">
    <w:name w:val="ErrorTok"/>
    <w:qFormat/>
    <w:rPr>
      <w:b/>
      <w:color w:val="FF0000"/>
    </w:rPr>
  </w:style>
  <w:style w:type="character" w:customStyle="1" w:styleId="NormalTok">
    <w:name w:val="NormalTok"/>
    <w:qFormat/>
  </w:style>
  <w:style w:type="character" w:customStyle="1" w:styleId="ConstantTok">
    <w:name w:val="ConstantTok"/>
    <w:qFormat/>
    <w:rPr>
      <w:color w:val="880000"/>
    </w:rPr>
  </w:style>
  <w:style w:type="character" w:customStyle="1" w:styleId="SpecialCharTok">
    <w:name w:val="SpecialCharTok"/>
    <w:qFormat/>
    <w:rPr>
      <w:color w:val="4070A0"/>
    </w:rPr>
  </w:style>
  <w:style w:type="character" w:customStyle="1" w:styleId="VerbatimStringTok">
    <w:name w:val="VerbatimStringTok"/>
    <w:qFormat/>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qFormat/>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qFormat/>
    <w:rPr>
      <w:color w:val="7D9029"/>
    </w:rPr>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header" Target="header1.xml" /><Relationship Id="rId45" Type="http://schemas.openxmlformats.org/officeDocument/2006/relationships/footer" Target="footer1.xml" /><Relationship Id="rId46" Type="http://schemas.openxmlformats.org/officeDocument/2006/relationships/footer" Target="footer2.xml" /><Relationship Id="rId47" Type="http://schemas.openxmlformats.org/officeDocument/2006/relationships/header" Target="header2.xml" /><Relationship Id="rId48" Type="http://schemas.openxmlformats.org/officeDocument/2006/relationships/footer" Target="footer3.xml" /><Relationship Id="rId49" Type="http://schemas.openxmlformats.org/officeDocument/2006/relationships/theme" Target="theme/theme1.xml" /><Relationship Id="rId5" Type="http://schemas.openxmlformats.org/officeDocument/2006/relationships/image" Target="media/image1.png" /><Relationship Id="rId50" Type="http://schemas.openxmlformats.org/officeDocument/2006/relationships/numbering" Target="numbering.xml" /><Relationship Id="rId51"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2020-04-09T07:21:00Z</dcterms:created>
  <dcterms:modified xsi:type="dcterms:W3CDTF">2020-04-10T05:22:20Z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