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w:rPr>
          <w:rFonts w:hint="eastAsia"/>
        </w:rPr>
        <w:t>2018年四川省成都市成外六年级数学小升初模拟试题（二）</w:t>
      </w:r>
    </w:p>
    <w:p>
      <w:pPr>
        <w:jc w:val="center"/>
      </w:pPr>
      <w:r>
        <w:rPr>
          <w:rFonts w:hint="eastAsia"/>
        </w:rPr>
        <w:t>（时间：60分钟，满分：120分）</w:t>
      </w:r>
    </w:p>
    <w:p>
      <w:pPr>
        <w:numPr>
          <w:ilvl w:val="0"/>
          <w:numId w:val="1"/>
        </w:numPr>
      </w:pPr>
      <w:r>
        <w:rPr>
          <w:rFonts w:hint="eastAsia"/>
        </w:rPr>
        <w:t>选择题（每题3分，共30分）</w:t>
      </w:r>
    </w:p>
    <w:p>
      <w:pPr>
        <w:numPr>
          <w:ilvl w:val="0"/>
          <w:numId w:val="2"/>
        </w:numPr>
      </w:pPr>
      <w:r>
        <w:rPr>
          <w:rFonts w:hint="eastAsia"/>
        </w:rPr>
        <w:t>已知一个圆的半径是R，且R满足3：R=R:4，则这个圆的面积为（     ）</w:t>
      </w:r>
    </w:p>
    <w:p>
      <w:r>
        <w:rPr>
          <w:rFonts w:hint="eastAsia"/>
        </w:rPr>
        <w:t>A.7π       B.7        C.12π       D.无法求出</w:t>
      </w:r>
    </w:p>
    <w:p/>
    <w:p>
      <w:r>
        <w:rPr>
          <w:rFonts w:hint="eastAsia"/>
        </w:rPr>
        <w:t>2、下列各数中，和340万最接近的数是（    ）</w:t>
      </w:r>
    </w:p>
    <w:p>
      <w:r>
        <w:rPr>
          <w:rFonts w:hint="eastAsia"/>
        </w:rPr>
        <w:t>A.3319999       B.3391000        C.3397999       D.3399991</w:t>
      </w:r>
    </w:p>
    <w:p/>
    <w:p>
      <w:r>
        <w:rPr>
          <w:rFonts w:hint="eastAsia"/>
        </w:rPr>
        <w:t>3、一个直角三角形的两个锐角的度数比是4:5，这两个锐角分别是（     ）</w:t>
      </w:r>
    </w:p>
    <w:p>
      <w:r>
        <w:rPr>
          <w:rFonts w:hint="eastAsia"/>
        </w:rPr>
        <w:t>A.40°和50°       B.30°和60°       C.45°和45°       D.45°和90°</w:t>
      </w:r>
    </w:p>
    <w:p/>
    <w:p>
      <w:pPr>
        <w:numPr>
          <w:ilvl w:val="0"/>
          <w:numId w:val="3"/>
        </w:numPr>
      </w:pPr>
      <w:r>
        <w:rPr>
          <w:rFonts w:hint="eastAsia"/>
        </w:rPr>
        <w:t>两根同样长的绳子，第一根先截去全长的</w:t>
      </w:r>
      <w:r>
        <w:rPr>
          <w:rFonts w:hint="eastAsia"/>
          <w:position w:val="-24"/>
        </w:rPr>
        <w:object>
          <v:shape id="_x0000_i102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，再截去</w:t>
      </w:r>
      <w:r>
        <w:rPr>
          <w:rFonts w:hint="eastAsia"/>
          <w:position w:val="-24"/>
        </w:rPr>
        <w:object>
          <v:shape id="_x0000_i102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米，第二根先截去</w:t>
      </w:r>
      <w:r>
        <w:rPr>
          <w:rFonts w:hint="eastAsia"/>
          <w:position w:val="-24"/>
        </w:rPr>
        <w:object>
          <v:shape id="_x0000_i1027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7">
            <o:LockedField>false</o:LockedField>
          </o:OLEObject>
        </w:object>
      </w:r>
      <w:r>
        <w:rPr>
          <w:rFonts w:hint="eastAsia"/>
        </w:rPr>
        <w:t>米，再截去剩下的</w:t>
      </w:r>
      <w:r>
        <w:rPr>
          <w:rFonts w:hint="eastAsia"/>
          <w:position w:val="-24"/>
        </w:rPr>
        <w:object>
          <v:shape id="_x0000_i1028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8">
            <o:LockedField>false</o:LockedField>
          </o:OLEObject>
        </w:object>
      </w:r>
      <w:r>
        <w:rPr>
          <w:rFonts w:hint="eastAsia"/>
        </w:rPr>
        <w:t>，两根剩下的绳子比较，（     ）</w:t>
      </w:r>
    </w:p>
    <w:p>
      <w:pPr>
        <w:numPr>
          <w:ilvl w:val="0"/>
          <w:numId w:val="4"/>
        </w:numPr>
      </w:pPr>
      <w:r>
        <w:rPr>
          <w:rFonts w:hint="eastAsia"/>
        </w:rPr>
        <w:t>第一根长       B.第二根长       C.一样长       D.无法确定</w:t>
      </w:r>
    </w:p>
    <w:p/>
    <w:p>
      <w:pPr>
        <w:numPr>
          <w:ilvl w:val="0"/>
          <w:numId w:val="3"/>
        </w:numPr>
      </w:pPr>
      <w:r>
        <w:rPr>
          <w:rFonts w:hint="eastAsia"/>
        </w:rPr>
        <w:t>某种细菌在培养的过程中，每半小时分裂一次，每次一分为二，若这种细菌由1个分裂到16个，那么这个过程要经过（    ）</w:t>
      </w:r>
    </w:p>
    <w:p>
      <w:r>
        <w:rPr>
          <w:rFonts w:hint="eastAsia"/>
        </w:rPr>
        <w:t>A.1.5小时      B.2小时       C.3小时       D.4小时</w:t>
      </w:r>
    </w:p>
    <w:p/>
    <w:p>
      <w:pPr>
        <w:numPr>
          <w:ilvl w:val="0"/>
          <w:numId w:val="3"/>
        </w:numPr>
      </w:pPr>
      <w:r>
        <w:rPr>
          <w:rFonts w:hint="eastAsia"/>
        </w:rPr>
        <w:t>一部滑动的扶梯从一楼到二楼需要</w:t>
      </w:r>
      <w:r>
        <w:rPr>
          <w:rFonts w:hint="eastAsia"/>
          <w:position w:val="-24"/>
        </w:rPr>
        <w:object>
          <v:shape id="_x0000_i102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9">
            <o:LockedField>false</o:LockedField>
          </o:OLEObject>
        </w:object>
      </w:r>
      <w:r>
        <w:rPr>
          <w:rFonts w:hint="eastAsia"/>
        </w:rPr>
        <w:t>分钟，一个人步行从一楼到二楼需要</w:t>
      </w:r>
      <w:r>
        <w:rPr>
          <w:rFonts w:hint="eastAsia"/>
          <w:position w:val="-24"/>
        </w:rPr>
        <w:object>
          <v:shape id="_x0000_i103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1">
            <o:LockedField>false</o:LockedField>
          </o:OLEObject>
        </w:object>
      </w:r>
      <w:r>
        <w:rPr>
          <w:rFonts w:hint="eastAsia"/>
        </w:rPr>
        <w:t>分钟，如果一个人在运行的扶梯上从一楼步行到二楼需要（     ）分钟</w:t>
      </w:r>
    </w:p>
    <w:p>
      <w:pPr>
        <w:numPr>
          <w:ilvl w:val="0"/>
          <w:numId w:val="5"/>
        </w:numPr>
      </w:pPr>
      <w:r>
        <w:rPr>
          <w:rFonts w:hint="eastAsia"/>
          <w:position w:val="-24"/>
        </w:rPr>
        <w:object>
          <v:shape id="_x0000_i103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3">
            <o:LockedField>false</o:LockedField>
          </o:OLEObject>
        </w:object>
      </w:r>
      <w:r>
        <w:rPr>
          <w:rFonts w:hint="eastAsia"/>
        </w:rPr>
        <w:t xml:space="preserve">      B.</w:t>
      </w:r>
      <w:r>
        <w:rPr>
          <w:rFonts w:hint="eastAsia"/>
          <w:position w:val="-24"/>
        </w:rPr>
        <w:object>
          <v:shape id="_x0000_i1032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5">
            <o:LockedField>false</o:LockedField>
          </o:OLEObject>
        </w:object>
      </w:r>
      <w:r>
        <w:rPr>
          <w:rFonts w:hint="eastAsia"/>
        </w:rPr>
        <w:t xml:space="preserve">       C.</w:t>
      </w:r>
      <w:r>
        <w:rPr>
          <w:rFonts w:hint="eastAsia"/>
          <w:position w:val="-24"/>
        </w:rPr>
        <w:object>
          <v:shape id="_x0000_i1033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7">
            <o:LockedField>false</o:LockedField>
          </o:OLEObject>
        </w:object>
      </w:r>
      <w:r>
        <w:rPr>
          <w:rFonts w:hint="eastAsia"/>
        </w:rPr>
        <w:t xml:space="preserve">       D.</w:t>
      </w:r>
      <w:r>
        <w:rPr>
          <w:rFonts w:hint="eastAsia"/>
          <w:position w:val="-24"/>
        </w:rPr>
        <w:object>
          <v:shape id="_x0000_i1034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19">
            <o:LockedField>false</o:LockedField>
          </o:OLEObject>
        </w:object>
      </w:r>
    </w:p>
    <w:p/>
    <w:p/>
    <w:p>
      <w:r>
        <w:rPr>
          <w:rFonts w:hint="eastAsia"/>
        </w:rPr>
        <w:t>7、用M、N、P、Q各代表四种简单几何图形（线段、等边三角形、正方形、圆）中的一种。图1至图4是由M、N、P、Q中两种图形组合而成的（组合用“&amp;”表示），表示P&amp;Q的有①~④4个组合图形可以供选择，其中正确的是（     ）</w:t>
      </w:r>
    </w:p>
    <w:p>
      <w:r>
        <w:drawing>
          <wp:inline distT="0" distB="0" distL="114300" distR="114300">
            <wp:extent cx="3314700" cy="1771650"/>
            <wp:effectExtent l="0" t="0" r="0" b="6350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A.①      B.②       C.③       D.④</w:t>
      </w:r>
    </w:p>
    <w:p/>
    <w:p/>
    <w:p>
      <w:r>
        <w:rPr>
          <w:rFonts w:hint="eastAsia"/>
        </w:rPr>
        <w:t>8、如图，有一个无盖的正方体纸盒，下底标有字母“M”，沿图中粗线将其展开成平面图形是（     ）</w:t>
      </w:r>
    </w:p>
    <w:p>
      <w:r>
        <w:drawing>
          <wp:inline distT="0" distB="0" distL="114300" distR="114300">
            <wp:extent cx="3987800" cy="1924050"/>
            <wp:effectExtent l="0" t="0" r="0" b="635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878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6"/>
        </w:numPr>
        <w:rPr>
          <w:rFonts w:ascii="宋体" w:hAnsi="宋体" w:eastAsia="宋体" w:cs="宋体"/>
        </w:rPr>
      </w:pPr>
      <w:r>
        <w:rPr>
          <w:rFonts w:hint="eastAsia"/>
        </w:rPr>
        <w:t>小明在电脑上制作了如图所示的一长串符号，其中</w:t>
      </w:r>
      <w:r>
        <w:rPr>
          <w:rFonts w:hint="eastAsia" w:ascii="宋体" w:hAnsi="宋体" w:eastAsia="宋体" w:cs="宋体"/>
        </w:rPr>
        <w:t>○</w:t>
      </w:r>
      <w:r>
        <w:rPr>
          <w:rFonts w:hint="eastAsia" w:asciiTheme="minorEastAsia" w:hAnsiTheme="minorEastAsia" w:cstheme="minorEastAsia"/>
        </w:rPr>
        <w:t>表示白色，</w:t>
      </w:r>
      <w:r>
        <w:rPr>
          <w:rFonts w:hint="eastAsia" w:ascii="宋体" w:hAnsi="宋体" w:eastAsia="宋体" w:cs="宋体"/>
        </w:rPr>
        <w:t>●</w:t>
      </w:r>
      <w:r>
        <w:rPr>
          <w:rFonts w:hint="eastAsia" w:asciiTheme="minorEastAsia" w:hAnsiTheme="minorEastAsia" w:cstheme="minorEastAsia"/>
        </w:rPr>
        <w:t>表示黑色，</w:t>
      </w:r>
      <w:r>
        <w:rPr>
          <w:rFonts w:hint="eastAsia" w:asciiTheme="minorEastAsia" w:hAnsiTheme="minorEastAsia" w:cstheme="minorEastAsia"/>
          <w:position w:val="-4"/>
        </w:rPr>
        <w:object>
          <v:shape id="_x0000_i1035" o:spt="75" type="#_x0000_t75" style="height:27pt;width:17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3">
            <o:LockedField>false</o:LockedField>
          </o:OLEObject>
        </w:object>
      </w:r>
      <w:r>
        <w:rPr>
          <w:rFonts w:hint="eastAsia" w:ascii="宋体" w:hAnsi="宋体" w:eastAsia="宋体" w:cs="宋体"/>
        </w:rPr>
        <w:t>表示红色，</w:t>
      </w:r>
      <w:r>
        <w:rPr>
          <w:rFonts w:hint="eastAsia" w:ascii="宋体" w:hAnsi="宋体" w:eastAsia="宋体" w:cs="宋体"/>
          <w:position w:val="-4"/>
        </w:rPr>
        <w:object>
          <v:shape id="_x0000_i1036" o:spt="75" type="#_x0000_t75" style="height:27pt;width:24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5">
            <o:LockedField>false</o:LockedField>
          </o:OLEObject>
        </w:object>
      </w:r>
      <w:r>
        <w:rPr>
          <w:rFonts w:hint="eastAsia" w:ascii="宋体" w:hAnsi="宋体" w:eastAsia="宋体" w:cs="宋体"/>
        </w:rPr>
        <w:t>表示蓝色，</w:t>
      </w:r>
      <w:r>
        <w:rPr>
          <w:rFonts w:hint="eastAsia" w:ascii="宋体" w:hAnsi="宋体" w:eastAsia="宋体" w:cs="宋体"/>
          <w:position w:val="-4"/>
        </w:rPr>
        <w:object>
          <v:shape id="_x0000_i1037" o:spt="75" type="#_x0000_t75" style="height:27.75pt;width:32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7">
            <o:LockedField>false</o:LockedField>
          </o:OLEObject>
        </w:object>
      </w:r>
      <w:r>
        <w:rPr>
          <w:rFonts w:hint="eastAsia" w:ascii="宋体" w:hAnsi="宋体" w:eastAsia="宋体" w:cs="宋体"/>
        </w:rPr>
        <w:t>表示绿色，</w:t>
      </w:r>
      <w:r>
        <w:rPr>
          <w:rFonts w:hint="eastAsia" w:ascii="宋体" w:hAnsi="宋体" w:eastAsia="宋体" w:cs="宋体"/>
          <w:position w:val="-4"/>
        </w:rPr>
        <w:object>
          <v:shape id="_x0000_i1038" o:spt="75" type="#_x0000_t75" style="height:27.75pt;width:39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9">
            <o:LockedField>false</o:LockedField>
          </o:OLEObject>
        </w:object>
      </w:r>
      <w:r>
        <w:rPr>
          <w:rFonts w:hint="eastAsia" w:ascii="宋体" w:hAnsi="宋体" w:eastAsia="宋体" w:cs="宋体"/>
        </w:rPr>
        <w:t>表示紫色，然后全部进行复制，则第2008个符号的颜色是（      ）。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○●○</w:t>
      </w:r>
      <w:r>
        <w:rPr>
          <w:rFonts w:hint="eastAsia" w:asciiTheme="minorEastAsia" w:hAnsiTheme="minorEastAsia" w:cstheme="minorEastAsia"/>
          <w:position w:val="-4"/>
        </w:rPr>
        <w:object>
          <v:shape id="_x0000_i1039" o:spt="75" type="#_x0000_t75" style="height:27pt;width:17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1">
            <o:LockedField>false</o:LockedField>
          </o:OLEObject>
        </w:object>
      </w:r>
      <w:r>
        <w:rPr>
          <w:rFonts w:hint="eastAsia" w:ascii="宋体" w:hAnsi="宋体" w:eastAsia="宋体" w:cs="宋体"/>
        </w:rPr>
        <w:t>○</w:t>
      </w:r>
      <w:r>
        <w:rPr>
          <w:rFonts w:hint="eastAsia" w:ascii="宋体" w:hAnsi="宋体" w:eastAsia="宋体" w:cs="宋体"/>
          <w:position w:val="-4"/>
        </w:rPr>
        <w:object>
          <v:shape id="_x0000_i1040" o:spt="75" type="#_x0000_t75" style="height:27pt;width:24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2">
            <o:LockedField>false</o:LockedField>
          </o:OLEObject>
        </w:object>
      </w:r>
      <w:r>
        <w:rPr>
          <w:rFonts w:hint="eastAsia" w:ascii="宋体" w:hAnsi="宋体" w:eastAsia="宋体" w:cs="宋体"/>
        </w:rPr>
        <w:t>○</w:t>
      </w:r>
      <w:r>
        <w:rPr>
          <w:rFonts w:hint="eastAsia" w:ascii="宋体" w:hAnsi="宋体" w:eastAsia="宋体" w:cs="宋体"/>
          <w:position w:val="-4"/>
        </w:rPr>
        <w:object>
          <v:shape id="_x0000_i1041" o:spt="75" type="#_x0000_t75" style="height:27.75pt;width:32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3">
            <o:LockedField>false</o:LockedField>
          </o:OLEObject>
        </w:object>
      </w:r>
      <w:r>
        <w:rPr>
          <w:rFonts w:hint="eastAsia" w:ascii="宋体" w:hAnsi="宋体" w:eastAsia="宋体" w:cs="宋体"/>
        </w:rPr>
        <w:t>○</w:t>
      </w:r>
      <w:r>
        <w:rPr>
          <w:rFonts w:hint="eastAsia" w:ascii="宋体" w:hAnsi="宋体" w:eastAsia="宋体" w:cs="宋体"/>
          <w:position w:val="-4"/>
        </w:rPr>
        <w:object>
          <v:shape id="_x0000_i1042" o:spt="75" type="#_x0000_t75" style="height:27.75pt;width:39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4">
            <o:LockedField>false</o:LockedField>
          </o:OLEObject>
        </w:object>
      </w:r>
      <w:r>
        <w:rPr>
          <w:rFonts w:hint="eastAsia" w:ascii="宋体" w:hAnsi="宋体" w:eastAsia="宋体" w:cs="宋体"/>
        </w:rPr>
        <w:t>···</w:t>
      </w:r>
    </w:p>
    <w:p>
      <w:pPr>
        <w:numPr>
          <w:ilvl w:val="0"/>
          <w:numId w:val="7"/>
        </w:numPr>
      </w:pPr>
      <w:r>
        <w:rPr>
          <w:rFonts w:hint="eastAsia"/>
        </w:rPr>
        <w:t>红       B.白       C.绿       D.蓝</w:t>
      </w:r>
    </w:p>
    <w:p/>
    <w:p>
      <w:r>
        <w:rPr>
          <w:rFonts w:hint="eastAsia"/>
        </w:rPr>
        <w:t>10、如图，圆O的半径为2厘米，且OC⊥AB，</w:t>
      </w:r>
      <w:r>
        <w:rPr>
          <w:rFonts w:hint="eastAsia"/>
          <w:position w:val="-6"/>
        </w:rPr>
        <w:object>
          <v:shape id="_x0000_i1043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044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7">
            <o:LockedField>false</o:LockedField>
          </o:OLEObject>
        </w:objec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，则扇形EOF的面积为（      ）。</w:t>
      </w:r>
    </w:p>
    <w:p>
      <w:pPr>
        <w:jc w:val="right"/>
      </w:pPr>
      <w:r>
        <w:drawing>
          <wp:inline distT="0" distB="0" distL="114300" distR="114300">
            <wp:extent cx="1212850" cy="1066800"/>
            <wp:effectExtent l="0" t="0" r="6350" b="0"/>
            <wp:docPr id="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8"/>
        </w:numPr>
      </w:pPr>
      <w:r>
        <w:rPr>
          <w:rFonts w:hint="eastAsia"/>
          <w:position w:val="-24"/>
        </w:rPr>
        <w:object>
          <v:shape id="_x0000_i1045" o:spt="75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0">
            <o:LockedField>false</o:LockedField>
          </o:OLEObject>
        </w:object>
      </w:r>
      <w:r>
        <w:rPr>
          <w:rFonts w:hint="eastAsia"/>
        </w:rPr>
        <w:t xml:space="preserve">         B.</w:t>
      </w:r>
      <w:r>
        <w:rPr>
          <w:rFonts w:hint="eastAsia"/>
          <w:position w:val="-24"/>
        </w:rPr>
        <w:object>
          <v:shape id="_x0000_i1046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2">
            <o:LockedField>false</o:LockedField>
          </o:OLEObject>
        </w:object>
      </w:r>
      <w:r>
        <w:rPr>
          <w:rFonts w:hint="eastAsia"/>
        </w:rPr>
        <w:t xml:space="preserve">       C.</w:t>
      </w:r>
      <w:r>
        <w:rPr>
          <w:rFonts w:hint="eastAsia"/>
          <w:position w:val="-24"/>
        </w:rPr>
        <w:object>
          <v:shape id="_x0000_i1047" o:spt="75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4">
            <o:LockedField>false</o:LockedField>
          </o:OLEObject>
        </w:object>
      </w:r>
      <w:r>
        <w:rPr>
          <w:rFonts w:hint="eastAsia"/>
        </w:rPr>
        <w:t xml:space="preserve">         D.无法确定</w:t>
      </w:r>
    </w:p>
    <w:p/>
    <w:p/>
    <w:p>
      <w:pPr>
        <w:numPr>
          <w:ilvl w:val="0"/>
          <w:numId w:val="1"/>
        </w:numPr>
      </w:pPr>
      <w:r>
        <w:rPr>
          <w:rFonts w:hint="eastAsia"/>
        </w:rPr>
        <w:t>填空题（每题4分，共32分）</w:t>
      </w:r>
    </w:p>
    <w:p>
      <w:r>
        <w:rPr>
          <w:rFonts w:hint="eastAsia"/>
        </w:rPr>
        <w:t>11、在一个圆内，以它的半径为边长作一个正方形，已知正方形的面积是36平方厘米，圆的面积是（      ）平方厘米。（圆周率取3.14）</w:t>
      </w:r>
    </w:p>
    <w:p>
      <w:r>
        <w:rPr>
          <w:rFonts w:hint="eastAsia"/>
        </w:rPr>
        <w:t>12、将1997加上一个整数，使得和能够被23和31整除，加的整数要尽可能小，那么所加的整数是（     ）</w:t>
      </w:r>
    </w:p>
    <w:p>
      <w:r>
        <w:rPr>
          <w:rFonts w:hint="eastAsia"/>
        </w:rPr>
        <w:t>13、星期天，小明的妈妈上街，看到一家商店门口贴着一张广告牌“本店所有衣服一律打8折出售”。小明妈妈看中了其中的一件衣服，经过一番讨价还价后，店主答应再优惠5%，结果小明妈妈花了150元买下这件衣服。这件衣服的原价是（    ）元。（结果保留整数）</w:t>
      </w:r>
    </w:p>
    <w:p>
      <w:r>
        <w:rPr>
          <w:rFonts w:hint="eastAsia"/>
        </w:rPr>
        <w:t>14、一根圆柱体木料长4.5米，把它平均分成5个小的圆柱体，表面积增加了160平方厘米，每个小圆柱体的体积是（      ）立方分米。</w:t>
      </w:r>
    </w:p>
    <w:p>
      <w:r>
        <w:rPr>
          <w:rFonts w:hint="eastAsia"/>
        </w:rPr>
        <w:t>15、甲乙两地相距480千米，一辆货车从甲地开往乙地，当行了全程的</w:t>
      </w:r>
      <w:r>
        <w:rPr>
          <w:rFonts w:hint="eastAsia"/>
          <w:position w:val="-24"/>
        </w:rPr>
        <w:object>
          <v:shape id="_x0000_i104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6">
            <o:LockedField>false</o:LockedField>
          </o:OLEObject>
        </w:object>
      </w:r>
      <w:r>
        <w:rPr>
          <w:rFonts w:hint="eastAsia"/>
        </w:rPr>
        <w:t>时，一辆客车从乙地开往甲地，经过5小时两车相遇，已知货车的速度是客车的</w:t>
      </w:r>
      <w:r>
        <w:rPr>
          <w:rFonts w:hint="eastAsia"/>
          <w:position w:val="-24"/>
        </w:rPr>
        <w:object>
          <v:shape id="_x0000_i104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8">
            <o:LockedField>false</o:LockedField>
          </o:OLEObject>
        </w:object>
      </w:r>
      <w:r>
        <w:rPr>
          <w:rFonts w:hint="eastAsia"/>
        </w:rPr>
        <w:t>，则客车的速度是每小时（      ）千米。</w:t>
      </w:r>
    </w:p>
    <w:p/>
    <w:p>
      <w:pPr>
        <w:numPr>
          <w:ilvl w:val="0"/>
          <w:numId w:val="9"/>
        </w:numPr>
      </w:pPr>
      <w:r>
        <w:rPr>
          <w:rFonts w:hint="eastAsia"/>
        </w:rPr>
        <w:t>小明早上从家步行去学校，走完一半路程时，爸爸发现小明的数学书落在家里，随即骑车去给小明送书。爸爸追上小明时，小明还有</w:t>
      </w:r>
      <w:r>
        <w:rPr>
          <w:rFonts w:hint="eastAsia"/>
          <w:position w:val="-24"/>
        </w:rPr>
        <w:object>
          <v:shape id="_x0000_i1050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0">
            <o:LockedField>false</o:LockedField>
          </o:OLEObject>
        </w:object>
      </w:r>
      <w:r>
        <w:rPr>
          <w:rFonts w:hint="eastAsia"/>
        </w:rPr>
        <w:t>的路程未走完。小明随即上了爸爸的车，由爸爸送往学校，这样小明比独自步行提早5分钟到校。小明从家到学校全程步行需要（    ）分钟。</w:t>
      </w:r>
    </w:p>
    <w:p/>
    <w:p/>
    <w:p>
      <w:pPr>
        <w:numPr>
          <w:ilvl w:val="0"/>
          <w:numId w:val="9"/>
        </w:numPr>
      </w:pPr>
      <w:r>
        <w:rPr>
          <w:rFonts w:hint="eastAsia"/>
        </w:rPr>
        <w:t>将正整数按照如图所示的规律排列下去，若用有序数对</w:t>
      </w:r>
      <w:r>
        <w:rPr>
          <w:rFonts w:hint="eastAsia"/>
          <w:position w:val="-10"/>
        </w:rPr>
        <w:object>
          <v:shape id="_x0000_i1051" o:spt="75" type="#_x0000_t75" style="height:17.25pt;width:30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2">
            <o:LockedField>false</o:LockedField>
          </o:OLEObject>
        </w:object>
      </w:r>
      <w:r>
        <w:rPr>
          <w:rFonts w:hint="eastAsia"/>
        </w:rPr>
        <w:t>表示第</w:t>
      </w:r>
      <w:r>
        <w:rPr>
          <w:rFonts w:hint="eastAsia"/>
          <w:position w:val="-4"/>
        </w:rPr>
        <w:object>
          <v:shape id="_x0000_i1052" o:spt="75" type="#_x0000_t75" style="height:9.75pt;width:12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4">
            <o:LockedField>false</o:LockedField>
          </o:OLEObject>
        </w:object>
      </w:r>
      <w:r>
        <w:rPr>
          <w:rFonts w:hint="eastAsia"/>
        </w:rPr>
        <w:t>排，从左往右数第</w:t>
      </w:r>
      <w:r>
        <w:rPr>
          <w:rFonts w:hint="eastAsia"/>
          <w:position w:val="-4"/>
        </w:rPr>
        <w:object>
          <v:shape id="_x0000_i1053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6">
            <o:LockedField>false</o:LockedField>
          </o:OLEObject>
        </w:object>
      </w:r>
      <w:r>
        <w:rPr>
          <w:rFonts w:hint="eastAsia"/>
        </w:rPr>
        <w:t>个数，如（3,2）表示整数5，则（16,4）表示的数是（    ）</w:t>
      </w:r>
    </w:p>
    <w:p>
      <w:r>
        <w:drawing>
          <wp:inline distT="0" distB="0" distL="114300" distR="114300">
            <wp:extent cx="1498600" cy="1054100"/>
            <wp:effectExtent l="0" t="0" r="0" b="0"/>
            <wp:docPr id="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8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9"/>
        </w:numPr>
      </w:pPr>
      <w:r>
        <w:rPr>
          <w:rFonts w:hint="eastAsia"/>
        </w:rPr>
        <w:t>如图，正方形ABCD的边AB=1，弧BD和弧AC都是以1为半径的圆弧，则无阴影的两部分的面积之差为（     ）。</w:t>
      </w:r>
    </w:p>
    <w:p>
      <w:pPr>
        <w:jc w:val="right"/>
      </w:pPr>
      <w:r>
        <w:drawing>
          <wp:inline distT="0" distB="0" distL="114300" distR="114300">
            <wp:extent cx="1250950" cy="1244600"/>
            <wp:effectExtent l="0" t="0" r="6350" b="0"/>
            <wp:docPr id="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0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rPr>
          <w:rFonts w:hint="eastAsia"/>
        </w:rPr>
        <w:t>计算（每小题5分，共25分）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  <w:position w:val="-24"/>
        </w:rPr>
        <w:object>
          <v:shape id="_x0000_i1054" o:spt="75" type="#_x0000_t75" style="height:30.75pt;width:158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0">
            <o:LockedField>false</o:LockedField>
          </o:OLEObject>
        </w:object>
      </w:r>
    </w:p>
    <w:p/>
    <w:p/>
    <w:p/>
    <w:p/>
    <w:p/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  <w:position w:val="-30"/>
        </w:rPr>
        <w:object>
          <v:shape id="_x0000_i1055" o:spt="75" type="#_x0000_t75" style="height:36pt;width:149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2">
            <o:LockedField>false</o:LockedField>
          </o:OLEObject>
        </w:object>
      </w:r>
    </w:p>
    <w:p/>
    <w:p/>
    <w:p/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  <w:position w:val="-30"/>
        </w:rPr>
        <w:object>
          <v:shape id="_x0000_i1056" o:spt="75" type="#_x0000_t75" style="height:36pt;width:167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4">
            <o:LockedField>false</o:LockedField>
          </o:OLEObject>
        </w:object>
      </w:r>
    </w:p>
    <w:p/>
    <w:p/>
    <w:p/>
    <w:p/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  <w:position w:val="-24"/>
        </w:rPr>
        <w:object>
          <v:shape id="_x0000_i1057" o:spt="75" type="#_x0000_t75" style="height:30.75pt;width:155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6">
            <o:LockedField>false</o:LockedField>
          </o:OLEObject>
        </w:object>
      </w:r>
    </w:p>
    <w:p/>
    <w:p/>
    <w:p/>
    <w:p/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  <w:position w:val="-24"/>
        </w:rPr>
        <w:object>
          <v:shape id="_x0000_i1058" o:spt="75" type="#_x0000_t75" style="height:30.75pt;width:155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8">
            <o:LockedField>false</o:LockedField>
          </o:OLEObject>
        </w:object>
      </w:r>
    </w:p>
    <w:p/>
    <w:p/>
    <w:p/>
    <w:p/>
    <w:p/>
    <w:p/>
    <w:p>
      <w:pPr>
        <w:numPr>
          <w:ilvl w:val="0"/>
          <w:numId w:val="1"/>
        </w:numPr>
      </w:pPr>
      <w:r>
        <w:rPr>
          <w:rFonts w:hint="eastAsia"/>
        </w:rPr>
        <w:t>图形计算（每小题6分，共12分）</w:t>
      </w:r>
    </w:p>
    <w:p>
      <w:pPr>
        <w:numPr>
          <w:ilvl w:val="0"/>
          <w:numId w:val="10"/>
        </w:numPr>
      </w:pPr>
      <w:r>
        <w:rPr>
          <w:rFonts w:hint="eastAsia"/>
        </w:rPr>
        <w:t>如图，点P是正方形ABCD内部的一点，连接PA、PB、PC。将</w:t>
      </w:r>
      <w:r>
        <w:rPr>
          <w:rFonts w:hint="eastAsia"/>
          <w:position w:val="-4"/>
        </w:rPr>
        <w:object>
          <v:shape id="_x0000_i1059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0">
            <o:LockedField>false</o:LockedField>
          </o:OLEObject>
        </w:object>
      </w:r>
      <w:r>
        <w:rPr>
          <w:rFonts w:hint="eastAsia"/>
        </w:rPr>
        <w:t>绕着点B顺时针旋转90°到</w:t>
      </w:r>
      <w:r>
        <w:rPr>
          <w:rFonts w:hint="eastAsia" w:ascii="宋体" w:hAnsi="宋体" w:eastAsia="宋体" w:cs="宋体"/>
          <w:position w:val="-6"/>
        </w:rPr>
        <w:object>
          <v:shape id="_x0000_i1060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2">
            <o:LockedField>false</o:LockedField>
          </o:OLEObject>
        </w:object>
      </w:r>
      <w:r>
        <w:rPr>
          <w:rFonts w:hint="eastAsia"/>
        </w:rPr>
        <w:t>的位置。设</w:t>
      </w:r>
      <w:r>
        <w:rPr>
          <w:rFonts w:hint="eastAsia" w:ascii="宋体" w:hAnsi="宋体" w:eastAsia="宋体" w:cs="宋体"/>
          <w:position w:val="-4"/>
        </w:rPr>
        <w:object>
          <v:shape id="_x0000_i1061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  <w:position w:val="-4"/>
        </w:rPr>
        <w:object>
          <v:shape id="_x0000_i1062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  <w:position w:val="-10"/>
        </w:rPr>
        <w:object>
          <v:shape id="_x0000_i1063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8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4"/>
        </w:rPr>
        <w:object>
          <v:shape id="_x0000_i1064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0">
            <o:LockedField>false</o:LockedField>
          </o:OLEObject>
        </w:object>
      </w:r>
      <w:r>
        <w:rPr>
          <w:rFonts w:hint="eastAsia"/>
        </w:rPr>
        <w:t>旋转到</w:t>
      </w:r>
      <w:r>
        <w:rPr>
          <w:rFonts w:hint="eastAsia" w:ascii="宋体" w:hAnsi="宋体" w:eastAsia="宋体" w:cs="宋体"/>
          <w:position w:val="-6"/>
        </w:rPr>
        <w:object>
          <v:shape id="_x0000_i1065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1">
            <o:LockedField>false</o:LockedField>
          </o:OLEObject>
        </w:object>
      </w:r>
      <w:r>
        <w:rPr>
          <w:rFonts w:hint="eastAsia"/>
        </w:rPr>
        <w:t>的过程中边PA所扫过的区域（图中阴影部分）的面积。</w:t>
      </w:r>
    </w:p>
    <w:p>
      <w:pPr>
        <w:jc w:val="right"/>
      </w:pPr>
      <w:r>
        <w:drawing>
          <wp:inline distT="0" distB="0" distL="114300" distR="114300">
            <wp:extent cx="1092200" cy="1250950"/>
            <wp:effectExtent l="0" t="0" r="0" b="6350"/>
            <wp:docPr id="6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3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"/>
        </w:numPr>
      </w:pPr>
      <w:r>
        <w:rPr>
          <w:rFonts w:hint="eastAsia"/>
        </w:rPr>
        <w:t>如图，在一个梯形内有两个三角形，面积分别为10和12，已知梯形的上底长是下底长的</w:t>
      </w:r>
      <w:r>
        <w:rPr>
          <w:rFonts w:hint="eastAsia"/>
          <w:position w:val="-24"/>
        </w:rPr>
        <w:object>
          <v:shape id="_x0000_i106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3">
            <o:LockedField>false</o:LockedField>
          </o:OLEObject>
        </w:object>
      </w:r>
      <w:r>
        <w:rPr>
          <w:rFonts w:hint="eastAsia"/>
        </w:rPr>
        <w:t>，求阴影部分的面积。</w:t>
      </w:r>
    </w:p>
    <w:p>
      <w:pPr>
        <w:jc w:val="right"/>
      </w:pPr>
      <w:r>
        <w:drawing>
          <wp:inline distT="0" distB="0" distL="114300" distR="114300">
            <wp:extent cx="1003300" cy="558800"/>
            <wp:effectExtent l="0" t="0" r="0" b="0"/>
            <wp:docPr id="7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5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numPr>
          <w:ilvl w:val="0"/>
          <w:numId w:val="1"/>
        </w:numPr>
      </w:pPr>
      <w:r>
        <w:rPr>
          <w:rFonts w:hint="eastAsia"/>
        </w:rPr>
        <w:t>应用问题（每小题7分，共21分）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一列快车和一列慢车，同时从甲、乙两站出发，相向而行，经过6小时相遇，相遇后快车继续行驶3小时到达乙地，已知慢车每小时行驶45千米，甲乙两站相距多少千米？</w:t>
      </w:r>
    </w:p>
    <w:p/>
    <w:p/>
    <w:p/>
    <w:p/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为了加强公民的节水意识，合理利用水资源，某市采取了价格调控手段，该市自来水收费见价目表。</w:t>
      </w:r>
    </w:p>
    <w:p>
      <w:pPr>
        <w:numPr>
          <w:ilvl w:val="0"/>
          <w:numId w:val="11"/>
        </w:numPr>
      </w:pPr>
      <w:r>
        <w:rPr>
          <w:rFonts w:hint="eastAsia"/>
        </w:rPr>
        <w:t>若该户居民1月份用水12.5立方米，则应该收水费多少元？</w:t>
      </w:r>
    </w:p>
    <w:p>
      <w:pPr>
        <w:numPr>
          <w:ilvl w:val="0"/>
          <w:numId w:val="11"/>
        </w:numPr>
      </w:pPr>
      <w:r>
        <w:rPr>
          <w:rFonts w:hint="eastAsia"/>
        </w:rPr>
        <w:t>若某户居民2月份上缴水费40元，则2月份的用水量是多少立方米？</w:t>
      </w:r>
    </w:p>
    <w:p>
      <w:pPr>
        <w:numPr>
          <w:ilvl w:val="0"/>
          <w:numId w:val="11"/>
        </w:numPr>
      </w:pPr>
      <w:r>
        <w:rPr>
          <w:rFonts w:hint="eastAsia"/>
        </w:rPr>
        <w:t>若该户居民3、4月分共用水15立方米（4月份用水量超过3月份的用水量），共缴水费44元，则该户居民3、4月份各用水多少立方米？</w:t>
      </w:r>
    </w:p>
    <w:tbl>
      <w:tblPr>
        <w:tblStyle w:val="4"/>
        <w:tblW w:w="4500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2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500" w:type="dxa"/>
            <w:gridSpan w:val="2"/>
          </w:tcPr>
          <w:p>
            <w:pPr>
              <w:jc w:val="center"/>
            </w:pPr>
            <w:r>
              <w:rPr>
                <w:rFonts w:hint="eastAsia"/>
              </w:rPr>
              <w:t>价目表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164" w:type="dxa"/>
          </w:tcPr>
          <w:p>
            <w:pPr>
              <w:jc w:val="center"/>
            </w:pPr>
            <w:r>
              <w:rPr>
                <w:rFonts w:hint="eastAsia"/>
              </w:rPr>
              <w:t>每月用水量</w:t>
            </w:r>
          </w:p>
        </w:tc>
        <w:tc>
          <w:tcPr>
            <w:tcW w:w="2336" w:type="dxa"/>
          </w:tcPr>
          <w:p>
            <w:pPr>
              <w:jc w:val="center"/>
            </w:pPr>
            <w:r>
              <w:rPr>
                <w:rFonts w:hint="eastAsia"/>
              </w:rPr>
              <w:t>单价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right"/>
        </w:trPr>
        <w:tc>
          <w:tcPr>
            <w:tcW w:w="2164" w:type="dxa"/>
          </w:tcPr>
          <w:p>
            <w:pPr>
              <w:jc w:val="center"/>
            </w:pPr>
            <w:r>
              <w:rPr>
                <w:rFonts w:hint="eastAsia"/>
              </w:rPr>
              <w:t>不超过6立方米</w:t>
            </w:r>
          </w:p>
        </w:tc>
        <w:tc>
          <w:tcPr>
            <w:tcW w:w="2336" w:type="dxa"/>
          </w:tcPr>
          <w:p>
            <w:pPr>
              <w:jc w:val="center"/>
            </w:pPr>
            <w:r>
              <w:rPr>
                <w:rFonts w:hint="eastAsia"/>
              </w:rPr>
              <w:t>每立方米2元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164" w:type="dxa"/>
          </w:tcPr>
          <w:p>
            <w:pPr>
              <w:jc w:val="center"/>
            </w:pPr>
            <w:r>
              <w:rPr>
                <w:rFonts w:hint="eastAsia"/>
              </w:rPr>
              <w:t>超过6立方米不超过10立方米的部分</w:t>
            </w:r>
          </w:p>
        </w:tc>
        <w:tc>
          <w:tcPr>
            <w:tcW w:w="2336" w:type="dxa"/>
          </w:tcPr>
          <w:p>
            <w:pPr>
              <w:jc w:val="center"/>
            </w:pPr>
            <w:r>
              <w:rPr>
                <w:rFonts w:hint="eastAsia"/>
              </w:rPr>
              <w:t>每立方米4元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right"/>
        </w:trPr>
        <w:tc>
          <w:tcPr>
            <w:tcW w:w="2164" w:type="dxa"/>
          </w:tcPr>
          <w:p>
            <w:pPr>
              <w:jc w:val="center"/>
            </w:pPr>
            <w:r>
              <w:rPr>
                <w:rFonts w:hint="eastAsia"/>
              </w:rPr>
              <w:t>超过10立方米部分</w:t>
            </w:r>
          </w:p>
        </w:tc>
        <w:tc>
          <w:tcPr>
            <w:tcW w:w="2336" w:type="dxa"/>
          </w:tcPr>
          <w:p>
            <w:pPr>
              <w:jc w:val="center"/>
            </w:pPr>
            <w:r>
              <w:rPr>
                <w:rFonts w:hint="eastAsia"/>
              </w:rPr>
              <w:t>每立方米8元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500" w:type="dxa"/>
            <w:gridSpan w:val="2"/>
          </w:tcPr>
          <w:p>
            <w:pPr>
              <w:jc w:val="center"/>
            </w:pPr>
            <w:r>
              <w:rPr>
                <w:rFonts w:hint="eastAsia"/>
              </w:rPr>
              <w:t>注：水费按月结算</w:t>
            </w:r>
          </w:p>
        </w:tc>
      </w:tr>
    </w:tbl>
    <w:p/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如图1，某容器由A、B、C三个长方体组成，其中A、B、C的底面积分别为25平方厘米，10平方厘米和5平方厘米，C的容积是容器容器的</w:t>
      </w:r>
      <w:r>
        <w:rPr>
          <w:rFonts w:hint="eastAsia"/>
          <w:position w:val="-24"/>
        </w:rPr>
        <w:object>
          <v:shape id="_x0000_i106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6">
            <o:LockedField>false</o:LockedField>
          </o:OLEObject>
        </w:object>
      </w:r>
      <w:r>
        <w:rPr>
          <w:rFonts w:hint="eastAsia"/>
        </w:rPr>
        <w:t>（容器各面的厚度忽略不计），现在以速度V（单位：立方厘米每秒）均匀地向容器注水，直到注满为止。图2表示注水全过程中容器的水面高度（依次注满A、B、C）（单位：厘米）与注水时间t（单位：秒）的关系。</w:t>
      </w:r>
    </w:p>
    <w:p>
      <w:pPr>
        <w:numPr>
          <w:ilvl w:val="0"/>
          <w:numId w:val="12"/>
        </w:numPr>
      </w:pPr>
      <w:r>
        <w:rPr>
          <w:rFonts w:hint="eastAsia"/>
        </w:rPr>
        <w:t>在注水过程中，注满A所用的时间是（    ）秒，再注满B又用了（    ）秒；</w:t>
      </w:r>
    </w:p>
    <w:p>
      <w:pPr>
        <w:numPr>
          <w:ilvl w:val="0"/>
          <w:numId w:val="12"/>
        </w:numPr>
      </w:pPr>
      <w:r>
        <w:rPr>
          <w:rFonts w:hint="eastAsia"/>
        </w:rPr>
        <w:t>注水的速度是每秒多少立方厘米？</w:t>
      </w:r>
    </w:p>
    <w:p>
      <w:pPr>
        <w:numPr>
          <w:ilvl w:val="0"/>
          <w:numId w:val="12"/>
        </w:numPr>
      </w:pPr>
      <w:r>
        <w:rPr>
          <w:rFonts w:hint="eastAsia"/>
        </w:rPr>
        <w:t>容器的高度是多少厘米？</w:t>
      </w:r>
    </w:p>
    <w:p>
      <w:pPr>
        <w:jc w:val="right"/>
      </w:pPr>
      <w:r>
        <w:drawing>
          <wp:inline distT="0" distB="0" distL="114300" distR="114300">
            <wp:extent cx="3695700" cy="1917700"/>
            <wp:effectExtent l="0" t="0" r="0" b="0"/>
            <wp:docPr id="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8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91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4061E"/>
    <w:multiLevelType w:val="singleLevel"/>
    <w:tmpl w:val="8704061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8A00152D"/>
    <w:multiLevelType w:val="singleLevel"/>
    <w:tmpl w:val="8A00152D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B76BF56A"/>
    <w:multiLevelType w:val="singleLevel"/>
    <w:tmpl w:val="B76BF56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C10A14B"/>
    <w:multiLevelType w:val="singleLevel"/>
    <w:tmpl w:val="CC10A14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D96D837F"/>
    <w:multiLevelType w:val="singleLevel"/>
    <w:tmpl w:val="D96D837F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F27717B6"/>
    <w:multiLevelType w:val="singleLevel"/>
    <w:tmpl w:val="F27717B6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F5023B9E"/>
    <w:multiLevelType w:val="singleLevel"/>
    <w:tmpl w:val="F5023B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12E48F69"/>
    <w:multiLevelType w:val="singleLevel"/>
    <w:tmpl w:val="12E48F69"/>
    <w:lvl w:ilvl="0" w:tentative="0">
      <w:start w:val="16"/>
      <w:numFmt w:val="decimal"/>
      <w:suff w:val="nothing"/>
      <w:lvlText w:val="%1、"/>
      <w:lvlJc w:val="left"/>
    </w:lvl>
  </w:abstractNum>
  <w:abstractNum w:abstractNumId="8">
    <w:nsid w:val="1B6C2005"/>
    <w:multiLevelType w:val="singleLevel"/>
    <w:tmpl w:val="1B6C2005"/>
    <w:lvl w:ilvl="0" w:tentative="0">
      <w:start w:val="9"/>
      <w:numFmt w:val="decimal"/>
      <w:suff w:val="nothing"/>
      <w:lvlText w:val="%1、"/>
      <w:lvlJc w:val="left"/>
    </w:lvl>
  </w:abstractNum>
  <w:abstractNum w:abstractNumId="9">
    <w:nsid w:val="3305F43B"/>
    <w:multiLevelType w:val="singleLevel"/>
    <w:tmpl w:val="3305F43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>
    <w:nsid w:val="3E202B59"/>
    <w:multiLevelType w:val="singleLevel"/>
    <w:tmpl w:val="3E202B59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6760FFA3"/>
    <w:multiLevelType w:val="singleLevel"/>
    <w:tmpl w:val="6760FFA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1"/>
  </w:num>
  <w:num w:numId="5">
    <w:abstractNumId w:val="3"/>
  </w:num>
  <w:num w:numId="6">
    <w:abstractNumId w:val="8"/>
  </w:num>
  <w:num w:numId="7">
    <w:abstractNumId w:val="0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095"/>
    <w:rsid w:val="00292095"/>
    <w:rsid w:val="00507F31"/>
    <w:rsid w:val="059C33C0"/>
    <w:rsid w:val="0D67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iPriority w:val="0"/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1" Type="http://schemas.openxmlformats.org/officeDocument/2006/relationships/fontTable" Target="fontTable.xml"/><Relationship Id="rId90" Type="http://schemas.openxmlformats.org/officeDocument/2006/relationships/numbering" Target="numbering.xml"/><Relationship Id="rId9" Type="http://schemas.openxmlformats.org/officeDocument/2006/relationships/oleObject" Target="embeddings/oleObject5.bin"/><Relationship Id="rId89" Type="http://schemas.openxmlformats.org/officeDocument/2006/relationships/customXml" Target="../customXml/item1.xml"/><Relationship Id="rId88" Type="http://schemas.openxmlformats.org/officeDocument/2006/relationships/image" Target="media/image42.png"/><Relationship Id="rId87" Type="http://schemas.openxmlformats.org/officeDocument/2006/relationships/image" Target="media/image41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0.png"/><Relationship Id="rId84" Type="http://schemas.openxmlformats.org/officeDocument/2006/relationships/image" Target="media/image39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8.png"/><Relationship Id="rId81" Type="http://schemas.openxmlformats.org/officeDocument/2006/relationships/oleObject" Target="embeddings/oleObject41.bin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4.bin"/><Relationship Id="rId79" Type="http://schemas.openxmlformats.org/officeDocument/2006/relationships/image" Target="media/image37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5.bin"/><Relationship Id="rId7" Type="http://schemas.openxmlformats.org/officeDocument/2006/relationships/oleObject" Target="embeddings/oleObject3.bin"/><Relationship Id="rId69" Type="http://schemas.openxmlformats.org/officeDocument/2006/relationships/image" Target="media/image32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3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8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2.bin"/><Relationship Id="rId59" Type="http://schemas.openxmlformats.org/officeDocument/2006/relationships/image" Target="media/image27.png"/><Relationship Id="rId58" Type="http://schemas.openxmlformats.org/officeDocument/2006/relationships/image" Target="media/image26.png"/><Relationship Id="rId57" Type="http://schemas.openxmlformats.org/officeDocument/2006/relationships/image" Target="media/image25.wmf"/><Relationship Id="rId56" Type="http://schemas.openxmlformats.org/officeDocument/2006/relationships/oleObject" Target="embeddings/oleObject29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8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7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6.bin"/><Relationship Id="rId5" Type="http://schemas.openxmlformats.org/officeDocument/2006/relationships/image" Target="media/image1.wmf"/><Relationship Id="rId49" Type="http://schemas.openxmlformats.org/officeDocument/2006/relationships/image" Target="media/image21.wmf"/><Relationship Id="rId48" Type="http://schemas.openxmlformats.org/officeDocument/2006/relationships/oleObject" Target="embeddings/oleObject25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4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3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2.bin"/><Relationship Id="rId41" Type="http://schemas.openxmlformats.org/officeDocument/2006/relationships/image" Target="media/image17.wmf"/><Relationship Id="rId40" Type="http://schemas.openxmlformats.org/officeDocument/2006/relationships/oleObject" Target="embeddings/oleObject21.bin"/><Relationship Id="rId4" Type="http://schemas.openxmlformats.org/officeDocument/2006/relationships/oleObject" Target="embeddings/oleObject1.bin"/><Relationship Id="rId39" Type="http://schemas.openxmlformats.org/officeDocument/2006/relationships/image" Target="media/image16.png"/><Relationship Id="rId38" Type="http://schemas.openxmlformats.org/officeDocument/2006/relationships/image" Target="media/image15.wmf"/><Relationship Id="rId37" Type="http://schemas.openxmlformats.org/officeDocument/2006/relationships/oleObject" Target="embeddings/oleObject20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9.bin"/><Relationship Id="rId34" Type="http://schemas.openxmlformats.org/officeDocument/2006/relationships/oleObject" Target="embeddings/oleObject18.bin"/><Relationship Id="rId33" Type="http://schemas.openxmlformats.org/officeDocument/2006/relationships/oleObject" Target="embeddings/oleObject17.bin"/><Relationship Id="rId32" Type="http://schemas.openxmlformats.org/officeDocument/2006/relationships/oleObject" Target="embeddings/oleObject16.bin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2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image" Target="media/image6.wmf"/><Relationship Id="rId17" Type="http://schemas.openxmlformats.org/officeDocument/2006/relationships/oleObject" Target="embeddings/oleObject9.bin"/><Relationship Id="rId16" Type="http://schemas.openxmlformats.org/officeDocument/2006/relationships/image" Target="media/image5.wmf"/><Relationship Id="rId15" Type="http://schemas.openxmlformats.org/officeDocument/2006/relationships/oleObject" Target="embeddings/oleObject8.bin"/><Relationship Id="rId14" Type="http://schemas.openxmlformats.org/officeDocument/2006/relationships/image" Target="media/image4.wmf"/><Relationship Id="rId13" Type="http://schemas.openxmlformats.org/officeDocument/2006/relationships/oleObject" Target="embeddings/oleObject7.bin"/><Relationship Id="rId12" Type="http://schemas.openxmlformats.org/officeDocument/2006/relationships/image" Target="media/image3.wmf"/><Relationship Id="rId11" Type="http://schemas.openxmlformats.org/officeDocument/2006/relationships/oleObject" Target="embeddings/oleObject6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541</Words>
  <Characters>3090</Characters>
  <Lines>25</Lines>
  <Paragraphs>7</Paragraphs>
  <TotalTime>15</TotalTime>
  <ScaleCrop>false</ScaleCrop>
  <LinksUpToDate>false</LinksUpToDate>
  <CharactersWithSpaces>3624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guanmeijie</dc:creator>
  <cp:lastModifiedBy>。</cp:lastModifiedBy>
  <dcterms:modified xsi:type="dcterms:W3CDTF">2020-04-25T02:09:44Z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