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Theme="majorEastAsia" w:eastAsiaTheme="majorEastAsia" w:hAnsiTheme="majorEastAsia" w:cstheme="majorEastAsia" w:hint="eastAsia"/>
          <w:b/>
          <w:bCs/>
          <w:sz w:val="52"/>
          <w:szCs w:val="52"/>
          <w:lang w:val="en-US" w:eastAsia="zh-CN"/>
        </w:rPr>
      </w:pPr>
      <w:r>
        <w:rPr>
          <w:rFonts w:asciiTheme="majorEastAsia" w:eastAsiaTheme="majorEastAsia" w:hAnsiTheme="majorEastAsia" w:cstheme="majorEastAsia" w:hint="eastAsia"/>
          <w:b/>
          <w:bCs/>
          <w:sz w:val="52"/>
          <w:szCs w:val="52"/>
          <w:lang w:val="en-US" w:eastAsia="zh-CN"/>
        </w:rPr>
        <w:drawing>
          <wp:anchor simplePos="0" relativeHeight="251658240" behindDoc="0" locked="0" layoutInCell="1" allowOverlap="1">
            <wp:simplePos x="0" y="0"/>
            <wp:positionH relativeFrom="page">
              <wp:posOffset>10502900</wp:posOffset>
            </wp:positionH>
            <wp:positionV relativeFrom="topMargin">
              <wp:posOffset>12293600</wp:posOffset>
            </wp:positionV>
            <wp:extent cx="279400" cy="4572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562595" name=""/>
                    <pic:cNvPicPr>
                      <a:picLocks noChangeAspect="1"/>
                    </pic:cNvPicPr>
                  </pic:nvPicPr>
                  <pic:blipFill>
                    <a:blip xmlns:r="http://schemas.openxmlformats.org/officeDocument/2006/relationships" r:embed="rId5"/>
                    <a:stretch>
                      <a:fillRect/>
                    </a:stretch>
                  </pic:blipFill>
                  <pic:spPr>
                    <a:xfrm>
                      <a:off x="0" y="0"/>
                      <a:ext cx="279400" cy="457200"/>
                    </a:xfrm>
                    <a:prstGeom prst="rect">
                      <a:avLst/>
                    </a:prstGeom>
                  </pic:spPr>
                </pic:pic>
              </a:graphicData>
            </a:graphic>
          </wp:anchor>
        </w:drawing>
      </w:r>
      <w:r>
        <w:rPr>
          <w:rFonts w:asciiTheme="majorEastAsia" w:eastAsiaTheme="majorEastAsia" w:hAnsiTheme="majorEastAsia" w:cstheme="majorEastAsia" w:hint="eastAsia"/>
          <w:b/>
          <w:bCs/>
          <w:sz w:val="52"/>
          <w:szCs w:val="52"/>
          <w:lang w:val="en-US" w:eastAsia="zh-CN"/>
        </w:rPr>
        <w:t>2020年齐齐哈尔中考模拟试卷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bCs/>
          <w:sz w:val="24"/>
          <w:szCs w:val="24"/>
          <w:lang w:val="en-US" w:eastAsia="zh-CN"/>
        </w:rPr>
      </w:pPr>
      <w:r>
        <w:rPr>
          <w:rFonts w:asciiTheme="minorEastAsia" w:hAnsiTheme="minorEastAsia" w:cstheme="minorEastAsia" w:hint="eastAsia"/>
          <w:b/>
          <w:bCs/>
          <w:sz w:val="24"/>
          <w:szCs w:val="24"/>
          <w:lang w:val="en-US" w:eastAsia="zh-CN"/>
        </w:rPr>
        <w:t>选择题（25道题，共50分）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1.2018年12月27日开始，中国北斗卫星定位系统正式提供全球服务。该系统的正式使用得益于我国_________战略。（   ）</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计划生育       B.可持续发展    C.西部大开发    D.科教兴国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2.第一中学张国仁等3名同学一直帮助先天行动不便的同学倒水、交作业、上厕所。他们说：“我们是同学，我们愿意无偿的帮助他”。这说明（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A.友谊是纯洁的，不应掺杂庸俗想法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B.友谊是不对等的，总需要一方单纯付出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C.友谊是讲原则的，要符合法律规定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D.要获得友谊，必须无偿无私的帮助别人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3.小秦马上要中考了，最近总感觉压力过大，夜里经常醒来，吃饭也比以前少多了，他应该怎么做？（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Calibri" w:hAnsi="Calibri" w:cs="Calibri" w:hint="default"/>
          <w:b w:val="0"/>
          <w:bCs w:val="0"/>
          <w:sz w:val="24"/>
          <w:szCs w:val="24"/>
          <w:lang w:val="en-US" w:eastAsia="zh-CN"/>
        </w:rPr>
        <w:t>①</w:t>
      </w:r>
      <w:r>
        <w:rPr>
          <w:rFonts w:asciiTheme="minorEastAsia" w:hAnsiTheme="minorEastAsia" w:cstheme="minorEastAsia" w:hint="eastAsia"/>
          <w:b w:val="0"/>
          <w:bCs w:val="0"/>
          <w:sz w:val="24"/>
          <w:szCs w:val="24"/>
          <w:lang w:val="en-US" w:eastAsia="zh-CN"/>
        </w:rPr>
        <w:t xml:space="preserve">少学习     </w:t>
      </w:r>
      <w:r>
        <w:rPr>
          <w:rFonts w:ascii="Calibri" w:hAnsi="Calibri" w:cs="Calibri" w:hint="default"/>
          <w:b w:val="0"/>
          <w:bCs w:val="0"/>
          <w:sz w:val="24"/>
          <w:szCs w:val="24"/>
          <w:lang w:val="en-US" w:eastAsia="zh-CN"/>
        </w:rPr>
        <w:t>②</w:t>
      </w:r>
      <w:r>
        <w:rPr>
          <w:rFonts w:asciiTheme="minorEastAsia" w:hAnsiTheme="minorEastAsia" w:cstheme="minorEastAsia" w:hint="eastAsia"/>
          <w:b w:val="0"/>
          <w:bCs w:val="0"/>
          <w:sz w:val="24"/>
          <w:szCs w:val="24"/>
          <w:lang w:val="en-US" w:eastAsia="zh-CN"/>
        </w:rPr>
        <w:t xml:space="preserve">适当放松自己     </w:t>
      </w:r>
      <w:r>
        <w:rPr>
          <w:rFonts w:ascii="Calibri" w:hAnsi="Calibri" w:cs="Calibri" w:hint="default"/>
          <w:b w:val="0"/>
          <w:bCs w:val="0"/>
          <w:sz w:val="24"/>
          <w:szCs w:val="24"/>
          <w:lang w:val="en-US" w:eastAsia="zh-CN"/>
        </w:rPr>
        <w:t>③</w:t>
      </w:r>
      <w:r>
        <w:rPr>
          <w:rFonts w:asciiTheme="minorEastAsia" w:hAnsiTheme="minorEastAsia" w:cstheme="minorEastAsia" w:hint="eastAsia"/>
          <w:b w:val="0"/>
          <w:bCs w:val="0"/>
          <w:sz w:val="24"/>
          <w:szCs w:val="24"/>
          <w:lang w:val="en-US" w:eastAsia="zh-CN"/>
        </w:rPr>
        <w:t xml:space="preserve">找医生   </w:t>
      </w:r>
      <w:r>
        <w:rPr>
          <w:rFonts w:ascii="宋体" w:eastAsia="宋体" w:hAnsi="宋体" w:cs="宋体" w:hint="eastAsia"/>
          <w:b w:val="0"/>
          <w:bCs w:val="0"/>
          <w:sz w:val="24"/>
          <w:szCs w:val="24"/>
          <w:lang w:val="en-US" w:eastAsia="zh-CN"/>
        </w:rPr>
        <w:t>④</w:t>
      </w:r>
      <w:r>
        <w:rPr>
          <w:rFonts w:asciiTheme="minorEastAsia" w:hAnsiTheme="minorEastAsia" w:cstheme="minorEastAsia" w:hint="eastAsia"/>
          <w:b w:val="0"/>
          <w:bCs w:val="0"/>
          <w:sz w:val="24"/>
          <w:szCs w:val="24"/>
          <w:lang w:val="en-US" w:eastAsia="zh-CN"/>
        </w:rPr>
        <w:t>学会按时自己，缓解压力</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Calibri" w:hAnsi="Calibri" w:cs="Calibri" w:hint="default"/>
          <w:b w:val="0"/>
          <w:bCs w:val="0"/>
          <w:sz w:val="24"/>
          <w:szCs w:val="24"/>
          <w:lang w:val="en-US" w:eastAsia="zh-CN"/>
        </w:rPr>
        <w:t>①</w:t>
      </w:r>
      <w:r>
        <w:rPr>
          <w:rFonts w:ascii="宋体" w:eastAsia="宋体" w:hAnsi="宋体" w:cs="宋体" w:hint="eastAsia"/>
          <w:b w:val="0"/>
          <w:bCs w:val="0"/>
          <w:sz w:val="24"/>
          <w:szCs w:val="24"/>
          <w:lang w:val="en-US" w:eastAsia="zh-CN"/>
        </w:rPr>
        <w:t>④</w:t>
      </w:r>
      <w:r>
        <w:rPr>
          <w:rFonts w:asciiTheme="minorEastAsia" w:hAnsiTheme="minorEastAsia" w:cstheme="minorEastAsia" w:hint="eastAsia"/>
          <w:b w:val="0"/>
          <w:bCs w:val="0"/>
          <w:sz w:val="24"/>
          <w:szCs w:val="24"/>
          <w:lang w:val="en-US" w:eastAsia="zh-CN"/>
        </w:rPr>
        <w:t xml:space="preserve">    B.</w:t>
      </w:r>
      <w:r>
        <w:rPr>
          <w:rFonts w:ascii="Calibri" w:hAnsi="Calibri" w:cs="Calibri" w:hint="default"/>
          <w:b w:val="0"/>
          <w:bCs w:val="0"/>
          <w:sz w:val="24"/>
          <w:szCs w:val="24"/>
          <w:lang w:val="en-US" w:eastAsia="zh-CN"/>
        </w:rPr>
        <w:t>①③</w:t>
      </w:r>
      <w:r>
        <w:rPr>
          <w:rFonts w:ascii="Calibri" w:hAnsi="Calibri" w:cs="Calibri" w:hint="eastAsia"/>
          <w:b w:val="0"/>
          <w:bCs w:val="0"/>
          <w:sz w:val="24"/>
          <w:szCs w:val="24"/>
          <w:lang w:val="en-US" w:eastAsia="zh-CN"/>
        </w:rPr>
        <w:t xml:space="preserve">    </w:t>
      </w:r>
      <w:r>
        <w:rPr>
          <w:rFonts w:asciiTheme="minorEastAsia" w:hAnsiTheme="minorEastAsia" w:cstheme="minorEastAsia" w:hint="eastAsia"/>
          <w:b w:val="0"/>
          <w:bCs w:val="0"/>
          <w:sz w:val="24"/>
          <w:szCs w:val="24"/>
          <w:lang w:val="en-US" w:eastAsia="zh-CN"/>
        </w:rPr>
        <w:t>C.</w:t>
      </w:r>
      <w:r>
        <w:rPr>
          <w:rFonts w:ascii="Calibri" w:hAnsi="Calibri" w:cs="Calibri" w:hint="default"/>
          <w:b w:val="0"/>
          <w:bCs w:val="0"/>
          <w:sz w:val="24"/>
          <w:szCs w:val="24"/>
          <w:lang w:val="en-US" w:eastAsia="zh-CN"/>
        </w:rPr>
        <w:t>②③</w:t>
      </w:r>
      <w:r>
        <w:rPr>
          <w:rFonts w:asciiTheme="minorEastAsia" w:hAnsiTheme="minorEastAsia" w:cstheme="minorEastAsia" w:hint="eastAsia"/>
          <w:b w:val="0"/>
          <w:bCs w:val="0"/>
          <w:sz w:val="24"/>
          <w:szCs w:val="24"/>
          <w:lang w:val="en-US" w:eastAsia="zh-CN"/>
        </w:rPr>
        <w:t xml:space="preserve">      D.</w:t>
      </w:r>
      <w:r>
        <w:rPr>
          <w:rFonts w:ascii="Calibri" w:hAnsi="Calibri" w:cs="Calibri" w:hint="default"/>
          <w:b w:val="0"/>
          <w:bCs w:val="0"/>
          <w:sz w:val="24"/>
          <w:szCs w:val="24"/>
          <w:lang w:val="en-US" w:eastAsia="zh-CN"/>
        </w:rPr>
        <w:t>②</w:t>
      </w:r>
      <w:r>
        <w:rPr>
          <w:rFonts w:ascii="宋体" w:eastAsia="宋体" w:hAnsi="宋体" w:cs="宋体" w:hint="eastAsia"/>
          <w:b w:val="0"/>
          <w:bCs w:val="0"/>
          <w:sz w:val="24"/>
          <w:szCs w:val="24"/>
          <w:lang w:val="en-US" w:eastAsia="zh-CN"/>
        </w:rPr>
        <w:t>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4. 2019年初，演员范冰冰逃税漏税导致人设崩塌，最终被依法处置，参演的多部电视剧相关剧情被删减。由此可见（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A.诚实守信是做人的基本原则            B.不讲诚信在现实生活中很普遍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C.无论什么情况下都不能说谎            D.丧失信用一定会受到法律的制裁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5.电动自行车闯红灯、抢占机动车道、逆向行驶等，是许多城市久治不愈的交通顽疾。如果让你对违章者进行劝说，你认为合适的理由有（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① 公民应自觉遵守交通秩序　           ② 违章行驶会危及生命安全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 市民须主动维护城市形象　           ④ 违章行驶必将受刑罚惩罚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A.①②③          B.①②④             C.②③              D.①②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6.最近网上一名交警的行为被疯传，视频中他走过去拾起了一辆车掉落的红旗。他的行为之所以获得网友点赞，是因为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①国旗是国家的标志和象征            ②他有维护国家安全的意识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③他履行了公民的法定义务     　　   ④他弘扬了爱国主义的精神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①②③          B．①②④ 　　    　C．②③④          D．①③④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7.某企业在生产的牛奶制品中违规添加工业添加剂，导致大量食用者食物中毒。该企业被依法查封。对此认识正确的有（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①法律是由国家经法定程序制定或认可     ②药监局侵犯了该企业的财产权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③法律对全体社会成员具有普遍约束力     ④药监局的做法维护了公平正义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A.①②       B.②③     C. ②④        D.③④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8.某校为增强学生宪法意识，组织开展宪法学习活动.对宪法理解正确的是（   ）①宪法是人民权利的保障书    ②宪法具有最高的法律效力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③宪法规定了法律的具体内容   ④宪法是一切组织最根本的活动准则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A.①②③       B.①②④       C.②③④       D.①③④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9.“百善孝为先！”这句话告诚我们应孝亲敬长，孝亲敬长就要(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A.对双亲长辈百依百顺     B每天都陪着双亲长辈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C.主要是物质上的供养    D.要尊敬、倾听、感恩双亲长辈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10.“人生天地之间，若白驹过隙，忽然而已”，这名话表明(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A.生命是不可逆转的        B.生命是短暂的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C.生命是独特的            D.生命来之不易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11.“国家特色岗位计划”计划实施以来，一批批年轻人自愿把人生最美好的一段年华，留给中国那些贫困闭塞、最需要帮助的地方，展现了新时代大学生亮丽的人生风采。从他们身上我们深深感受到，作为青少年一代(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A.要把去基层工作作为人生目标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B.要将个体生命和国家的需要联系在一起， 实现生命的价值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C.只能奉献不能索取    </w:t>
      </w:r>
      <w:r>
        <w:rPr>
          <w:rFonts w:asciiTheme="minorEastAsia" w:hAnsiTheme="minorEastAsia" w:cstheme="minorEastAsia" w:hint="eastAsia"/>
          <w:b w:val="0"/>
          <w:bCs w:val="0"/>
          <w:sz w:val="24"/>
          <w:szCs w:val="24"/>
          <w:lang w:val="en-US" w:eastAsia="zh-CN"/>
        </w:rPr>
        <w:tab/>
      </w:r>
      <w:r>
        <w:rPr>
          <w:rFonts w:asciiTheme="minorEastAsia" w:hAnsiTheme="minorEastAsia" w:cstheme="minorEastAsia" w:hint="eastAsia"/>
          <w:b w:val="0"/>
          <w:bCs w:val="0"/>
          <w:sz w:val="24"/>
          <w:szCs w:val="24"/>
          <w:lang w:val="en-US" w:eastAsia="zh-CN"/>
        </w:rPr>
        <w:t>D. 任何时候都要想到祖国的需要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12.2019年10月1日上午在天安门举行了盛大的新中国成立70周年阅兵仪式，新中国成立70周年，给中国带来的是翻天覆地的变化，我们可以坚定的说：没有共产党就没有新中国，下列说法正确的是（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①中国共产党是我国的执政党，必须坚持中国共产党的领导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②国务院作为权力机关的执行机关，负责贯彻执行有关决定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③中国共产党的宗旨是全心全意为人民服务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④我国必须坚持中国共产党领导的多党合作和政治协商根本政治制度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 ①③       B. ①④      C. ②③         D. ②④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13.全国中小学生“安全教育日”每年确定一个主题，2019年的主题是“珍爱生命，安全伴我行”。下列不符合这一主题的是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①当家中发生煤气泄漏时，要迅速开灯，并及时打电话报警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②在大海中游泳，要与其他同学手拉手，防止被海浪冲走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③上下学结伴而行，不走偏僻小道和人烟稀少等容易遭受侵害的地方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④教室内的电器发生故障，可以自己动手修理</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20" w:firstLine="0" w:leftChars="0" w:firstLineChars="0"/>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①③④    B、①②④    C、①②③④    D、①②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drawing>
          <wp:anchor distT="0" distB="0" distL="114300" distR="114300" simplePos="0" relativeHeight="251660288" behindDoc="1" locked="0" layoutInCell="1" allowOverlap="1">
            <wp:simplePos x="0" y="0"/>
            <wp:positionH relativeFrom="column">
              <wp:posOffset>1247775</wp:posOffset>
            </wp:positionH>
            <wp:positionV relativeFrom="paragraph">
              <wp:posOffset>692150</wp:posOffset>
            </wp:positionV>
            <wp:extent cx="910590" cy="734060"/>
            <wp:effectExtent l="0" t="0" r="3810" b="8890"/>
            <wp:wrapTight wrapText="bothSides">
              <wp:wrapPolygon>
                <wp:start x="0" y="0"/>
                <wp:lineTo x="0" y="21301"/>
                <wp:lineTo x="21238" y="21301"/>
                <wp:lineTo x="21238" y="561"/>
                <wp:lineTo x="20787" y="0"/>
                <wp:lineTo x="0" y="0"/>
              </wp:wrapPolygon>
            </wp:wrapTight>
            <wp:docPr id="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183579" name="图片 13" descr=" "/>
                    <pic:cNvPicPr>
                      <a:picLocks noChangeAspect="1"/>
                    </pic:cNvPicPr>
                  </pic:nvPicPr>
                  <pic:blipFill>
                    <a:blip xmlns:r="http://schemas.openxmlformats.org/officeDocument/2006/relationships" r:embed="rId6">
                      <a:clrChange>
                        <a:clrFrom>
                          <a:srgbClr val="FDFDFC"/>
                        </a:clrFrom>
                        <a:clrTo>
                          <a:srgbClr val="FDFDFC">
                            <a:alpha val="0"/>
                          </a:srgbClr>
                        </a:clrTo>
                      </a:clrChange>
                    </a:blip>
                    <a:stretch>
                      <a:fillRect/>
                    </a:stretch>
                  </pic:blipFill>
                  <pic:spPr>
                    <a:xfrm>
                      <a:off x="0" y="0"/>
                      <a:ext cx="910590" cy="734060"/>
                    </a:xfrm>
                    <a:prstGeom prst="rect">
                      <a:avLst/>
                    </a:prstGeom>
                    <a:noFill/>
                    <a:ln>
                      <a:noFill/>
                    </a:ln>
                  </pic:spPr>
                </pic:pic>
              </a:graphicData>
            </a:graphic>
          </wp:anchor>
        </w:drawing>
      </w:r>
      <w:r>
        <w:rPr>
          <w:rFonts w:asciiTheme="minorEastAsia" w:hAnsiTheme="minorEastAsia" w:cstheme="minorEastAsia" w:hint="eastAsia"/>
          <w:b w:val="0"/>
          <w:bCs w:val="0"/>
          <w:sz w:val="24"/>
          <w:szCs w:val="24"/>
          <w:lang w:val="en-US" w:eastAsia="zh-CN"/>
        </w:rPr>
        <w:drawing>
          <wp:anchor distT="0" distB="0" distL="114300" distR="114300" simplePos="0" relativeHeight="251662336" behindDoc="1" locked="0" layoutInCell="1" allowOverlap="1">
            <wp:simplePos x="0" y="0"/>
            <wp:positionH relativeFrom="column">
              <wp:posOffset>3991610</wp:posOffset>
            </wp:positionH>
            <wp:positionV relativeFrom="paragraph">
              <wp:posOffset>682625</wp:posOffset>
            </wp:positionV>
            <wp:extent cx="842010" cy="866775"/>
            <wp:effectExtent l="0" t="0" r="15240" b="9525"/>
            <wp:wrapTight wrapText="bothSides">
              <wp:wrapPolygon>
                <wp:start x="0" y="0"/>
                <wp:lineTo x="0" y="21363"/>
                <wp:lineTo x="21014" y="21363"/>
                <wp:lineTo x="21014" y="0"/>
                <wp:lineTo x="0" y="0"/>
              </wp:wrapPolygon>
            </wp:wrapTight>
            <wp:docPr id="2"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326354" name="图片 16" descr=" "/>
                    <pic:cNvPicPr>
                      <a:picLocks noChangeAspect="1"/>
                    </pic:cNvPicPr>
                  </pic:nvPicPr>
                  <pic:blipFill>
                    <a:blip xmlns:r="http://schemas.openxmlformats.org/officeDocument/2006/relationships" r:embed="rId7">
                      <a:clrChange>
                        <a:clrFrom>
                          <a:srgbClr val="FDFDFC"/>
                        </a:clrFrom>
                        <a:clrTo>
                          <a:srgbClr val="FDFDFC">
                            <a:alpha val="0"/>
                          </a:srgbClr>
                        </a:clrTo>
                      </a:clrChange>
                    </a:blip>
                    <a:stretch>
                      <a:fillRect/>
                    </a:stretch>
                  </pic:blipFill>
                  <pic:spPr>
                    <a:xfrm>
                      <a:off x="0" y="0"/>
                      <a:ext cx="842010" cy="866775"/>
                    </a:xfrm>
                    <a:prstGeom prst="rect">
                      <a:avLst/>
                    </a:prstGeom>
                    <a:noFill/>
                    <a:ln>
                      <a:noFill/>
                    </a:ln>
                  </pic:spPr>
                </pic:pic>
              </a:graphicData>
            </a:graphic>
          </wp:anchor>
        </w:drawing>
      </w:r>
      <w:r>
        <w:rPr>
          <w:rFonts w:asciiTheme="minorEastAsia" w:hAnsiTheme="minorEastAsia" w:cstheme="minorEastAsia" w:hint="eastAsia"/>
          <w:b w:val="0"/>
          <w:bCs w:val="0"/>
          <w:sz w:val="24"/>
          <w:szCs w:val="24"/>
          <w:lang w:val="en-US" w:eastAsia="zh-CN"/>
        </w:rPr>
        <w:t xml:space="preserve">14.小明与家人一起野餐后，准备将不同的垃圾放入印有不同标识的垃圾箱，其中塑料矿泉水瓶应该投入印有（   ）标识的垃圾箱。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drawing>
          <wp:anchor distT="0" distB="0" distL="114300" distR="114300" simplePos="0" relativeHeight="251661312" behindDoc="1" locked="0" layoutInCell="1" allowOverlap="1">
            <wp:simplePos x="0" y="0"/>
            <wp:positionH relativeFrom="column">
              <wp:posOffset>2547620</wp:posOffset>
            </wp:positionH>
            <wp:positionV relativeFrom="paragraph">
              <wp:posOffset>0</wp:posOffset>
            </wp:positionV>
            <wp:extent cx="974725" cy="847725"/>
            <wp:effectExtent l="0" t="0" r="15875" b="9525"/>
            <wp:wrapTight wrapText="bothSides">
              <wp:wrapPolygon>
                <wp:start x="0" y="0"/>
                <wp:lineTo x="0" y="21357"/>
                <wp:lineTo x="21107" y="21357"/>
                <wp:lineTo x="21107" y="0"/>
                <wp:lineTo x="0" y="0"/>
              </wp:wrapPolygon>
            </wp:wrapTight>
            <wp:docPr id="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588494" name="图片 15" descr=" "/>
                    <pic:cNvPicPr>
                      <a:picLocks noChangeAspect="1"/>
                    </pic:cNvPicPr>
                  </pic:nvPicPr>
                  <pic:blipFill>
                    <a:blip xmlns:r="http://schemas.openxmlformats.org/officeDocument/2006/relationships" r:embed="rId8">
                      <a:clrChange>
                        <a:clrFrom>
                          <a:srgbClr val="FDFDFC"/>
                        </a:clrFrom>
                        <a:clrTo>
                          <a:srgbClr val="FDFDFC">
                            <a:alpha val="0"/>
                          </a:srgbClr>
                        </a:clrTo>
                      </a:clrChange>
                    </a:blip>
                    <a:stretch>
                      <a:fillRect/>
                    </a:stretch>
                  </pic:blipFill>
                  <pic:spPr>
                    <a:xfrm>
                      <a:off x="0" y="0"/>
                      <a:ext cx="974725" cy="847725"/>
                    </a:xfrm>
                    <a:prstGeom prst="rect">
                      <a:avLst/>
                    </a:prstGeom>
                    <a:noFill/>
                    <a:ln>
                      <a:noFill/>
                    </a:ln>
                  </pic:spPr>
                </pic:pic>
              </a:graphicData>
            </a:graphic>
          </wp:anchor>
        </w:drawing>
      </w:r>
      <w:r>
        <w:rPr>
          <w:rFonts w:asciiTheme="minorEastAsia" w:hAnsiTheme="minorEastAsia" w:cstheme="minorEastAsia" w:hint="eastAsia"/>
          <w:b w:val="0"/>
          <w:bCs w:val="0"/>
          <w:sz w:val="24"/>
          <w:szCs w:val="24"/>
          <w:lang w:val="en-US" w:eastAsia="zh-CN"/>
        </w:rPr>
        <w:drawing>
          <wp:anchor distT="0" distB="0" distL="114300" distR="114300" simplePos="0" relativeHeight="251659264" behindDoc="1" locked="0" layoutInCell="1" allowOverlap="1">
            <wp:simplePos x="0" y="0"/>
            <wp:positionH relativeFrom="column">
              <wp:posOffset>-43180</wp:posOffset>
            </wp:positionH>
            <wp:positionV relativeFrom="paragraph">
              <wp:posOffset>0</wp:posOffset>
            </wp:positionV>
            <wp:extent cx="873125" cy="745490"/>
            <wp:effectExtent l="0" t="0" r="3175" b="16510"/>
            <wp:wrapTight wrapText="bothSides">
              <wp:wrapPolygon>
                <wp:start x="0" y="0"/>
                <wp:lineTo x="0" y="20974"/>
                <wp:lineTo x="21207" y="20974"/>
                <wp:lineTo x="21207" y="0"/>
                <wp:lineTo x="0" y="0"/>
              </wp:wrapPolygon>
            </wp:wrapTight>
            <wp:docPr id="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85177" name="图片 14" descr=" "/>
                    <pic:cNvPicPr>
                      <a:picLocks noChangeAspect="1"/>
                    </pic:cNvPicPr>
                  </pic:nvPicPr>
                  <pic:blipFill>
                    <a:blip xmlns:r="http://schemas.openxmlformats.org/officeDocument/2006/relationships" r:embed="rId9">
                      <a:clrChange>
                        <a:clrFrom>
                          <a:srgbClr val="FDFDFC"/>
                        </a:clrFrom>
                        <a:clrTo>
                          <a:srgbClr val="FDFDFC">
                            <a:alpha val="0"/>
                          </a:srgbClr>
                        </a:clrTo>
                      </a:clrChange>
                    </a:blip>
                    <a:stretch>
                      <a:fillRect/>
                    </a:stretch>
                  </pic:blipFill>
                  <pic:spPr>
                    <a:xfrm>
                      <a:off x="0" y="0"/>
                      <a:ext cx="873125" cy="74549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                 B.               C.                D.</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人民有信仰，国家有力量，民族有希望。做自信的中国人，对国家要有认同感，要做到（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①具有与国家民族休戚与共的责任感    ②具有以天下为己任的使命感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③自觉维护国家利益和国家尊严    ④自觉维护国家统一和领土完整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A.①③④    B.①②④    C.②③④    D.①②③④</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“宁可少活二十年，拼命也要那些大油田。”“苟利国家生死以，岂因祸福避趋之。”“天行健，君子以自强不息。”这些都体现了民族精神，这些精神（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①是中华民族生生不息、发展壮大的强大精神支柱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②在不同的历史时期有着不同的表现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③是激励中华儿女为实现中国梦二奋斗的不竭精神动力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④是维系我国各族人民世世代代团结奋斗的牢固精神纽带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A.①③④    B.①②③④    C.①②④    D.②③④</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2018年海水稻试验成功，这一难关的攻破解决了我国盐碱地的问题，也解决了世界上很多国家吃饭难的问题，海水稻的试验成功说明了创新要有（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①敢为人先、敢于冒险的勇气和自信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②探索新知的好奇心和挑战权威的批判精神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③承受挫折的坚强意志和一人研发的独立精神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④舍我其谁的责任难当和造福人类的济世情怀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A.①③④    B.①②③④    C.①②④    D.②③④</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在齐齐哈尔市每一项民生工程的制定都是一个民主论证、百姓广泛参与的过程。青少年要增强民主精神意识具有重要意义。具体来说，应该做到（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①信仰民主思想和法治精神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②以理性、公正、客观的态度全面、深刻、辩证地看问题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③自觉遵守宪法，遵从宪法精神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④提高有序参与民主生活的能力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A.①②③④    B.①②④    C.②③④    D.①③④</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市民服务热线是（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A.12315      B.12123      C.12345      D12369</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生态文明建设关系人民生活，关乎民族未来。要把生态环境放在更加突出的位置，想保护眼睛一样保护生态环境，像对待生命一样对待生态环境。是因为（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①环境问题已经无法解决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②环境问题制约经济社会的可持续发展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③环境问题会严重危害人类健康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④经济发展和环境保护的矛盾不和调和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A.①③     B.①②     C.②③     D.②④</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面对国际高铁市场的庞大需求，中国高铁凭借技术先进、安全可靠、实用性强、性价比高等综合优势，陆续打开美洲、欧洲及东南亚等地市场大门。中国高铁在海外市场的成功，启示制造企业应该（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①积极利用外资，推动国际贸易    ②抓住机遇，制定正确的经营战略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③增强自主创新能力，提升产品质量   ④扩大生产规模，形成国家市场竞争力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A.①②    B.①④    C.②③    D.③④</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党的十九大报告指出：“少年兴则国家兴，青年强则国家强。青年一代有理想、有本领、有担当，国家就有前途，民族就有希望。中国梦是历史的、现实的，也是未来的；是我们这一代的，更是青年一代的。中华民族伟大复兴的中国梦终将在一代代青年的接力奋斗中变为现实。”这启示我们（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①将个人理想融入到伟大的中国梦中    ②勇于承担民族复兴的历史责任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③个人的前途命运完全依靠国家   ④坚持树立远大理想并且脚踏实地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A.①②④      B.①③④      C.②③④      D.①②③④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23.在国庆70周年阅兵上，维和部队方阵首次亮相，截止2017年中国累计派出4万人次参加维和行动（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A.中国是一个爱和平、负责任的现代大国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B.中国已成功去的世界军事的主导权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C.当今世界和平和发展大势已经发生了逆转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D.中国面对世界的局势必须增强忧患意识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24.终身学习是时代发展的需要。下列语句能体现终身学习这一思想的是（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A.莫等闲，白了少年头，空悲切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B.学而不思则罔，思而不学则殆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C.闻道有先后，术业有专攻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D.吾生也有涯，而知也无涯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25.心灵是纸，信仰是笔，美德是文字，幸福是诗歌。书写什么，得到什么。同学们正值生命的春天，你将书写（    ）美好的诗篇。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 xml:space="preserve">①荣誉与财富   ②信仰与梦想  ③智慧与才干  ④慈爱与美德  </w:t>
      </w:r>
      <w:r>
        <w:rPr>
          <w:rFonts w:ascii="宋体" w:eastAsia="宋体" w:hAnsi="宋体" w:cs="宋体" w:hint="eastAsia"/>
          <w:b w:val="0"/>
          <w:bCs w:val="0"/>
          <w:sz w:val="24"/>
          <w:szCs w:val="24"/>
          <w:lang w:val="en-US" w:eastAsia="zh-CN"/>
        </w:rPr>
        <w:t>⑤</w:t>
      </w:r>
      <w:r>
        <w:rPr>
          <w:rFonts w:asciiTheme="minorEastAsia" w:hAnsiTheme="minorEastAsia" w:cstheme="minorEastAsia" w:hint="eastAsia"/>
          <w:b w:val="0"/>
          <w:bCs w:val="0"/>
          <w:sz w:val="24"/>
          <w:szCs w:val="24"/>
          <w:lang w:val="en-US" w:eastAsia="zh-CN"/>
        </w:rPr>
        <w:t>自由与享乐</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r>
        <w:rPr>
          <w:rFonts w:asciiTheme="minorEastAsia" w:hAnsiTheme="minorEastAsia" w:cstheme="minorEastAsia" w:hint="eastAsia"/>
          <w:b w:val="0"/>
          <w:bCs w:val="0"/>
          <w:sz w:val="24"/>
          <w:szCs w:val="24"/>
          <w:lang w:val="en-US" w:eastAsia="zh-CN"/>
        </w:rPr>
        <w:t>①②③     B.②③④    C.③④</w:t>
      </w:r>
      <w:r>
        <w:rPr>
          <w:rFonts w:ascii="宋体" w:eastAsia="宋体" w:hAnsi="宋体" w:cs="宋体" w:hint="eastAsia"/>
          <w:b w:val="0"/>
          <w:bCs w:val="0"/>
          <w:sz w:val="24"/>
          <w:szCs w:val="24"/>
          <w:lang w:val="en-US" w:eastAsia="zh-CN"/>
        </w:rPr>
        <w:t xml:space="preserve">⑤    </w:t>
      </w:r>
      <w:r>
        <w:rPr>
          <w:rFonts w:asciiTheme="minorEastAsia" w:hAnsiTheme="minorEastAsia" w:cstheme="minorEastAsia" w:hint="eastAsia"/>
          <w:b w:val="0"/>
          <w:bCs w:val="0"/>
          <w:sz w:val="24"/>
          <w:szCs w:val="24"/>
          <w:lang w:val="en-US" w:eastAsia="zh-CN"/>
        </w:rPr>
        <w:t>D.①③</w:t>
      </w:r>
      <w:r>
        <w:rPr>
          <w:rFonts w:ascii="宋体" w:eastAsia="宋体" w:hAnsi="宋体" w:cs="宋体" w:hint="eastAsia"/>
          <w:b w:val="0"/>
          <w:bCs w:val="0"/>
          <w:sz w:val="24"/>
          <w:szCs w:val="24"/>
          <w:lang w:val="en-US" w:eastAsia="zh-CN"/>
        </w:rPr>
        <w:t>⑤</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eastAsia"/>
          <w:b/>
          <w:bCs/>
          <w:sz w:val="24"/>
          <w:szCs w:val="24"/>
          <w:lang w:val="en-US" w:eastAsia="zh-CN"/>
        </w:rPr>
      </w:pPr>
      <w:r>
        <w:rPr>
          <w:rFonts w:asciiTheme="minorEastAsia" w:hAnsiTheme="minorEastAsia" w:cstheme="minorEastAsia" w:hint="eastAsia"/>
          <w:b/>
          <w:bCs/>
          <w:sz w:val="24"/>
          <w:szCs w:val="24"/>
          <w:lang w:val="en-US" w:eastAsia="zh-CN"/>
        </w:rPr>
        <w:t>非选择题（共50分）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Theme="minorEastAsia" w:hAnsiTheme="minorEastAsia" w:cstheme="minorEastAsia" w:hint="default"/>
          <w:b w:val="0"/>
          <w:bCs w:val="0"/>
          <w:sz w:val="24"/>
          <w:szCs w:val="24"/>
          <w:lang w:val="en-US" w:eastAsia="zh-CN"/>
        </w:rPr>
      </w:pPr>
      <w:r>
        <w:rPr>
          <w:rFonts w:asciiTheme="minorEastAsia" w:hAnsiTheme="minorEastAsia" w:cstheme="minorEastAsia" w:hint="eastAsia"/>
          <w:b w:val="0"/>
          <w:bCs w:val="0"/>
          <w:sz w:val="24"/>
          <w:szCs w:val="24"/>
          <w:lang w:val="en-US" w:eastAsia="zh-CN"/>
        </w:rPr>
        <w:t>26.习近平同志指出，我们必须坚持把依法治国作为党领导人民治理国家的基本方略、把法治作为治国理政的基本方式，不断把法治中国建设推向前进。坚持把依法治国作为党领导人民治理国家的基本方略，把法治作为治国理政的基本方式，全面推进依法治国，是党领导人民从社会主义革命、建设和改革实践中得出的重要结论和作出的重大抉择，是我们党在治国理政上的自我完善、自我提高。</w:t>
      </w: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（1）怎么建设法治中国？（4分）</w:t>
      </w: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（2）请你谈谈你对“依法治国”的理解。（6分）</w:t>
      </w: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pStyle w:val="PlainText"/>
        <w:tabs>
          <w:tab w:val="left" w:pos="2977"/>
        </w:tabs>
        <w:rPr>
          <w:rFonts w:eastAsia="宋体" w:hAnsi="宋体" w:cs="宋体" w:hint="eastAsia"/>
          <w:b w:val="0"/>
          <w:bCs w:val="0"/>
          <w:kern w:val="2"/>
          <w:sz w:val="24"/>
          <w:szCs w:val="24"/>
          <w:lang w:val="en-US" w:eastAsia="zh-CN" w:bidi="ar-SA"/>
        </w:rPr>
      </w:pPr>
      <w:r>
        <w:rPr>
          <w:rFonts w:eastAsia="宋体" w:hAnsi="宋体" w:cs="宋体" w:hint="eastAsia"/>
          <w:b w:val="0"/>
          <w:bCs w:val="0"/>
          <w:kern w:val="2"/>
          <w:sz w:val="24"/>
          <w:szCs w:val="24"/>
          <w:lang w:val="en-US" w:eastAsia="zh-CN" w:bidi="ar-SA"/>
        </w:rPr>
        <w:t>27.材料一：历史是最好的教科书。2019年是世界反法西斯战争暨中国人民抗日战争胜利74周年。也是新中国成立70周年。中国人民团结一心，众志成城，同仇敌忾、浴血</w:t>
      </w:r>
      <w:r>
        <w:rPr>
          <w:rFonts w:eastAsia="宋体" w:hAnsi="宋体" w:cs="宋体" w:hint="eastAsia"/>
          <w:b w:val="0"/>
          <w:bCs w:val="0"/>
          <w:kern w:val="2"/>
          <w:sz w:val="24"/>
          <w:szCs w:val="24"/>
          <w:lang w:val="en-US" w:eastAsia="zh-CN" w:bidi="ar-SA"/>
        </w:rPr>
        <w:drawing>
          <wp:inline distT="0" distB="0" distL="114300" distR="114300">
            <wp:extent cx="16510" cy="127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465718"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16510" cy="12700"/>
                    </a:xfrm>
                    <a:prstGeom prst="rect">
                      <a:avLst/>
                    </a:prstGeom>
                    <a:noFill/>
                    <a:ln>
                      <a:noFill/>
                    </a:ln>
                  </pic:spPr>
                </pic:pic>
              </a:graphicData>
            </a:graphic>
          </wp:inline>
        </w:drawing>
      </w:r>
      <w:r>
        <w:rPr>
          <w:rFonts w:eastAsia="宋体" w:hAnsi="宋体" w:cs="宋体" w:hint="eastAsia"/>
          <w:b w:val="0"/>
          <w:bCs w:val="0"/>
          <w:kern w:val="2"/>
          <w:sz w:val="24"/>
          <w:szCs w:val="24"/>
          <w:lang w:val="en-US" w:eastAsia="zh-CN" w:bidi="ar-SA"/>
        </w:rPr>
        <w:t>奋战，终于打败野蛮侵略者，赢得最后胜利。中国共产党领导中国人民建立了中华人民共和国，民主、法治在中国得以生根发芽。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r>
        <w:rPr>
          <w:rFonts w:ascii="宋体" w:eastAsia="宋体" w:hAnsi="宋体" w:cs="宋体" w:hint="eastAsia"/>
          <w:b w:val="0"/>
          <w:bCs w:val="0"/>
          <w:kern w:val="2"/>
          <w:sz w:val="24"/>
          <w:szCs w:val="24"/>
          <w:lang w:val="en-US" w:eastAsia="zh-CN" w:bidi="ar-SA"/>
        </w:rPr>
        <w:t>材料二：在历时14年艰苦卓绝的中国人民抗日战争中，中华儿女前仆后继、众志成城，以伤亡3 500万人的巨大民族牺牲，终于打败日本侵略者，赢得伟大胜利。然而，一个时期以来，日本右翼势力歪曲历史的闹剧却在不断上演，军国主义思潮仍然阴魂不散，对战争罪行的认识和反思没有任何诚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r>
        <w:rPr>
          <w:rFonts w:ascii="宋体" w:eastAsia="宋体" w:hAnsi="宋体" w:cs="宋体" w:hint="eastAsia"/>
          <w:b w:val="0"/>
          <w:bCs w:val="0"/>
          <w:kern w:val="2"/>
          <w:sz w:val="24"/>
          <w:szCs w:val="24"/>
          <w:lang w:val="en-US" w:eastAsia="zh-CN" w:bidi="ar-SA"/>
        </w:rPr>
        <w:t>（1）党的十九大正式提出中国特色社会主义进入什么时期？现阶段社会主要矛盾是什么？（4分）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p>
    <w:p>
      <w:pPr>
        <w:keepNext w:val="0"/>
        <w:keepLines w:val="0"/>
        <w:pageBreakBefore w:val="0"/>
        <w:widowControl w:val="0"/>
        <w:numPr>
          <w:numId w:val="0"/>
        </w:numPr>
        <w:tabs>
          <w:tab w:val="left" w:pos="789"/>
        </w:tabs>
        <w:kinsoku/>
        <w:wordWrap/>
        <w:overflowPunct/>
        <w:topLinePunct w:val="0"/>
        <w:autoSpaceDE/>
        <w:autoSpaceDN/>
        <w:bidi w:val="0"/>
        <w:adjustRightInd/>
        <w:snapToGrid/>
        <w:spacing w:line="560" w:lineRule="exact"/>
        <w:ind w:leftChars="0"/>
        <w:jc w:val="left"/>
        <w:textAlignment w:val="auto"/>
        <w:rPr>
          <w:rFonts w:ascii="宋体" w:eastAsia="宋体" w:hAnsi="宋体" w:cs="宋体" w:hint="eastAsia"/>
          <w:b w:val="0"/>
          <w:bCs w:val="0"/>
          <w:kern w:val="2"/>
          <w:sz w:val="24"/>
          <w:szCs w:val="24"/>
          <w:lang w:val="en-US" w:eastAsia="zh-CN" w:bidi="ar-SA"/>
        </w:rPr>
      </w:pPr>
      <w:r>
        <w:rPr>
          <w:rFonts w:ascii="宋体" w:eastAsia="宋体" w:hAnsi="宋体" w:cs="宋体" w:hint="eastAsia"/>
          <w:b w:val="0"/>
          <w:bCs w:val="0"/>
          <w:kern w:val="2"/>
          <w:sz w:val="24"/>
          <w:szCs w:val="24"/>
          <w:lang w:val="en-US" w:eastAsia="zh-CN" w:bidi="ar-SA"/>
        </w:rPr>
        <w:t>（2）当今时代的主题是什么？青少年要怎么做才能维护这一主题？（6分）</w:t>
      </w:r>
    </w:p>
    <w:p>
      <w:pPr>
        <w:keepNext w:val="0"/>
        <w:keepLines w:val="0"/>
        <w:pageBreakBefore w:val="0"/>
        <w:widowControl w:val="0"/>
        <w:numPr>
          <w:ilvl w:val="0"/>
          <w:numId w:val="0"/>
        </w:numPr>
        <w:tabs>
          <w:tab w:val="left" w:pos="789"/>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p>
    <w:p>
      <w:pPr>
        <w:keepNext w:val="0"/>
        <w:keepLines w:val="0"/>
        <w:pageBreakBefore w:val="0"/>
        <w:widowControl w:val="0"/>
        <w:numPr>
          <w:ilvl w:val="0"/>
          <w:numId w:val="0"/>
        </w:numPr>
        <w:tabs>
          <w:tab w:val="left" w:pos="789"/>
        </w:tabs>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br/>
      </w: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28.材料一：2018年《政府工作报告》指出：安不忘危，兴不忘忧。我们清醒认识到，我国仍处于并将长期处于社会主义初级阶段，仍是世界上最大的发展中国家，发展不平衡不充分的一些突出问题尚未解决。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材料二：“慧眼”卫星遨游太空，量子计算机研制成功，首次海域可燃冰试采成功，C919大型客机飞上蓝天，首艘国产航母下水……刚刚过去的2017年，科技创新捷报频传，充分展示了我国的创新活力和创造伟力。</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根据材料一回答问题：我国在发展中面临那些问题？解决这些问题要坚持强国之路，强国之路是什么？（5分）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根据材料二回答问题：这些成果的取得对你来说有什么启示？（6分）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走中国特色社会主义道路，对于中华民族的伟大复兴，我们能做什么？（4分）</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pStyle w:val="PlainText"/>
        <w:tabs>
          <w:tab w:val="left" w:pos="2977"/>
        </w:tabs>
        <w:rPr>
          <w:rFonts w:ascii="宋体" w:eastAsia="宋体" w:hAnsi="宋体" w:cs="宋体" w:hint="eastAsia"/>
          <w:b w:val="0"/>
          <w:bCs w:val="0"/>
          <w:kern w:val="2"/>
          <w:sz w:val="24"/>
          <w:szCs w:val="24"/>
          <w:lang w:val="en-US" w:eastAsia="zh-CN" w:bidi="ar-SA"/>
        </w:rPr>
      </w:pPr>
      <w:r>
        <w:rPr>
          <w:rFonts w:eastAsia="宋体" w:hAnsi="宋体" w:cs="宋体" w:hint="eastAsia"/>
          <w:b w:val="0"/>
          <w:bCs w:val="0"/>
          <w:kern w:val="2"/>
          <w:sz w:val="24"/>
          <w:szCs w:val="24"/>
          <w:lang w:val="en-US" w:eastAsia="zh-CN" w:bidi="ar-SA"/>
        </w:rPr>
        <w:t>29.</w:t>
      </w:r>
      <w:r>
        <w:rPr>
          <w:rFonts w:ascii="宋体" w:eastAsia="宋体" w:hAnsi="宋体" w:cs="宋体" w:hint="eastAsia"/>
          <w:b w:val="0"/>
          <w:bCs w:val="0"/>
          <w:kern w:val="2"/>
          <w:sz w:val="24"/>
          <w:szCs w:val="24"/>
          <w:lang w:val="en-US" w:eastAsia="zh-CN" w:bidi="ar-SA"/>
        </w:rPr>
        <w:t>中华优秀传统文化蕴藏着解决当代人类难题的丰富智慧。文化类节目《中国诗词大会》带动全民分享诗词之美，感受诗词之趣，从古人的智慧和情怀中汲取营养，涵养心灵，推动了中华诗词文化在全国乃至世界的传播。</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r>
        <w:rPr>
          <w:rFonts w:ascii="宋体" w:eastAsia="宋体" w:hAnsi="宋体" w:cs="宋体" w:hint="eastAsia"/>
          <w:b w:val="0"/>
          <w:bCs w:val="0"/>
          <w:kern w:val="2"/>
          <w:sz w:val="24"/>
          <w:szCs w:val="24"/>
          <w:lang w:val="en-US" w:eastAsia="zh-CN" w:bidi="ar-SA"/>
        </w:rPr>
        <w:t>（1）齐齐哈尔市某中学某班级组织同学传承中华文化，请你出谋划策。有哪些可以组织的形式？（3分）</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kern w:val="2"/>
          <w:sz w:val="24"/>
          <w:szCs w:val="24"/>
          <w:lang w:val="en-US" w:eastAsia="zh-CN" w:bidi="ar-SA"/>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jc w:val="left"/>
        <w:textAlignment w:val="auto"/>
        <w:rPr>
          <w:rFonts w:ascii="宋体" w:eastAsia="宋体" w:hAnsi="宋体" w:cs="宋体" w:hint="eastAsia"/>
          <w:b w:val="0"/>
          <w:bCs w:val="0"/>
          <w:kern w:val="2"/>
          <w:sz w:val="24"/>
          <w:szCs w:val="24"/>
          <w:lang w:val="en-US" w:eastAsia="zh-CN" w:bidi="ar-SA"/>
        </w:rPr>
      </w:pPr>
      <w:r>
        <w:rPr>
          <w:rFonts w:ascii="宋体" w:eastAsia="宋体" w:hAnsi="宋体" w:cs="宋体" w:hint="eastAsia"/>
          <w:b w:val="0"/>
          <w:bCs w:val="0"/>
          <w:kern w:val="2"/>
          <w:sz w:val="24"/>
          <w:szCs w:val="24"/>
          <w:lang w:val="en-US" w:eastAsia="zh-CN" w:bidi="ar-SA"/>
        </w:rPr>
        <w:t>（2</w:t>
      </w:r>
      <w:bookmarkStart w:id="0" w:name="_GoBack"/>
      <w:bookmarkEnd w:id="0"/>
      <w:r>
        <w:rPr>
          <w:rFonts w:ascii="宋体" w:eastAsia="宋体" w:hAnsi="宋体" w:cs="宋体" w:hint="eastAsia"/>
          <w:b w:val="0"/>
          <w:bCs w:val="0"/>
          <w:kern w:val="2"/>
          <w:sz w:val="24"/>
          <w:szCs w:val="24"/>
          <w:lang w:val="en-US" w:eastAsia="zh-CN" w:bidi="ar-SA"/>
        </w:rPr>
        <w:t>）请你为活动设计一篇支持人开幕词。不超过100字。（4分）</w:t>
      </w: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kern w:val="2"/>
          <w:sz w:val="24"/>
          <w:szCs w:val="24"/>
          <w:lang w:val="en-US" w:eastAsia="zh-CN" w:bidi="ar-SA"/>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kern w:val="2"/>
          <w:sz w:val="24"/>
          <w:szCs w:val="24"/>
          <w:lang w:val="en-US" w:eastAsia="zh-CN" w:bidi="ar-SA"/>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30.初中快毕业了，班主任组织了“设计未来”得主题班会，。会上小梁同学首先发言：“我初中毕业后，就是读重点高中，然后考名牌大学，在读硕士、博士，之后才选择自己合适的职业。现在我还没考虑就业的事儿，也没打算征求他人和父母的意见。”</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你赞同小梁同学的看法吗？说说你的意见。（4分）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说说你对未来的看法。（4分）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60" w:lineRule="exact"/>
        <w:jc w:val="left"/>
        <w:textAlignment w:val="auto"/>
        <w:rPr>
          <w:rFonts w:ascii="宋体" w:eastAsia="宋体" w:hAnsi="宋体" w:cs="宋体" w:hint="default"/>
          <w:b w:val="0"/>
          <w:bCs w:val="0"/>
          <w:kern w:val="2"/>
          <w:sz w:val="24"/>
          <w:szCs w:val="24"/>
          <w:lang w:val="en-US" w:eastAsia="zh-CN" w:bidi="ar-SA"/>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BB44790"/>
    <w:multiLevelType w:val="singleLevel"/>
    <w:tmpl w:val="ABB44790"/>
    <w:lvl w:ilvl="0">
      <w:start w:val="15"/>
      <w:numFmt w:val="decimal"/>
      <w:lvlText w:val="%1."/>
      <w:lvlJc w:val="left"/>
      <w:pPr>
        <w:tabs>
          <w:tab w:val="left" w:pos="312"/>
        </w:tabs>
      </w:pPr>
    </w:lvl>
  </w:abstractNum>
  <w:abstractNum w:abstractNumId="1">
    <w:nsid w:val="E0C958F6"/>
    <w:multiLevelType w:val="singleLevel"/>
    <w:tmpl w:val="E0C958F6"/>
    <w:lvl w:ilvl="0">
      <w:start w:val="1"/>
      <w:numFmt w:val="upperLetter"/>
      <w:lvlText w:val="%1."/>
      <w:lvlJc w:val="left"/>
      <w:pPr>
        <w:tabs>
          <w:tab w:val="left" w:pos="312"/>
        </w:tabs>
      </w:pPr>
    </w:lvl>
  </w:abstractNum>
  <w:abstractNum w:abstractNumId="2">
    <w:nsid w:val="049029A4"/>
    <w:multiLevelType w:val="singleLevel"/>
    <w:tmpl w:val="049029A4"/>
    <w:lvl w:ilvl="0">
      <w:start w:val="1"/>
      <w:numFmt w:val="decimal"/>
      <w:suff w:val="nothing"/>
      <w:lvlText w:val="（%1）"/>
      <w:lvlJc w:val="left"/>
    </w:lvl>
  </w:abstractNum>
  <w:abstractNum w:abstractNumId="3">
    <w:nsid w:val="4FB2A6BA"/>
    <w:multiLevelType w:val="singleLevel"/>
    <w:tmpl w:val="4FB2A6BA"/>
    <w:lvl w:ilvl="0">
      <w:start w:val="1"/>
      <w:numFmt w:val="decimal"/>
      <w:suff w:val="nothing"/>
      <w:lvlText w:val="（%1）"/>
      <w:lvlJc w:val="left"/>
    </w:lvl>
  </w:abstractNum>
  <w:abstractNum w:abstractNumId="4">
    <w:nsid w:val="6C5DA6F9"/>
    <w:multiLevelType w:val="singleLevel"/>
    <w:tmpl w:val="6C5DA6F9"/>
    <w:lvl w:ilvl="0">
      <w:start w:val="1"/>
      <w:numFmt w:val="upperLetter"/>
      <w:suff w:val="space"/>
      <w:lvlText w:val="%1."/>
      <w:lvlJc w:val="left"/>
    </w:lvl>
  </w:abstractNum>
  <w:abstractNum w:abstractNumId="5">
    <w:nsid w:val="751EF6E6"/>
    <w:multiLevelType w:val="singleLevel"/>
    <w:tmpl w:val="751EF6E6"/>
    <w:lvl w:ilvl="0">
      <w:start w:val="1"/>
      <w:numFmt w:val="upperLetter"/>
      <w:lvlText w:val="%1."/>
      <w:lvlJc w:val="left"/>
      <w:pPr>
        <w:tabs>
          <w:tab w:val="left" w:pos="312"/>
        </w:tabs>
      </w:pPr>
    </w:lvl>
  </w:abstractNum>
  <w:abstractNum w:abstractNumId="6">
    <w:nsid w:val="7CD0C967"/>
    <w:multiLevelType w:val="singleLevel"/>
    <w:tmpl w:val="7CD0C967"/>
    <w:lvl w:ilvl="0">
      <w:start w:val="1"/>
      <w:numFmt w:val="upperLetter"/>
      <w:suff w:val="nothing"/>
      <w:lvlText w:val="%1、"/>
      <w:lvlJc w:val="left"/>
      <w:pPr>
        <w:ind w:left="120" w:firstLine="0" w:leftChars="0" w:firstLineChars="0"/>
      </w:pPr>
    </w:lvl>
  </w:abstractNum>
  <w:abstractNum w:abstractNumId="7">
    <w:nsid w:val="7E1B927F"/>
    <w:multiLevelType w:val="singleLevel"/>
    <w:tmpl w:val="7E1B927F"/>
    <w:lvl w:ilvl="0">
      <w:start w:val="1"/>
      <w:numFmt w:val="chineseCounting"/>
      <w:suff w:val="nothing"/>
      <w:lvlText w:val="%1．"/>
      <w:lvlJc w:val="left"/>
      <w:rPr>
        <w:rFonts w:hint="eastAsia"/>
      </w:rPr>
    </w:lvl>
  </w:abstractNum>
  <w:num w:numId="1">
    <w:abstractNumId w:val="7"/>
  </w:num>
  <w:num w:numId="2">
    <w:abstractNumId w:val="4"/>
  </w:num>
  <w:num w:numId="3">
    <w:abstractNumId w:val="5"/>
  </w:num>
  <w:num w:numId="4">
    <w:abstractNumId w:val="6"/>
  </w:num>
  <w:num w:numId="5">
    <w:abstractNumId w:val="0"/>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222AE7"/>
    <w:rsid w:val="0F222AE7"/>
    <w:rsid w:val="1EC0436C"/>
    <w:rsid w:val="2518653B"/>
    <w:rsid w:val="27F1649F"/>
    <w:rsid w:val="370D03D9"/>
    <w:rsid w:val="53F16AA1"/>
    <w:rsid w:val="68F335B8"/>
    <w:rsid w:val="69443B0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nhideWhenUsed/>
    <w:pPr>
      <w:spacing w:line="360" w:lineRule="auto"/>
    </w:pPr>
    <w:rPr>
      <w:rFonts w:ascii="宋体" w:hAnsi="Courier New"/>
      <w:kern w:val="0"/>
      <w:sz w:val="20"/>
      <w:szCs w:val="21"/>
    </w:rPr>
  </w:style>
  <w:style w:type="character" w:styleId="Strong">
    <w:name w:val="Strong"/>
    <w:basedOn w:val="DefaultParagraphFont"/>
    <w:qFormat/>
    <w:rPr>
      <w:b/>
    </w:rPr>
  </w:style>
  <w:style w:type="paragraph" w:customStyle="1" w:styleId="Normal1">
    <w:name w:val="Normal_1"/>
    <w:uiPriority w:val="99"/>
    <w:qFormat/>
    <w:pPr>
      <w:widowControl w:val="0"/>
      <w:jc w:val="both"/>
    </w:pPr>
    <w:rPr>
      <w:rFonts w:ascii="Calibri" w:eastAsia="宋体" w:hAnsi="Calibri"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思念 藏在风中</dc:creator>
  <cp:lastModifiedBy>时光 长在草里</cp:lastModifiedBy>
  <cp:revision>1</cp:revision>
  <dcterms:created xsi:type="dcterms:W3CDTF">2019-10-03T21:58:00Z</dcterms:created>
  <dcterms:modified xsi:type="dcterms:W3CDTF">2019-10-06T13:31:22Z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