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keepNext w:val="0"/>
        <w:keepLines w:val="0"/>
        <w:pageBreakBefore w:val="0"/>
        <w:numPr>
          <w:ilvl w:val="0"/>
          <w:numId w:val="0"/>
        </w:numPr>
        <w:kinsoku/>
        <w:wordWrap/>
        <w:overflowPunct/>
        <w:topLinePunct w:val="0"/>
        <w:bidi w:val="0"/>
        <w:adjustRightInd/>
        <w:snapToGrid/>
        <w:spacing w:line="360" w:lineRule="auto"/>
        <w:ind w:firstLine="210" w:firstLineChars="100"/>
        <w:textAlignment w:val="auto"/>
        <w:rPr>
          <w:rFonts w:ascii="宋体" w:hAnsi="宋体" w:cs="宋体" w:hint="default"/>
          <w:b/>
          <w:bCs/>
          <w:color w:val="auto"/>
          <w:sz w:val="21"/>
          <w:szCs w:val="21"/>
          <w:lang w:val="en-US" w:eastAsia="zh-CN"/>
        </w:rPr>
      </w:pPr>
      <w:r>
        <w:rPr>
          <w:rFonts w:ascii="宋体" w:hAnsi="宋体" w:cs="宋体" w:hint="eastAsia"/>
          <w:b/>
          <w:bCs/>
          <w:color w:val="auto"/>
          <w:sz w:val="21"/>
          <w:szCs w:val="21"/>
          <w:lang w:val="en-US" w:eastAsia="zh-CN"/>
        </w:rPr>
        <w:drawing>
          <wp:anchor simplePos="0" relativeHeight="251658240" behindDoc="0" locked="0" layoutInCell="1" allowOverlap="1">
            <wp:simplePos x="0" y="0"/>
            <wp:positionH relativeFrom="page">
              <wp:posOffset>10579100</wp:posOffset>
            </wp:positionH>
            <wp:positionV relativeFrom="topMargin">
              <wp:posOffset>11950700</wp:posOffset>
            </wp:positionV>
            <wp:extent cx="292100" cy="4318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757341" name=""/>
                    <pic:cNvPicPr>
                      <a:picLocks noChangeAspect="1"/>
                    </pic:cNvPicPr>
                  </pic:nvPicPr>
                  <pic:blipFill>
                    <a:blip xmlns:r="http://schemas.openxmlformats.org/officeDocument/2006/relationships" r:embed="rId5"/>
                    <a:stretch>
                      <a:fillRect/>
                    </a:stretch>
                  </pic:blipFill>
                  <pic:spPr>
                    <a:xfrm>
                      <a:off x="0" y="0"/>
                      <a:ext cx="292100" cy="431800"/>
                    </a:xfrm>
                    <a:prstGeom prst="rect">
                      <a:avLst/>
                    </a:prstGeom>
                  </pic:spPr>
                </pic:pic>
              </a:graphicData>
            </a:graphic>
          </wp:anchor>
        </w:drawing>
      </w:r>
      <w:r>
        <w:rPr>
          <w:rFonts w:ascii="宋体" w:hAnsi="宋体" w:cs="宋体" w:hint="eastAsia"/>
          <w:b/>
          <w:bCs/>
          <w:color w:val="auto"/>
          <w:sz w:val="21"/>
          <w:szCs w:val="21"/>
          <w:lang w:val="en-US" w:eastAsia="zh-CN"/>
        </w:rPr>
        <w:t>2020中考道德与法治热点模拟练习（二）</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420" w:lineRule="atLeast"/>
        <w:ind w:left="0" w:right="0" w:firstLine="420"/>
        <w:rPr>
          <w:rFonts w:ascii="宋体" w:eastAsia="宋体" w:hAnsi="宋体" w:cs="宋体" w:hint="eastAsia"/>
          <w:caps w:val="0"/>
          <w:color w:val="333333"/>
          <w:spacing w:val="0"/>
          <w:sz w:val="21"/>
          <w:szCs w:val="21"/>
          <w:u w:val="none"/>
        </w:rPr>
      </w:pPr>
      <w:r>
        <w:rPr>
          <w:rFonts w:ascii="sans-serif" w:eastAsia="sans-serif" w:hAnsi="sans-serif" w:cs="sans-serif" w:hint="eastAsia"/>
          <w:b w:val="0"/>
          <w:i w:val="0"/>
          <w:caps w:val="0"/>
          <w:color w:val="000000"/>
          <w:spacing w:val="0"/>
          <w:kern w:val="0"/>
          <w:sz w:val="22"/>
          <w:szCs w:val="22"/>
          <w:shd w:val="clear" w:color="auto" w:fill="FFFFFF"/>
          <w:lang w:val="en-US" w:eastAsia="zh-CN" w:bidi="ar"/>
        </w:rPr>
        <w:t>1.</w:t>
      </w:r>
      <w:r>
        <w:rPr>
          <w:rFonts w:ascii="宋体" w:eastAsia="宋体" w:hAnsi="宋体" w:cs="宋体" w:hint="eastAsia"/>
          <w:caps w:val="0"/>
          <w:color w:val="333333"/>
          <w:spacing w:val="0"/>
          <w:sz w:val="21"/>
          <w:szCs w:val="21"/>
          <w:u w:val="none"/>
          <w:bdr w:val="none" w:sz="0" w:space="0" w:color="auto"/>
          <w:shd w:val="clear" w:color="auto" w:fill="FFFFFF"/>
        </w:rPr>
        <w:t>2020年5月23日，中国自主研制的大型灭火/水上救援水陆两栖飞机( )继2017年陆上首飞、2018年水上首飞成功之后，将于今年下半年在青岛开展海上首飞重大试验，全面推进项目研制进展。</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420" w:lineRule="atLeast"/>
        <w:ind w:right="0"/>
        <w:rPr>
          <w:rFonts w:ascii="sans-serif" w:eastAsia="sans-serif" w:hAnsi="sans-serif" w:cs="sans-serif" w:hint="default"/>
          <w:b w:val="0"/>
          <w:i w:val="0"/>
          <w:caps w:val="0"/>
          <w:color w:val="FF0000"/>
          <w:spacing w:val="0"/>
          <w:sz w:val="22"/>
          <w:szCs w:val="22"/>
        </w:rPr>
      </w:pPr>
      <w:r>
        <w:rPr>
          <w:rFonts w:ascii="宋体" w:eastAsia="宋体" w:hAnsi="宋体" w:cs="宋体" w:hint="eastAsia"/>
          <w:caps w:val="0"/>
          <w:color w:val="333333"/>
          <w:spacing w:val="0"/>
          <w:sz w:val="21"/>
          <w:szCs w:val="21"/>
          <w:u w:val="none"/>
          <w:bdr w:val="none" w:sz="0" w:space="0" w:color="auto"/>
          <w:shd w:val="clear" w:color="auto" w:fill="FFFFFF"/>
        </w:rPr>
        <w:t>A. “骁龙”AG600      B. “鲲龙”AG800</w:t>
      </w:r>
      <w:r>
        <w:rPr>
          <w:rFonts w:ascii="宋体" w:eastAsia="宋体" w:hAnsi="宋体" w:cs="宋体" w:hint="eastAsia"/>
          <w:caps w:val="0"/>
          <w:color w:val="333333"/>
          <w:spacing w:val="0"/>
          <w:sz w:val="21"/>
          <w:szCs w:val="21"/>
          <w:u w:val="none"/>
          <w:bdr w:val="none" w:sz="0" w:space="0" w:color="auto"/>
          <w:shd w:val="clear" w:color="auto" w:fill="FFFFFF"/>
          <w:lang w:val="en-US" w:eastAsia="zh-CN"/>
        </w:rPr>
        <w:t xml:space="preserve">  </w:t>
      </w:r>
      <w:r>
        <w:rPr>
          <w:rFonts w:ascii="宋体" w:eastAsia="宋体" w:hAnsi="宋体" w:cs="宋体" w:hint="eastAsia"/>
          <w:caps w:val="0"/>
          <w:color w:val="333333"/>
          <w:spacing w:val="0"/>
          <w:sz w:val="21"/>
          <w:szCs w:val="21"/>
          <w:u w:val="none"/>
          <w:bdr w:val="none" w:sz="0" w:space="0" w:color="auto"/>
          <w:shd w:val="clear" w:color="auto" w:fill="FFFFFF"/>
        </w:rPr>
        <w:t>C. “战鹰”AG600      </w:t>
      </w:r>
      <w:r>
        <w:rPr>
          <w:rFonts w:ascii="宋体" w:eastAsia="宋体" w:hAnsi="宋体" w:cs="宋体" w:hint="eastAsia"/>
          <w:caps w:val="0"/>
          <w:color w:val="FF0000"/>
          <w:spacing w:val="0"/>
          <w:sz w:val="21"/>
          <w:szCs w:val="21"/>
          <w:u w:val="none"/>
          <w:bdr w:val="none" w:sz="0" w:space="0" w:color="auto"/>
          <w:shd w:val="clear" w:color="auto" w:fill="FFFFFF"/>
        </w:rPr>
        <w:t>D. “鲲龙”AG600</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2.</w:t>
      </w:r>
      <w:r>
        <w:rPr>
          <w:rFonts w:ascii="宋体" w:eastAsia="宋体" w:hAnsi="宋体" w:cs="宋体" w:hint="eastAsia"/>
          <w:color w:val="000000"/>
          <w:sz w:val="21"/>
          <w:szCs w:val="21"/>
          <w:lang w:val="en-US" w:eastAsia="zh-CN"/>
        </w:rPr>
        <w:t>当地时间2020年1月30日，世界卫生组织总干事谭德塞在日内瓦举行新闻发布会，说明新冠肺炎疫情已构成_______。谭德塞强调，世卫组织不赞成甚至反对对中国采取旅行或贸易禁令。（   ）</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A．世界公共卫生事件</w:t>
      </w:r>
      <w:r>
        <w:rPr>
          <w:rFonts w:ascii="宋体" w:eastAsia="宋体" w:hAnsi="宋体" w:cs="宋体" w:hint="eastAsia"/>
          <w:color w:val="000000"/>
          <w:sz w:val="21"/>
          <w:szCs w:val="21"/>
          <w:lang w:val="en-US" w:eastAsia="zh-CN"/>
        </w:rPr>
        <w:tab/>
      </w:r>
      <w:r>
        <w:rPr>
          <w:rFonts w:ascii="宋体" w:eastAsia="宋体" w:hAnsi="宋体" w:cs="宋体" w:hint="eastAsia"/>
          <w:color w:val="000000"/>
          <w:sz w:val="21"/>
          <w:szCs w:val="21"/>
          <w:lang w:val="en-US" w:eastAsia="zh-CN"/>
        </w:rPr>
        <w:t>B．国际公共卫生紧急事件</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C．突发公共卫生事件</w:t>
      </w:r>
      <w:r>
        <w:rPr>
          <w:rFonts w:ascii="宋体" w:eastAsia="宋体" w:hAnsi="宋体" w:cs="宋体" w:hint="eastAsia"/>
          <w:color w:val="000000"/>
          <w:sz w:val="21"/>
          <w:szCs w:val="21"/>
          <w:lang w:val="en-US" w:eastAsia="zh-CN"/>
        </w:rPr>
        <w:tab/>
      </w:r>
      <w:r>
        <w:rPr>
          <w:rFonts w:ascii="宋体" w:eastAsia="宋体" w:hAnsi="宋体" w:cs="宋体" w:hint="eastAsia"/>
          <w:color w:val="FF0000"/>
          <w:sz w:val="21"/>
          <w:szCs w:val="21"/>
          <w:lang w:val="en-US" w:eastAsia="zh-CN"/>
        </w:rPr>
        <w:t>D．国际关注的突发公共卫生事件</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240" w:lineRule="auto"/>
        <w:ind w:right="0"/>
        <w:rPr>
          <w:rFonts w:ascii="宋体" w:eastAsia="宋体" w:hAnsi="宋体" w:cs="宋体" w:hint="eastAsia"/>
          <w:caps w:val="0"/>
          <w:color w:val="auto"/>
          <w:spacing w:val="0"/>
          <w:sz w:val="21"/>
          <w:szCs w:val="21"/>
          <w:u w:val="none"/>
        </w:rPr>
      </w:pPr>
      <w:r>
        <w:rPr>
          <w:rFonts w:ascii="宋体" w:eastAsia="宋体" w:hAnsi="宋体" w:cs="宋体" w:hint="eastAsia"/>
          <w:caps w:val="0"/>
          <w:color w:val="auto"/>
          <w:spacing w:val="0"/>
          <w:sz w:val="21"/>
          <w:szCs w:val="21"/>
          <w:u w:val="none"/>
          <w:shd w:val="clear" w:color="auto" w:fill="FFFFFF"/>
          <w:lang w:val="en-US" w:eastAsia="zh-CN"/>
        </w:rPr>
        <w:t>3.</w:t>
      </w:r>
      <w:r>
        <w:rPr>
          <w:rFonts w:ascii="宋体" w:eastAsia="宋体" w:hAnsi="宋体" w:cs="宋体" w:hint="eastAsia"/>
          <w:caps w:val="0"/>
          <w:color w:val="auto"/>
          <w:spacing w:val="0"/>
          <w:sz w:val="21"/>
          <w:szCs w:val="21"/>
          <w:u w:val="none"/>
          <w:shd w:val="clear" w:color="auto" w:fill="FFFFFF"/>
        </w:rPr>
        <w:t>2020年3月5日，我国具有完全自主知识产权的三代核电(   )全球首堆——中核集团福清核电5号机组热态性能试验已于近日基本完成，为后续机组装载核燃料、并网发电等工作奠定了坚实基础。</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240" w:lineRule="auto"/>
        <w:ind w:right="0"/>
        <w:rPr>
          <w:rFonts w:ascii="宋体" w:eastAsia="宋体" w:hAnsi="宋体" w:cs="宋体" w:hint="eastAsia"/>
          <w:caps w:val="0"/>
          <w:color w:val="auto"/>
          <w:spacing w:val="0"/>
          <w:sz w:val="21"/>
          <w:szCs w:val="21"/>
          <w:u w:val="none"/>
        </w:rPr>
      </w:pPr>
      <w:r>
        <w:rPr>
          <w:rFonts w:ascii="宋体" w:eastAsia="宋体" w:hAnsi="宋体" w:cs="宋体" w:hint="eastAsia"/>
          <w:caps w:val="0"/>
          <w:color w:val="auto"/>
          <w:spacing w:val="0"/>
          <w:sz w:val="21"/>
          <w:szCs w:val="21"/>
          <w:u w:val="none"/>
          <w:shd w:val="clear" w:color="auto" w:fill="FFFFFF"/>
        </w:rPr>
        <w:t>A.“华龙一号”</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240" w:lineRule="auto"/>
        <w:ind w:right="0"/>
        <w:rPr>
          <w:rFonts w:ascii="宋体" w:eastAsia="宋体" w:hAnsi="宋体" w:cs="宋体" w:hint="eastAsia"/>
          <w:caps w:val="0"/>
          <w:color w:val="auto"/>
          <w:spacing w:val="0"/>
          <w:sz w:val="21"/>
          <w:szCs w:val="21"/>
          <w:u w:val="none"/>
        </w:rPr>
      </w:pPr>
      <w:r>
        <w:rPr>
          <w:rFonts w:ascii="宋体" w:eastAsia="宋体" w:hAnsi="宋体" w:cs="宋体" w:hint="eastAsia"/>
          <w:caps w:val="0"/>
          <w:color w:val="auto"/>
          <w:spacing w:val="0"/>
          <w:sz w:val="21"/>
          <w:szCs w:val="21"/>
          <w:u w:val="none"/>
          <w:shd w:val="clear" w:color="auto" w:fill="FFFFFF"/>
        </w:rPr>
        <w:t>B.“华龙二号”</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240" w:lineRule="auto"/>
        <w:ind w:right="0"/>
        <w:rPr>
          <w:rFonts w:ascii="宋体" w:eastAsia="宋体" w:hAnsi="宋体" w:cs="宋体" w:hint="eastAsia"/>
          <w:caps w:val="0"/>
          <w:color w:val="auto"/>
          <w:spacing w:val="0"/>
          <w:sz w:val="21"/>
          <w:szCs w:val="21"/>
          <w:u w:val="none"/>
        </w:rPr>
      </w:pPr>
      <w:r>
        <w:rPr>
          <w:rFonts w:ascii="宋体" w:eastAsia="宋体" w:hAnsi="宋体" w:cs="宋体" w:hint="eastAsia"/>
          <w:caps w:val="0"/>
          <w:color w:val="auto"/>
          <w:spacing w:val="0"/>
          <w:sz w:val="21"/>
          <w:szCs w:val="21"/>
          <w:u w:val="none"/>
          <w:shd w:val="clear" w:color="auto" w:fill="FFFFFF"/>
        </w:rPr>
        <w:t>C.“华龙三号”</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240" w:lineRule="auto"/>
        <w:ind w:right="0"/>
        <w:rPr>
          <w:rFonts w:ascii="宋体" w:eastAsia="宋体" w:hAnsi="宋体" w:cs="宋体" w:hint="eastAsia"/>
          <w:caps w:val="0"/>
          <w:color w:val="auto"/>
          <w:spacing w:val="0"/>
          <w:sz w:val="21"/>
          <w:szCs w:val="21"/>
          <w:u w:val="none"/>
        </w:rPr>
      </w:pPr>
      <w:r>
        <w:rPr>
          <w:rFonts w:ascii="宋体" w:eastAsia="宋体" w:hAnsi="宋体" w:cs="宋体" w:hint="eastAsia"/>
          <w:caps w:val="0"/>
          <w:color w:val="auto"/>
          <w:spacing w:val="0"/>
          <w:sz w:val="21"/>
          <w:szCs w:val="21"/>
          <w:u w:val="none"/>
          <w:shd w:val="clear" w:color="auto" w:fill="FFFFFF"/>
        </w:rPr>
        <w:t>D.“华龙四号”</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4.</w:t>
      </w:r>
      <w:r>
        <w:rPr>
          <w:rFonts w:ascii="宋体" w:eastAsia="宋体" w:hAnsi="宋体" w:cs="宋体" w:hint="eastAsia"/>
          <w:color w:val="000000"/>
          <w:sz w:val="21"/>
          <w:szCs w:val="21"/>
          <w:lang w:val="en-US" w:eastAsia="zh-CN"/>
        </w:rPr>
        <w:t>2020年4月15日是第5个全民国家安全教育日，其主题是______</w:t>
      </w:r>
    </w:p>
    <w:p>
      <w:pPr>
        <w:keepNext w:val="0"/>
        <w:keepLines w:val="0"/>
        <w:pageBreakBefore w:val="0"/>
        <w:widowControl w:val="0"/>
        <w:numPr>
          <w:ilvl w:val="0"/>
          <w:numId w:val="1"/>
        </w:numPr>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坚持总体国家安全观，为决胜全面小康社会提供坚强保障</w:t>
      </w:r>
      <w:r>
        <w:rPr>
          <w:rFonts w:ascii="宋体" w:eastAsia="宋体" w:hAnsi="宋体" w:cs="宋体" w:hint="eastAsia"/>
          <w:color w:val="000000"/>
          <w:sz w:val="21"/>
          <w:szCs w:val="21"/>
          <w:lang w:val="en-US" w:eastAsia="zh-CN"/>
        </w:rPr>
        <w:tab/>
      </w:r>
    </w:p>
    <w:p>
      <w:pPr>
        <w:keepNext w:val="0"/>
        <w:keepLines w:val="0"/>
        <w:pageBreakBefore w:val="0"/>
        <w:widowControl w:val="0"/>
        <w:numPr>
          <w:ilvl w:val="0"/>
          <w:numId w:val="1"/>
        </w:numPr>
        <w:kinsoku/>
        <w:wordWrap/>
        <w:overflowPunct/>
        <w:topLinePunct w:val="0"/>
        <w:autoSpaceDE/>
        <w:autoSpaceDN/>
        <w:bidi w:val="0"/>
        <w:adjustRightInd/>
        <w:snapToGrid/>
        <w:ind w:left="0" w:firstLine="0" w:leftChars="0" w:firstLineChars="0"/>
        <w:textAlignment w:val="auto"/>
        <w:rPr>
          <w:rFonts w:ascii="宋体" w:hAnsi="宋体" w:cs="宋体" w:hint="eastAsia"/>
          <w:color w:val="000000"/>
          <w:sz w:val="21"/>
          <w:szCs w:val="21"/>
          <w:lang w:val="en-US" w:eastAsia="zh-CN"/>
        </w:rPr>
      </w:pPr>
      <w:r>
        <w:rPr>
          <w:rFonts w:ascii="宋体" w:hAnsi="宋体" w:cs="宋体" w:hint="eastAsia"/>
          <w:color w:val="000000"/>
          <w:sz w:val="21"/>
          <w:szCs w:val="21"/>
          <w:lang w:val="en-US" w:eastAsia="zh-CN"/>
        </w:rPr>
        <w:t>统筹传统安全和非传统安全，为决胜全面小康社会提供坚强保障</w:t>
      </w:r>
    </w:p>
    <w:p>
      <w:pPr>
        <w:keepNext w:val="0"/>
        <w:keepLines w:val="0"/>
        <w:pageBreakBefore w:val="0"/>
        <w:widowControl w:val="0"/>
        <w:numPr>
          <w:ilvl w:val="0"/>
          <w:numId w:val="1"/>
        </w:numPr>
        <w:kinsoku/>
        <w:wordWrap/>
        <w:overflowPunct/>
        <w:topLinePunct w:val="0"/>
        <w:autoSpaceDE/>
        <w:autoSpaceDN/>
        <w:bidi w:val="0"/>
        <w:adjustRightInd/>
        <w:snapToGrid/>
        <w:ind w:left="0" w:firstLine="0" w:leftChars="0" w:firstLineChars="0"/>
        <w:textAlignment w:val="auto"/>
        <w:rPr>
          <w:rFonts w:ascii="宋体" w:hAnsi="宋体" w:cs="宋体" w:hint="eastAsia"/>
          <w:color w:val="000000"/>
          <w:sz w:val="21"/>
          <w:szCs w:val="21"/>
          <w:lang w:val="en-US" w:eastAsia="zh-CN"/>
        </w:rPr>
      </w:pPr>
      <w:r>
        <w:rPr>
          <w:rFonts w:ascii="宋体" w:hAnsi="宋体" w:cs="宋体" w:hint="eastAsia"/>
          <w:color w:val="000000"/>
          <w:sz w:val="21"/>
          <w:szCs w:val="21"/>
          <w:lang w:val="en-US" w:eastAsia="zh-CN"/>
        </w:rPr>
        <w:t>坚持总体国家安全观，统筹传统安全和非传统安全</w:t>
      </w:r>
    </w:p>
    <w:p>
      <w:pPr>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ascii="宋体" w:eastAsia="宋体" w:hAnsi="宋体" w:cs="宋体" w:hint="eastAsia"/>
          <w:color w:val="FF0000"/>
          <w:sz w:val="21"/>
          <w:szCs w:val="21"/>
          <w:lang w:val="en-US" w:eastAsia="zh-CN"/>
        </w:rPr>
      </w:pPr>
      <w:r>
        <w:rPr>
          <w:rFonts w:ascii="宋体" w:eastAsia="宋体" w:hAnsi="宋体" w:cs="宋体" w:hint="eastAsia"/>
          <w:color w:val="FF0000"/>
          <w:sz w:val="21"/>
          <w:szCs w:val="21"/>
          <w:lang w:val="en-US" w:eastAsia="zh-CN"/>
        </w:rPr>
        <w:t>D．坚持总体国家安全观,统筹传统安全和非传统安全,为决胜全面建成小康社会提供坚强保障</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5.</w:t>
      </w:r>
      <w:r>
        <w:rPr>
          <w:rFonts w:ascii="宋体" w:eastAsia="宋体" w:hAnsi="宋体" w:cs="宋体" w:hint="eastAsia"/>
          <w:color w:val="000000"/>
          <w:sz w:val="21"/>
          <w:szCs w:val="21"/>
          <w:lang w:val="en-US" w:eastAsia="zh-CN"/>
        </w:rPr>
        <w:t>2020年4月22日至第51个世界地球日，今年世界地球日宣传主题确定为</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A.珍爱地球,人与自然和谐共生</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B.珍爱美丽地球，守护自然资源</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C.珍惜自然资源，呵护美丽国土——讲好我们的地球故事</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D.节约集约利用资源，倡导绿色简约生活——讲好我们的地球故事</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6.</w:t>
      </w:r>
      <w:r>
        <w:rPr>
          <w:rFonts w:ascii="宋体" w:eastAsia="宋体" w:hAnsi="宋体" w:cs="宋体" w:hint="eastAsia"/>
          <w:color w:val="000000"/>
          <w:sz w:val="21"/>
          <w:szCs w:val="21"/>
          <w:lang w:val="en-US" w:eastAsia="zh-CN"/>
        </w:rPr>
        <w:t xml:space="preserve">在全国上下抗击新型冠状病毒感染的肺炎疫情战役中，有那么一群人毅然奔赴抗疫前线，他们成了逆向而行的孤胆英雄。在生死时速的生命通道上，毅然担起了治病救人，救死扶.伤..是他们的坚守和付出，筑起了一道守护人民健康的防护线。他们是最美“逆行者”。 </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rPr>
      </w:pPr>
      <w:r>
        <w:rPr>
          <w:rFonts w:ascii="宋体" w:eastAsia="宋体" w:hAnsi="宋体" w:cs="宋体" w:hint="eastAsia"/>
          <w:color w:val="000000"/>
          <w:sz w:val="21"/>
          <w:szCs w:val="21"/>
          <w:lang w:val="en-US" w:eastAsia="zh-CN"/>
        </w:rPr>
        <w:t>他们的壮举诠释了（</w:t>
      </w: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br/>
      </w:r>
      <w:r>
        <w:rPr>
          <w:rFonts w:ascii="宋体" w:eastAsia="宋体" w:hAnsi="宋体" w:cs="宋体" w:hint="eastAsia"/>
          <w:color w:val="000000"/>
          <w:sz w:val="21"/>
          <w:szCs w:val="21"/>
          <w:lang w:val="en-US" w:eastAsia="zh-CN"/>
        </w:rPr>
        <w:t>①爱岗敬业、无私奉献的品格     ②充盈生命、平等待人的风范</w:t>
      </w:r>
      <w:r>
        <w:rPr>
          <w:rFonts w:ascii="宋体" w:eastAsia="宋体" w:hAnsi="宋体" w:cs="宋体" w:hint="eastAsia"/>
          <w:color w:val="000000"/>
          <w:sz w:val="21"/>
          <w:szCs w:val="21"/>
          <w:lang w:val="en-US" w:eastAsia="zh-CN"/>
        </w:rPr>
        <w:br/>
      </w:r>
      <w:r>
        <w:rPr>
          <w:rFonts w:ascii="宋体" w:eastAsia="宋体" w:hAnsi="宋体" w:cs="宋体" w:hint="eastAsia"/>
          <w:color w:val="000000"/>
          <w:sz w:val="21"/>
          <w:szCs w:val="21"/>
          <w:lang w:val="en-US" w:eastAsia="zh-CN"/>
        </w:rPr>
        <w:t>③国家至上、舍生取义的情操     ④临危不惧、舍我其谁的担当</w:t>
      </w:r>
    </w:p>
    <w:p>
      <w:pPr>
        <w:keepNext w:val="0"/>
        <w:keepLines w:val="0"/>
        <w:pageBreakBefore w:val="0"/>
        <w:widowControl w:val="0"/>
        <w:numPr>
          <w:ilvl w:val="0"/>
          <w:numId w:val="2"/>
        </w:numPr>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①②③</w:t>
      </w:r>
      <w:r>
        <w:rPr>
          <w:rFonts w:ascii="宋体" w:eastAsia="宋体" w:hAnsi="宋体" w:cs="宋体" w:hint="eastAsia"/>
          <w:color w:val="000000"/>
          <w:sz w:val="21"/>
          <w:szCs w:val="21"/>
          <w:lang w:val="en-US" w:eastAsia="zh-CN"/>
        </w:rPr>
        <w:tab/>
      </w:r>
      <w:r>
        <w:rPr>
          <w:rFonts w:ascii="宋体" w:eastAsia="宋体" w:hAnsi="宋体" w:cs="宋体" w:hint="eastAsia"/>
          <w:color w:val="000000"/>
          <w:sz w:val="21"/>
          <w:szCs w:val="21"/>
          <w:lang w:val="en-US" w:eastAsia="zh-CN"/>
        </w:rPr>
        <w:t>　　　B. ①②④</w:t>
      </w:r>
      <w:r>
        <w:rPr>
          <w:rFonts w:ascii="宋体" w:eastAsia="宋体" w:hAnsi="宋体" w:cs="宋体" w:hint="eastAsia"/>
          <w:color w:val="000000"/>
          <w:sz w:val="21"/>
          <w:szCs w:val="21"/>
          <w:lang w:val="en-US" w:eastAsia="zh-CN"/>
        </w:rPr>
        <w:tab/>
      </w:r>
      <w:r>
        <w:rPr>
          <w:rFonts w:ascii="宋体" w:eastAsia="宋体" w:hAnsi="宋体" w:cs="宋体" w:hint="eastAsia"/>
          <w:color w:val="FF0000"/>
          <w:sz w:val="21"/>
          <w:szCs w:val="21"/>
          <w:lang w:val="en-US" w:eastAsia="zh-CN"/>
        </w:rPr>
        <w:t>C. ①③④</w:t>
      </w:r>
      <w:r>
        <w:rPr>
          <w:rFonts w:ascii="宋体" w:eastAsia="宋体" w:hAnsi="宋体" w:cs="宋体" w:hint="eastAsia"/>
          <w:color w:val="FF0000"/>
          <w:sz w:val="21"/>
          <w:szCs w:val="21"/>
          <w:lang w:val="en-US" w:eastAsia="zh-CN"/>
        </w:rPr>
        <w:tab/>
      </w:r>
      <w:r>
        <w:rPr>
          <w:rFonts w:ascii="宋体" w:eastAsia="宋体" w:hAnsi="宋体" w:cs="宋体" w:hint="eastAsia"/>
          <w:color w:val="000000"/>
          <w:sz w:val="21"/>
          <w:szCs w:val="21"/>
          <w:lang w:val="en-US" w:eastAsia="zh-CN"/>
        </w:rPr>
        <w:t>　　　　　　　　　　D. ②③④</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drawing>
          <wp:anchor distT="0" distB="0" distL="114300" distR="114300" simplePos="0" relativeHeight="251659264" behindDoc="0" locked="0" layoutInCell="1" allowOverlap="1">
            <wp:simplePos x="0" y="0"/>
            <wp:positionH relativeFrom="column">
              <wp:posOffset>4152900</wp:posOffset>
            </wp:positionH>
            <wp:positionV relativeFrom="paragraph">
              <wp:posOffset>953135</wp:posOffset>
            </wp:positionV>
            <wp:extent cx="1301750" cy="1302385"/>
            <wp:effectExtent l="0" t="0" r="12700" b="12065"/>
            <wp:wrapSquare wrapText="bothSides"/>
            <wp:docPr id="1" name="图片 1" descr="IMG_20200227_211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9353448" name="图片 1" descr="IMG_20200227_211834"/>
                    <pic:cNvPicPr>
                      <a:picLocks noChangeAspect="1"/>
                    </pic:cNvPicPr>
                  </pic:nvPicPr>
                  <pic:blipFill>
                    <a:blip xmlns:r="http://schemas.openxmlformats.org/officeDocument/2006/relationships" r:embed="rId6"/>
                    <a:stretch>
                      <a:fillRect/>
                    </a:stretch>
                  </pic:blipFill>
                  <pic:spPr>
                    <a:xfrm>
                      <a:off x="0" y="0"/>
                      <a:ext cx="1301750" cy="1302385"/>
                    </a:xfrm>
                    <a:prstGeom prst="rect">
                      <a:avLst/>
                    </a:prstGeom>
                    <a:noFill/>
                    <a:ln>
                      <a:noFill/>
                    </a:ln>
                  </pic:spPr>
                </pic:pic>
              </a:graphicData>
            </a:graphic>
          </wp:anchor>
        </w:drawing>
      </w:r>
      <w:r>
        <w:rPr>
          <w:rFonts w:ascii="宋体" w:hAnsi="宋体" w:cs="宋体" w:hint="eastAsia"/>
          <w:color w:val="auto"/>
          <w:sz w:val="21"/>
          <w:szCs w:val="21"/>
          <w:lang w:val="en-US" w:eastAsia="zh-CN"/>
        </w:rPr>
        <w:t>7.</w:t>
      </w:r>
      <w:r>
        <w:rPr>
          <w:rFonts w:ascii="宋体" w:eastAsia="宋体" w:hAnsi="宋体" w:cs="宋体" w:hint="eastAsia"/>
          <w:color w:val="auto"/>
          <w:sz w:val="21"/>
          <w:szCs w:val="21"/>
          <w:lang w:val="en-US" w:eastAsia="zh-CN"/>
        </w:rPr>
        <w:t>2019年10月26日，十三届全国人大常委会第十四次会议对未成年人保护法修订草案进行了分组审议。此次修法吸收了近年来未成年人保护实践的成果，对网络沉迷、学校欺凌、未成年犯罪等社会高度关注的问题作出了积极回应，意义重大，同时对草案的具体内容提出了修改、完善建议。对此，某班四位同学也进行了讨论，下列观点应予以支持的是 (   )</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A.未成年人是祖国的未来，我国法律面前有特权，</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B.未成年人享受特殊保护，违法行为不需要担责</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lang w:val="en-US" w:eastAsia="zh-CN"/>
        </w:rPr>
      </w:pPr>
      <w:r>
        <w:rPr>
          <w:rFonts w:ascii="宋体" w:eastAsia="宋体" w:hAnsi="宋体" w:cs="宋体" w:hint="eastAsia"/>
          <w:color w:val="FF0000"/>
          <w:sz w:val="21"/>
          <w:szCs w:val="21"/>
          <w:lang w:val="en-US" w:eastAsia="zh-CN"/>
        </w:rPr>
        <w:t>C.应当关心保护未成年人，这是全社会共同责任</w:t>
      </w:r>
      <w:r>
        <w:rPr>
          <w:rFonts w:ascii="宋体" w:eastAsia="宋体" w:hAnsi="宋体" w:cs="宋体" w:hint="eastAsia"/>
          <w:color w:val="FF0000"/>
          <w:sz w:val="21"/>
          <w:szCs w:val="21"/>
          <w:lang w:val="en-US" w:eastAsia="zh-CN"/>
        </w:rPr>
        <w:br/>
      </w:r>
      <w:r>
        <w:rPr>
          <w:rFonts w:ascii="宋体" w:eastAsia="宋体" w:hAnsi="宋体" w:cs="宋体" w:hint="eastAsia"/>
          <w:color w:val="auto"/>
          <w:sz w:val="21"/>
          <w:szCs w:val="21"/>
          <w:lang w:val="en-US" w:eastAsia="zh-CN"/>
        </w:rPr>
        <w:t>D.杜绝未成年人违法犯罪，需要全民执法重处罚  </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sz w:val="21"/>
          <w:szCs w:val="21"/>
          <w:lang w:val="en-US" w:eastAsia="zh-CN"/>
        </w:rPr>
      </w:pPr>
      <w:r>
        <w:rPr>
          <w:rFonts w:ascii="宋体" w:hAnsi="宋体" w:cs="宋体" w:hint="eastAsia"/>
          <w:color w:val="000000"/>
          <w:sz w:val="21"/>
          <w:szCs w:val="21"/>
          <w:lang w:val="en-US" w:eastAsia="zh-CN"/>
        </w:rPr>
        <w:t>8.疫情把个人和社会紧紧联系在一起。在网上，</w:t>
      </w:r>
      <w:r>
        <w:rPr>
          <w:rFonts w:ascii="宋体" w:eastAsia="宋体" w:hAnsi="宋体" w:cs="宋体" w:hint="eastAsia"/>
          <w:color w:val="000000"/>
          <w:sz w:val="21"/>
          <w:szCs w:val="21"/>
          <w:lang w:val="en-US" w:eastAsia="zh-CN"/>
        </w:rPr>
        <w:t>几个同学围绕“人的成长是不断社会化的过程”展开了讨论，下列观点符合主题的是(　</w:t>
      </w: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①要了解和认识社会，从中获得社会经验　②人们在社会交往中形成了各种社会关系　③每个人都从社会中获得物质支持和精神滋养　④要在人际交往和社会实践中养成亲社会行为</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FF0000"/>
          <w:sz w:val="21"/>
          <w:szCs w:val="21"/>
          <w:lang w:val="en-US" w:eastAsia="zh-CN"/>
        </w:rPr>
      </w:pPr>
      <w:r>
        <w:rPr>
          <w:rFonts w:ascii="宋体" w:eastAsia="宋体" w:hAnsi="宋体" w:cs="宋体" w:hint="eastAsia"/>
          <w:color w:val="000000"/>
          <w:sz w:val="21"/>
          <w:szCs w:val="21"/>
          <w:lang w:val="en-US" w:eastAsia="zh-CN"/>
        </w:rPr>
        <w:t xml:space="preserve">A.①②     </w:t>
      </w:r>
      <w:r>
        <w:rPr>
          <w:rFonts w:ascii="宋体" w:eastAsia="宋体" w:hAnsi="宋体" w:cs="宋体" w:hint="eastAsia"/>
          <w:color w:val="000000"/>
          <w:sz w:val="21"/>
          <w:szCs w:val="21"/>
          <w:lang w:val="en-US" w:eastAsia="zh-CN"/>
        </w:rPr>
        <w:tab/>
      </w:r>
      <w:r>
        <w:rPr>
          <w:rFonts w:ascii="宋体" w:eastAsia="宋体" w:hAnsi="宋体" w:cs="宋体" w:hint="eastAsia"/>
          <w:color w:val="000000"/>
          <w:sz w:val="21"/>
          <w:szCs w:val="21"/>
          <w:lang w:val="en-US" w:eastAsia="zh-CN"/>
        </w:rPr>
        <w:t>B.②④</w:t>
      </w:r>
      <w:r>
        <w:rPr>
          <w:rFonts w:ascii="宋体" w:eastAsia="宋体" w:hAnsi="宋体" w:cs="宋体" w:hint="eastAsia"/>
          <w:color w:val="000000"/>
          <w:sz w:val="21"/>
          <w:szCs w:val="21"/>
          <w:lang w:val="en-US" w:eastAsia="zh-CN"/>
        </w:rPr>
        <w:tab/>
      </w:r>
      <w:r>
        <w:rPr>
          <w:rFonts w:ascii="宋体" w:eastAsia="宋体" w:hAnsi="宋体" w:cs="宋体" w:hint="eastAsia"/>
          <w:color w:val="000000"/>
          <w:sz w:val="21"/>
          <w:szCs w:val="21"/>
          <w:lang w:val="en-US" w:eastAsia="zh-CN"/>
        </w:rPr>
        <w:t xml:space="preserve">    C.③④</w:t>
      </w:r>
      <w:r>
        <w:rPr>
          <w:rFonts w:ascii="宋体" w:eastAsia="宋体" w:hAnsi="宋体" w:cs="宋体" w:hint="eastAsia"/>
          <w:color w:val="000000"/>
          <w:sz w:val="21"/>
          <w:szCs w:val="21"/>
          <w:lang w:val="en-US" w:eastAsia="zh-CN"/>
        </w:rPr>
        <w:tab/>
      </w:r>
      <w:r>
        <w:rPr>
          <w:rFonts w:ascii="宋体" w:eastAsia="宋体" w:hAnsi="宋体" w:cs="宋体" w:hint="eastAsia"/>
          <w:color w:val="000000"/>
          <w:sz w:val="21"/>
          <w:szCs w:val="21"/>
          <w:lang w:val="en-US" w:eastAsia="zh-CN"/>
        </w:rPr>
        <w:t xml:space="preserve">    </w:t>
      </w:r>
      <w:r>
        <w:rPr>
          <w:rFonts w:ascii="宋体" w:eastAsia="宋体" w:hAnsi="宋体" w:cs="宋体" w:hint="eastAsia"/>
          <w:color w:val="FF0000"/>
          <w:sz w:val="21"/>
          <w:szCs w:val="21"/>
          <w:lang w:val="en-US" w:eastAsia="zh-CN"/>
        </w:rPr>
        <w:t xml:space="preserve"> D.①③</w:t>
      </w:r>
    </w:p>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lang w:val="en-US" w:eastAsia="zh-CN"/>
        </w:rPr>
      </w:pPr>
      <w:r>
        <w:rPr>
          <w:rFonts w:ascii="宋体" w:hAnsi="宋体" w:cs="宋体" w:hint="eastAsia"/>
          <w:color w:val="auto"/>
          <w:sz w:val="21"/>
          <w:szCs w:val="21"/>
          <w:lang w:val="en-US" w:eastAsia="zh-CN"/>
        </w:rPr>
        <w:t>9.</w:t>
      </w:r>
      <w:r>
        <w:rPr>
          <w:rFonts w:ascii="宋体" w:eastAsia="宋体" w:hAnsi="宋体" w:cs="宋体" w:hint="eastAsia"/>
          <w:color w:val="auto"/>
          <w:sz w:val="21"/>
          <w:szCs w:val="21"/>
          <w:lang w:val="en-US" w:eastAsia="zh-CN"/>
        </w:rPr>
        <w:t xml:space="preserve">“对在疫情防控工作中失职渎职、挪用救援款物等违纪违法问题，坚决依纪依法调查处理。”这是提醒，更是警钟。依法监管，让阳光照进救援款物的使用全过程。这些做法（  ）    </w:t>
      </w:r>
    </w:p>
    <w:p>
      <w:pPr>
        <w:keepNext w:val="0"/>
        <w:keepLines w:val="0"/>
        <w:pageBreakBefore w:val="0"/>
        <w:kinsoku/>
        <w:wordWrap/>
        <w:overflowPunct/>
        <w:topLinePunct w:val="0"/>
        <w:bidi w:val="0"/>
        <w:adjustRightInd/>
        <w:snapToGrid/>
        <w:spacing w:line="360" w:lineRule="auto"/>
        <w:ind w:firstLine="420" w:firstLineChars="200"/>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①有利于救援物资用在刀刃上 ②是维护社会公平正义的体现 ③彰显了法治精神的价值目标 ④表明违法就要受到刑罚处罚</w:t>
      </w:r>
    </w:p>
    <w:p>
      <w:pPr>
        <w:keepNext w:val="0"/>
        <w:keepLines w:val="0"/>
        <w:pageBreakBefore w:val="0"/>
        <w:numPr>
          <w:ilvl w:val="0"/>
          <w:numId w:val="0"/>
        </w:numPr>
        <w:kinsoku/>
        <w:wordWrap/>
        <w:overflowPunct/>
        <w:topLinePunct w:val="0"/>
        <w:bidi w:val="0"/>
        <w:adjustRightInd/>
        <w:snapToGrid/>
        <w:spacing w:line="360" w:lineRule="auto"/>
        <w:textAlignment w:val="auto"/>
        <w:rPr>
          <w:rFonts w:ascii="宋体" w:eastAsia="宋体" w:hAnsi="宋体" w:cs="宋体" w:hint="eastAsia"/>
          <w:color w:val="auto"/>
          <w:sz w:val="21"/>
          <w:szCs w:val="21"/>
          <w:lang w:val="en-US" w:eastAsia="zh-CN"/>
        </w:rPr>
      </w:pPr>
      <w:r>
        <w:rPr>
          <w:rFonts w:ascii="宋体" w:hAnsi="宋体" w:cs="宋体" w:hint="eastAsia"/>
          <w:color w:val="FF0000"/>
          <w:sz w:val="21"/>
          <w:szCs w:val="21"/>
          <w:lang w:val="en-US" w:eastAsia="zh-CN"/>
        </w:rPr>
        <w:t>A.</w:t>
      </w:r>
      <w:r>
        <w:rPr>
          <w:rFonts w:ascii="宋体" w:eastAsia="宋体" w:hAnsi="宋体" w:cs="宋体" w:hint="eastAsia"/>
          <w:color w:val="FF0000"/>
          <w:sz w:val="21"/>
          <w:szCs w:val="21"/>
          <w:lang w:val="en-US" w:eastAsia="zh-CN"/>
        </w:rPr>
        <w:t xml:space="preserve">①②③ </w:t>
      </w:r>
      <w:r>
        <w:rPr>
          <w:rFonts w:ascii="宋体" w:eastAsia="宋体" w:hAnsi="宋体" w:cs="宋体" w:hint="eastAsia"/>
          <w:color w:val="auto"/>
          <w:sz w:val="21"/>
          <w:szCs w:val="21"/>
          <w:lang w:val="en-US" w:eastAsia="zh-CN"/>
        </w:rPr>
        <w:t xml:space="preserve">      B．①③④       C．②③④         D．①②④</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10.</w:t>
      </w:r>
      <w:r>
        <w:rPr>
          <w:rFonts w:ascii="宋体" w:eastAsia="宋体" w:hAnsi="宋体" w:cs="宋体" w:hint="eastAsia"/>
          <w:color w:val="000000"/>
          <w:sz w:val="21"/>
          <w:szCs w:val="21"/>
          <w:lang w:val="en-US" w:eastAsia="zh-CN"/>
        </w:rPr>
        <w:t xml:space="preserve">2019年12月4日国家宪法日座谈会在香港会展中心举行。香港特别行政区行政长官林郑月娥在致辞中表示，宪法是基本法的立法依据和效力来源，我们一定要了解及尊重宪法这个根和源。这告诉我们（  </w:t>
      </w: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br/>
      </w:r>
      <w:r>
        <w:rPr>
          <w:rFonts w:ascii="宋体" w:eastAsia="宋体" w:hAnsi="宋体" w:cs="宋体" w:hint="eastAsia"/>
          <w:color w:val="000000"/>
          <w:sz w:val="21"/>
          <w:szCs w:val="21"/>
          <w:lang w:val="en-US" w:eastAsia="zh-CN"/>
        </w:rPr>
        <w:t xml:space="preserve">①宪法是国家的根本法 ，规定国家的所有问题  </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②宪法具有最高的法律效力，是其他法律的立法基础  </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③宪法的制定和修改比普通法律更为严格    </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④要增强宪法意识，树立宪法权威</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FF0000"/>
          <w:sz w:val="21"/>
          <w:szCs w:val="21"/>
          <w:lang w:val="en-US" w:eastAsia="zh-CN"/>
        </w:rPr>
      </w:pPr>
      <w:r>
        <w:rPr>
          <w:rFonts w:ascii="宋体" w:eastAsia="宋体" w:hAnsi="宋体" w:cs="宋体" w:hint="eastAsia"/>
          <w:color w:val="000000"/>
          <w:sz w:val="21"/>
          <w:szCs w:val="21"/>
          <w:lang w:val="en-US" w:eastAsia="zh-CN"/>
        </w:rPr>
        <w:t>A.①②         B.①④          C.②③           </w:t>
      </w:r>
      <w:r>
        <w:rPr>
          <w:rFonts w:ascii="宋体" w:eastAsia="宋体" w:hAnsi="宋体" w:cs="宋体" w:hint="eastAsia"/>
          <w:color w:val="FF0000"/>
          <w:sz w:val="21"/>
          <w:szCs w:val="21"/>
          <w:lang w:val="en-US" w:eastAsia="zh-CN"/>
        </w:rPr>
        <w:t>D.②④</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lang w:val="en-US" w:eastAsia="zh-CN"/>
        </w:rPr>
      </w:pPr>
      <w:r>
        <w:rPr>
          <w:rFonts w:ascii="宋体" w:hAnsi="宋体" w:cs="宋体" w:hint="eastAsia"/>
          <w:color w:val="auto"/>
          <w:sz w:val="21"/>
          <w:szCs w:val="21"/>
          <w:lang w:val="en-US" w:eastAsia="zh-CN"/>
        </w:rPr>
        <w:t>11.</w:t>
      </w:r>
      <w:r>
        <w:rPr>
          <w:rFonts w:ascii="宋体" w:eastAsia="宋体" w:hAnsi="宋体" w:cs="宋体" w:hint="eastAsia"/>
          <w:color w:val="auto"/>
          <w:sz w:val="21"/>
          <w:szCs w:val="21"/>
          <w:lang w:val="en-US" w:eastAsia="zh-CN"/>
        </w:rPr>
        <w:t>家有家规，国有国法，井然有序的社会生活离不开规则的维系。李克强总理说过：政府的职责就是管好两个灯，一个是路灯，另一个是红绿灯。管好路灯，就是要创造一个公平公正的环境，为所有人照路；管好红绿灯，就是要讲规则。这告诉我们（   ）</w:t>
      </w:r>
      <w:r>
        <w:rPr>
          <w:rFonts w:ascii="宋体" w:eastAsia="宋体" w:hAnsi="宋体" w:cs="宋体" w:hint="eastAsia"/>
          <w:color w:val="auto"/>
          <w:sz w:val="21"/>
          <w:szCs w:val="21"/>
          <w:lang w:val="en-US" w:eastAsia="zh-CN"/>
        </w:rPr>
        <w:br/>
      </w:r>
      <w:r>
        <w:rPr>
          <w:rFonts w:ascii="宋体" w:eastAsia="宋体" w:hAnsi="宋体" w:cs="宋体" w:hint="eastAsia"/>
          <w:color w:val="auto"/>
          <w:sz w:val="21"/>
          <w:szCs w:val="21"/>
          <w:lang w:val="en-US" w:eastAsia="zh-CN"/>
        </w:rPr>
        <w:t>①规则对社会的稳定和发展具有重要意义 ②法律是最刚性的社会规则，违法是行为底线</w:t>
      </w:r>
      <w:r>
        <w:rPr>
          <w:rFonts w:ascii="宋体" w:eastAsia="宋体" w:hAnsi="宋体" w:cs="宋体" w:hint="eastAsia"/>
          <w:color w:val="auto"/>
          <w:sz w:val="21"/>
          <w:szCs w:val="21"/>
          <w:lang w:val="en-US" w:eastAsia="zh-CN"/>
        </w:rPr>
        <w:br/>
      </w:r>
      <w:r>
        <w:rPr>
          <w:rFonts w:ascii="宋体" w:eastAsia="宋体" w:hAnsi="宋体" w:cs="宋体" w:hint="eastAsia"/>
          <w:color w:val="auto"/>
          <w:sz w:val="21"/>
          <w:szCs w:val="21"/>
          <w:lang w:val="en-US" w:eastAsia="zh-CN"/>
        </w:rPr>
        <w:t>③敬畏规则，将规则内化于心、外化于行  ④公平就是让人人拥有相同的权利和机会</w:t>
      </w:r>
      <w:r>
        <w:rPr>
          <w:rFonts w:ascii="宋体" w:eastAsia="宋体" w:hAnsi="宋体" w:cs="宋体" w:hint="eastAsia"/>
          <w:color w:val="auto"/>
          <w:sz w:val="21"/>
          <w:szCs w:val="21"/>
          <w:lang w:val="en-US" w:eastAsia="zh-CN"/>
        </w:rPr>
        <w:br/>
      </w:r>
      <w:r>
        <w:rPr>
          <w:rFonts w:ascii="宋体" w:eastAsia="宋体" w:hAnsi="宋体" w:cs="宋体" w:hint="eastAsia"/>
          <w:color w:val="FF0000"/>
          <w:sz w:val="21"/>
          <w:szCs w:val="21"/>
          <w:lang w:val="en-US" w:eastAsia="zh-CN"/>
        </w:rPr>
        <w:t xml:space="preserve">A.①③  </w:t>
      </w:r>
      <w:r>
        <w:rPr>
          <w:rFonts w:ascii="宋体" w:eastAsia="宋体" w:hAnsi="宋体" w:cs="宋体" w:hint="eastAsia"/>
          <w:color w:val="auto"/>
          <w:sz w:val="21"/>
          <w:szCs w:val="21"/>
          <w:lang w:val="en-US" w:eastAsia="zh-CN"/>
        </w:rPr>
        <w:t xml:space="preserve">  B ①④   C ②③    D ②④</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12.</w:t>
      </w:r>
      <w:r>
        <w:rPr>
          <w:rFonts w:ascii="宋体" w:eastAsia="宋体" w:hAnsi="宋体" w:cs="宋体" w:hint="eastAsia"/>
          <w:color w:val="000000"/>
          <w:sz w:val="21"/>
          <w:szCs w:val="21"/>
          <w:lang w:val="en-US" w:eastAsia="zh-CN"/>
        </w:rPr>
        <w:t>2020年 2月19日，习近平总书记主持召开中央政治局常委会会议，听取疫情防控工作汇报，研究统筹做好疫情防控和经济社会发展工作，做好重点群体就业工作。会议强调，要加大民生托底保障力度。要实施好就业优先政策，鼓励要强化城镇困难群众基本生活保障，做好基本民生商品保供稳价工作。这说明（    ）</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①党和政府坚持以人民为中心的发展思想 ，不断满足人民日益增长的美好生活需要   ②党和政府努力解决社会的主要矛盾，把疫情防控作为我国的中心工作  ③党和政府不断增强人民的幸福感、获得感、安全感   ④为中国人民谋幸福，为中华民族谋复兴是中国共产党的初心和和使命</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FF0000"/>
          <w:sz w:val="21"/>
          <w:szCs w:val="21"/>
          <w:lang w:val="en-US" w:eastAsia="zh-CN"/>
        </w:rPr>
      </w:pPr>
      <w:r>
        <w:rPr>
          <w:rFonts w:ascii="宋体" w:eastAsia="宋体" w:hAnsi="宋体" w:cs="宋体" w:hint="eastAsia"/>
          <w:color w:val="000000"/>
          <w:sz w:val="21"/>
          <w:szCs w:val="21"/>
          <w:lang w:val="en-US" w:eastAsia="zh-CN"/>
        </w:rPr>
        <w:t>A</w:t>
      </w:r>
      <w:r>
        <w:rPr>
          <w:rFonts w:ascii="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①②③④            B</w:t>
      </w:r>
      <w:r>
        <w:rPr>
          <w:rFonts w:ascii="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①②③         C</w:t>
      </w:r>
      <w:r>
        <w:rPr>
          <w:rFonts w:ascii="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 xml:space="preserve">②③④       </w:t>
      </w:r>
      <w:r>
        <w:rPr>
          <w:rFonts w:ascii="宋体" w:eastAsia="宋体" w:hAnsi="宋体" w:cs="宋体" w:hint="eastAsia"/>
          <w:color w:val="FF0000"/>
          <w:sz w:val="21"/>
          <w:szCs w:val="21"/>
          <w:lang w:val="en-US" w:eastAsia="zh-CN"/>
        </w:rPr>
        <w:t xml:space="preserve">   D</w:t>
      </w:r>
      <w:r>
        <w:rPr>
          <w:rFonts w:ascii="宋体" w:hAnsi="宋体" w:cs="宋体" w:hint="eastAsia"/>
          <w:color w:val="FF0000"/>
          <w:sz w:val="21"/>
          <w:szCs w:val="21"/>
          <w:lang w:val="en-US" w:eastAsia="zh-CN"/>
        </w:rPr>
        <w:t>.</w:t>
      </w:r>
      <w:r>
        <w:rPr>
          <w:rFonts w:ascii="宋体" w:eastAsia="宋体" w:hAnsi="宋体" w:cs="宋体" w:hint="eastAsia"/>
          <w:color w:val="FF0000"/>
          <w:sz w:val="21"/>
          <w:szCs w:val="21"/>
          <w:lang w:val="en-US" w:eastAsia="zh-CN"/>
        </w:rPr>
        <w:t>①③④</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lang w:val="en-US" w:eastAsia="zh-CN"/>
        </w:rPr>
      </w:pPr>
      <w:r>
        <w:rPr>
          <w:rFonts w:ascii="宋体" w:hAnsi="宋体" w:cs="宋体" w:hint="eastAsia"/>
          <w:color w:val="auto"/>
          <w:sz w:val="21"/>
          <w:szCs w:val="21"/>
          <w:lang w:val="en-US" w:eastAsia="zh-CN"/>
        </w:rPr>
        <w:t>13.</w:t>
      </w:r>
      <w:r>
        <w:rPr>
          <w:rFonts w:ascii="宋体" w:eastAsia="宋体" w:hAnsi="宋体" w:cs="宋体" w:hint="eastAsia"/>
          <w:color w:val="auto"/>
          <w:sz w:val="21"/>
          <w:szCs w:val="21"/>
        </w:rPr>
        <w:t>“最近有理财需求吗？”“有购置房产的意向吗？”“需要贷款吗？”……频频响起的推销电话令人不堪其扰；“20元优惠券已到账，减后用券更划算”“倒计时4小时，整点抢限量抵用券”“动动小手即刻登录，5折购卡全在这里”……不请自来的垃圾短信退订费劲，还影响重要信息获取。面对没完没了的推销电话、纷至沓来的垃圾短信，不少网友直呼“还我安宁”。对此，下列认识正确的是</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rPr>
        <w:t>A．信息技术大发展，方便生活作用显</w:t>
      </w:r>
      <w:r>
        <w:rPr>
          <w:rFonts w:ascii="宋体" w:eastAsia="宋体" w:hAnsi="宋体" w:cs="宋体" w:hint="eastAsia"/>
          <w:color w:val="auto"/>
          <w:sz w:val="21"/>
          <w:szCs w:val="21"/>
          <w:lang w:val="en-US" w:eastAsia="zh-CN"/>
        </w:rPr>
        <w:t xml:space="preserve">   </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B．推销电话令人厌，拒用手机解忧烦</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rPr>
        <w:t>C．垃圾短信危害小，直接删除无烦恼</w:t>
      </w:r>
      <w:r>
        <w:rPr>
          <w:rFonts w:ascii="宋体" w:eastAsia="宋体" w:hAnsi="宋体" w:cs="宋体" w:hint="eastAsia"/>
          <w:color w:val="auto"/>
          <w:sz w:val="21"/>
          <w:szCs w:val="21"/>
          <w:lang w:val="en-US" w:eastAsia="zh-CN"/>
        </w:rPr>
        <w:t xml:space="preserve">   </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rPr>
      </w:pPr>
      <w:r>
        <w:rPr>
          <w:rFonts w:ascii="宋体" w:eastAsia="宋体" w:hAnsi="宋体" w:cs="宋体" w:hint="eastAsia"/>
          <w:color w:val="FF0000"/>
          <w:sz w:val="21"/>
          <w:szCs w:val="21"/>
        </w:rPr>
        <w:t>D．公民权利受侵犯，多方合力助维权</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14.</w:t>
      </w:r>
      <w:r>
        <w:rPr>
          <w:rFonts w:ascii="宋体" w:eastAsia="宋体" w:hAnsi="宋体" w:cs="宋体" w:hint="eastAsia"/>
          <w:color w:val="000000"/>
          <w:sz w:val="21"/>
          <w:szCs w:val="21"/>
          <w:lang w:val="en-US" w:eastAsia="zh-CN"/>
        </w:rPr>
        <w:t>党的十九届四中全会指出：要实行最严格的生态环境保护制度。坚持人与自然和谐共生，坚守尊重自然、顺应自然、保护自然，健全源头预防、过程控制、损害赔偿、责任追究的生态环境保护体系。对此理解不正确的是（    ）</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 xml:space="preserve">A要正确处理经济发展与生态环境保护之间的关系   </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 xml:space="preserve">B要大力倡导节能、环保、低碳、文明的绿色生产生活方式 </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FF0000"/>
          <w:sz w:val="21"/>
          <w:szCs w:val="21"/>
          <w:lang w:val="en-US" w:eastAsia="zh-CN"/>
        </w:rPr>
      </w:pPr>
      <w:r>
        <w:rPr>
          <w:rFonts w:ascii="宋体" w:eastAsia="宋体" w:hAnsi="宋体" w:cs="宋体" w:hint="eastAsia"/>
          <w:color w:val="FF0000"/>
          <w:sz w:val="21"/>
          <w:szCs w:val="21"/>
          <w:lang w:val="en-US" w:eastAsia="zh-CN"/>
        </w:rPr>
        <w:t xml:space="preserve">C实行严格的制度、严密的法治就能建设生态文明  </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D及时对开发和利用自然做出必要的补偿和修复</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1</w:t>
      </w:r>
      <w:r>
        <w:rPr>
          <w:rFonts w:ascii="宋体" w:hAnsi="宋体" w:cs="宋体" w:hint="eastAsia"/>
          <w:color w:val="auto"/>
          <w:sz w:val="21"/>
          <w:szCs w:val="21"/>
          <w:lang w:val="en-US" w:eastAsia="zh-CN"/>
        </w:rPr>
        <w:t>5.</w:t>
      </w:r>
      <w:r>
        <w:rPr>
          <w:rFonts w:ascii="宋体" w:eastAsia="宋体" w:hAnsi="宋体" w:cs="宋体" w:hint="eastAsia"/>
          <w:color w:val="auto"/>
          <w:sz w:val="21"/>
          <w:szCs w:val="21"/>
        </w:rPr>
        <w:t>餐饮店把后厨变成直播间、大厨直接带货，各大汽车品牌开始“云卖车”、手机品牌排队开新品“云发布会”、全国500个楼盘直播“云卖房”，明星们开了一场场“不见面音乐会”;连各大博物馆的国宝也开始在线“云工作”....这些“云操作”背后，是新冠肺炎疫情之下，中国各行各业奇起自救和不断前进的身影。这启示我们</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 </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 xml:space="preserve"> )  </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FF0000"/>
          <w:sz w:val="21"/>
          <w:szCs w:val="21"/>
          <w:lang w:val="en-US" w:eastAsia="zh-CN"/>
        </w:rPr>
      </w:pPr>
      <w:r>
        <w:rPr>
          <w:rFonts w:ascii="宋体" w:eastAsia="宋体" w:hAnsi="宋体" w:cs="宋体" w:hint="eastAsia"/>
          <w:color w:val="auto"/>
          <w:sz w:val="21"/>
          <w:szCs w:val="21"/>
          <w:lang w:val="en-US" w:eastAsia="zh-CN"/>
        </w:rPr>
        <w:t xml:space="preserve">A.科技创新是我国时代精神的核心  </w:t>
      </w:r>
      <w:r>
        <w:rPr>
          <w:rFonts w:ascii="宋体" w:eastAsia="宋体" w:hAnsi="宋体" w:cs="宋体" w:hint="eastAsia"/>
          <w:color w:val="FF0000"/>
          <w:sz w:val="21"/>
          <w:szCs w:val="21"/>
          <w:lang w:val="en-US" w:eastAsia="zh-CN"/>
        </w:rPr>
        <w:t> B.创新是引领社会发展的第一动力</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C.科技创新将为企业带来丰厚利润   D.我国科技创新能力已经独占整头</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16.</w:t>
      </w:r>
      <w:r>
        <w:rPr>
          <w:rFonts w:ascii="宋体" w:eastAsia="宋体" w:hAnsi="宋体" w:cs="宋体" w:hint="eastAsia"/>
          <w:color w:val="000000"/>
          <w:sz w:val="21"/>
          <w:szCs w:val="21"/>
          <w:lang w:val="en-US" w:eastAsia="zh-CN"/>
        </w:rPr>
        <w:t>2019年10月27日，第四届中非艺术节在埃及啊失望开展。来自中国，埃及，尼日利亚等30个国家的艺术团在开幕式上奉献了各具特色的表演，吸引了数百名当地观众前往欣赏。对此类活动的举办（    ）</w:t>
      </w:r>
      <w:r>
        <w:rPr>
          <w:rFonts w:ascii="宋体" w:eastAsia="宋体" w:hAnsi="宋体" w:cs="宋体" w:hint="eastAsia"/>
          <w:color w:val="000000"/>
          <w:sz w:val="21"/>
          <w:szCs w:val="21"/>
          <w:lang w:val="en-US" w:eastAsia="zh-CN"/>
        </w:rPr>
        <w:br/>
      </w:r>
      <w:r>
        <w:rPr>
          <w:rFonts w:ascii="宋体" w:eastAsia="宋体" w:hAnsi="宋体" w:cs="宋体" w:hint="eastAsia"/>
          <w:color w:val="000000"/>
          <w:sz w:val="21"/>
          <w:szCs w:val="21"/>
          <w:lang w:val="en-US" w:eastAsia="zh-CN"/>
        </w:rPr>
        <w:t xml:space="preserve">①源于文明因交流而多彩，文明因互鉴而丰富 ②是消除文化差异，避免彼此发生冲突与误解的必然选择    ③有利于不同特质的文化相互交融，为彼此增添新的元素，激发新的活力   </w:t>
      </w:r>
    </w:p>
    <w:p>
      <w:pPr>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④既有利于自身文明的发展，也有利于推动世界文明的进步</w:t>
      </w:r>
      <w:r>
        <w:rPr>
          <w:rFonts w:ascii="宋体" w:eastAsia="宋体" w:hAnsi="宋体" w:cs="宋体" w:hint="eastAsia"/>
          <w:color w:val="000000"/>
          <w:sz w:val="21"/>
          <w:szCs w:val="21"/>
          <w:lang w:val="en-US" w:eastAsia="zh-CN"/>
        </w:rPr>
        <w:br/>
      </w:r>
      <w:r>
        <w:rPr>
          <w:rFonts w:ascii="宋体" w:eastAsia="宋体" w:hAnsi="宋体" w:cs="宋体" w:hint="eastAsia"/>
          <w:color w:val="000000"/>
          <w:sz w:val="21"/>
          <w:szCs w:val="21"/>
          <w:lang w:val="en-US" w:eastAsia="zh-CN"/>
        </w:rPr>
        <w:t xml:space="preserve">A.①②③          B ①②④          </w:t>
      </w:r>
      <w:r>
        <w:rPr>
          <w:rFonts w:ascii="宋体" w:eastAsia="宋体" w:hAnsi="宋体" w:cs="宋体" w:hint="eastAsia"/>
          <w:color w:val="FF0000"/>
          <w:sz w:val="21"/>
          <w:szCs w:val="21"/>
          <w:lang w:val="en-US" w:eastAsia="zh-CN"/>
        </w:rPr>
        <w:t xml:space="preserve">C.①③④   </w:t>
      </w:r>
      <w:r>
        <w:rPr>
          <w:rFonts w:ascii="宋体" w:eastAsia="宋体" w:hAnsi="宋体" w:cs="宋体" w:hint="eastAsia"/>
          <w:color w:val="000000"/>
          <w:sz w:val="21"/>
          <w:szCs w:val="21"/>
          <w:lang w:val="en-US" w:eastAsia="zh-CN"/>
        </w:rPr>
        <w:t xml:space="preserve">       D.②③④</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lang w:val="en-US" w:eastAsia="zh-CN"/>
        </w:rPr>
      </w:pPr>
      <w:r>
        <w:rPr>
          <w:rFonts w:ascii="宋体" w:hAnsi="宋体" w:cs="宋体" w:hint="eastAsia"/>
          <w:color w:val="auto"/>
          <w:sz w:val="21"/>
          <w:szCs w:val="21"/>
          <w:lang w:val="en-US" w:eastAsia="zh-CN"/>
        </w:rPr>
        <w:t>17.</w:t>
      </w:r>
      <w:r>
        <w:rPr>
          <w:rFonts w:ascii="宋体" w:eastAsia="宋体" w:hAnsi="宋体" w:cs="宋体" w:hint="eastAsia"/>
          <w:color w:val="auto"/>
          <w:sz w:val="21"/>
          <w:szCs w:val="21"/>
          <w:lang w:val="en-US" w:eastAsia="zh-CN"/>
        </w:rPr>
        <w:t>最美逆行者武汉广大医护人员冲锋在前，全国各地医务工作者成为这个春节最可敬的“白衣战士”：各地支援武汉的医疗队迅速集结，向着武汉出发……春节期间坚守岗位，用自己的行动，承载了多少人的健康；用自己的舍弃，换来了多少家庭的团圆。这体现了（  ） </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①敬业与奉献的价值追求  ②践行了爱国、友善的价值准则 ③国家的命运取决于每个个人努力 ④国家利益至上，人民利益高于一切，我们要坚决维护国家利益和人民利益。</w:t>
      </w:r>
    </w:p>
    <w:p>
      <w:pPr>
        <w:keepNext w:val="0"/>
        <w:keepLines w:val="0"/>
        <w:pageBreakBefore w:val="0"/>
        <w:numPr>
          <w:ilvl w:val="0"/>
          <w:numId w:val="0"/>
        </w:numPr>
        <w:kinsoku/>
        <w:wordWrap/>
        <w:overflowPunct/>
        <w:topLinePunct w:val="0"/>
        <w:bidi w:val="0"/>
        <w:adjustRightInd/>
        <w:snapToGrid/>
        <w:spacing w:line="360" w:lineRule="auto"/>
        <w:textAlignment w:val="auto"/>
        <w:rPr>
          <w:rFonts w:ascii="宋体" w:eastAsia="宋体" w:hAnsi="宋体" w:cs="宋体" w:hint="eastAsia"/>
          <w:color w:val="auto"/>
          <w:sz w:val="21"/>
          <w:szCs w:val="21"/>
          <w:lang w:val="en-US" w:eastAsia="zh-CN"/>
        </w:rPr>
      </w:pPr>
      <w:r>
        <w:rPr>
          <w:rFonts w:ascii="宋体" w:hAnsi="宋体" w:cs="宋体" w:hint="eastAsia"/>
          <w:color w:val="auto"/>
          <w:sz w:val="21"/>
          <w:szCs w:val="21"/>
          <w:lang w:val="en-US" w:eastAsia="zh-CN"/>
        </w:rPr>
        <w:t>A.</w:t>
      </w:r>
      <w:r>
        <w:rPr>
          <w:rFonts w:ascii="宋体" w:eastAsia="宋体" w:hAnsi="宋体" w:cs="宋体" w:hint="eastAsia"/>
          <w:color w:val="auto"/>
          <w:sz w:val="21"/>
          <w:szCs w:val="21"/>
          <w:lang w:val="en-US" w:eastAsia="zh-CN"/>
        </w:rPr>
        <w:t xml:space="preserve">①②③④   </w:t>
      </w:r>
      <w:r>
        <w:rPr>
          <w:rFonts w:ascii="宋体" w:eastAsia="宋体" w:hAnsi="宋体" w:cs="宋体" w:hint="eastAsia"/>
          <w:color w:val="FF0000"/>
          <w:sz w:val="21"/>
          <w:szCs w:val="21"/>
          <w:lang w:val="en-US" w:eastAsia="zh-CN"/>
        </w:rPr>
        <w:t>B.①②④ </w:t>
      </w:r>
      <w:r>
        <w:rPr>
          <w:rFonts w:ascii="宋体" w:hAnsi="宋体" w:cs="宋体" w:hint="eastAsia"/>
          <w:color w:val="FF0000"/>
          <w:sz w:val="21"/>
          <w:szCs w:val="21"/>
          <w:lang w:val="en-US" w:eastAsia="zh-CN"/>
        </w:rPr>
        <w:t>C.</w:t>
      </w:r>
      <w:r>
        <w:rPr>
          <w:rFonts w:ascii="宋体" w:eastAsia="宋体" w:hAnsi="宋体" w:cs="宋体" w:hint="eastAsia"/>
          <w:color w:val="auto"/>
          <w:sz w:val="21"/>
          <w:szCs w:val="21"/>
          <w:lang w:val="en-US" w:eastAsia="zh-CN"/>
        </w:rPr>
        <w:t>②③④      D.①②③ </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ascii="宋体" w:eastAsia="宋体" w:hAnsi="宋体" w:cs="宋体" w:hint="eastAsia"/>
          <w:sz w:val="21"/>
          <w:szCs w:val="21"/>
          <w:lang w:val="en-US" w:eastAsia="zh-CN"/>
        </w:rPr>
      </w:pPr>
      <w:r>
        <w:rPr>
          <w:rFonts w:ascii="宋体" w:hAnsi="宋体" w:cs="宋体" w:hint="eastAsia"/>
          <w:sz w:val="21"/>
          <w:szCs w:val="21"/>
          <w:lang w:val="en-US" w:eastAsia="zh-CN"/>
        </w:rPr>
        <w:t>18.</w:t>
      </w:r>
      <w:r>
        <w:rPr>
          <w:rFonts w:ascii="宋体" w:eastAsia="宋体" w:hAnsi="宋体" w:cs="宋体" w:hint="eastAsia"/>
          <w:sz w:val="21"/>
          <w:szCs w:val="21"/>
        </w:rPr>
        <w:t>“独行快，众行远。”习近平对共建亚洲命运共同体、人类命运共同体，提出了四点“中国主张”，得到了与会国家的广泛认同</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我国推动构建人类命运共同体（    ）</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ascii="宋体" w:eastAsia="宋体" w:hAnsi="宋体" w:cs="宋体" w:hint="eastAsia"/>
          <w:sz w:val="21"/>
          <w:szCs w:val="21"/>
          <w:lang w:val="en-US" w:eastAsia="zh-CN"/>
        </w:rPr>
      </w:pPr>
      <w:r>
        <w:rPr>
          <w:rFonts w:ascii="宋体" w:eastAsia="宋体" w:hAnsi="宋体" w:cs="宋体" w:hint="eastAsia"/>
          <w:sz w:val="21"/>
          <w:szCs w:val="21"/>
        </w:rPr>
        <w:t>①</w:t>
      </w:r>
      <w:r>
        <w:rPr>
          <w:rFonts w:ascii="宋体" w:eastAsia="宋体" w:hAnsi="宋体" w:cs="宋体" w:hint="eastAsia"/>
          <w:sz w:val="21"/>
          <w:szCs w:val="21"/>
          <w:lang w:val="en-US" w:eastAsia="zh-CN"/>
        </w:rPr>
        <w:t>有利于促进世界的和平与发展</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ascii="宋体" w:eastAsia="宋体" w:hAnsi="宋体" w:cs="宋体" w:hint="eastAsia"/>
          <w:sz w:val="21"/>
          <w:szCs w:val="21"/>
          <w:lang w:val="en-US" w:eastAsia="zh-CN"/>
        </w:rPr>
      </w:pPr>
      <w:r>
        <w:rPr>
          <w:rFonts w:ascii="宋体" w:eastAsia="宋体" w:hAnsi="宋体" w:cs="宋体" w:hint="eastAsia"/>
          <w:sz w:val="21"/>
          <w:szCs w:val="21"/>
        </w:rPr>
        <w:t>②</w:t>
      </w:r>
      <w:r>
        <w:rPr>
          <w:rFonts w:ascii="宋体" w:eastAsia="宋体" w:hAnsi="宋体" w:cs="宋体" w:hint="eastAsia"/>
          <w:sz w:val="21"/>
          <w:szCs w:val="21"/>
          <w:lang w:val="en-US" w:eastAsia="zh-CN"/>
        </w:rPr>
        <w:t>有利于推动国际治理、主宰世界新格局</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ascii="宋体" w:eastAsia="宋体" w:hAnsi="宋体" w:cs="宋体" w:hint="eastAsia"/>
          <w:sz w:val="21"/>
          <w:szCs w:val="21"/>
          <w:lang w:val="en-US" w:eastAsia="zh-CN"/>
        </w:rPr>
      </w:pPr>
      <w:r>
        <w:rPr>
          <w:rFonts w:ascii="宋体" w:eastAsia="宋体" w:hAnsi="宋体" w:cs="宋体" w:hint="eastAsia"/>
          <w:sz w:val="21"/>
          <w:szCs w:val="21"/>
        </w:rPr>
        <w:t>③</w:t>
      </w:r>
      <w:r>
        <w:rPr>
          <w:rFonts w:ascii="宋体" w:eastAsia="宋体" w:hAnsi="宋体" w:cs="宋体" w:hint="eastAsia"/>
          <w:sz w:val="21"/>
          <w:szCs w:val="21"/>
          <w:lang w:val="en-US" w:eastAsia="zh-CN"/>
        </w:rPr>
        <w:t>有利于发挥中国在国际事务中的决定性作用</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ascii="宋体" w:eastAsia="宋体" w:hAnsi="宋体" w:cs="宋体" w:hint="eastAsia"/>
          <w:sz w:val="21"/>
          <w:szCs w:val="21"/>
          <w:lang w:val="en-US" w:eastAsia="zh-CN"/>
        </w:rPr>
      </w:pPr>
      <w:r>
        <w:rPr>
          <w:rFonts w:ascii="宋体" w:eastAsia="宋体" w:hAnsi="宋体" w:cs="宋体" w:hint="eastAsia"/>
          <w:sz w:val="21"/>
          <w:szCs w:val="21"/>
        </w:rPr>
        <w:t>④</w:t>
      </w:r>
      <w:r>
        <w:rPr>
          <w:rFonts w:ascii="宋体" w:eastAsia="宋体" w:hAnsi="宋体" w:cs="宋体" w:hint="eastAsia"/>
          <w:sz w:val="21"/>
          <w:szCs w:val="21"/>
          <w:lang w:val="en-US" w:eastAsia="zh-CN"/>
        </w:rPr>
        <w:t>表明中国发挥负责任的大国作用，促进人类社会共同繁荣</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 xml:space="preserve">A.①②       </w:t>
      </w:r>
      <w:r>
        <w:rPr>
          <w:rFonts w:ascii="宋体" w:eastAsia="宋体" w:hAnsi="宋体" w:cs="宋体" w:hint="eastAsia"/>
          <w:color w:val="FF0000"/>
          <w:sz w:val="21"/>
          <w:szCs w:val="21"/>
          <w:lang w:val="en-US" w:eastAsia="zh-CN"/>
        </w:rPr>
        <w:t xml:space="preserve">B.①④  </w:t>
      </w:r>
      <w:r>
        <w:rPr>
          <w:rFonts w:ascii="宋体" w:eastAsia="宋体" w:hAnsi="宋体" w:cs="宋体" w:hint="eastAsia"/>
          <w:sz w:val="21"/>
          <w:szCs w:val="21"/>
          <w:lang w:val="en-US" w:eastAsia="zh-CN"/>
        </w:rPr>
        <w:t xml:space="preserve">   C.②③      D.②④</w:t>
      </w:r>
    </w:p>
    <w:p>
      <w:pPr>
        <w:spacing w:line="240" w:lineRule="auto"/>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1</w:t>
      </w:r>
      <w:r>
        <w:rPr>
          <w:rFonts w:ascii="宋体" w:hAnsi="宋体" w:cs="宋体" w:hint="eastAsia"/>
          <w:color w:val="auto"/>
          <w:sz w:val="21"/>
          <w:szCs w:val="21"/>
          <w:lang w:val="en-US" w:eastAsia="zh-CN"/>
        </w:rPr>
        <w:t>9.</w:t>
      </w:r>
      <w:r>
        <w:rPr>
          <w:rFonts w:ascii="宋体" w:eastAsia="宋体" w:hAnsi="宋体" w:cs="宋体" w:hint="eastAsia"/>
          <w:color w:val="auto"/>
          <w:sz w:val="21"/>
          <w:szCs w:val="21"/>
        </w:rPr>
        <w:t>2020年3月2日，中央多部门联合调查组公布“网传刑满释放新冠肺炎确诊人员离汉抵京”问题事件调查结果。联合调查组认为，这是-起因失职渎职导致的严重事件。目前，湖北省司法厅厅长谭先振等9人被立案审查调查。这一案件说明（     ）</w:t>
      </w:r>
    </w:p>
    <w:p>
      <w:pPr>
        <w:spacing w:line="240" w:lineRule="auto"/>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①违反义务须担责</w:t>
      </w:r>
    </w:p>
    <w:p>
      <w:pPr>
        <w:spacing w:line="240" w:lineRule="auto"/>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②权责要对等，失责要追究</w:t>
      </w:r>
    </w:p>
    <w:p>
      <w:pPr>
        <w:spacing w:line="240" w:lineRule="auto"/>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③触犯刑法要受到刑罚处罚</w:t>
      </w:r>
    </w:p>
    <w:p>
      <w:pPr>
        <w:spacing w:line="240" w:lineRule="auto"/>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④国家机关及其工作人员要遵守宪法和法律</w:t>
      </w:r>
    </w:p>
    <w:p>
      <w:pPr>
        <w:tabs>
          <w:tab w:val="left" w:pos="2436"/>
          <w:tab w:val="left" w:pos="4873"/>
          <w:tab w:val="left" w:pos="7309"/>
        </w:tabs>
        <w:spacing w:line="240" w:lineRule="auto"/>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A ①②③</w:t>
      </w:r>
      <w:r>
        <w:rPr>
          <w:rFonts w:ascii="宋体" w:eastAsia="宋体" w:hAnsi="宋体" w:cs="宋体" w:hint="eastAsia"/>
          <w:color w:val="auto"/>
          <w:sz w:val="21"/>
          <w:szCs w:val="21"/>
        </w:rPr>
        <w:tab/>
      </w:r>
      <w:r>
        <w:rPr>
          <w:rFonts w:ascii="宋体" w:eastAsia="宋体" w:hAnsi="宋体" w:cs="宋体" w:hint="eastAsia"/>
          <w:color w:val="FF0000"/>
          <w:sz w:val="21"/>
          <w:szCs w:val="21"/>
        </w:rPr>
        <w:t>B. ①②④</w:t>
      </w:r>
      <w:r>
        <w:rPr>
          <w:rFonts w:ascii="宋体" w:eastAsia="宋体" w:hAnsi="宋体" w:cs="宋体" w:hint="eastAsia"/>
          <w:color w:val="auto"/>
          <w:sz w:val="21"/>
          <w:szCs w:val="21"/>
        </w:rPr>
        <w:tab/>
      </w:r>
      <w:r>
        <w:rPr>
          <w:rFonts w:ascii="宋体" w:eastAsia="宋体" w:hAnsi="宋体" w:cs="宋体" w:hint="eastAsia"/>
          <w:color w:val="auto"/>
          <w:sz w:val="21"/>
          <w:szCs w:val="21"/>
        </w:rPr>
        <w:t>C. ①③④</w:t>
      </w:r>
      <w:r>
        <w:rPr>
          <w:rFonts w:ascii="宋体" w:eastAsia="宋体" w:hAnsi="宋体" w:cs="宋体" w:hint="eastAsia"/>
          <w:color w:val="auto"/>
          <w:sz w:val="21"/>
          <w:szCs w:val="21"/>
        </w:rPr>
        <w:tab/>
      </w:r>
      <w:r>
        <w:rPr>
          <w:rFonts w:ascii="宋体" w:eastAsia="宋体" w:hAnsi="宋体" w:cs="宋体" w:hint="eastAsia"/>
          <w:color w:val="auto"/>
          <w:sz w:val="21"/>
          <w:szCs w:val="21"/>
        </w:rPr>
        <w:t>D. ②③④</w:t>
      </w:r>
    </w:p>
    <w:p>
      <w:pPr>
        <w:pStyle w:val="NoSpacing"/>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rPr>
      </w:pPr>
      <w:r>
        <w:rPr>
          <w:rFonts w:ascii="宋体" w:hAnsi="宋体" w:cs="宋体" w:hint="eastAsia"/>
          <w:color w:val="auto"/>
          <w:sz w:val="21"/>
          <w:szCs w:val="21"/>
          <w:lang w:val="en-US" w:eastAsia="zh-CN"/>
        </w:rPr>
        <w:t>20.</w:t>
      </w:r>
      <w:r>
        <w:rPr>
          <w:rFonts w:ascii="宋体" w:eastAsia="宋体" w:hAnsi="宋体" w:cs="宋体" w:hint="eastAsia"/>
          <w:color w:val="auto"/>
          <w:sz w:val="21"/>
          <w:szCs w:val="21"/>
        </w:rPr>
        <w:t>2020年1月27日，习近平总书记再次作出重要指示：“各级党组织领导班子和领导干部特别是主要负责同志要坚守岗位、靠前指挥，做到守土有责、守土担责、守土尽责。”同一天，受习近平总书记委托，李克强总理奔赴武汉指导工作。这(   )</w:t>
      </w:r>
    </w:p>
    <w:p>
      <w:pPr>
        <w:pStyle w:val="NoSpacing"/>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①增强了人民战胜疫情的信心②表明了政府严格执政③体现了中国共产党全心全意为人民服务④彰显了人民公仆的本色</w:t>
      </w:r>
    </w:p>
    <w:p>
      <w:pPr>
        <w:pStyle w:val="NoSpacing"/>
        <w:keepNext w:val="0"/>
        <w:keepLines w:val="0"/>
        <w:pageBreakBefore w:val="0"/>
        <w:numPr>
          <w:ilvl w:val="0"/>
          <w:numId w:val="3"/>
        </w:numPr>
        <w:kinsoku/>
        <w:wordWrap/>
        <w:overflowPunct/>
        <w:topLinePunct w:val="0"/>
        <w:bidi w:val="0"/>
        <w:adjustRightInd/>
        <w:snapToGrid/>
        <w:spacing w:line="360" w:lineRule="auto"/>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 xml:space="preserve">①②③     </w:t>
      </w:r>
      <w:r>
        <w:rPr>
          <w:rFonts w:ascii="宋体" w:eastAsia="宋体" w:hAnsi="宋体" w:cs="宋体" w:hint="eastAsia"/>
          <w:color w:val="FF0000"/>
          <w:sz w:val="21"/>
          <w:szCs w:val="21"/>
        </w:rPr>
        <w:t xml:space="preserve"> B．①③④      </w:t>
      </w:r>
      <w:r>
        <w:rPr>
          <w:rFonts w:ascii="宋体" w:eastAsia="宋体" w:hAnsi="宋体" w:cs="宋体" w:hint="eastAsia"/>
          <w:color w:val="auto"/>
          <w:sz w:val="21"/>
          <w:szCs w:val="21"/>
        </w:rPr>
        <w:t>C．②③④      D．①②④</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bidi w:val="0"/>
        <w:adjustRightInd/>
        <w:snapToGrid/>
        <w:spacing w:before="0" w:beforeAutospacing="0" w:after="0" w:afterAutospacing="0" w:line="360" w:lineRule="auto"/>
        <w:ind w:right="0"/>
        <w:jc w:val="both"/>
        <w:textAlignment w:val="auto"/>
        <w:rPr>
          <w:rFonts w:ascii="宋体" w:hAnsi="宋体" w:cs="宋体" w:hint="eastAsia"/>
          <w:b/>
          <w:bCs/>
          <w:color w:val="auto"/>
          <w:kern w:val="2"/>
          <w:sz w:val="21"/>
          <w:szCs w:val="21"/>
          <w:lang w:val="en-US" w:eastAsia="zh-CN" w:bidi="ar-SA"/>
        </w:rPr>
      </w:pPr>
      <w:r>
        <w:rPr>
          <w:rFonts w:ascii="宋体" w:hAnsi="宋体" w:cs="宋体" w:hint="eastAsia"/>
          <w:b/>
          <w:bCs/>
          <w:color w:val="auto"/>
          <w:kern w:val="2"/>
          <w:sz w:val="21"/>
          <w:szCs w:val="21"/>
          <w:lang w:val="en-US" w:eastAsia="zh-CN" w:bidi="ar-SA"/>
        </w:rPr>
        <w:t>二、非选择题</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bidi w:val="0"/>
        <w:adjustRightInd/>
        <w:snapToGrid/>
        <w:spacing w:before="0" w:beforeAutospacing="0" w:after="0" w:afterAutospacing="0" w:line="360" w:lineRule="auto"/>
        <w:ind w:right="0"/>
        <w:jc w:val="both"/>
        <w:textAlignment w:val="auto"/>
        <w:rPr>
          <w:rFonts w:ascii="宋体" w:eastAsia="宋体" w:hAnsi="宋体" w:cs="宋体" w:hint="eastAsia"/>
          <w:b/>
          <w:bCs/>
          <w:color w:val="auto"/>
          <w:kern w:val="2"/>
          <w:sz w:val="21"/>
          <w:szCs w:val="21"/>
          <w:lang w:val="en-US" w:eastAsia="zh-CN" w:bidi="ar-SA"/>
        </w:rPr>
      </w:pPr>
      <w:r>
        <w:rPr>
          <w:rFonts w:ascii="宋体" w:hAnsi="宋体" w:cs="宋体" w:hint="eastAsia"/>
          <w:b/>
          <w:bCs/>
          <w:color w:val="auto"/>
          <w:kern w:val="2"/>
          <w:sz w:val="21"/>
          <w:szCs w:val="21"/>
          <w:lang w:val="en-US" w:eastAsia="zh-CN" w:bidi="ar-SA"/>
        </w:rPr>
        <w:t>21.</w:t>
      </w:r>
      <w:r>
        <w:rPr>
          <w:rFonts w:ascii="宋体" w:eastAsia="宋体" w:hAnsi="宋体" w:cs="宋体" w:hint="eastAsia"/>
          <w:b/>
          <w:bCs/>
          <w:color w:val="auto"/>
          <w:kern w:val="2"/>
          <w:sz w:val="21"/>
          <w:szCs w:val="21"/>
          <w:lang w:val="en-US" w:eastAsia="zh-CN" w:bidi="ar-SA"/>
        </w:rPr>
        <w:t>关注疫情，武汉加油！中国加油！</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bidi w:val="0"/>
        <w:adjustRightInd/>
        <w:snapToGrid/>
        <w:spacing w:before="0" w:beforeAutospacing="0" w:after="0" w:afterAutospacing="0" w:line="360" w:lineRule="auto"/>
        <w:ind w:right="0"/>
        <w:jc w:val="both"/>
        <w:textAlignment w:val="auto"/>
        <w:rPr>
          <w:rFonts w:ascii="宋体" w:eastAsia="宋体" w:hAnsi="宋体" w:cs="宋体" w:hint="eastAsia"/>
          <w:color w:val="auto"/>
          <w:kern w:val="2"/>
          <w:sz w:val="21"/>
          <w:szCs w:val="21"/>
          <w:lang w:val="en-US" w:eastAsia="zh-CN" w:bidi="ar-SA"/>
        </w:rPr>
      </w:pPr>
      <w:r>
        <w:rPr>
          <w:rFonts w:ascii="宋体" w:eastAsia="宋体" w:hAnsi="宋体" w:cs="宋体" w:hint="eastAsia"/>
          <w:color w:val="auto"/>
          <w:kern w:val="2"/>
          <w:sz w:val="21"/>
          <w:szCs w:val="21"/>
          <w:lang w:val="en-US" w:eastAsia="zh-CN" w:bidi="ar-SA"/>
        </w:rPr>
        <w:t>【和谐“最强音”】</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bidi w:val="0"/>
        <w:adjustRightInd/>
        <w:snapToGrid/>
        <w:spacing w:before="0" w:beforeAutospacing="0" w:after="0" w:afterAutospacing="0" w:line="360" w:lineRule="auto"/>
        <w:ind w:left="0" w:right="0" w:firstLine="630" w:firstLineChars="300"/>
        <w:jc w:val="both"/>
        <w:textAlignment w:val="auto"/>
        <w:rPr>
          <w:rFonts w:ascii="宋体" w:eastAsia="宋体" w:hAnsi="宋体" w:cs="宋体" w:hint="eastAsia"/>
          <w:color w:val="auto"/>
          <w:kern w:val="2"/>
          <w:sz w:val="21"/>
          <w:szCs w:val="21"/>
          <w:lang w:val="en-US" w:eastAsia="zh-CN" w:bidi="ar-SA"/>
        </w:rPr>
      </w:pPr>
      <w:r>
        <w:rPr>
          <w:rFonts w:ascii="宋体" w:eastAsia="宋体" w:hAnsi="宋体" w:cs="宋体" w:hint="eastAsia"/>
          <w:color w:val="auto"/>
          <w:kern w:val="2"/>
          <w:sz w:val="21"/>
          <w:szCs w:val="21"/>
          <w:lang w:val="en-US" w:eastAsia="zh-CN" w:bidi="ar-SA"/>
        </w:rPr>
        <w:t>在这场战役里，一个个“平凡人”让我们感动。在疫情防控的关键时刻，医务工作者挺身而出，成为“最美逆行者”；全国各地援助物资直达武汉，装卸工、司机一秒也不敢耽搁；在武汉火神山医院、雷神山医院的建设工地上，上百台施工机械昼夜轰鸣、上千名工人通宵奋战……他们每一个人都值得我们点赞！</w:t>
      </w:r>
    </w:p>
    <w:p>
      <w:pPr>
        <w:pStyle w:val="NormalWeb"/>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kinsoku/>
        <w:wordWrap/>
        <w:overflowPunct/>
        <w:topLinePunct w:val="0"/>
        <w:bidi w:val="0"/>
        <w:adjustRightInd/>
        <w:snapToGrid/>
        <w:spacing w:before="0" w:beforeAutospacing="0" w:after="0" w:afterAutospacing="0" w:line="360" w:lineRule="auto"/>
        <w:ind w:left="0" w:right="0" w:firstLine="420" w:firstLineChars="200"/>
        <w:jc w:val="both"/>
        <w:textAlignment w:val="auto"/>
        <w:rPr>
          <w:rFonts w:ascii="宋体" w:eastAsia="宋体" w:hAnsi="宋体" w:cs="宋体" w:hint="eastAsia"/>
          <w:color w:val="auto"/>
          <w:kern w:val="2"/>
          <w:sz w:val="21"/>
          <w:szCs w:val="21"/>
          <w:lang w:val="en-US" w:eastAsia="zh-CN" w:bidi="ar-SA"/>
        </w:rPr>
      </w:pPr>
      <w:r>
        <w:rPr>
          <w:rFonts w:ascii="宋体" w:eastAsia="宋体" w:hAnsi="宋体" w:cs="宋体" w:hint="eastAsia"/>
          <w:color w:val="auto"/>
          <w:kern w:val="2"/>
          <w:sz w:val="21"/>
          <w:szCs w:val="21"/>
          <w:lang w:val="en-US" w:eastAsia="zh-CN" w:bidi="ar-SA"/>
        </w:rPr>
        <w:t>我们为他们点赞的理由有哪些？</w:t>
      </w:r>
    </w:p>
    <w:p>
      <w:pPr>
        <w:pStyle w:val="NormalWeb"/>
        <w:keepNext w:val="0"/>
        <w:keepLines w:val="0"/>
        <w:pageBreakBefore w:val="0"/>
        <w:widowControl/>
        <w:numPr>
          <w:ilvl w:val="0"/>
          <w:numId w:val="0"/>
        </w:numPr>
        <w:suppressLineNumbers w:val="0"/>
        <w:pBdr>
          <w:top w:val="none" w:sz="0" w:space="0" w:color="auto"/>
          <w:left w:val="none" w:sz="0" w:space="0" w:color="auto"/>
          <w:bottom w:val="none" w:sz="0" w:space="0" w:color="auto"/>
          <w:right w:val="none" w:sz="0" w:space="0" w:color="auto"/>
        </w:pBdr>
        <w:kinsoku/>
        <w:wordWrap/>
        <w:overflowPunct/>
        <w:topLinePunct w:val="0"/>
        <w:bidi w:val="0"/>
        <w:adjustRightInd/>
        <w:snapToGrid/>
        <w:spacing w:before="0" w:beforeAutospacing="0" w:after="0" w:afterAutospacing="0" w:line="360" w:lineRule="auto"/>
        <w:ind w:right="0" w:rightChars="0"/>
        <w:jc w:val="both"/>
        <w:textAlignment w:val="auto"/>
        <w:rPr>
          <w:rFonts w:ascii="宋体" w:eastAsia="宋体" w:hAnsi="宋体" w:cs="宋体" w:hint="eastAsia"/>
          <w:color w:val="auto"/>
          <w:kern w:val="2"/>
          <w:sz w:val="21"/>
          <w:szCs w:val="21"/>
          <w:lang w:val="en-US" w:eastAsia="zh-CN" w:bidi="ar-SA"/>
        </w:rPr>
      </w:pPr>
    </w:p>
    <w:p>
      <w:pPr>
        <w:pStyle w:val="NormalWeb"/>
        <w:keepNext w:val="0"/>
        <w:keepLines w:val="0"/>
        <w:pageBreakBefore w:val="0"/>
        <w:widowControl/>
        <w:numPr>
          <w:ilvl w:val="0"/>
          <w:numId w:val="0"/>
        </w:numPr>
        <w:suppressLineNumbers w:val="0"/>
        <w:pBdr>
          <w:top w:val="none" w:sz="0" w:space="0" w:color="auto"/>
          <w:left w:val="none" w:sz="0" w:space="0" w:color="auto"/>
          <w:bottom w:val="none" w:sz="0" w:space="0" w:color="auto"/>
          <w:right w:val="none" w:sz="0" w:space="0" w:color="auto"/>
        </w:pBdr>
        <w:kinsoku/>
        <w:wordWrap/>
        <w:overflowPunct/>
        <w:topLinePunct w:val="0"/>
        <w:bidi w:val="0"/>
        <w:adjustRightInd/>
        <w:snapToGrid/>
        <w:spacing w:before="0" w:beforeAutospacing="0" w:after="0" w:afterAutospacing="0" w:line="360" w:lineRule="auto"/>
        <w:ind w:right="0" w:rightChars="0"/>
        <w:jc w:val="both"/>
        <w:textAlignment w:val="auto"/>
        <w:rPr>
          <w:rFonts w:ascii="宋体" w:eastAsia="宋体" w:hAnsi="宋体" w:cs="宋体" w:hint="eastAsia"/>
          <w:color w:val="auto"/>
          <w:kern w:val="2"/>
          <w:sz w:val="21"/>
          <w:szCs w:val="21"/>
          <w:lang w:val="en-US" w:eastAsia="zh-CN" w:bidi="ar-SA"/>
        </w:rPr>
      </w:pP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bidi w:val="0"/>
        <w:adjustRightInd/>
        <w:snapToGrid/>
        <w:spacing w:before="0" w:beforeAutospacing="0" w:after="0" w:afterAutospacing="0" w:line="360" w:lineRule="auto"/>
        <w:ind w:right="0"/>
        <w:jc w:val="both"/>
        <w:textAlignment w:val="auto"/>
        <w:rPr>
          <w:rFonts w:ascii="宋体" w:eastAsia="宋体" w:hAnsi="宋体" w:cs="宋体" w:hint="eastAsia"/>
          <w:color w:val="auto"/>
          <w:kern w:val="2"/>
          <w:sz w:val="21"/>
          <w:szCs w:val="21"/>
          <w:lang w:val="en-US" w:eastAsia="zh-CN" w:bidi="ar-SA"/>
        </w:rPr>
      </w:pPr>
      <w:r>
        <w:rPr>
          <w:rFonts w:ascii="宋体" w:eastAsia="宋体" w:hAnsi="宋体" w:cs="宋体" w:hint="eastAsia"/>
          <w:color w:val="auto"/>
          <w:kern w:val="2"/>
          <w:sz w:val="21"/>
          <w:szCs w:val="21"/>
          <w:lang w:val="en-US" w:eastAsia="zh-CN" w:bidi="ar-SA"/>
        </w:rPr>
        <w:t>【“不和谐”的变奏】</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bidi w:val="0"/>
        <w:adjustRightInd/>
        <w:snapToGrid/>
        <w:spacing w:before="0" w:beforeAutospacing="0" w:after="0" w:afterAutospacing="0" w:line="360" w:lineRule="auto"/>
        <w:ind w:left="0" w:right="0" w:firstLine="420" w:firstLineChars="200"/>
        <w:jc w:val="both"/>
        <w:textAlignment w:val="auto"/>
        <w:rPr>
          <w:rFonts w:ascii="宋体" w:eastAsia="宋体" w:hAnsi="宋体" w:cs="宋体" w:hint="eastAsia"/>
          <w:color w:val="auto"/>
          <w:kern w:val="2"/>
          <w:sz w:val="21"/>
          <w:szCs w:val="21"/>
          <w:lang w:val="en-US" w:eastAsia="zh-CN" w:bidi="ar-SA"/>
        </w:rPr>
      </w:pPr>
      <w:r>
        <w:rPr>
          <w:rFonts w:ascii="宋体" w:eastAsia="宋体" w:hAnsi="宋体" w:cs="宋体" w:hint="eastAsia"/>
          <w:color w:val="auto"/>
          <w:kern w:val="2"/>
          <w:sz w:val="21"/>
          <w:szCs w:val="21"/>
          <w:lang w:val="en-US" w:eastAsia="zh-CN" w:bidi="ar-SA"/>
        </w:rPr>
        <w:t>◇记者从甘肃陇南白龙江林区森林公安局两水分局获悉，该局于2月18日决定对疫情防控期间聚众打麻将，拒不执行紧急状态下的决定、命令的9人处以相应的行政处罚。</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bidi w:val="0"/>
        <w:adjustRightInd/>
        <w:snapToGrid/>
        <w:spacing w:before="0" w:beforeAutospacing="0" w:after="0" w:afterAutospacing="0" w:line="360" w:lineRule="auto"/>
        <w:ind w:left="0" w:right="0" w:firstLine="420" w:firstLineChars="200"/>
        <w:jc w:val="both"/>
        <w:textAlignment w:val="auto"/>
        <w:rPr>
          <w:rFonts w:ascii="宋体" w:eastAsia="宋体" w:hAnsi="宋体" w:cs="宋体" w:hint="eastAsia"/>
          <w:color w:val="auto"/>
          <w:kern w:val="2"/>
          <w:sz w:val="21"/>
          <w:szCs w:val="21"/>
          <w:lang w:val="en-US" w:eastAsia="zh-CN" w:bidi="ar-SA"/>
        </w:rPr>
      </w:pPr>
      <w:r>
        <w:rPr>
          <w:rFonts w:ascii="宋体" w:eastAsia="宋体" w:hAnsi="宋体" w:cs="宋体" w:hint="eastAsia"/>
          <w:color w:val="auto"/>
          <w:kern w:val="2"/>
          <w:sz w:val="21"/>
          <w:szCs w:val="21"/>
          <w:lang w:val="en-US" w:eastAsia="zh-CN" w:bidi="ar-SA"/>
        </w:rPr>
        <w:t>◇一女子在社区网上社交群内辱骂抗疫志愿者，并放大话等疫情过后要求志愿者下跪道歉，后被公安机关拘留，公开给志愿者道歉。</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bidi w:val="0"/>
        <w:adjustRightInd/>
        <w:snapToGrid/>
        <w:spacing w:before="0" w:beforeAutospacing="0" w:after="0" w:afterAutospacing="0" w:line="360" w:lineRule="auto"/>
        <w:ind w:left="0" w:right="0" w:firstLine="420" w:firstLineChars="200"/>
        <w:jc w:val="both"/>
        <w:textAlignment w:val="auto"/>
        <w:rPr>
          <w:rFonts w:ascii="宋体" w:eastAsia="宋体" w:hAnsi="宋体" w:cs="宋体" w:hint="eastAsia"/>
          <w:color w:val="auto"/>
          <w:kern w:val="2"/>
          <w:sz w:val="21"/>
          <w:szCs w:val="21"/>
          <w:lang w:val="en-US" w:eastAsia="zh-CN" w:bidi="ar-SA"/>
        </w:rPr>
      </w:pPr>
      <w:r>
        <w:rPr>
          <w:rFonts w:ascii="宋体" w:eastAsia="宋体" w:hAnsi="宋体" w:cs="宋体" w:hint="eastAsia"/>
          <w:color w:val="auto"/>
          <w:kern w:val="2"/>
          <w:sz w:val="21"/>
          <w:szCs w:val="21"/>
          <w:lang w:val="en-US" w:eastAsia="zh-CN" w:bidi="ar-SA"/>
        </w:rPr>
        <w:t>（2）以上两则材料体现我国法律的哪些特征？</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bidi w:val="0"/>
        <w:adjustRightInd/>
        <w:snapToGrid/>
        <w:spacing w:before="0" w:beforeAutospacing="0" w:after="0" w:afterAutospacing="0" w:line="360" w:lineRule="auto"/>
        <w:ind w:left="0" w:right="0" w:firstLine="0"/>
        <w:jc w:val="both"/>
        <w:textAlignment w:val="auto"/>
        <w:rPr>
          <w:rFonts w:ascii="宋体" w:eastAsia="宋体" w:hAnsi="宋体" w:cs="宋体" w:hint="eastAsia"/>
          <w:color w:val="auto"/>
          <w:kern w:val="2"/>
          <w:sz w:val="21"/>
          <w:szCs w:val="21"/>
          <w:lang w:val="en-US" w:eastAsia="zh-CN" w:bidi="ar-SA"/>
        </w:rPr>
      </w:pP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bidi w:val="0"/>
        <w:adjustRightInd/>
        <w:snapToGrid/>
        <w:spacing w:before="0" w:beforeAutospacing="0" w:after="0" w:afterAutospacing="0" w:line="360" w:lineRule="auto"/>
        <w:ind w:left="0" w:right="0" w:firstLine="0"/>
        <w:jc w:val="both"/>
        <w:textAlignment w:val="auto"/>
        <w:rPr>
          <w:rFonts w:ascii="宋体" w:eastAsia="宋体" w:hAnsi="宋体" w:cs="宋体" w:hint="eastAsia"/>
          <w:color w:val="auto"/>
          <w:kern w:val="2"/>
          <w:sz w:val="21"/>
          <w:szCs w:val="21"/>
          <w:lang w:val="en-US" w:eastAsia="zh-CN" w:bidi="ar-SA"/>
        </w:rPr>
      </w:pP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bidi w:val="0"/>
        <w:adjustRightInd/>
        <w:snapToGrid/>
        <w:spacing w:before="0" w:beforeAutospacing="0" w:after="0" w:afterAutospacing="0" w:line="360" w:lineRule="auto"/>
        <w:ind w:left="0" w:right="0" w:firstLine="0"/>
        <w:jc w:val="both"/>
        <w:textAlignment w:val="auto"/>
        <w:rPr>
          <w:rFonts w:ascii="宋体" w:eastAsia="宋体" w:hAnsi="宋体" w:cs="宋体" w:hint="eastAsia"/>
          <w:color w:val="auto"/>
          <w:kern w:val="2"/>
          <w:sz w:val="21"/>
          <w:szCs w:val="21"/>
          <w:lang w:val="en-US" w:eastAsia="zh-CN" w:bidi="ar-SA"/>
        </w:rPr>
      </w:pP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bidi w:val="0"/>
        <w:adjustRightInd/>
        <w:snapToGrid/>
        <w:spacing w:before="0" w:beforeAutospacing="0" w:after="0" w:afterAutospacing="0" w:line="360" w:lineRule="auto"/>
        <w:ind w:left="0" w:right="0" w:firstLine="420" w:firstLineChars="200"/>
        <w:jc w:val="both"/>
        <w:textAlignment w:val="auto"/>
        <w:rPr>
          <w:rFonts w:ascii="宋体" w:eastAsia="宋体" w:hAnsi="宋体" w:cs="宋体" w:hint="default"/>
          <w:color w:val="auto"/>
          <w:kern w:val="2"/>
          <w:sz w:val="21"/>
          <w:szCs w:val="21"/>
          <w:lang w:val="en-US" w:eastAsia="zh-CN" w:bidi="ar-SA"/>
        </w:rPr>
      </w:pPr>
      <w:r>
        <w:rPr>
          <w:rFonts w:ascii="宋体" w:eastAsia="宋体" w:hAnsi="宋体" w:cs="宋体" w:hint="eastAsia"/>
          <w:color w:val="auto"/>
          <w:kern w:val="2"/>
          <w:sz w:val="21"/>
          <w:szCs w:val="21"/>
          <w:lang w:val="en-US" w:eastAsia="zh-CN" w:bidi="ar-SA"/>
        </w:rPr>
        <w:t>（3）根据以上材料及问题，归纳如何做一个合格的公民？</w:t>
      </w:r>
    </w:p>
    <w:p>
      <w:pPr>
        <w:keepNext w:val="0"/>
        <w:keepLines w:val="0"/>
        <w:pageBreakBefore w:val="0"/>
        <w:numPr>
          <w:ilvl w:val="0"/>
          <w:numId w:val="0"/>
        </w:numPr>
        <w:kinsoku/>
        <w:wordWrap/>
        <w:overflowPunct/>
        <w:topLinePunct w:val="0"/>
        <w:bidi w:val="0"/>
        <w:adjustRightInd/>
        <w:snapToGrid/>
        <w:spacing w:line="360" w:lineRule="auto"/>
        <w:ind w:left="480" w:leftChars="0"/>
        <w:textAlignment w:val="auto"/>
        <w:rPr>
          <w:rFonts w:ascii="宋体" w:eastAsia="宋体" w:hAnsi="宋体" w:cs="宋体" w:hint="eastAsia"/>
          <w:color w:val="auto"/>
          <w:kern w:val="2"/>
          <w:sz w:val="21"/>
          <w:szCs w:val="21"/>
          <w:lang w:val="en-US" w:eastAsia="zh-CN" w:bidi="ar-SA"/>
        </w:rPr>
      </w:pPr>
    </w:p>
    <w:p>
      <w:pPr>
        <w:pStyle w:val="BodyText"/>
        <w:rPr>
          <w:rFonts w:ascii="宋体" w:eastAsia="宋体" w:hAnsi="宋体" w:cs="宋体" w:hint="eastAsia"/>
          <w:color w:val="auto"/>
          <w:kern w:val="2"/>
          <w:sz w:val="21"/>
          <w:szCs w:val="21"/>
          <w:lang w:val="en-US" w:eastAsia="zh-CN" w:bidi="ar-SA"/>
        </w:rPr>
      </w:pPr>
    </w:p>
    <w:p>
      <w:pPr>
        <w:pStyle w:val="BodyText"/>
        <w:rPr>
          <w:rFonts w:ascii="宋体" w:eastAsia="宋体" w:hAnsi="宋体" w:cs="宋体" w:hint="eastAsia"/>
          <w:color w:val="auto"/>
          <w:kern w:val="2"/>
          <w:sz w:val="21"/>
          <w:szCs w:val="21"/>
          <w:lang w:val="en-US" w:eastAsia="zh-CN" w:bidi="ar-SA"/>
        </w:rPr>
      </w:pPr>
    </w:p>
    <w:p>
      <w:pPr>
        <w:pStyle w:val="BodyText"/>
        <w:rPr>
          <w:rFonts w:ascii="宋体" w:eastAsia="宋体" w:hAnsi="宋体" w:cs="宋体" w:hint="eastAsia"/>
          <w:color w:val="auto"/>
          <w:kern w:val="2"/>
          <w:sz w:val="21"/>
          <w:szCs w:val="21"/>
          <w:lang w:val="en-US" w:eastAsia="zh-CN" w:bidi="ar-SA"/>
        </w:rPr>
      </w:pPr>
    </w:p>
    <w:p>
      <w:pPr>
        <w:pStyle w:val="BodyText"/>
        <w:keepNext w:val="0"/>
        <w:keepLines w:val="0"/>
        <w:pageBreakBefore w:val="0"/>
        <w:numPr>
          <w:ilvl w:val="0"/>
          <w:numId w:val="0"/>
        </w:numPr>
        <w:kinsoku/>
        <w:wordWrap/>
        <w:overflowPunct/>
        <w:topLinePunct w:val="0"/>
        <w:bidi w:val="0"/>
        <w:adjustRightInd/>
        <w:snapToGrid/>
        <w:spacing w:line="360" w:lineRule="auto"/>
        <w:ind w:right="0" w:rightChars="0"/>
        <w:textAlignment w:val="auto"/>
        <w:rPr>
          <w:rFonts w:ascii="宋体" w:eastAsia="宋体" w:hAnsi="宋体" w:cs="宋体" w:hint="eastAsia"/>
          <w:i w:val="0"/>
          <w:caps w:val="0"/>
          <w:color w:val="auto"/>
          <w:spacing w:val="8"/>
          <w:sz w:val="21"/>
          <w:szCs w:val="21"/>
          <w:shd w:val="clear" w:color="auto" w:fill="FFFFFF"/>
        </w:rPr>
      </w:pPr>
      <w:r>
        <w:rPr>
          <w:rFonts w:cs="宋体" w:hint="eastAsia"/>
          <w:color w:val="auto"/>
          <w:sz w:val="21"/>
          <w:szCs w:val="21"/>
          <w:lang w:val="en-US" w:eastAsia="zh-CN"/>
        </w:rPr>
        <w:t>22.</w:t>
      </w:r>
      <w:r>
        <w:rPr>
          <w:rFonts w:ascii="宋体" w:eastAsia="宋体" w:hAnsi="宋体" w:cs="宋体" w:hint="eastAsia"/>
          <w:color w:val="auto"/>
          <w:sz w:val="21"/>
          <w:szCs w:val="21"/>
          <w:lang w:val="en-US" w:eastAsia="zh-CN"/>
        </w:rPr>
        <w:t>2020年</w:t>
      </w:r>
      <w:r>
        <w:rPr>
          <w:rFonts w:ascii="宋体" w:eastAsia="宋体" w:hAnsi="宋体" w:cs="宋体" w:hint="eastAsia"/>
          <w:i w:val="0"/>
          <w:caps w:val="0"/>
          <w:color w:val="auto"/>
          <w:spacing w:val="8"/>
          <w:sz w:val="21"/>
          <w:szCs w:val="21"/>
          <w:shd w:val="clear" w:color="auto" w:fill="FFFFFF"/>
        </w:rPr>
        <w:t>1月27日，徐州网警接举报称，一微信网民在本地微信群中发布涉及疫情不当言论，造成了极其恶劣的社会影响，引发网友强烈愤慨。接到举报后，徐州网警迅速开展核查工作，查明该网民为韩某。经询问，韩某对其在网上发布不当言论的违法行为供认不讳。目前，徐州警方已依法对韩某处以行政拘留7日。</w:t>
      </w:r>
    </w:p>
    <w:p>
      <w:pPr>
        <w:pStyle w:val="BodyText"/>
        <w:keepNext w:val="0"/>
        <w:keepLines w:val="0"/>
        <w:pageBreakBefore w:val="0"/>
        <w:numPr>
          <w:ilvl w:val="0"/>
          <w:numId w:val="0"/>
        </w:numPr>
        <w:kinsoku/>
        <w:wordWrap/>
        <w:overflowPunct/>
        <w:topLinePunct w:val="0"/>
        <w:bidi w:val="0"/>
        <w:adjustRightInd/>
        <w:snapToGrid/>
        <w:spacing w:line="360" w:lineRule="auto"/>
        <w:ind w:right="0" w:rightChars="0"/>
        <w:textAlignment w:val="auto"/>
        <w:rPr>
          <w:rFonts w:ascii="宋体" w:eastAsia="宋体" w:hAnsi="宋体" w:cs="宋体" w:hint="default"/>
          <w:i w:val="0"/>
          <w:caps w:val="0"/>
          <w:color w:val="auto"/>
          <w:spacing w:val="8"/>
          <w:sz w:val="21"/>
          <w:szCs w:val="21"/>
          <w:shd w:val="clear" w:color="auto" w:fill="FFFFFF"/>
          <w:lang w:val="en-US" w:eastAsia="zh-CN"/>
        </w:rPr>
      </w:pPr>
      <w:r>
        <w:rPr>
          <w:rFonts w:cs="宋体" w:hint="eastAsia"/>
          <w:i w:val="0"/>
          <w:caps w:val="0"/>
          <w:color w:val="auto"/>
          <w:spacing w:val="8"/>
          <w:sz w:val="21"/>
          <w:szCs w:val="21"/>
          <w:shd w:val="clear" w:color="auto" w:fill="FFFFFF"/>
          <w:lang w:val="en-US" w:eastAsia="zh-CN"/>
        </w:rPr>
        <w:t>请你对上述行为进行评析。</w:t>
      </w:r>
    </w:p>
    <w:p>
      <w:pPr>
        <w:keepNext w:val="0"/>
        <w:keepLines w:val="0"/>
        <w:pageBreakBefore w:val="0"/>
        <w:numPr>
          <w:ilvl w:val="0"/>
          <w:numId w:val="0"/>
        </w:numPr>
        <w:kinsoku/>
        <w:wordWrap/>
        <w:overflowPunct/>
        <w:topLinePunct w:val="0"/>
        <w:bidi w:val="0"/>
        <w:adjustRightInd/>
        <w:snapToGrid/>
        <w:spacing w:line="360" w:lineRule="auto"/>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 xml:space="preserve">  </w:t>
      </w:r>
    </w:p>
    <w:p>
      <w:pPr>
        <w:pStyle w:val="BodyText"/>
        <w:rPr>
          <w:rFonts w:ascii="宋体" w:eastAsia="宋体" w:hAnsi="宋体" w:cs="宋体" w:hint="eastAsia"/>
          <w:color w:val="auto"/>
          <w:sz w:val="21"/>
          <w:szCs w:val="21"/>
          <w:lang w:val="en-US" w:eastAsia="zh-CN"/>
        </w:rPr>
      </w:pPr>
    </w:p>
    <w:p>
      <w:pPr>
        <w:pStyle w:val="BodyText"/>
        <w:rPr>
          <w:rFonts w:ascii="宋体" w:eastAsia="宋体" w:hAnsi="宋体" w:cs="宋体" w:hint="eastAsia"/>
          <w:color w:val="auto"/>
          <w:sz w:val="21"/>
          <w:szCs w:val="21"/>
          <w:lang w:val="en-US" w:eastAsia="zh-CN"/>
        </w:rPr>
      </w:pPr>
    </w:p>
    <w:p>
      <w:pPr>
        <w:pStyle w:val="BodyText"/>
        <w:rPr>
          <w:rFonts w:ascii="宋体" w:eastAsia="宋体" w:hAnsi="宋体" w:cs="宋体" w:hint="eastAsia"/>
          <w:color w:val="auto"/>
          <w:sz w:val="21"/>
          <w:szCs w:val="21"/>
          <w:lang w:val="en-US" w:eastAsia="zh-CN"/>
        </w:rPr>
      </w:pPr>
    </w:p>
    <w:p>
      <w:pPr>
        <w:pStyle w:val="BodyText"/>
        <w:rPr>
          <w:rFonts w:ascii="宋体" w:eastAsia="宋体" w:hAnsi="宋体" w:cs="宋体" w:hint="eastAsia"/>
          <w:color w:val="auto"/>
          <w:kern w:val="2"/>
          <w:sz w:val="21"/>
          <w:szCs w:val="21"/>
          <w:lang w:val="en-US" w:eastAsia="zh-CN" w:bidi="ar-SA"/>
        </w:rPr>
      </w:pPr>
    </w:p>
    <w:p>
      <w:pPr>
        <w:rPr>
          <w:rFonts w:ascii="宋体" w:eastAsia="宋体" w:hAnsi="宋体" w:cs="宋体" w:hint="eastAsia"/>
          <w:sz w:val="21"/>
          <w:szCs w:val="21"/>
          <w:lang w:eastAsia="zh-CN"/>
        </w:rPr>
      </w:pPr>
      <w:r>
        <w:rPr>
          <w:rFonts w:ascii="宋体" w:hAnsi="宋体" w:cs="宋体" w:hint="eastAsia"/>
          <w:sz w:val="21"/>
          <w:szCs w:val="21"/>
          <w:lang w:val="en-US" w:eastAsia="zh-CN"/>
        </w:rPr>
        <w:t>23.</w:t>
      </w:r>
      <w:r>
        <w:rPr>
          <w:rFonts w:ascii="宋体" w:eastAsia="宋体" w:hAnsi="宋体" w:cs="宋体" w:hint="eastAsia"/>
          <w:sz w:val="21"/>
          <w:szCs w:val="21"/>
          <w:lang w:eastAsia="zh-CN"/>
        </w:rPr>
        <w:t>材料一：</w:t>
      </w:r>
      <w:r>
        <w:rPr>
          <w:rFonts w:ascii="宋体" w:eastAsia="宋体" w:hAnsi="宋体" w:cs="宋体" w:hint="eastAsia"/>
          <w:sz w:val="21"/>
          <w:szCs w:val="21"/>
        </w:rPr>
        <w:t>2020年3月2日，中共中央总书记习近平在北京考察新</w:t>
      </w:r>
      <w:r>
        <w:rPr>
          <w:rFonts w:ascii="宋体" w:eastAsia="宋体" w:hAnsi="宋体" w:cs="宋体" w:hint="eastAsia"/>
          <w:sz w:val="21"/>
          <w:szCs w:val="21"/>
          <w:lang w:eastAsia="zh-CN"/>
        </w:rPr>
        <w:t>冠</w:t>
      </w:r>
      <w:r>
        <w:rPr>
          <w:rFonts w:ascii="宋体" w:eastAsia="宋体" w:hAnsi="宋体" w:cs="宋体" w:hint="eastAsia"/>
          <w:sz w:val="21"/>
          <w:szCs w:val="21"/>
        </w:rPr>
        <w:t>肺炎防控科研攻关工作，代表党中央向奋斗在疫情防治科研攻关一线的广大科技工作者表示衷心的感谢和诚挚的问候。他强调人类同疾病较量最有力的武器就是科学技术，人类战胜大灾大</w:t>
      </w:r>
      <w:r>
        <w:rPr>
          <w:rFonts w:ascii="宋体" w:eastAsia="宋体" w:hAnsi="宋体" w:cs="宋体" w:hint="eastAsia"/>
          <w:sz w:val="21"/>
          <w:szCs w:val="21"/>
          <w:lang w:eastAsia="zh-CN"/>
        </w:rPr>
        <w:t>疫</w:t>
      </w:r>
      <w:r>
        <w:rPr>
          <w:rFonts w:ascii="宋体" w:eastAsia="宋体" w:hAnsi="宋体" w:cs="宋体" w:hint="eastAsia"/>
          <w:sz w:val="21"/>
          <w:szCs w:val="21"/>
        </w:rPr>
        <w:t>离不开科学发展和技术创新。</w:t>
      </w:r>
      <w:r>
        <w:rPr>
          <w:rFonts w:ascii="宋体" w:eastAsia="宋体" w:hAnsi="宋体" w:cs="宋体" w:hint="eastAsia"/>
          <w:sz w:val="21"/>
          <w:szCs w:val="21"/>
          <w:lang w:val="en-US" w:eastAsia="zh-CN"/>
        </w:rPr>
        <w:t>2020年3月21日</w:t>
      </w:r>
      <w:r>
        <w:rPr>
          <w:rFonts w:ascii="宋体" w:eastAsia="宋体" w:hAnsi="宋体" w:cs="宋体" w:hint="eastAsia"/>
          <w:sz w:val="21"/>
          <w:szCs w:val="21"/>
        </w:rPr>
        <w:t>，中国研制的新冠病毒疫苗已注射进人体</w:t>
      </w:r>
      <w:r>
        <w:rPr>
          <w:rFonts w:ascii="宋体" w:eastAsia="宋体" w:hAnsi="宋体" w:cs="宋体" w:hint="eastAsia"/>
          <w:sz w:val="21"/>
          <w:szCs w:val="21"/>
          <w:lang w:eastAsia="zh-CN"/>
        </w:rPr>
        <w:t>，</w:t>
      </w:r>
      <w:r>
        <w:rPr>
          <w:rFonts w:ascii="宋体" w:eastAsia="宋体" w:hAnsi="宋体" w:cs="宋体" w:hint="eastAsia"/>
          <w:sz w:val="21"/>
          <w:szCs w:val="21"/>
        </w:rPr>
        <w:t>目前我国的疫苗研发处于世界领先地位</w:t>
      </w:r>
      <w:r>
        <w:rPr>
          <w:rFonts w:ascii="宋体" w:eastAsia="宋体" w:hAnsi="宋体" w:cs="宋体" w:hint="eastAsia"/>
          <w:sz w:val="21"/>
          <w:szCs w:val="21"/>
          <w:lang w:eastAsia="zh-CN"/>
        </w:rPr>
        <w:t>。</w:t>
      </w:r>
    </w:p>
    <w:p>
      <w:pPr>
        <w:rPr>
          <w:rFonts w:ascii="宋体" w:eastAsia="宋体" w:hAnsi="宋体" w:cs="宋体" w:hint="eastAsia"/>
          <w:sz w:val="21"/>
          <w:szCs w:val="21"/>
          <w:lang w:val="en-US" w:eastAsia="zh-CN"/>
        </w:rPr>
      </w:pPr>
    </w:p>
    <w:p>
      <w:pPr>
        <w:ind w:firstLine="420" w:firstLineChars="200"/>
        <w:jc w:val="both"/>
        <w:rPr>
          <w:rFonts w:ascii="宋体" w:eastAsia="宋体" w:hAnsi="宋体" w:cs="宋体" w:hint="eastAsia"/>
          <w:sz w:val="21"/>
          <w:szCs w:val="21"/>
        </w:rPr>
      </w:pPr>
      <w:r>
        <w:rPr>
          <w:rFonts w:ascii="宋体" w:eastAsia="宋体" w:hAnsi="宋体" w:cs="宋体" w:hint="eastAsia"/>
          <w:kern w:val="2"/>
          <w:sz w:val="21"/>
          <w:szCs w:val="21"/>
          <w:lang w:val="en-US" w:eastAsia="zh-CN" w:bidi="ar-SA"/>
        </w:rPr>
        <w:drawing>
          <wp:anchor distT="0" distB="0" distL="114300" distR="114300" simplePos="0" relativeHeight="251660288" behindDoc="1" locked="0" layoutInCell="1" allowOverlap="1">
            <wp:simplePos x="0" y="0"/>
            <wp:positionH relativeFrom="column">
              <wp:posOffset>3211195</wp:posOffset>
            </wp:positionH>
            <wp:positionV relativeFrom="paragraph">
              <wp:posOffset>42545</wp:posOffset>
            </wp:positionV>
            <wp:extent cx="2021840" cy="1496695"/>
            <wp:effectExtent l="0" t="0" r="16510" b="8255"/>
            <wp:wrapNone/>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036800" name="图片 3"/>
                    <pic:cNvPicPr>
                      <a:picLocks noChangeAspect="1"/>
                    </pic:cNvPicPr>
                  </pic:nvPicPr>
                  <pic:blipFill>
                    <a:blip xmlns:r="http://schemas.openxmlformats.org/officeDocument/2006/relationships" r:embed="rId7"/>
                    <a:stretch>
                      <a:fillRect/>
                    </a:stretch>
                  </pic:blipFill>
                  <pic:spPr>
                    <a:xfrm>
                      <a:off x="0" y="0"/>
                      <a:ext cx="2021840" cy="1496695"/>
                    </a:xfrm>
                    <a:prstGeom prst="rect">
                      <a:avLst/>
                    </a:prstGeom>
                    <a:noFill/>
                    <a:ln>
                      <a:noFill/>
                    </a:ln>
                  </pic:spPr>
                </pic:pic>
              </a:graphicData>
            </a:graphic>
          </wp:anchor>
        </w:drawing>
      </w:r>
      <w:r>
        <w:rPr>
          <w:rFonts w:ascii="宋体" w:eastAsia="宋体" w:hAnsi="宋体" w:cs="宋体" w:hint="eastAsia"/>
          <w:sz w:val="21"/>
          <w:szCs w:val="21"/>
          <w:lang w:val="en-US" w:eastAsia="zh-CN"/>
        </w:rPr>
        <w:t>材料二：面对</w:t>
      </w:r>
      <w:r>
        <w:rPr>
          <w:rFonts w:ascii="宋体" w:eastAsia="宋体" w:hAnsi="宋体" w:cs="宋体" w:hint="eastAsia"/>
          <w:sz w:val="21"/>
          <w:szCs w:val="21"/>
        </w:rPr>
        <w:t>新冠肺炎疫情在全球多</w:t>
      </w:r>
    </w:p>
    <w:p>
      <w:pPr>
        <w:jc w:val="both"/>
        <w:rPr>
          <w:rFonts w:ascii="宋体" w:eastAsia="宋体" w:hAnsi="宋体" w:cs="宋体" w:hint="eastAsia"/>
          <w:sz w:val="21"/>
          <w:szCs w:val="21"/>
          <w:lang w:val="en-US" w:eastAsia="zh-CN"/>
        </w:rPr>
      </w:pPr>
      <w:r>
        <w:rPr>
          <w:rFonts w:ascii="宋体" w:eastAsia="宋体" w:hAnsi="宋体" w:cs="宋体" w:hint="eastAsia"/>
          <w:sz w:val="21"/>
          <w:szCs w:val="21"/>
        </w:rPr>
        <w:t>地暴发并扩散蔓延，</w:t>
      </w:r>
      <w:r>
        <w:rPr>
          <w:rFonts w:ascii="宋体" w:eastAsia="宋体" w:hAnsi="宋体" w:cs="宋体" w:hint="eastAsia"/>
          <w:sz w:val="21"/>
          <w:szCs w:val="21"/>
          <w:lang w:eastAsia="zh-CN"/>
        </w:rPr>
        <w:t>中国</w:t>
      </w:r>
      <w:r>
        <w:rPr>
          <w:rFonts w:ascii="宋体" w:eastAsia="宋体" w:hAnsi="宋体" w:cs="宋体" w:hint="eastAsia"/>
          <w:sz w:val="21"/>
          <w:szCs w:val="21"/>
          <w:lang w:val="en-US" w:eastAsia="zh-CN"/>
        </w:rPr>
        <w:t>在克服自身困难情况</w:t>
      </w:r>
    </w:p>
    <w:p>
      <w:pPr>
        <w:jc w:val="both"/>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下，分别向巴基斯坦、日本、韩国、伊朗、非</w:t>
      </w:r>
    </w:p>
    <w:p>
      <w:pPr>
        <w:jc w:val="both"/>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盟等国家和组织紧急捐赠医用物资，并向意大</w:t>
      </w:r>
    </w:p>
    <w:p>
      <w:pPr>
        <w:jc w:val="both"/>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利派遣抗疫医疗专家组、向伊朗派出了志愿卫</w:t>
      </w:r>
    </w:p>
    <w:p>
      <w:pPr>
        <w:jc w:val="both"/>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生专家团队。中国与世界各国深入开展防疫合</w:t>
      </w:r>
    </w:p>
    <w:p>
      <w:pPr>
        <w:jc w:val="both"/>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作，分享抗疫和救治经验，共同维护地区和全球</w:t>
      </w:r>
    </w:p>
    <w:p>
      <w:pPr>
        <w:jc w:val="both"/>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公共卫生安全。</w:t>
      </w:r>
    </w:p>
    <w:p>
      <w:pPr>
        <w:ind w:firstLine="4830" w:firstLineChars="2300"/>
        <w:rPr>
          <w:rFonts w:ascii="宋体" w:eastAsia="宋体" w:hAnsi="宋体" w:cs="宋体" w:hint="eastAsia"/>
          <w:b/>
          <w:bCs/>
          <w:sz w:val="21"/>
          <w:szCs w:val="21"/>
          <w:lang w:val="en-US" w:eastAsia="zh-CN"/>
        </w:rPr>
      </w:pPr>
      <w:r>
        <w:rPr>
          <w:rFonts w:ascii="宋体" w:eastAsia="宋体" w:hAnsi="宋体" w:cs="宋体" w:hint="eastAsia"/>
          <w:b/>
          <w:bCs/>
          <w:sz w:val="21"/>
          <w:szCs w:val="21"/>
          <w:lang w:val="en-US" w:eastAsia="zh-CN"/>
        </w:rPr>
        <w:t>中国专家组带31吨物资驰援意大利</w:t>
      </w:r>
    </w:p>
    <w:p>
      <w:pPr>
        <w:ind w:firstLine="420" w:firstLineChars="20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材料三：2020年3月6日，习近平总书记主持召开决战决胜脱贫攻坚座谈会。这次会议的主要任务是，分析当前形势，克服新冠肺炎疫情影响，凝心聚力打赢脱贫攻坚战，确保如期完成脱贫攻坚目标任务，确保全面建成小康社会。</w:t>
      </w:r>
    </w:p>
    <w:p>
      <w:pPr>
        <w:rPr>
          <w:rFonts w:ascii="宋体" w:eastAsia="宋体" w:hAnsi="宋体" w:cs="宋体" w:hint="eastAsia"/>
          <w:sz w:val="21"/>
          <w:szCs w:val="21"/>
          <w:lang w:val="en-US" w:eastAsia="zh-CN"/>
        </w:rPr>
      </w:pPr>
      <w:r>
        <w:rPr>
          <w:rFonts w:ascii="宋体" w:eastAsia="宋体" w:hAnsi="宋体" w:cs="宋体" w:hint="eastAsia"/>
          <w:color w:val="auto"/>
          <w:sz w:val="21"/>
          <w:szCs w:val="21"/>
          <w:lang w:val="en-US" w:eastAsia="zh-CN"/>
        </w:rPr>
        <w:t>2020年</w:t>
      </w:r>
      <w:r>
        <w:rPr>
          <w:rFonts w:ascii="宋体" w:eastAsia="宋体" w:hAnsi="宋体" w:cs="宋体" w:hint="eastAsia"/>
          <w:color w:val="auto"/>
          <w:sz w:val="21"/>
          <w:szCs w:val="21"/>
        </w:rPr>
        <w:t>3月18日</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习近平总书记主持</w:t>
      </w:r>
      <w:r>
        <w:rPr>
          <w:rFonts w:ascii="宋体" w:eastAsia="宋体" w:hAnsi="宋体" w:cs="宋体" w:hint="eastAsia"/>
          <w:color w:val="auto"/>
          <w:sz w:val="21"/>
          <w:szCs w:val="21"/>
          <w:lang w:eastAsia="zh-CN"/>
        </w:rPr>
        <w:t>召开</w:t>
      </w:r>
      <w:r>
        <w:rPr>
          <w:rFonts w:ascii="宋体" w:eastAsia="宋体" w:hAnsi="宋体" w:cs="宋体" w:hint="eastAsia"/>
          <w:color w:val="auto"/>
          <w:sz w:val="21"/>
          <w:szCs w:val="21"/>
        </w:rPr>
        <w:t>中共中央政治局常委会并发表重要讲话</w:t>
      </w:r>
      <w:r>
        <w:rPr>
          <w:rFonts w:ascii="宋体" w:eastAsia="宋体" w:hAnsi="宋体" w:cs="宋体" w:hint="eastAsia"/>
          <w:color w:val="auto"/>
          <w:sz w:val="21"/>
          <w:szCs w:val="21"/>
          <w:lang w:eastAsia="zh-CN"/>
        </w:rPr>
        <w:t>指出：</w:t>
      </w:r>
      <w:r>
        <w:rPr>
          <w:rFonts w:ascii="宋体" w:eastAsia="宋体" w:hAnsi="宋体" w:cs="宋体" w:hint="eastAsia"/>
          <w:color w:val="auto"/>
          <w:sz w:val="21"/>
          <w:szCs w:val="21"/>
        </w:rPr>
        <w:t>要准确把握国内外疫情防控和经济形势的阶段性变化，因时因势调整工作着力点和应对举措，确保打赢疫情防控的人民战争、总体战、阻击战，确保</w:t>
      </w:r>
      <w:r>
        <w:rPr>
          <w:rFonts w:ascii="宋体" w:eastAsia="宋体" w:hAnsi="宋体" w:cs="宋体" w:hint="eastAsia"/>
          <w:color w:val="auto"/>
          <w:sz w:val="21"/>
          <w:szCs w:val="21"/>
          <w:lang w:eastAsia="zh-CN"/>
        </w:rPr>
        <w:t>全面建成小康社会目标</w:t>
      </w:r>
      <w:r>
        <w:rPr>
          <w:rFonts w:ascii="宋体" w:eastAsia="宋体" w:hAnsi="宋体" w:cs="宋体" w:hint="eastAsia"/>
          <w:color w:val="auto"/>
          <w:sz w:val="21"/>
          <w:szCs w:val="21"/>
        </w:rPr>
        <w:t>实现</w:t>
      </w:r>
      <w:r>
        <w:rPr>
          <w:rFonts w:ascii="宋体" w:eastAsia="宋体" w:hAnsi="宋体" w:cs="宋体" w:hint="eastAsia"/>
          <w:color w:val="auto"/>
          <w:sz w:val="21"/>
          <w:szCs w:val="21"/>
          <w:lang w:eastAsia="zh-CN"/>
        </w:rPr>
        <w:t>。</w:t>
      </w:r>
    </w:p>
    <w:p>
      <w:pPr>
        <w:rPr>
          <w:rFonts w:ascii="宋体" w:eastAsia="宋体" w:hAnsi="宋体" w:cs="宋体" w:hint="eastAsia"/>
          <w:sz w:val="21"/>
          <w:szCs w:val="21"/>
          <w:lang w:val="en-US" w:eastAsia="zh-CN"/>
        </w:rPr>
      </w:pPr>
    </w:p>
    <w:p>
      <w:pPr>
        <w:spacing w:after="240" w:afterAutospacing="0"/>
        <w:ind w:firstLine="420" w:firstLineChars="200"/>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根据材料，回答以下问题：</w:t>
      </w:r>
    </w:p>
    <w:p>
      <w:pPr>
        <w:numPr>
          <w:ilvl w:val="0"/>
          <w:numId w:val="0"/>
        </w:numPr>
        <w:spacing w:after="240" w:afterAutospacing="0"/>
        <w:ind w:firstLine="420" w:firstLineChars="200"/>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（1）材料一说明了什么？</w:t>
      </w:r>
      <w:r>
        <w:rPr>
          <w:rFonts w:ascii="宋体" w:hAnsi="宋体" w:cs="宋体" w:hint="eastAsia"/>
          <w:color w:val="auto"/>
          <w:sz w:val="21"/>
          <w:szCs w:val="21"/>
          <w:lang w:val="en-US" w:eastAsia="zh-CN"/>
        </w:rPr>
        <w:t>。</w:t>
      </w:r>
    </w:p>
    <w:p>
      <w:pPr>
        <w:pStyle w:val="BodyText"/>
        <w:rPr>
          <w:rFonts w:ascii="宋体" w:eastAsia="宋体" w:hAnsi="宋体" w:cs="宋体" w:hint="eastAsia"/>
          <w:sz w:val="21"/>
          <w:szCs w:val="21"/>
          <w:lang w:val="en-US" w:eastAsia="zh-CN"/>
        </w:rPr>
      </w:pPr>
    </w:p>
    <w:p>
      <w:pPr>
        <w:pStyle w:val="BodyText"/>
        <w:rPr>
          <w:rFonts w:ascii="宋体" w:eastAsia="宋体" w:hAnsi="宋体" w:cs="宋体" w:hint="eastAsia"/>
          <w:sz w:val="21"/>
          <w:szCs w:val="21"/>
          <w:lang w:val="en-US" w:eastAsia="zh-CN"/>
        </w:rPr>
      </w:pPr>
    </w:p>
    <w:p>
      <w:pPr>
        <w:pStyle w:val="BodyText"/>
        <w:rPr>
          <w:rFonts w:ascii="宋体" w:eastAsia="宋体" w:hAnsi="宋体" w:cs="宋体" w:hint="eastAsia"/>
          <w:sz w:val="21"/>
          <w:szCs w:val="21"/>
          <w:lang w:val="en-US" w:eastAsia="zh-CN"/>
        </w:rPr>
      </w:pPr>
    </w:p>
    <w:p>
      <w:pPr>
        <w:pStyle w:val="BodyText"/>
        <w:rPr>
          <w:rFonts w:ascii="宋体" w:eastAsia="宋体" w:hAnsi="宋体" w:cs="宋体" w:hint="eastAsia"/>
          <w:sz w:val="21"/>
          <w:szCs w:val="21"/>
          <w:lang w:val="en-US" w:eastAsia="zh-CN"/>
        </w:rPr>
      </w:pPr>
    </w:p>
    <w:p>
      <w:pPr>
        <w:numPr>
          <w:ilvl w:val="0"/>
          <w:numId w:val="0"/>
        </w:numPr>
        <w:spacing w:after="240" w:afterAutospacing="0"/>
        <w:ind w:firstLine="420" w:firstLineChars="200"/>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（2）材料二体现了我国怎样的大国担当？</w:t>
      </w:r>
    </w:p>
    <w:p>
      <w:pPr>
        <w:pStyle w:val="BodyText"/>
        <w:rPr>
          <w:rFonts w:ascii="宋体" w:eastAsia="宋体" w:hAnsi="宋体" w:cs="宋体" w:hint="eastAsia"/>
          <w:sz w:val="21"/>
          <w:szCs w:val="21"/>
          <w:lang w:val="en-US" w:eastAsia="zh-CN"/>
        </w:rPr>
      </w:pPr>
    </w:p>
    <w:p>
      <w:pPr>
        <w:pStyle w:val="BodyText"/>
        <w:rPr>
          <w:rFonts w:ascii="宋体" w:eastAsia="宋体" w:hAnsi="宋体" w:cs="宋体" w:hint="eastAsia"/>
          <w:sz w:val="21"/>
          <w:szCs w:val="21"/>
          <w:lang w:val="en-US" w:eastAsia="zh-CN"/>
        </w:rPr>
      </w:pPr>
    </w:p>
    <w:p>
      <w:pPr>
        <w:pStyle w:val="BodyText"/>
        <w:rPr>
          <w:rFonts w:ascii="宋体" w:eastAsia="宋体" w:hAnsi="宋体" w:cs="宋体" w:hint="eastAsia"/>
          <w:sz w:val="21"/>
          <w:szCs w:val="21"/>
          <w:lang w:val="en-US" w:eastAsia="zh-CN"/>
        </w:rPr>
      </w:pPr>
    </w:p>
    <w:p>
      <w:pPr>
        <w:widowControl w:val="0"/>
        <w:numPr>
          <w:ilvl w:val="0"/>
          <w:numId w:val="0"/>
        </w:numPr>
        <w:spacing w:after="240" w:afterAutospacing="0"/>
        <w:ind w:firstLine="420" w:firstLineChars="200"/>
        <w:jc w:val="both"/>
        <w:rPr>
          <w:rFonts w:hint="eastAsia"/>
          <w:b/>
          <w:bCs/>
          <w:sz w:val="32"/>
          <w:szCs w:val="32"/>
          <w:lang w:val="en-US" w:eastAsia="zh-CN"/>
        </w:rPr>
      </w:pPr>
      <w:r>
        <w:rPr>
          <w:rFonts w:ascii="宋体" w:eastAsia="宋体" w:hAnsi="宋体" w:cs="宋体" w:hint="eastAsia"/>
          <w:color w:val="auto"/>
          <w:sz w:val="21"/>
          <w:szCs w:val="21"/>
          <w:lang w:val="en-US" w:eastAsia="zh-CN"/>
        </w:rPr>
        <w:t>（3）请你就“</w:t>
      </w:r>
      <w:r>
        <w:rPr>
          <w:rFonts w:ascii="宋体" w:eastAsia="宋体" w:hAnsi="宋体" w:cs="宋体" w:hint="eastAsia"/>
          <w:sz w:val="21"/>
          <w:szCs w:val="21"/>
          <w:lang w:val="en-US" w:eastAsia="zh-CN"/>
        </w:rPr>
        <w:t>确保全面建成小康社会</w:t>
      </w:r>
      <w:r>
        <w:rPr>
          <w:rFonts w:ascii="宋体" w:eastAsia="宋体" w:hAnsi="宋体" w:cs="宋体" w:hint="eastAsia"/>
          <w:color w:val="auto"/>
          <w:sz w:val="21"/>
          <w:szCs w:val="21"/>
          <w:lang w:eastAsia="zh-CN"/>
        </w:rPr>
        <w:t>目标</w:t>
      </w:r>
      <w:r>
        <w:rPr>
          <w:rFonts w:ascii="宋体" w:eastAsia="宋体" w:hAnsi="宋体" w:cs="宋体" w:hint="eastAsia"/>
          <w:color w:val="auto"/>
          <w:sz w:val="21"/>
          <w:szCs w:val="21"/>
        </w:rPr>
        <w:t>实现</w:t>
      </w:r>
      <w:r>
        <w:rPr>
          <w:rFonts w:ascii="宋体" w:eastAsia="宋体" w:hAnsi="宋体" w:cs="宋体" w:hint="eastAsia"/>
          <w:color w:val="auto"/>
          <w:sz w:val="21"/>
          <w:szCs w:val="21"/>
          <w:lang w:val="en-US" w:eastAsia="zh-CN"/>
        </w:rPr>
        <w:t>”提几条建议。</w:t>
      </w:r>
    </w:p>
    <w:p>
      <w:pPr>
        <w:pStyle w:val="BodyText"/>
        <w:rPr>
          <w:rFonts w:ascii="宋体" w:eastAsia="宋体" w:hAnsi="宋体" w:cs="宋体" w:hint="eastAsia"/>
          <w:color w:val="auto"/>
          <w:kern w:val="2"/>
          <w:sz w:val="21"/>
          <w:szCs w:val="21"/>
          <w:lang w:val="en-US" w:eastAsia="zh-CN" w:bidi="ar-SA"/>
        </w:rPr>
      </w:pPr>
    </w:p>
    <w:p>
      <w:pPr>
        <w:pStyle w:val="BodyText"/>
        <w:rPr>
          <w:rFonts w:ascii="宋体" w:eastAsia="宋体" w:hAnsi="宋体" w:cs="宋体" w:hint="eastAsia"/>
          <w:color w:val="auto"/>
          <w:kern w:val="2"/>
          <w:sz w:val="21"/>
          <w:szCs w:val="21"/>
          <w:lang w:val="en-US" w:eastAsia="zh-CN" w:bidi="ar-SA"/>
        </w:rPr>
      </w:pPr>
    </w:p>
    <w:p>
      <w:pPr>
        <w:pStyle w:val="BodyText"/>
        <w:rPr>
          <w:rFonts w:ascii="宋体" w:eastAsia="宋体" w:hAnsi="宋体" w:cs="宋体" w:hint="eastAsia"/>
          <w:color w:val="auto"/>
          <w:kern w:val="2"/>
          <w:sz w:val="21"/>
          <w:szCs w:val="21"/>
          <w:lang w:val="en-US" w:eastAsia="zh-CN" w:bidi="ar-SA"/>
        </w:rPr>
      </w:pPr>
    </w:p>
    <w:p>
      <w:pPr>
        <w:pStyle w:val="BodyText"/>
        <w:rPr>
          <w:rFonts w:ascii="宋体" w:eastAsia="宋体" w:hAnsi="宋体" w:cs="宋体" w:hint="eastAsia"/>
          <w:color w:val="auto"/>
          <w:kern w:val="2"/>
          <w:sz w:val="21"/>
          <w:szCs w:val="21"/>
          <w:lang w:val="en-US" w:eastAsia="zh-CN" w:bidi="ar-SA"/>
        </w:rPr>
      </w:pPr>
    </w:p>
    <w:p>
      <w:pPr>
        <w:pStyle w:val="BodyText"/>
        <w:rPr>
          <w:rFonts w:ascii="宋体" w:eastAsia="宋体" w:hAnsi="宋体" w:cs="宋体" w:hint="eastAsia"/>
          <w:color w:val="auto"/>
          <w:kern w:val="2"/>
          <w:sz w:val="21"/>
          <w:szCs w:val="21"/>
          <w:lang w:val="en-US" w:eastAsia="zh-CN" w:bidi="ar-SA"/>
        </w:rPr>
      </w:pPr>
    </w:p>
    <w:p>
      <w:pPr>
        <w:pStyle w:val="BodyText"/>
        <w:rPr>
          <w:rFonts w:ascii="宋体" w:eastAsia="宋体" w:hAnsi="宋体" w:cs="宋体" w:hint="eastAsia"/>
          <w:color w:val="auto"/>
          <w:kern w:val="2"/>
          <w:sz w:val="21"/>
          <w:szCs w:val="21"/>
          <w:lang w:val="en-US" w:eastAsia="zh-CN" w:bidi="ar-SA"/>
        </w:rPr>
      </w:pPr>
    </w:p>
    <w:p>
      <w:pPr>
        <w:pStyle w:val="BodyText"/>
        <w:rPr>
          <w:rFonts w:ascii="宋体" w:eastAsia="宋体" w:hAnsi="宋体" w:cs="宋体" w:hint="eastAsia"/>
          <w:color w:val="auto"/>
          <w:kern w:val="2"/>
          <w:sz w:val="21"/>
          <w:szCs w:val="21"/>
          <w:lang w:val="en-US" w:eastAsia="zh-CN" w:bidi="ar-SA"/>
        </w:rPr>
      </w:pPr>
    </w:p>
    <w:p>
      <w:pPr>
        <w:pStyle w:val="BodyText"/>
        <w:rPr>
          <w:rFonts w:ascii="宋体" w:eastAsia="宋体" w:hAnsi="宋体" w:cs="宋体" w:hint="eastAsia"/>
          <w:color w:val="auto"/>
          <w:kern w:val="2"/>
          <w:sz w:val="21"/>
          <w:szCs w:val="21"/>
          <w:lang w:val="en-US" w:eastAsia="zh-CN" w:bidi="ar-SA"/>
        </w:rPr>
      </w:pPr>
    </w:p>
    <w:p>
      <w:pPr>
        <w:pStyle w:val="BodyText"/>
        <w:rPr>
          <w:rFonts w:ascii="宋体" w:eastAsia="宋体" w:hAnsi="宋体" w:cs="宋体" w:hint="eastAsia"/>
          <w:color w:val="auto"/>
          <w:kern w:val="2"/>
          <w:sz w:val="21"/>
          <w:szCs w:val="21"/>
          <w:lang w:val="en-US" w:eastAsia="zh-CN" w:bidi="ar-SA"/>
        </w:rPr>
      </w:pPr>
    </w:p>
    <w:p>
      <w:pPr>
        <w:pStyle w:val="BodyText"/>
        <w:rPr>
          <w:rFonts w:ascii="宋体" w:eastAsia="宋体" w:hAnsi="宋体" w:cs="宋体" w:hint="eastAsia"/>
          <w:color w:val="auto"/>
          <w:kern w:val="2"/>
          <w:sz w:val="21"/>
          <w:szCs w:val="21"/>
          <w:lang w:val="en-US" w:eastAsia="zh-CN" w:bidi="ar-SA"/>
        </w:rPr>
      </w:pPr>
    </w:p>
    <w:p>
      <w:pPr>
        <w:pStyle w:val="BodyText"/>
        <w:rPr>
          <w:rFonts w:ascii="宋体" w:eastAsia="宋体" w:hAnsi="宋体" w:cs="宋体" w:hint="eastAsia"/>
          <w:color w:val="auto"/>
          <w:kern w:val="2"/>
          <w:sz w:val="21"/>
          <w:szCs w:val="21"/>
          <w:lang w:val="en-US" w:eastAsia="zh-CN" w:bidi="ar-SA"/>
        </w:rPr>
      </w:pPr>
    </w:p>
    <w:p>
      <w:pPr>
        <w:pStyle w:val="BodyText"/>
        <w:rPr>
          <w:rFonts w:ascii="宋体" w:eastAsia="宋体" w:hAnsi="宋体" w:cs="宋体" w:hint="eastAsia"/>
          <w:color w:val="auto"/>
          <w:kern w:val="2"/>
          <w:sz w:val="21"/>
          <w:szCs w:val="21"/>
          <w:lang w:val="en-US" w:eastAsia="zh-CN" w:bidi="ar-SA"/>
        </w:rPr>
      </w:pPr>
    </w:p>
    <w:p>
      <w:pPr>
        <w:pStyle w:val="BodyText"/>
        <w:rPr>
          <w:rFonts w:ascii="宋体" w:eastAsia="宋体" w:hAnsi="宋体" w:cs="宋体" w:hint="eastAsia"/>
          <w:color w:val="auto"/>
          <w:kern w:val="2"/>
          <w:sz w:val="21"/>
          <w:szCs w:val="21"/>
          <w:lang w:val="en-US" w:eastAsia="zh-CN" w:bidi="ar-SA"/>
        </w:rPr>
      </w:pPr>
    </w:p>
    <w:p>
      <w:pPr>
        <w:pStyle w:val="BodyText"/>
        <w:ind w:left="0" w:firstLine="0" w:leftChars="0" w:firstLineChars="0"/>
        <w:rPr>
          <w:rFonts w:cs="宋体" w:hint="eastAsia"/>
          <w:color w:val="auto"/>
          <w:kern w:val="2"/>
          <w:sz w:val="21"/>
          <w:szCs w:val="21"/>
          <w:lang w:val="en-US" w:eastAsia="zh-CN" w:bidi="ar-SA"/>
        </w:rPr>
      </w:pPr>
      <w:r>
        <w:rPr>
          <w:rFonts w:cs="宋体" w:hint="eastAsia"/>
          <w:color w:val="auto"/>
          <w:kern w:val="2"/>
          <w:sz w:val="21"/>
          <w:szCs w:val="21"/>
          <w:lang w:val="en-US" w:eastAsia="zh-CN" w:bidi="ar-SA"/>
        </w:rPr>
        <w:t>参考答案：</w:t>
      </w:r>
    </w:p>
    <w:p>
      <w:pPr>
        <w:pStyle w:val="BodyText"/>
        <w:ind w:left="0" w:firstLine="0" w:leftChars="0" w:firstLineChars="0"/>
        <w:rPr>
          <w:rFonts w:cs="宋体" w:hint="default"/>
          <w:color w:val="auto"/>
          <w:kern w:val="2"/>
          <w:sz w:val="21"/>
          <w:szCs w:val="21"/>
          <w:lang w:val="en-US" w:eastAsia="zh-CN" w:bidi="ar-SA"/>
        </w:rPr>
      </w:pPr>
      <w:r>
        <w:rPr>
          <w:rFonts w:cs="宋体" w:hint="eastAsia"/>
          <w:color w:val="auto"/>
          <w:kern w:val="2"/>
          <w:sz w:val="21"/>
          <w:szCs w:val="21"/>
          <w:lang w:val="en-US" w:eastAsia="zh-CN" w:bidi="ar-SA"/>
        </w:rPr>
        <w:t xml:space="preserve">1-5 DDADA 6-10 CCDAD </w:t>
      </w:r>
      <w:bookmarkStart w:id="0" w:name="_GoBack"/>
      <w:bookmarkEnd w:id="0"/>
      <w:r>
        <w:rPr>
          <w:rFonts w:cs="宋体" w:hint="eastAsia"/>
          <w:color w:val="auto"/>
          <w:kern w:val="2"/>
          <w:sz w:val="21"/>
          <w:szCs w:val="21"/>
          <w:lang w:val="en-US" w:eastAsia="zh-CN" w:bidi="ar-SA"/>
        </w:rPr>
        <w:t>11-15 ADDCB 16-20 CBBBB</w:t>
      </w:r>
    </w:p>
    <w:p>
      <w:pPr>
        <w:pStyle w:val="NormalWeb"/>
        <w:keepNext w:val="0"/>
        <w:keepLines w:val="0"/>
        <w:pageBreakBefore w:val="0"/>
        <w:widowControl/>
        <w:numPr>
          <w:ilvl w:val="0"/>
          <w:numId w:val="5"/>
        </w:numPr>
        <w:suppressLineNumbers w:val="0"/>
        <w:pBdr>
          <w:top w:val="none" w:sz="0" w:space="0" w:color="auto"/>
          <w:left w:val="none" w:sz="0" w:space="0" w:color="auto"/>
          <w:bottom w:val="none" w:sz="0" w:space="0" w:color="auto"/>
          <w:right w:val="none" w:sz="0" w:space="0" w:color="auto"/>
        </w:pBdr>
        <w:kinsoku/>
        <w:wordWrap/>
        <w:overflowPunct/>
        <w:topLinePunct w:val="0"/>
        <w:bidi w:val="0"/>
        <w:adjustRightInd/>
        <w:snapToGrid/>
        <w:spacing w:before="0" w:beforeAutospacing="0" w:after="0" w:afterAutospacing="0" w:line="360" w:lineRule="auto"/>
        <w:ind w:left="0" w:right="0" w:firstLine="420" w:firstLineChars="200"/>
        <w:jc w:val="both"/>
        <w:textAlignment w:val="auto"/>
        <w:rPr>
          <w:rFonts w:ascii="宋体" w:eastAsia="宋体" w:hAnsi="宋体" w:cs="宋体" w:hint="eastAsia"/>
          <w:color w:val="auto"/>
          <w:kern w:val="2"/>
          <w:sz w:val="21"/>
          <w:szCs w:val="21"/>
          <w:lang w:val="en-US" w:eastAsia="zh-CN" w:bidi="ar-SA"/>
        </w:rPr>
      </w:pPr>
      <w:r>
        <w:rPr>
          <w:rFonts w:ascii="宋体" w:eastAsia="宋体" w:hAnsi="宋体" w:cs="宋体" w:hint="eastAsia"/>
          <w:color w:val="auto"/>
          <w:kern w:val="2"/>
          <w:sz w:val="21"/>
          <w:szCs w:val="21"/>
          <w:lang w:val="en-US" w:eastAsia="zh-CN" w:bidi="ar-SA"/>
        </w:rPr>
        <w:t>（1）①爱岗敬业，乐于奉献。</w:t>
      </w:r>
    </w:p>
    <w:p>
      <w:pPr>
        <w:pStyle w:val="NormalWeb"/>
        <w:keepNext w:val="0"/>
        <w:keepLines w:val="0"/>
        <w:pageBreakBefore w:val="0"/>
        <w:widowControl/>
        <w:numPr>
          <w:ilvl w:val="0"/>
          <w:numId w:val="0"/>
        </w:numPr>
        <w:suppressLineNumbers w:val="0"/>
        <w:pBdr>
          <w:top w:val="none" w:sz="0" w:space="0" w:color="auto"/>
          <w:left w:val="none" w:sz="0" w:space="0" w:color="auto"/>
          <w:bottom w:val="none" w:sz="0" w:space="0" w:color="auto"/>
          <w:right w:val="none" w:sz="0" w:space="0" w:color="auto"/>
        </w:pBdr>
        <w:kinsoku/>
        <w:wordWrap/>
        <w:overflowPunct/>
        <w:topLinePunct w:val="0"/>
        <w:bidi w:val="0"/>
        <w:adjustRightInd/>
        <w:snapToGrid/>
        <w:spacing w:before="0" w:beforeAutospacing="0" w:after="0" w:afterAutospacing="0" w:line="360" w:lineRule="auto"/>
        <w:ind w:left="420" w:right="0" w:leftChars="200" w:rightChars="0"/>
        <w:jc w:val="both"/>
        <w:textAlignment w:val="auto"/>
        <w:rPr>
          <w:rFonts w:ascii="宋体" w:eastAsia="宋体" w:hAnsi="宋体" w:cs="宋体" w:hint="eastAsia"/>
          <w:color w:val="auto"/>
          <w:kern w:val="2"/>
          <w:sz w:val="21"/>
          <w:szCs w:val="21"/>
          <w:lang w:val="en-US" w:eastAsia="zh-CN" w:bidi="ar-SA"/>
        </w:rPr>
      </w:pPr>
      <w:r>
        <w:rPr>
          <w:rFonts w:ascii="宋体" w:eastAsia="宋体" w:hAnsi="宋体" w:cs="宋体" w:hint="eastAsia"/>
          <w:color w:val="auto"/>
          <w:kern w:val="2"/>
          <w:sz w:val="21"/>
          <w:szCs w:val="21"/>
          <w:lang w:val="en-US" w:eastAsia="zh-CN" w:bidi="ar-SA"/>
        </w:rPr>
        <w:t>②高度的社会责任感。</w:t>
      </w:r>
    </w:p>
    <w:p>
      <w:pPr>
        <w:pStyle w:val="NormalWeb"/>
        <w:keepNext w:val="0"/>
        <w:keepLines w:val="0"/>
        <w:pageBreakBefore w:val="0"/>
        <w:widowControl/>
        <w:numPr>
          <w:ilvl w:val="0"/>
          <w:numId w:val="0"/>
        </w:numPr>
        <w:suppressLineNumbers w:val="0"/>
        <w:pBdr>
          <w:top w:val="none" w:sz="0" w:space="0" w:color="auto"/>
          <w:left w:val="none" w:sz="0" w:space="0" w:color="auto"/>
          <w:bottom w:val="none" w:sz="0" w:space="0" w:color="auto"/>
          <w:right w:val="none" w:sz="0" w:space="0" w:color="auto"/>
        </w:pBdr>
        <w:kinsoku/>
        <w:wordWrap/>
        <w:overflowPunct/>
        <w:topLinePunct w:val="0"/>
        <w:bidi w:val="0"/>
        <w:adjustRightInd/>
        <w:snapToGrid/>
        <w:spacing w:before="0" w:beforeAutospacing="0" w:after="0" w:afterAutospacing="0" w:line="360" w:lineRule="auto"/>
        <w:ind w:left="420" w:right="0" w:leftChars="200" w:rightChars="0"/>
        <w:jc w:val="both"/>
        <w:textAlignment w:val="auto"/>
        <w:rPr>
          <w:rFonts w:ascii="宋体" w:eastAsia="宋体" w:hAnsi="宋体" w:cs="宋体" w:hint="eastAsia"/>
          <w:color w:val="auto"/>
          <w:kern w:val="2"/>
          <w:sz w:val="21"/>
          <w:szCs w:val="21"/>
          <w:lang w:val="en-US" w:eastAsia="zh-CN" w:bidi="ar-SA"/>
        </w:rPr>
      </w:pPr>
      <w:r>
        <w:rPr>
          <w:rFonts w:ascii="宋体" w:eastAsia="宋体" w:hAnsi="宋体" w:cs="宋体" w:hint="eastAsia"/>
          <w:color w:val="auto"/>
          <w:kern w:val="2"/>
          <w:sz w:val="21"/>
          <w:szCs w:val="21"/>
          <w:lang w:val="en-US" w:eastAsia="zh-CN" w:bidi="ar-SA"/>
        </w:rPr>
        <w:t>③热爱人民，临危不惧。</w:t>
      </w:r>
    </w:p>
    <w:p>
      <w:pPr>
        <w:pStyle w:val="NormalWeb"/>
        <w:keepNext w:val="0"/>
        <w:keepLines w:val="0"/>
        <w:pageBreakBefore w:val="0"/>
        <w:widowControl/>
        <w:numPr>
          <w:ilvl w:val="0"/>
          <w:numId w:val="0"/>
        </w:numPr>
        <w:suppressLineNumbers w:val="0"/>
        <w:pBdr>
          <w:top w:val="none" w:sz="0" w:space="0" w:color="auto"/>
          <w:left w:val="none" w:sz="0" w:space="0" w:color="auto"/>
          <w:bottom w:val="none" w:sz="0" w:space="0" w:color="auto"/>
          <w:right w:val="none" w:sz="0" w:space="0" w:color="auto"/>
        </w:pBdr>
        <w:kinsoku/>
        <w:wordWrap/>
        <w:overflowPunct/>
        <w:topLinePunct w:val="0"/>
        <w:bidi w:val="0"/>
        <w:adjustRightInd/>
        <w:snapToGrid/>
        <w:spacing w:before="0" w:beforeAutospacing="0" w:after="0" w:afterAutospacing="0" w:line="360" w:lineRule="auto"/>
        <w:ind w:left="420" w:right="0" w:leftChars="200" w:rightChars="0"/>
        <w:jc w:val="both"/>
        <w:textAlignment w:val="auto"/>
        <w:rPr>
          <w:rFonts w:ascii="宋体" w:eastAsia="宋体" w:hAnsi="宋体" w:cs="宋体" w:hint="eastAsia"/>
          <w:color w:val="auto"/>
          <w:kern w:val="2"/>
          <w:sz w:val="21"/>
          <w:szCs w:val="21"/>
          <w:lang w:val="en-US" w:eastAsia="zh-CN" w:bidi="ar-SA"/>
        </w:rPr>
      </w:pPr>
      <w:r>
        <w:rPr>
          <w:rFonts w:ascii="宋体" w:eastAsia="宋体" w:hAnsi="宋体" w:cs="宋体" w:hint="eastAsia"/>
          <w:color w:val="auto"/>
          <w:kern w:val="2"/>
          <w:sz w:val="21"/>
          <w:szCs w:val="21"/>
          <w:lang w:val="en-US" w:eastAsia="zh-CN" w:bidi="ar-SA"/>
        </w:rPr>
        <w:t>④珍爱生命，善待他人。</w:t>
      </w:r>
    </w:p>
    <w:p>
      <w:pPr>
        <w:pStyle w:val="NormalWeb"/>
        <w:keepNext w:val="0"/>
        <w:keepLines w:val="0"/>
        <w:pageBreakBefore w:val="0"/>
        <w:widowControl/>
        <w:numPr>
          <w:ilvl w:val="0"/>
          <w:numId w:val="0"/>
        </w:numPr>
        <w:suppressLineNumbers w:val="0"/>
        <w:pBdr>
          <w:top w:val="none" w:sz="0" w:space="0" w:color="auto"/>
          <w:left w:val="none" w:sz="0" w:space="0" w:color="auto"/>
          <w:bottom w:val="none" w:sz="0" w:space="0" w:color="auto"/>
          <w:right w:val="none" w:sz="0" w:space="0" w:color="auto"/>
        </w:pBdr>
        <w:kinsoku/>
        <w:wordWrap/>
        <w:overflowPunct/>
        <w:topLinePunct w:val="0"/>
        <w:bidi w:val="0"/>
        <w:adjustRightInd/>
        <w:snapToGrid/>
        <w:spacing w:before="0" w:beforeAutospacing="0" w:after="0" w:afterAutospacing="0" w:line="360" w:lineRule="auto"/>
        <w:ind w:left="420" w:right="0" w:leftChars="200" w:rightChars="0"/>
        <w:jc w:val="both"/>
        <w:textAlignment w:val="auto"/>
        <w:rPr>
          <w:rFonts w:ascii="宋体" w:eastAsia="宋体" w:hAnsi="宋体" w:cs="宋体" w:hint="eastAsia"/>
          <w:color w:val="auto"/>
          <w:kern w:val="2"/>
          <w:sz w:val="21"/>
          <w:szCs w:val="21"/>
          <w:lang w:val="en-US" w:eastAsia="zh-CN" w:bidi="ar-SA"/>
        </w:rPr>
      </w:pPr>
      <w:r>
        <w:rPr>
          <w:rFonts w:ascii="宋体" w:eastAsia="宋体" w:hAnsi="宋体" w:cs="宋体" w:hint="eastAsia"/>
          <w:color w:val="auto"/>
          <w:kern w:val="2"/>
          <w:sz w:val="21"/>
          <w:szCs w:val="21"/>
          <w:lang w:val="en-US" w:eastAsia="zh-CN" w:bidi="ar-SA"/>
        </w:rPr>
        <w:t>⑤不怕困难，坚强勇敢等</w:t>
      </w:r>
    </w:p>
    <w:p>
      <w:pPr>
        <w:pStyle w:val="NormalWeb"/>
        <w:keepNext w:val="0"/>
        <w:keepLines w:val="0"/>
        <w:pageBreakBefore w:val="0"/>
        <w:widowControl/>
        <w:numPr>
          <w:ilvl w:val="0"/>
          <w:numId w:val="0"/>
        </w:numPr>
        <w:suppressLineNumbers w:val="0"/>
        <w:pBdr>
          <w:top w:val="none" w:sz="0" w:space="0" w:color="auto"/>
          <w:left w:val="none" w:sz="0" w:space="0" w:color="auto"/>
          <w:bottom w:val="none" w:sz="0" w:space="0" w:color="auto"/>
          <w:right w:val="none" w:sz="0" w:space="0" w:color="auto"/>
        </w:pBdr>
        <w:kinsoku/>
        <w:wordWrap/>
        <w:overflowPunct/>
        <w:topLinePunct w:val="0"/>
        <w:bidi w:val="0"/>
        <w:adjustRightInd/>
        <w:snapToGrid/>
        <w:spacing w:before="0" w:beforeAutospacing="0" w:after="0" w:afterAutospacing="0" w:line="360" w:lineRule="auto"/>
        <w:ind w:left="420" w:right="0" w:leftChars="200" w:rightChars="0"/>
        <w:jc w:val="both"/>
        <w:textAlignment w:val="auto"/>
        <w:rPr>
          <w:rFonts w:ascii="宋体" w:eastAsia="宋体" w:hAnsi="宋体" w:cs="宋体" w:hint="eastAsia"/>
          <w:color w:val="auto"/>
          <w:kern w:val="2"/>
          <w:sz w:val="21"/>
          <w:szCs w:val="21"/>
          <w:lang w:val="en-US" w:eastAsia="zh-CN" w:bidi="ar-SA"/>
        </w:rPr>
      </w:pPr>
      <w:r>
        <w:rPr>
          <w:rFonts w:ascii="宋体" w:eastAsia="宋体" w:hAnsi="宋体" w:cs="宋体" w:hint="eastAsia"/>
          <w:color w:val="auto"/>
          <w:kern w:val="2"/>
          <w:sz w:val="21"/>
          <w:szCs w:val="21"/>
          <w:lang w:val="en-US" w:eastAsia="zh-CN" w:bidi="ar-SA"/>
        </w:rPr>
        <w:t>（2）我国法律是由国家强制力保证实施；法律对全体社会成员具有普遍约束力。</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bidi w:val="0"/>
        <w:adjustRightInd/>
        <w:snapToGrid/>
        <w:spacing w:before="0" w:beforeAutospacing="0" w:after="0" w:afterAutospacing="0" w:line="360" w:lineRule="auto"/>
        <w:ind w:left="0" w:right="0" w:firstLine="420" w:firstLineChars="200"/>
        <w:jc w:val="both"/>
        <w:textAlignment w:val="auto"/>
        <w:rPr>
          <w:rFonts w:ascii="宋体" w:eastAsia="宋体" w:hAnsi="宋体" w:cs="宋体" w:hint="eastAsia"/>
          <w:color w:val="auto"/>
          <w:kern w:val="2"/>
          <w:sz w:val="21"/>
          <w:szCs w:val="21"/>
          <w:lang w:val="en-US" w:eastAsia="zh-CN" w:bidi="ar-SA"/>
        </w:rPr>
      </w:pPr>
      <w:r>
        <w:rPr>
          <w:rFonts w:ascii="宋体" w:eastAsia="宋体" w:hAnsi="宋体" w:cs="宋体" w:hint="eastAsia"/>
          <w:color w:val="auto"/>
          <w:kern w:val="2"/>
          <w:sz w:val="21"/>
          <w:szCs w:val="21"/>
          <w:lang w:val="en-US" w:eastAsia="zh-CN" w:bidi="ar-SA"/>
        </w:rPr>
        <w:t>（3）树立法律意识，正确行使权利，自觉履行义务；提高公德意识，维护社会的公共秩序，自觉遵守规则，提高自身修养等（答出两点即可）</w:t>
      </w:r>
    </w:p>
    <w:p>
      <w:pPr>
        <w:widowControl/>
        <w:ind w:firstLine="420" w:firstLineChars="200"/>
        <w:jc w:val="left"/>
        <w:rPr>
          <w:rFonts w:cs="宋体" w:hint="eastAsia"/>
          <w:color w:val="auto"/>
          <w:sz w:val="21"/>
          <w:szCs w:val="21"/>
          <w:lang w:val="en-US" w:eastAsia="zh-CN"/>
        </w:rPr>
      </w:pPr>
    </w:p>
    <w:p>
      <w:pPr>
        <w:pStyle w:val="BodyText"/>
        <w:keepNext w:val="0"/>
        <w:keepLines w:val="0"/>
        <w:pageBreakBefore w:val="0"/>
        <w:numPr>
          <w:ilvl w:val="0"/>
          <w:numId w:val="5"/>
        </w:numPr>
        <w:kinsoku/>
        <w:wordWrap/>
        <w:overflowPunct/>
        <w:topLinePunct w:val="0"/>
        <w:bidi w:val="0"/>
        <w:adjustRightInd/>
        <w:snapToGrid/>
        <w:spacing w:line="360" w:lineRule="auto"/>
        <w:ind w:left="0" w:right="0" w:firstLine="420" w:leftChars="0" w:rightChars="0" w:firstLineChars="200"/>
        <w:textAlignment w:val="auto"/>
        <w:rPr>
          <w:rFonts w:ascii="宋体" w:eastAsia="宋体" w:hAnsi="宋体" w:cs="宋体" w:hint="eastAsia"/>
          <w:i w:val="0"/>
          <w:caps w:val="0"/>
          <w:color w:val="auto"/>
          <w:spacing w:val="8"/>
          <w:sz w:val="21"/>
          <w:szCs w:val="21"/>
          <w:shd w:val="clear" w:color="auto" w:fill="FFFFFF"/>
        </w:rPr>
      </w:pPr>
      <w:r>
        <w:rPr>
          <w:rFonts w:ascii="宋体" w:eastAsia="宋体" w:hAnsi="宋体" w:cs="宋体" w:hint="eastAsia"/>
          <w:i w:val="0"/>
          <w:caps w:val="0"/>
          <w:color w:val="auto"/>
          <w:spacing w:val="8"/>
          <w:sz w:val="21"/>
          <w:szCs w:val="21"/>
          <w:shd w:val="clear" w:color="auto" w:fill="FFFFFF"/>
        </w:rPr>
        <w:t>①在我国，公民的权利和义务是一致的，我国宪法规定，任何公民享有宪法和法律规定的权利，同时必须履行宪法和法律规定的义务</w:t>
      </w:r>
    </w:p>
    <w:p>
      <w:pPr>
        <w:pStyle w:val="BodyText"/>
        <w:keepNext w:val="0"/>
        <w:keepLines w:val="0"/>
        <w:pageBreakBefore w:val="0"/>
        <w:numPr>
          <w:ilvl w:val="0"/>
          <w:numId w:val="0"/>
        </w:numPr>
        <w:kinsoku/>
        <w:wordWrap/>
        <w:overflowPunct/>
        <w:topLinePunct w:val="0"/>
        <w:bidi w:val="0"/>
        <w:adjustRightInd/>
        <w:snapToGrid/>
        <w:spacing w:line="360" w:lineRule="auto"/>
        <w:ind w:right="0" w:rightChars="0"/>
        <w:textAlignment w:val="auto"/>
        <w:rPr>
          <w:rFonts w:ascii="宋体" w:eastAsia="宋体" w:hAnsi="宋体" w:cs="宋体" w:hint="eastAsia"/>
          <w:i w:val="0"/>
          <w:caps w:val="0"/>
          <w:color w:val="auto"/>
          <w:spacing w:val="8"/>
          <w:sz w:val="21"/>
          <w:szCs w:val="21"/>
          <w:shd w:val="clear" w:color="auto" w:fill="FFFFFF"/>
        </w:rPr>
      </w:pPr>
      <w:r>
        <w:rPr>
          <w:rFonts w:ascii="宋体" w:eastAsia="宋体" w:hAnsi="宋体" w:cs="宋体" w:hint="eastAsia"/>
          <w:i w:val="0"/>
          <w:caps w:val="0"/>
          <w:color w:val="auto"/>
          <w:spacing w:val="8"/>
          <w:sz w:val="21"/>
          <w:szCs w:val="21"/>
          <w:shd w:val="clear" w:color="auto" w:fill="FFFFFF"/>
        </w:rPr>
        <w:t>②要正确行使权利。公民在行使权利时不得损害国家的、社会的、集体的利益和其他公民的合法权利与自由。</w:t>
      </w:r>
    </w:p>
    <w:p>
      <w:pPr>
        <w:pStyle w:val="BodyText"/>
        <w:keepNext w:val="0"/>
        <w:keepLines w:val="0"/>
        <w:pageBreakBefore w:val="0"/>
        <w:numPr>
          <w:ilvl w:val="0"/>
          <w:numId w:val="0"/>
        </w:numPr>
        <w:kinsoku/>
        <w:wordWrap/>
        <w:overflowPunct/>
        <w:topLinePunct w:val="0"/>
        <w:bidi w:val="0"/>
        <w:adjustRightInd/>
        <w:snapToGrid/>
        <w:spacing w:line="360" w:lineRule="auto"/>
        <w:ind w:right="0" w:rightChars="0"/>
        <w:textAlignment w:val="auto"/>
        <w:rPr>
          <w:rFonts w:ascii="宋体" w:eastAsia="宋体" w:hAnsi="宋体" w:cs="宋体" w:hint="eastAsia"/>
          <w:i w:val="0"/>
          <w:caps w:val="0"/>
          <w:color w:val="auto"/>
          <w:spacing w:val="8"/>
          <w:sz w:val="21"/>
          <w:szCs w:val="21"/>
          <w:shd w:val="clear" w:color="auto" w:fill="FFFFFF"/>
        </w:rPr>
      </w:pPr>
      <w:r>
        <w:rPr>
          <w:rFonts w:ascii="宋体" w:eastAsia="宋体" w:hAnsi="宋体" w:cs="宋体" w:hint="eastAsia"/>
          <w:i w:val="0"/>
          <w:caps w:val="0"/>
          <w:color w:val="auto"/>
          <w:spacing w:val="8"/>
          <w:sz w:val="21"/>
          <w:szCs w:val="21"/>
          <w:shd w:val="clear" w:color="auto" w:fill="FFFFFF"/>
        </w:rPr>
        <w:t>③法律要求的必须去做，法律禁止的坚决不做。增强法律观念，提高法律素养。</w:t>
      </w:r>
    </w:p>
    <w:p>
      <w:pPr>
        <w:widowControl/>
        <w:jc w:val="left"/>
        <w:rPr>
          <w:rFonts w:ascii="宋体" w:eastAsia="宋体" w:hAnsi="宋体" w:cs="宋体" w:hint="eastAsia"/>
          <w:i w:val="0"/>
          <w:caps w:val="0"/>
          <w:color w:val="auto"/>
          <w:spacing w:val="8"/>
          <w:sz w:val="21"/>
          <w:szCs w:val="21"/>
          <w:shd w:val="clear" w:color="auto" w:fill="FFFFFF"/>
        </w:rPr>
      </w:pPr>
      <w:r>
        <w:rPr>
          <w:rFonts w:ascii="宋体" w:eastAsia="宋体" w:hAnsi="宋体" w:cs="宋体" w:hint="eastAsia"/>
          <w:i w:val="0"/>
          <w:caps w:val="0"/>
          <w:color w:val="auto"/>
          <w:spacing w:val="8"/>
          <w:sz w:val="21"/>
          <w:szCs w:val="21"/>
          <w:shd w:val="clear" w:color="auto" w:fill="FFFFFF"/>
        </w:rPr>
        <w:t>④违反法定义务，必须依法承担相应的法律责任。我们要学法、遵法、守法。</w:t>
      </w:r>
    </w:p>
    <w:p>
      <w:pPr>
        <w:pStyle w:val="BodyText"/>
        <w:ind w:left="0" w:firstLine="0" w:leftChars="0" w:firstLineChars="0"/>
        <w:rPr>
          <w:rFonts w:hint="eastAsia"/>
          <w:lang w:val="en-US" w:eastAsia="zh-CN"/>
        </w:rPr>
      </w:pPr>
      <w:r>
        <w:rPr>
          <w:rFonts w:cs="宋体" w:hint="eastAsia"/>
          <w:color w:val="auto"/>
          <w:sz w:val="21"/>
          <w:szCs w:val="21"/>
          <w:lang w:val="en-US" w:eastAsia="zh-CN"/>
        </w:rPr>
        <w:t>因此我们要</w:t>
      </w:r>
      <w:r>
        <w:rPr>
          <w:rFonts w:ascii="宋体" w:eastAsia="宋体" w:hAnsi="宋体" w:cs="宋体" w:hint="eastAsia"/>
          <w:color w:val="auto"/>
          <w:sz w:val="21"/>
          <w:szCs w:val="21"/>
          <w:lang w:val="en-US" w:eastAsia="zh-CN"/>
        </w:rPr>
        <w:t>自觉遵守网络规则，注意自己的言论，做一个遵纪守法的好公民。</w:t>
      </w:r>
    </w:p>
    <w:p>
      <w:pPr>
        <w:widowControl/>
        <w:jc w:val="left"/>
        <w:rPr>
          <w:rFonts w:ascii="宋体" w:eastAsia="宋体" w:hAnsi="宋体" w:cs="宋体" w:hint="eastAsia"/>
          <w:sz w:val="21"/>
          <w:szCs w:val="21"/>
          <w:lang w:val="en-US" w:eastAsia="zh-CN"/>
        </w:rPr>
      </w:pPr>
      <w:r>
        <w:rPr>
          <w:rFonts w:cs="宋体" w:hint="eastAsia"/>
          <w:color w:val="auto"/>
          <w:sz w:val="21"/>
          <w:szCs w:val="21"/>
          <w:lang w:val="en-US" w:eastAsia="zh-CN"/>
        </w:rPr>
        <w:t>23.</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1</w:t>
      </w:r>
      <w:r>
        <w:rPr>
          <w:rFonts w:ascii="宋体" w:eastAsia="宋体" w:hAnsi="宋体" w:cs="宋体" w:hint="eastAsia"/>
          <w:sz w:val="21"/>
          <w:szCs w:val="21"/>
          <w:lang w:eastAsia="zh-CN"/>
        </w:rPr>
        <w:t>）① 党和政府关心科研工作者，尊重知识，尊重人才，尊重劳动，尊重创造的。</w:t>
      </w:r>
      <w:r>
        <w:rPr>
          <w:rFonts w:ascii="宋体" w:eastAsia="宋体" w:hAnsi="宋体" w:cs="宋体" w:hint="eastAsia"/>
          <w:sz w:val="21"/>
          <w:szCs w:val="21"/>
          <w:lang w:val="en-US" w:eastAsia="zh-CN"/>
        </w:rPr>
        <w:t xml:space="preserve"> ②</w:t>
      </w:r>
      <w:r>
        <w:rPr>
          <w:rFonts w:ascii="宋体" w:eastAsia="宋体" w:hAnsi="宋体" w:cs="宋体" w:hint="eastAsia"/>
          <w:sz w:val="21"/>
          <w:szCs w:val="21"/>
          <w:lang w:eastAsia="zh-CN"/>
        </w:rPr>
        <w:t>我国的科技不断发展，自主创新能力不断增强。</w:t>
      </w:r>
      <w:r>
        <w:rPr>
          <w:rFonts w:ascii="宋体" w:eastAsia="宋体" w:hAnsi="宋体" w:cs="宋体" w:hint="eastAsia"/>
          <w:sz w:val="21"/>
          <w:szCs w:val="21"/>
          <w:lang w:val="en-US" w:eastAsia="zh-CN"/>
        </w:rPr>
        <w:t xml:space="preserve">  </w:t>
      </w:r>
    </w:p>
    <w:p>
      <w:pPr>
        <w:widowControl/>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③</w:t>
      </w:r>
      <w:r>
        <w:rPr>
          <w:rFonts w:ascii="宋体" w:eastAsia="宋体" w:hAnsi="宋体" w:cs="宋体" w:hint="eastAsia"/>
          <w:sz w:val="21"/>
          <w:szCs w:val="21"/>
          <w:lang w:eastAsia="zh-CN"/>
        </w:rPr>
        <w:t>我国大力实施科教兴国、人才强国和创新驱动发展战略。</w:t>
      </w:r>
      <w:r>
        <w:rPr>
          <w:rFonts w:ascii="宋体" w:eastAsia="宋体" w:hAnsi="宋体" w:cs="宋体" w:hint="eastAsia"/>
          <w:sz w:val="21"/>
          <w:szCs w:val="21"/>
          <w:lang w:val="en-US" w:eastAsia="zh-CN"/>
        </w:rPr>
        <w:t xml:space="preserve">  </w:t>
      </w:r>
    </w:p>
    <w:p>
      <w:pPr>
        <w:widowControl/>
        <w:jc w:val="left"/>
        <w:rPr>
          <w:rFonts w:ascii="宋体" w:eastAsia="宋体" w:hAnsi="宋体" w:cs="宋体" w:hint="eastAsia"/>
          <w:sz w:val="21"/>
          <w:szCs w:val="21"/>
          <w:lang w:val="en-US" w:eastAsia="zh-CN"/>
        </w:rPr>
      </w:pPr>
      <w:r>
        <w:rPr>
          <w:rFonts w:ascii="宋体" w:eastAsia="宋体" w:hAnsi="宋体" w:cs="宋体" w:hint="eastAsia"/>
          <w:sz w:val="21"/>
          <w:szCs w:val="21"/>
          <w:lang w:eastAsia="zh-CN"/>
        </w:rPr>
        <w:t>④我国在尖技术的掌握和创新方面打下了坚实的基础，在一些重要领域走在世界前列。</w:t>
      </w:r>
    </w:p>
    <w:p>
      <w:pPr>
        <w:widowControl/>
        <w:numPr>
          <w:ilvl w:val="0"/>
          <w:numId w:val="0"/>
        </w:numPr>
        <w:jc w:val="left"/>
        <w:rPr>
          <w:rFonts w:ascii="宋体" w:eastAsia="宋体" w:hAnsi="宋体" w:cs="宋体" w:hint="eastAsia"/>
          <w:sz w:val="21"/>
          <w:szCs w:val="21"/>
          <w:lang w:eastAsia="zh-CN"/>
        </w:rPr>
      </w:pPr>
      <w:r>
        <w:rPr>
          <w:rFonts w:ascii="宋体" w:hAnsi="宋体" w:cs="宋体" w:hint="eastAsia"/>
          <w:sz w:val="21"/>
          <w:szCs w:val="21"/>
          <w:lang w:eastAsia="zh-CN"/>
        </w:rPr>
        <w:t>（</w:t>
      </w:r>
      <w:r>
        <w:rPr>
          <w:rFonts w:ascii="宋体" w:hAnsi="宋体" w:cs="宋体" w:hint="eastAsia"/>
          <w:sz w:val="21"/>
          <w:szCs w:val="21"/>
          <w:lang w:val="en-US" w:eastAsia="zh-CN"/>
        </w:rPr>
        <w:t>2）</w:t>
      </w:r>
      <w:r>
        <w:rPr>
          <w:rFonts w:ascii="宋体" w:eastAsia="宋体" w:hAnsi="宋体" w:cs="宋体" w:hint="eastAsia"/>
          <w:sz w:val="21"/>
          <w:szCs w:val="21"/>
          <w:lang w:eastAsia="zh-CN"/>
        </w:rPr>
        <w:t> ①中国是世界和平与发展的重要力量。</w:t>
      </w:r>
    </w:p>
    <w:p>
      <w:pPr>
        <w:widowControl/>
        <w:numPr>
          <w:ilvl w:val="0"/>
          <w:numId w:val="0"/>
        </w:numPr>
        <w:jc w:val="left"/>
        <w:rPr>
          <w:rFonts w:ascii="宋体" w:eastAsia="宋体" w:hAnsi="宋体" w:cs="宋体" w:hint="eastAsia"/>
          <w:sz w:val="21"/>
          <w:szCs w:val="21"/>
          <w:lang w:eastAsia="zh-CN"/>
        </w:rPr>
      </w:pPr>
      <w:r>
        <w:rPr>
          <w:rFonts w:ascii="宋体" w:eastAsia="宋体" w:hAnsi="宋体" w:cs="宋体" w:hint="eastAsia"/>
          <w:sz w:val="21"/>
          <w:szCs w:val="21"/>
          <w:lang w:eastAsia="zh-CN"/>
        </w:rPr>
        <w:t>②中国是世界和平的建设者，全球发展的贡献者，国际秩序的维护者。</w:t>
      </w:r>
    </w:p>
    <w:p>
      <w:pPr>
        <w:widowControl/>
        <w:numPr>
          <w:ilvl w:val="0"/>
          <w:numId w:val="0"/>
        </w:numPr>
        <w:jc w:val="left"/>
        <w:rPr>
          <w:rFonts w:ascii="宋体" w:eastAsia="宋体" w:hAnsi="宋体" w:cs="宋体" w:hint="eastAsia"/>
          <w:sz w:val="21"/>
          <w:szCs w:val="21"/>
          <w:lang w:eastAsia="zh-CN"/>
        </w:rPr>
      </w:pPr>
      <w:r>
        <w:rPr>
          <w:rFonts w:ascii="宋体" w:eastAsia="宋体" w:hAnsi="宋体" w:cs="宋体" w:hint="eastAsia"/>
          <w:sz w:val="21"/>
          <w:szCs w:val="21"/>
          <w:lang w:eastAsia="zh-CN"/>
        </w:rPr>
        <w:t>③中国广泛参与国际事务，发挥负责任的大国作用，促进人类共同发展。</w:t>
      </w:r>
    </w:p>
    <w:p>
      <w:pPr>
        <w:widowControl/>
        <w:numPr>
          <w:ilvl w:val="0"/>
          <w:numId w:val="0"/>
        </w:numPr>
        <w:jc w:val="left"/>
        <w:rPr>
          <w:rFonts w:ascii="宋体" w:eastAsia="宋体" w:hAnsi="宋体" w:cs="宋体" w:hint="eastAsia"/>
          <w:sz w:val="21"/>
          <w:szCs w:val="21"/>
          <w:lang w:eastAsia="zh-CN"/>
        </w:rPr>
      </w:pPr>
      <w:r>
        <w:rPr>
          <w:rFonts w:ascii="宋体" w:eastAsia="宋体" w:hAnsi="宋体" w:cs="宋体" w:hint="eastAsia"/>
          <w:sz w:val="21"/>
          <w:szCs w:val="21"/>
          <w:lang w:eastAsia="zh-CN"/>
        </w:rPr>
        <w:t>④中国为全球治理提出中国方案，贡献中国智慧。</w:t>
      </w:r>
    </w:p>
    <w:p>
      <w:pPr>
        <w:widowControl/>
        <w:numPr>
          <w:ilvl w:val="0"/>
          <w:numId w:val="0"/>
        </w:numPr>
        <w:jc w:val="left"/>
        <w:rPr>
          <w:rFonts w:ascii="宋体" w:eastAsia="宋体" w:hAnsi="宋体" w:cs="宋体" w:hint="eastAsia"/>
          <w:sz w:val="21"/>
          <w:szCs w:val="21"/>
          <w:lang w:eastAsia="zh-CN"/>
        </w:rPr>
      </w:pPr>
      <w:r>
        <w:rPr>
          <w:rFonts w:ascii="宋体" w:eastAsia="宋体" w:hAnsi="宋体" w:cs="宋体" w:hint="eastAsia"/>
          <w:sz w:val="21"/>
          <w:szCs w:val="21"/>
          <w:lang w:eastAsia="zh-CN"/>
        </w:rPr>
        <w:t>⑤面对全球性的危机与难题，中国不推诿，不逃避，积极主动承担起相应的责任。</w:t>
      </w:r>
    </w:p>
    <w:p>
      <w:pPr>
        <w:widowControl/>
        <w:numPr>
          <w:ilvl w:val="0"/>
          <w:numId w:val="0"/>
        </w:numPr>
        <w:jc w:val="left"/>
        <w:rPr>
          <w:rFonts w:ascii="宋体" w:eastAsia="宋体" w:hAnsi="宋体" w:cs="宋体" w:hint="eastAsia"/>
          <w:sz w:val="21"/>
          <w:szCs w:val="21"/>
          <w:lang w:eastAsia="zh-CN"/>
        </w:rPr>
      </w:pPr>
      <w:r>
        <w:rPr>
          <w:rFonts w:ascii="宋体" w:eastAsia="宋体" w:hAnsi="宋体" w:cs="宋体" w:hint="eastAsia"/>
          <w:sz w:val="21"/>
          <w:szCs w:val="21"/>
          <w:lang w:eastAsia="zh-CN"/>
        </w:rPr>
        <w:t>⑥中国全方位参与全球治理，在有关世界和平与发展的各个领域，积极采取行动。</w:t>
      </w:r>
    </w:p>
    <w:p>
      <w:pPr>
        <w:widowControl/>
        <w:numPr>
          <w:ilvl w:val="0"/>
          <w:numId w:val="0"/>
        </w:numPr>
        <w:jc w:val="left"/>
        <w:rPr>
          <w:rFonts w:ascii="宋体" w:eastAsia="宋体" w:hAnsi="宋体" w:cs="宋体" w:hint="eastAsia"/>
          <w:sz w:val="21"/>
          <w:szCs w:val="21"/>
          <w:lang w:eastAsia="zh-CN"/>
        </w:rPr>
      </w:pPr>
      <w:r>
        <w:rPr>
          <w:rFonts w:ascii="宋体" w:eastAsia="宋体" w:hAnsi="宋体" w:cs="宋体" w:hint="eastAsia"/>
          <w:sz w:val="21"/>
          <w:szCs w:val="21"/>
          <w:lang w:eastAsia="zh-CN"/>
        </w:rPr>
        <w:t>⑦中国积极践行构建人类命运共同体理念。</w:t>
      </w:r>
      <w:r>
        <w:rPr>
          <w:rFonts w:ascii="宋体" w:eastAsia="宋体" w:hAnsi="宋体" w:cs="宋体" w:hint="eastAsia"/>
          <w:sz w:val="21"/>
          <w:szCs w:val="21"/>
          <w:lang w:val="en-US" w:eastAsia="zh-CN"/>
        </w:rPr>
        <w:t>（任答3点即可）</w:t>
      </w:r>
    </w:p>
    <w:p>
      <w:pPr>
        <w:widowControl/>
        <w:numPr>
          <w:ilvl w:val="0"/>
          <w:numId w:val="0"/>
        </w:numPr>
        <w:jc w:val="left"/>
        <w:rPr>
          <w:rFonts w:ascii="宋体" w:eastAsia="宋体" w:hAnsi="宋体" w:cs="宋体" w:hint="eastAsia"/>
          <w:sz w:val="21"/>
          <w:szCs w:val="21"/>
          <w:lang w:val="en-US" w:eastAsia="zh-CN"/>
        </w:rPr>
      </w:pPr>
      <w:r>
        <w:rPr>
          <w:rFonts w:ascii="宋体" w:hAnsi="宋体" w:cs="宋体" w:hint="eastAsia"/>
          <w:sz w:val="21"/>
          <w:szCs w:val="21"/>
          <w:lang w:eastAsia="zh-CN"/>
        </w:rPr>
        <w:t>（</w:t>
      </w:r>
      <w:r>
        <w:rPr>
          <w:rFonts w:ascii="宋体" w:hAnsi="宋体" w:cs="宋体" w:hint="eastAsia"/>
          <w:sz w:val="21"/>
          <w:szCs w:val="21"/>
          <w:lang w:val="en-US" w:eastAsia="zh-CN"/>
        </w:rPr>
        <w:t>3）</w:t>
      </w:r>
      <w:r>
        <w:rPr>
          <w:rFonts w:ascii="宋体" w:eastAsia="宋体" w:hAnsi="宋体" w:cs="宋体" w:hint="eastAsia"/>
          <w:sz w:val="21"/>
          <w:szCs w:val="21"/>
          <w:lang w:eastAsia="zh-CN"/>
        </w:rPr>
        <w:t>①坚持中国共产党的领导，走中国道路、弘扬中国精神、凝聚中国力量</w:t>
      </w:r>
      <w:r>
        <w:rPr>
          <w:rFonts w:ascii="宋体" w:eastAsia="宋体" w:hAnsi="宋体" w:cs="宋体" w:hint="eastAsia"/>
          <w:sz w:val="21"/>
          <w:szCs w:val="21"/>
          <w:lang w:val="en-US" w:eastAsia="zh-CN"/>
        </w:rPr>
        <w:t xml:space="preserve"> </w:t>
      </w:r>
    </w:p>
    <w:p>
      <w:pPr>
        <w:widowControl/>
        <w:numPr>
          <w:ilvl w:val="0"/>
          <w:numId w:val="0"/>
        </w:numPr>
        <w:jc w:val="left"/>
        <w:rPr>
          <w:rFonts w:ascii="宋体" w:eastAsia="宋体" w:hAnsi="宋体" w:cs="宋体" w:hint="eastAsia"/>
          <w:sz w:val="21"/>
          <w:szCs w:val="21"/>
          <w:lang w:val="en-US" w:eastAsia="zh-CN"/>
        </w:rPr>
      </w:pPr>
      <w:r>
        <w:rPr>
          <w:rFonts w:ascii="宋体" w:eastAsia="宋体" w:hAnsi="宋体" w:cs="宋体" w:hint="eastAsia"/>
          <w:sz w:val="21"/>
          <w:szCs w:val="21"/>
          <w:lang w:eastAsia="zh-CN"/>
        </w:rPr>
        <w:t>②</w:t>
      </w:r>
      <w:r>
        <w:rPr>
          <w:rFonts w:ascii="宋体" w:eastAsia="宋体" w:hAnsi="宋体" w:cs="宋体" w:hint="eastAsia"/>
          <w:sz w:val="21"/>
          <w:szCs w:val="21"/>
          <w:lang w:val="en-US" w:eastAsia="zh-CN"/>
        </w:rPr>
        <w:t xml:space="preserve"> 坚持改革开放  </w:t>
      </w:r>
    </w:p>
    <w:p>
      <w:pPr>
        <w:widowControl/>
        <w:numPr>
          <w:ilvl w:val="0"/>
          <w:numId w:val="0"/>
        </w:numPr>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③</w:t>
      </w:r>
      <w:r>
        <w:rPr>
          <w:rFonts w:ascii="宋体" w:eastAsia="宋体" w:hAnsi="宋体" w:cs="宋体" w:hint="eastAsia"/>
          <w:sz w:val="21"/>
          <w:szCs w:val="21"/>
          <w:lang w:eastAsia="zh-CN"/>
        </w:rPr>
        <w:t>大力实施科教兴国、人才强国、创新驱动发展战略</w:t>
      </w:r>
      <w:r>
        <w:rPr>
          <w:rFonts w:ascii="宋体" w:eastAsia="宋体" w:hAnsi="宋体" w:cs="宋体" w:hint="eastAsia"/>
          <w:sz w:val="21"/>
          <w:szCs w:val="21"/>
          <w:lang w:val="en-US" w:eastAsia="zh-CN"/>
        </w:rPr>
        <w:t xml:space="preserve"> </w:t>
      </w:r>
    </w:p>
    <w:p>
      <w:pPr>
        <w:widowControl/>
        <w:numPr>
          <w:ilvl w:val="0"/>
          <w:numId w:val="0"/>
        </w:numPr>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④</w:t>
      </w:r>
      <w:r>
        <w:rPr>
          <w:rFonts w:ascii="宋体" w:eastAsia="宋体" w:hAnsi="宋体" w:cs="宋体" w:hint="eastAsia"/>
          <w:sz w:val="21"/>
          <w:szCs w:val="21"/>
          <w:lang w:eastAsia="zh-CN"/>
        </w:rPr>
        <w:t>坚持创新、协调、绿色、开放、共享的发展理念</w:t>
      </w:r>
      <w:r>
        <w:rPr>
          <w:rFonts w:ascii="宋体" w:eastAsia="宋体" w:hAnsi="宋体" w:cs="宋体" w:hint="eastAsia"/>
          <w:sz w:val="21"/>
          <w:szCs w:val="21"/>
          <w:lang w:val="en-US" w:eastAsia="zh-CN"/>
        </w:rPr>
        <w:t xml:space="preserve"> </w:t>
      </w:r>
    </w:p>
    <w:p>
      <w:pPr>
        <w:widowControl/>
        <w:numPr>
          <w:ilvl w:val="0"/>
          <w:numId w:val="0"/>
        </w:numPr>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 xml:space="preserve">⑤坚持节约资源、保护环境的基本国策，走绿色发展道路 </w:t>
      </w:r>
    </w:p>
    <w:p>
      <w:pPr>
        <w:widowControl/>
        <w:numPr>
          <w:ilvl w:val="0"/>
          <w:numId w:val="0"/>
        </w:numPr>
        <w:jc w:val="left"/>
        <w:rPr>
          <w:rFonts w:ascii="宋体" w:eastAsia="宋体" w:hAnsi="宋体" w:cs="宋体" w:hint="eastAsia"/>
          <w:color w:val="auto"/>
          <w:sz w:val="21"/>
          <w:szCs w:val="21"/>
          <w:lang w:val="en-US" w:eastAsia="zh-CN"/>
        </w:rPr>
      </w:pPr>
      <w:r>
        <w:rPr>
          <w:rFonts w:ascii="宋体" w:eastAsia="宋体" w:hAnsi="宋体" w:cs="宋体" w:hint="eastAsia"/>
          <w:sz w:val="21"/>
          <w:szCs w:val="21"/>
          <w:lang w:val="en-US" w:eastAsia="zh-CN"/>
        </w:rPr>
        <w:t>⑥坚持依法治国的基本方略  ⑦</w:t>
      </w:r>
      <w:r>
        <w:rPr>
          <w:rFonts w:ascii="宋体" w:eastAsia="宋体" w:hAnsi="宋体" w:cs="宋体" w:hint="eastAsia"/>
          <w:sz w:val="21"/>
          <w:szCs w:val="21"/>
          <w:lang w:eastAsia="zh-CN"/>
        </w:rPr>
        <w:t>坚持走共同富裕道路，让人民共享发展成果等等。</w:t>
      </w:r>
      <w:r>
        <w:rPr>
          <w:rFonts w:ascii="宋体" w:eastAsia="宋体" w:hAnsi="宋体" w:cs="宋体" w:hint="eastAsia"/>
          <w:sz w:val="21"/>
          <w:szCs w:val="21"/>
          <w:lang w:val="en-US" w:eastAsia="zh-CN"/>
        </w:rPr>
        <w:t>（任答4点即可）</w:t>
      </w:r>
    </w:p>
    <w:p>
      <w:pPr>
        <w:ind w:firstLine="450" w:firstLineChars="250"/>
        <w:rPr>
          <w:rFonts w:ascii="宋体" w:hAnsi="宋体" w:hint="eastAsia"/>
          <w:color w:val="808080"/>
          <w:sz w:val="18"/>
          <w:szCs w:val="18"/>
        </w:rPr>
      </w:pPr>
    </w:p>
    <w:p>
      <w:pPr>
        <w:pStyle w:val="BodyText"/>
        <w:numPr>
          <w:ilvl w:val="0"/>
          <w:numId w:val="0"/>
        </w:numPr>
        <w:ind w:left="630" w:right="0" w:leftChars="300" w:rightChars="0"/>
        <w:rPr>
          <w:rFonts w:ascii="宋体" w:eastAsia="宋体" w:hAnsi="宋体" w:cs="宋体" w:hint="default"/>
          <w:color w:val="auto"/>
          <w:sz w:val="21"/>
          <w:szCs w:val="21"/>
          <w:lang w:val="en-US" w:eastAsia="zh-CN"/>
        </w:rPr>
      </w:pPr>
    </w:p>
    <w:sectPr>
      <w:pgSz w:w="20809" w:h="14685" w:orient="landscape"/>
      <w:pgMar w:top="1800" w:right="1440" w:bottom="1800" w:left="1440" w:header="851" w:footer="992" w:gutter="0"/>
      <w:cols w:num="2" w:space="708" w:equalWidth="0">
        <w:col w:w="8752" w:space="425"/>
        <w:col w:w="8752"/>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9CFF4B9"/>
    <w:multiLevelType w:val="singleLevel"/>
    <w:tmpl w:val="B9CFF4B9"/>
    <w:lvl w:ilvl="0">
      <w:start w:val="1"/>
      <w:numFmt w:val="upperLetter"/>
      <w:lvlText w:val="%1."/>
      <w:lvlJc w:val="left"/>
      <w:pPr>
        <w:tabs>
          <w:tab w:val="left" w:pos="312"/>
        </w:tabs>
      </w:pPr>
    </w:lvl>
  </w:abstractNum>
  <w:abstractNum w:abstractNumId="1">
    <w:nsid w:val="F313BC58"/>
    <w:multiLevelType w:val="singleLevel"/>
    <w:tmpl w:val="F313BC58"/>
    <w:lvl w:ilvl="0">
      <w:start w:val="21"/>
      <w:numFmt w:val="decimal"/>
      <w:lvlText w:val="%1."/>
      <w:lvlJc w:val="left"/>
      <w:pPr>
        <w:tabs>
          <w:tab w:val="left" w:pos="312"/>
        </w:tabs>
      </w:pPr>
    </w:lvl>
  </w:abstractNum>
  <w:abstractNum w:abstractNumId="2">
    <w:nsid w:val="09DBC80C"/>
    <w:multiLevelType w:val="singleLevel"/>
    <w:tmpl w:val="09DBC80C"/>
    <w:lvl w:ilvl="0">
      <w:start w:val="1"/>
      <w:numFmt w:val="upperLetter"/>
      <w:suff w:val="space"/>
      <w:lvlText w:val="%1."/>
      <w:lvlJc w:val="left"/>
    </w:lvl>
  </w:abstractNum>
  <w:abstractNum w:abstractNumId="3">
    <w:nsid w:val="2C94B57B"/>
    <w:multiLevelType w:val="singleLevel"/>
    <w:tmpl w:val="2C94B57B"/>
    <w:lvl w:ilvl="0">
      <w:start w:val="1"/>
      <w:numFmt w:val="upperLetter"/>
      <w:suff w:val="nothing"/>
      <w:lvlText w:val="%1．"/>
      <w:lvlJc w:val="left"/>
    </w:lvl>
  </w:abstractNum>
  <w:abstractNum w:abstractNumId="4">
    <w:nsid w:val="6C8E2680"/>
    <w:multiLevelType w:val="singleLevel"/>
    <w:tmpl w:val="6C8E2680"/>
    <w:lvl w:ilvl="0">
      <w:start w:val="1"/>
      <w:numFmt w:val="decimal"/>
      <w:suff w:val="nothing"/>
      <w:lvlText w:val="（%1）"/>
      <w:lvlJc w:val="left"/>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8C6A8B"/>
    <w:rsid w:val="383A42ED"/>
    <w:rsid w:val="3CAF0A2E"/>
    <w:rsid w:val="5C8C6A8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spacing w:after="200" w:line="276" w:lineRule="auto"/>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pPr>
      <w:keepNext w:val="0"/>
      <w:keepLines w:val="0"/>
      <w:widowControl w:val="0"/>
      <w:suppressLineNumbers w:val="0"/>
      <w:autoSpaceDE w:val="0"/>
      <w:autoSpaceDN w:val="0"/>
      <w:spacing w:before="100" w:beforeAutospacing="1" w:after="200" w:afterAutospacing="0" w:line="271" w:lineRule="auto"/>
      <w:ind w:left="540" w:right="0"/>
      <w:jc w:val="left"/>
    </w:pPr>
    <w:rPr>
      <w:rFonts w:ascii="宋体" w:eastAsia="宋体" w:hAnsi="宋体" w:cs="宋体" w:hint="eastAsia"/>
      <w:kern w:val="0"/>
      <w:sz w:val="21"/>
      <w:szCs w:val="21"/>
      <w:lang w:val="en-US" w:eastAsia="zh-CN" w:bidi="ar"/>
    </w:rPr>
  </w:style>
  <w:style w:type="paragraph" w:styleId="Footer">
    <w:name w:val="footer"/>
    <w:basedOn w:val="Normal"/>
    <w:qFormat/>
    <w:pPr>
      <w:tabs>
        <w:tab w:val="center" w:pos="4153"/>
        <w:tab w:val="right" w:pos="8306"/>
      </w:tabs>
      <w:snapToGrid w:val="0"/>
      <w:jc w:val="left"/>
    </w:pPr>
    <w:rPr>
      <w:sz w:val="18"/>
      <w:szCs w:val="18"/>
    </w:rPr>
  </w:style>
  <w:style w:type="paragraph" w:styleId="Header">
    <w:name w:val="header"/>
    <w:basedOn w:val="Normal"/>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pPr>
      <w:spacing w:before="100" w:beforeAutospacing="1" w:after="100" w:afterAutospacing="1"/>
      <w:jc w:val="left"/>
    </w:pPr>
    <w:rPr>
      <w:kern w:val="0"/>
      <w:sz w:val="24"/>
    </w:rPr>
  </w:style>
  <w:style w:type="character" w:styleId="Hyperlink">
    <w:name w:val="Hyperlink"/>
    <w:qFormat/>
    <w:rPr>
      <w:color w:val="2583AD"/>
      <w:u w:val="none"/>
    </w:rPr>
  </w:style>
  <w:style w:type="paragraph" w:customStyle="1" w:styleId="NoSpacing">
    <w:name w:val="No Spacing"/>
    <w:uiPriority w:val="1"/>
    <w:qFormat/>
    <w:pPr>
      <w:widowControl w:val="0"/>
      <w:spacing w:after="200" w:line="276" w:lineRule="auto"/>
      <w:jc w:val="both"/>
    </w:pPr>
    <w:rPr>
      <w:rFonts w:ascii="Times New Roman" w:eastAsia="宋体" w:hAnsi="Times New Roman" w:cs="Times New Roman"/>
      <w:kern w:val="2"/>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习习</dc:creator>
  <cp:lastModifiedBy>lenovo</cp:lastModifiedBy>
  <cp:revision>1</cp:revision>
  <dcterms:created xsi:type="dcterms:W3CDTF">2020-05-24T12:05:00Z</dcterms:created>
  <dcterms:modified xsi:type="dcterms:W3CDTF">2020-05-25T14:00:25Z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