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bidi w:val="0"/>
        <w:jc w:val="center"/>
        <w:rPr>
          <w:rFonts w:hint="eastAsia"/>
          <w:lang w:val="en-US" w:eastAsia="zh-CN"/>
        </w:rPr>
      </w:pPr>
      <w:r>
        <w:rPr>
          <w:rFonts w:hint="eastAsia"/>
          <w:lang w:val="en-US" w:eastAsia="zh-CN"/>
        </w:rPr>
        <w:drawing>
          <wp:anchor simplePos="0" relativeHeight="251658240" behindDoc="0" locked="0" layoutInCell="1" allowOverlap="1">
            <wp:simplePos x="0" y="0"/>
            <wp:positionH relativeFrom="page">
              <wp:posOffset>11582400</wp:posOffset>
            </wp:positionH>
            <wp:positionV relativeFrom="topMargin">
              <wp:posOffset>11442700</wp:posOffset>
            </wp:positionV>
            <wp:extent cx="3937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78636" name=""/>
                    <pic:cNvPicPr>
                      <a:picLocks noChangeAspect="1"/>
                    </pic:cNvPicPr>
                  </pic:nvPicPr>
                  <pic:blipFill>
                    <a:blip xmlns:r="http://schemas.openxmlformats.org/officeDocument/2006/relationships" r:embed="rId5"/>
                    <a:stretch>
                      <a:fillRect/>
                    </a:stretch>
                  </pic:blipFill>
                  <pic:spPr>
                    <a:xfrm>
                      <a:off x="0" y="0"/>
                      <a:ext cx="393700" cy="381000"/>
                    </a:xfrm>
                    <a:prstGeom prst="rect">
                      <a:avLst/>
                    </a:prstGeom>
                  </pic:spPr>
                </pic:pic>
              </a:graphicData>
            </a:graphic>
          </wp:anchor>
        </w:drawing>
      </w:r>
      <w:r>
        <w:rPr>
          <w:rFonts w:hint="eastAsia"/>
          <w:lang w:val="en-US" w:eastAsia="zh-CN"/>
        </w:rPr>
        <w:t>2019-2020学年度淮滨县第一中学培优班周末训练题（3）</w:t>
      </w:r>
    </w:p>
    <w:p>
      <w:pPr>
        <w:spacing w:line="360" w:lineRule="auto"/>
        <w:jc w:val="left"/>
        <w:textAlignment w:val="center"/>
        <w:rPr>
          <w:rFonts w:eastAsiaTheme="minorEastAsia" w:hint="default"/>
          <w:b/>
          <w:bCs/>
          <w:lang w:val="en-US" w:eastAsia="zh-CN"/>
        </w:rPr>
      </w:pPr>
      <w:bookmarkStart w:id="0" w:name="_GoBack"/>
      <w:r>
        <w:rPr>
          <w:rFonts w:hint="eastAsia"/>
          <w:b/>
          <w:bCs/>
          <w:lang w:val="en-US" w:eastAsia="zh-CN"/>
        </w:rPr>
        <w:t>一、选择题（每题只有一个选项符合题意，14分）</w:t>
      </w:r>
    </w:p>
    <w:bookmarkEnd w:id="0"/>
    <w:p>
      <w:pPr>
        <w:spacing w:line="360" w:lineRule="auto"/>
        <w:jc w:val="left"/>
        <w:textAlignment w:val="center"/>
        <w:rPr>
          <w:rStyle w:val="DefaultParagraphFont"/>
          <w:rFonts w:ascii="宋体" w:eastAsia="宋体" w:hAnsi="宋体" w:cs="宋体"/>
        </w:rPr>
      </w:pPr>
      <w:r>
        <w:t>1．</w:t>
      </w:r>
      <w:r>
        <w:rPr>
          <w:rStyle w:val="DefaultParagraphFont"/>
          <w:rFonts w:ascii="宋体" w:eastAsia="宋体" w:hAnsi="宋体" w:cs="宋体"/>
        </w:rPr>
        <w:t>目前世界上有近</w:t>
      </w:r>
      <w:r>
        <w:rPr>
          <w:rStyle w:val="DefaultParagraphFont"/>
          <w:rFonts w:ascii="Times New Roman" w:eastAsia="Times New Roman" w:hAnsi="Times New Roman" w:cs="Times New Roman"/>
        </w:rPr>
        <w:t>20</w:t>
      </w:r>
      <w:r>
        <w:rPr>
          <w:rStyle w:val="DefaultParagraphFont"/>
          <w:rFonts w:ascii="宋体" w:eastAsia="宋体" w:hAnsi="宋体" w:cs="宋体"/>
        </w:rPr>
        <w:t>亿人患有缺铁性贫血。我国政府即将启动</w:t>
      </w:r>
      <w:r>
        <w:rPr>
          <w:rStyle w:val="DefaultParagraphFont"/>
          <w:rFonts w:ascii="Times New Roman" w:eastAsia="Times New Roman" w:hAnsi="Times New Roman" w:cs="Times New Roman"/>
        </w:rPr>
        <w:t>“</w:t>
      </w:r>
      <w:r>
        <w:rPr>
          <w:rStyle w:val="DefaultParagraphFont"/>
          <w:rFonts w:ascii="宋体" w:eastAsia="宋体" w:hAnsi="宋体" w:cs="宋体"/>
        </w:rPr>
        <w:t>酱油补铁工程</w:t>
      </w:r>
      <w:r>
        <w:rPr>
          <w:rStyle w:val="DefaultParagraphFont"/>
          <w:rFonts w:ascii="Times New Roman" w:eastAsia="Times New Roman" w:hAnsi="Times New Roman" w:cs="Times New Roman"/>
        </w:rPr>
        <w:t>”</w:t>
      </w:r>
      <w:r>
        <w:rPr>
          <w:rStyle w:val="DefaultParagraphFont"/>
          <w:rFonts w:ascii="宋体" w:eastAsia="宋体" w:hAnsi="宋体" w:cs="宋体"/>
        </w:rPr>
        <w:t>。这里的铁是指（</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铁元素</w:t>
      </w:r>
      <w:r>
        <w:rPr>
          <w:rStyle w:val="DefaultParagraphFont"/>
          <w:rFonts w:ascii="宋体" w:eastAsia="宋体" w:hAnsi="宋体" w:cs="宋体" w:hint="eastAsia"/>
          <w:lang w:val="en-US" w:eastAsia="zh-CN"/>
        </w:rPr>
        <w:t xml:space="preserve"> </w:t>
      </w:r>
      <w:r>
        <w:rPr>
          <w:rStyle w:val="DefaultParagraphFont"/>
        </w:rPr>
        <w:t>B．</w:t>
      </w:r>
      <w:r>
        <w:rPr>
          <w:rStyle w:val="DefaultParagraphFont"/>
          <w:rFonts w:ascii="宋体" w:eastAsia="宋体" w:hAnsi="宋体" w:cs="宋体"/>
        </w:rPr>
        <w:t>铁单质</w:t>
      </w:r>
      <w:r>
        <w:rPr>
          <w:rStyle w:val="DefaultParagraphFont"/>
          <w:rFonts w:ascii="宋体" w:eastAsia="宋体" w:hAnsi="宋体" w:cs="宋体" w:hint="eastAsia"/>
          <w:lang w:val="en-US" w:eastAsia="zh-CN"/>
        </w:rPr>
        <w:t xml:space="preserve"> </w:t>
      </w:r>
      <w:r>
        <w:rPr>
          <w:rStyle w:val="DefaultParagraphFont"/>
        </w:rPr>
        <w:t>C．</w:t>
      </w:r>
      <w:r>
        <w:rPr>
          <w:rStyle w:val="DefaultParagraphFont"/>
          <w:rFonts w:ascii="宋体" w:eastAsia="宋体" w:hAnsi="宋体" w:cs="宋体"/>
        </w:rPr>
        <w:t>铁分子</w:t>
      </w:r>
      <w:r>
        <w:rPr>
          <w:rStyle w:val="DefaultParagraphFont"/>
          <w:rFonts w:ascii="宋体" w:eastAsia="宋体" w:hAnsi="宋体" w:cs="宋体" w:hint="eastAsia"/>
          <w:lang w:val="en-US" w:eastAsia="zh-CN"/>
        </w:rPr>
        <w:t xml:space="preserve"> </w:t>
      </w:r>
      <w:r>
        <w:rPr>
          <w:rStyle w:val="DefaultParagraphFont"/>
        </w:rPr>
        <w:t>D．</w:t>
      </w:r>
      <w:r>
        <w:rPr>
          <w:rStyle w:val="DefaultParagraphFont"/>
          <w:rFonts w:ascii="宋体" w:eastAsia="宋体" w:hAnsi="宋体" w:cs="宋体"/>
        </w:rPr>
        <w:t>铁离子</w:t>
      </w:r>
    </w:p>
    <w:p>
      <w:pPr>
        <w:spacing w:line="360" w:lineRule="auto"/>
        <w:jc w:val="left"/>
        <w:textAlignment w:val="center"/>
        <w:rPr>
          <w:rFonts w:ascii="宋体" w:eastAsia="宋体" w:hAnsi="宋体" w:cs="宋体"/>
        </w:rPr>
      </w:pPr>
      <w:r>
        <w:t>2．</w:t>
      </w:r>
      <w:r>
        <w:rPr>
          <w:rFonts w:ascii="宋体" w:eastAsia="宋体" w:hAnsi="宋体" w:cs="宋体"/>
        </w:rPr>
        <w:t>家用燃料使用的发展历程（括号内表示燃料主要成分）如图所示，下列有关说法正确的是（　　）</w:t>
      </w:r>
    </w:p>
    <w:p>
      <w:pPr>
        <w:spacing w:line="360" w:lineRule="auto"/>
        <w:jc w:val="left"/>
        <w:textAlignment w:val="center"/>
      </w:pPr>
      <w:r>
        <w:drawing>
          <wp:inline distT="0" distB="0" distL="114300" distR="114300">
            <wp:extent cx="3839210" cy="697865"/>
            <wp:effectExtent l="0" t="0" r="8890" b="698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96520" name="图片 100001" descr="figure"/>
                    <pic:cNvPicPr>
                      <a:picLocks noChangeAspect="1"/>
                    </pic:cNvPicPr>
                  </pic:nvPicPr>
                  <pic:blipFill>
                    <a:blip xmlns:r="http://schemas.openxmlformats.org/officeDocument/2006/relationships" r:embed="rId6"/>
                    <a:stretch>
                      <a:fillRect/>
                    </a:stretch>
                  </pic:blipFill>
                  <pic:spPr>
                    <a:xfrm>
                      <a:off x="0" y="0"/>
                      <a:ext cx="3839210" cy="697865"/>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宋体" w:eastAsia="宋体" w:hAnsi="宋体" w:cs="宋体"/>
        </w:rPr>
        <w:t>将煤做成蜂窝煤的目的是为了增大煤与空气的接触面积，使煤燃烧更充分</w:t>
      </w:r>
    </w:p>
    <w:p>
      <w:pPr>
        <w:spacing w:line="360" w:lineRule="auto"/>
        <w:jc w:val="left"/>
        <w:textAlignment w:val="center"/>
        <w:rPr>
          <w:rFonts w:ascii="宋体" w:eastAsia="宋体" w:hAnsi="宋体" w:cs="宋体"/>
        </w:rPr>
      </w:pPr>
      <w:r>
        <w:t>B．</w:t>
      </w:r>
      <w:r>
        <w:rPr>
          <w:rFonts w:ascii="宋体" w:eastAsia="宋体" w:hAnsi="宋体" w:cs="宋体"/>
        </w:rPr>
        <w:t>煤、石油、天然气都属于化石燃料，是取之不尽用之不竭的能源</w:t>
      </w:r>
    </w:p>
    <w:p>
      <w:pPr>
        <w:spacing w:line="360" w:lineRule="auto"/>
        <w:jc w:val="left"/>
        <w:textAlignment w:val="center"/>
        <w:rPr>
          <w:rFonts w:ascii="宋体" w:eastAsia="宋体" w:hAnsi="宋体" w:cs="宋体"/>
        </w:rPr>
      </w:pPr>
      <w:r>
        <w:t>C．</w:t>
      </w:r>
      <w:r>
        <w:rPr>
          <w:rFonts w:ascii="宋体" w:eastAsia="宋体" w:hAnsi="宋体" w:cs="宋体"/>
        </w:rPr>
        <w:t>空气中混有泄露的罐装液化气遇明火一定会发生爆炸</w:t>
      </w:r>
    </w:p>
    <w:p>
      <w:pPr>
        <w:spacing w:line="360" w:lineRule="auto"/>
        <w:jc w:val="left"/>
        <w:textAlignment w:val="center"/>
        <w:rPr>
          <w:rFonts w:ascii="宋体" w:eastAsia="宋体" w:hAnsi="宋体" w:cs="宋体"/>
        </w:rPr>
      </w:pPr>
      <w:r>
        <w:t>D．</w:t>
      </w:r>
      <w:r>
        <w:rPr>
          <w:rFonts w:ascii="宋体" w:eastAsia="宋体" w:hAnsi="宋体" w:cs="宋体"/>
        </w:rPr>
        <w:t>管道煤气有毒，在厨房放一大盆水，可以防止煤气中毒</w:t>
      </w:r>
    </w:p>
    <w:p>
      <w:pPr>
        <w:adjustRightInd w:val="0"/>
        <w:snapToGrid w:val="0"/>
        <w:spacing w:line="360" w:lineRule="auto"/>
        <w:jc w:val="left"/>
        <w:rPr>
          <w:rFonts w:ascii="宋体" w:hAnsi="宋体"/>
          <w:szCs w:val="21"/>
        </w:rPr>
      </w:pPr>
      <w:r>
        <w:rPr>
          <w:rStyle w:val="DefaultParagraphFont"/>
        </w:rPr>
        <w:t>3．</w:t>
      </w:r>
      <w:r>
        <w:rPr>
          <w:rFonts w:ascii="宋体" w:hAnsi="宋体"/>
          <w:szCs w:val="21"/>
        </w:rPr>
        <w:t>有X、Y、Z三种溶液，进行如下图实验。则X、Y、Z依次可能是</w:t>
      </w:r>
    </w:p>
    <w:p>
      <w:pPr>
        <w:adjustRightInd w:val="0"/>
        <w:snapToGrid w:val="0"/>
        <w:spacing w:line="360" w:lineRule="auto"/>
        <w:jc w:val="left"/>
        <w:rPr>
          <w:rFonts w:ascii="宋体" w:hAnsi="宋体"/>
          <w:szCs w:val="21"/>
        </w:rPr>
      </w:pPr>
      <w:r>
        <w:rPr>
          <w:rFonts w:ascii="宋体" w:hAnsi="宋体"/>
          <w:szCs w:val="21"/>
        </w:rPr>
        <w:drawing>
          <wp:inline distT="0" distB="0" distL="114300" distR="114300">
            <wp:extent cx="3286760" cy="741680"/>
            <wp:effectExtent l="0" t="0" r="8890" b="127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272067" name="图片 2"/>
                    <pic:cNvPicPr>
                      <a:picLocks noChangeAspect="1"/>
                    </pic:cNvPicPr>
                  </pic:nvPicPr>
                  <pic:blipFill>
                    <a:blip xmlns:r="http://schemas.openxmlformats.org/officeDocument/2006/relationships" r:embed="rId7"/>
                    <a:stretch>
                      <a:fillRect/>
                    </a:stretch>
                  </pic:blipFill>
                  <pic:spPr>
                    <a:xfrm>
                      <a:off x="0" y="0"/>
                      <a:ext cx="3286760" cy="741680"/>
                    </a:xfrm>
                    <a:prstGeom prst="rect">
                      <a:avLst/>
                    </a:prstGeom>
                    <a:noFill/>
                    <a:ln>
                      <a:noFill/>
                    </a:ln>
                  </pic:spPr>
                </pic:pic>
              </a:graphicData>
            </a:graphic>
          </wp:inline>
        </w:drawing>
      </w:r>
    </w:p>
    <w:p>
      <w:pPr>
        <w:adjustRightInd w:val="0"/>
        <w:snapToGrid w:val="0"/>
        <w:spacing w:line="360" w:lineRule="auto"/>
        <w:jc w:val="left"/>
        <w:rPr>
          <w:rFonts w:ascii="宋体" w:hAnsi="宋体"/>
          <w:szCs w:val="21"/>
        </w:rPr>
      </w:pPr>
      <w:r>
        <w:rPr>
          <w:rFonts w:ascii="宋体" w:hAnsi="宋体"/>
          <w:szCs w:val="21"/>
        </w:rPr>
        <w:t>A．NaOH、BaCl</w:t>
      </w:r>
      <w:r>
        <w:rPr>
          <w:rFonts w:ascii="宋体" w:hAnsi="宋体"/>
          <w:szCs w:val="21"/>
          <w:vertAlign w:val="subscript"/>
        </w:rPr>
        <w:t>2</w:t>
      </w:r>
      <w:r>
        <w:rPr>
          <w:rFonts w:ascii="宋体" w:hAnsi="宋体"/>
          <w:szCs w:val="21"/>
        </w:rPr>
        <w:t>、稀HNO</w:t>
      </w:r>
      <w:r>
        <w:rPr>
          <w:rFonts w:ascii="宋体" w:hAnsi="宋体"/>
          <w:szCs w:val="21"/>
          <w:vertAlign w:val="subscript"/>
        </w:rPr>
        <w:t>3</w:t>
      </w:r>
      <w:r>
        <w:rPr>
          <w:rFonts w:ascii="宋体" w:hAnsi="宋体"/>
          <w:szCs w:val="21"/>
        </w:rPr>
        <w:t xml:space="preserve">        B．Ba(NO</w:t>
      </w:r>
      <w:r>
        <w:rPr>
          <w:rFonts w:ascii="宋体" w:hAnsi="宋体"/>
          <w:szCs w:val="21"/>
          <w:vertAlign w:val="subscript"/>
        </w:rPr>
        <w:t>3</w:t>
      </w:r>
      <w:r>
        <w:rPr>
          <w:rFonts w:ascii="宋体" w:hAnsi="宋体"/>
          <w:szCs w:val="21"/>
        </w:rPr>
        <w:t>)</w:t>
      </w:r>
      <w:r>
        <w:rPr>
          <w:rFonts w:ascii="宋体" w:hAnsi="宋体"/>
          <w:szCs w:val="21"/>
          <w:vertAlign w:val="subscript"/>
        </w:rPr>
        <w:t>2</w:t>
      </w:r>
      <w:r>
        <w:rPr>
          <w:rFonts w:ascii="宋体" w:hAnsi="宋体"/>
          <w:szCs w:val="21"/>
        </w:rPr>
        <w:t>、AgNO</w:t>
      </w:r>
      <w:r>
        <w:rPr>
          <w:rFonts w:ascii="宋体" w:hAnsi="宋体"/>
          <w:szCs w:val="21"/>
          <w:vertAlign w:val="subscript"/>
        </w:rPr>
        <w:t>3</w:t>
      </w:r>
      <w:r>
        <w:rPr>
          <w:rFonts w:ascii="宋体" w:hAnsi="宋体"/>
          <w:szCs w:val="21"/>
        </w:rPr>
        <w:t>、稀盐酸</w:t>
      </w:r>
    </w:p>
    <w:p>
      <w:pPr>
        <w:adjustRightInd w:val="0"/>
        <w:snapToGrid w:val="0"/>
        <w:spacing w:line="360" w:lineRule="auto"/>
        <w:jc w:val="left"/>
        <w:rPr>
          <w:rStyle w:val="DefaultParagraphFont"/>
          <w:rFonts w:ascii="宋体" w:eastAsia="宋体" w:hAnsi="宋体" w:cs="宋体"/>
          <w:sz w:val="21"/>
        </w:rPr>
      </w:pPr>
      <w:r>
        <w:rPr>
          <w:rFonts w:ascii="宋体" w:hAnsi="宋体"/>
          <w:szCs w:val="21"/>
        </w:rPr>
        <w:t>C．BaCl</w:t>
      </w:r>
      <w:r>
        <w:rPr>
          <w:rFonts w:ascii="宋体" w:hAnsi="宋体"/>
          <w:szCs w:val="21"/>
          <w:vertAlign w:val="subscript"/>
        </w:rPr>
        <w:t>2</w:t>
      </w:r>
      <w:r>
        <w:rPr>
          <w:rFonts w:ascii="宋体" w:hAnsi="宋体"/>
          <w:szCs w:val="21"/>
        </w:rPr>
        <w:t>、NaOH、稀HNO</w:t>
      </w:r>
      <w:r>
        <w:rPr>
          <w:rFonts w:ascii="宋体" w:hAnsi="宋体"/>
          <w:szCs w:val="21"/>
          <w:vertAlign w:val="subscript"/>
        </w:rPr>
        <w:t>3</w:t>
      </w:r>
      <w:r>
        <w:rPr>
          <w:rFonts w:ascii="宋体" w:hAnsi="宋体"/>
          <w:szCs w:val="21"/>
        </w:rPr>
        <w:t xml:space="preserve">        D．BaCl</w:t>
      </w:r>
      <w:r>
        <w:rPr>
          <w:rFonts w:ascii="宋体" w:hAnsi="宋体"/>
          <w:szCs w:val="21"/>
          <w:vertAlign w:val="subscript"/>
        </w:rPr>
        <w:t>2</w:t>
      </w:r>
      <w:r>
        <w:rPr>
          <w:rFonts w:ascii="宋体" w:hAnsi="宋体"/>
          <w:szCs w:val="21"/>
        </w:rPr>
        <w:t>、AgNO</w:t>
      </w:r>
      <w:r>
        <w:rPr>
          <w:rFonts w:ascii="宋体" w:hAnsi="宋体"/>
          <w:szCs w:val="21"/>
          <w:vertAlign w:val="subscript"/>
        </w:rPr>
        <w:t>3</w:t>
      </w:r>
      <w:r>
        <w:rPr>
          <w:rFonts w:ascii="宋体" w:hAnsi="宋体"/>
          <w:szCs w:val="21"/>
        </w:rPr>
        <w:t>、稀HNO</w:t>
      </w:r>
      <w:r>
        <w:rPr>
          <w:rFonts w:ascii="宋体" w:hAnsi="宋体"/>
          <w:szCs w:val="21"/>
          <w:vertAlign w:val="subscript"/>
        </w:rPr>
        <w:t>3</w:t>
      </w:r>
    </w:p>
    <w:p>
      <w:pPr>
        <w:spacing w:line="360" w:lineRule="auto"/>
      </w:pPr>
      <w:r>
        <w:rPr>
          <w:rFonts w:ascii="宋体" w:hAnsi="宋体" w:hint="eastAsia"/>
        </w:rPr>
        <w:t>4．</w:t>
      </w:r>
      <w:r>
        <w:rPr>
          <w:rFonts w:ascii="宋体" w:hAnsi="宋体"/>
        </w:rPr>
        <w:t>某工厂排放的废水的</w:t>
      </w:r>
      <w:r>
        <w:rPr>
          <w:rFonts w:ascii="宋体" w:hAnsi="宋体"/>
          <w:vertAlign w:val="subscript"/>
        </w:rPr>
        <w:t>P</w:t>
      </w:r>
      <w:r>
        <w:rPr>
          <w:rFonts w:ascii="宋体" w:hAnsi="宋体"/>
        </w:rPr>
        <w:t>H=3，且含有有毒的Cu</w:t>
      </w:r>
      <w:r>
        <w:rPr>
          <w:rFonts w:ascii="宋体" w:hAnsi="宋体"/>
          <w:vertAlign w:val="superscript"/>
        </w:rPr>
        <w:t>2+</w:t>
      </w:r>
      <w:r>
        <w:rPr>
          <w:rFonts w:ascii="宋体" w:hAnsi="宋体"/>
        </w:rPr>
        <w:t>，为治理此废水，回收金属Cu，并将其</w:t>
      </w:r>
      <w:r>
        <w:rPr>
          <w:rFonts w:ascii="宋体" w:hAnsi="宋体"/>
          <w:vertAlign w:val="subscript"/>
        </w:rPr>
        <w:t>P</w:t>
      </w:r>
      <w:r>
        <w:rPr>
          <w:rFonts w:ascii="宋体" w:hAnsi="宋体"/>
        </w:rPr>
        <w:t>H调节至7.5﹣8．其经济可行的方案，是向此废水中加入（    ）</w:t>
      </w:r>
    </w:p>
    <w:p>
      <w:pPr>
        <w:spacing w:line="360" w:lineRule="auto"/>
      </w:pPr>
      <w:r>
        <w:rPr>
          <w:rFonts w:ascii="宋体" w:hAnsi="宋体"/>
        </w:rPr>
        <w:t>A．Fe     B．Ca（OH）</w:t>
      </w:r>
      <w:r>
        <w:rPr>
          <w:rFonts w:ascii="宋体" w:hAnsi="宋体"/>
          <w:vertAlign w:val="subscript"/>
        </w:rPr>
        <w:t>2</w:t>
      </w:r>
      <w:r>
        <w:rPr>
          <w:rFonts w:ascii="宋体" w:hAnsi="宋体"/>
        </w:rPr>
        <w:t>和Fe     C．NaOH和Fe     D．H</w:t>
      </w:r>
      <w:r>
        <w:rPr>
          <w:rFonts w:ascii="宋体" w:hAnsi="宋体"/>
          <w:vertAlign w:val="subscript"/>
        </w:rPr>
        <w:t>2</w:t>
      </w:r>
      <w:r>
        <w:rPr>
          <w:rFonts w:ascii="宋体" w:hAnsi="宋体"/>
        </w:rPr>
        <w:t>O和Fe</w:t>
      </w:r>
    </w:p>
    <w:p>
      <w:pPr>
        <w:spacing w:line="360" w:lineRule="auto"/>
        <w:jc w:val="left"/>
        <w:textAlignment w:val="center"/>
        <w:rPr>
          <w:rFonts w:ascii="宋体" w:eastAsia="宋体" w:hAnsi="宋体" w:cs="宋体"/>
        </w:rPr>
      </w:pPr>
      <w:r>
        <w:rPr>
          <w:rStyle w:val="DefaultParagraphFont"/>
        </w:rPr>
        <w:t>5．</w:t>
      </w:r>
      <w:r>
        <w:rPr>
          <w:rFonts w:ascii="宋体" w:eastAsia="宋体" w:hAnsi="宋体" w:cs="宋体"/>
        </w:rPr>
        <w:t>下列操作中，不正确的是（　　）</w:t>
      </w:r>
    </w:p>
    <w:p>
      <w:pPr>
        <w:spacing w:line="360" w:lineRule="auto"/>
        <w:jc w:val="left"/>
        <w:textAlignment w:val="center"/>
        <w:rPr>
          <w:rFonts w:ascii="宋体" w:eastAsia="宋体" w:hAnsi="宋体" w:cs="宋体"/>
        </w:rPr>
      </w:pPr>
      <w:r>
        <w:t>A．</w:t>
      </w:r>
      <w:r>
        <w:rPr>
          <w:rFonts w:ascii="宋体" w:eastAsia="宋体" w:hAnsi="宋体" w:cs="宋体"/>
        </w:rPr>
        <w:t>用胶头流管向试管中滴加液体时，把滴管伸入试管内</w:t>
      </w:r>
    </w:p>
    <w:p>
      <w:pPr>
        <w:spacing w:line="360" w:lineRule="auto"/>
        <w:jc w:val="left"/>
        <w:textAlignment w:val="center"/>
        <w:rPr>
          <w:rFonts w:ascii="宋体" w:eastAsia="宋体" w:hAnsi="宋体" w:cs="宋体"/>
        </w:rPr>
      </w:pPr>
      <w:r>
        <w:t>B．</w:t>
      </w:r>
      <w:r>
        <w:rPr>
          <w:rFonts w:ascii="宋体" w:eastAsia="宋体" w:hAnsi="宋体" w:cs="宋体"/>
        </w:rPr>
        <w:t>把氢氧化钠固体放在天平左盘的玻璃器皿中称量</w:t>
      </w:r>
    </w:p>
    <w:p>
      <w:pPr>
        <w:spacing w:line="360" w:lineRule="auto"/>
        <w:jc w:val="left"/>
        <w:textAlignment w:val="center"/>
        <w:rPr>
          <w:rFonts w:ascii="宋体" w:eastAsia="宋体" w:hAnsi="宋体" w:cs="宋体"/>
        </w:rPr>
      </w:pPr>
      <w:r>
        <w:t>C．</w:t>
      </w:r>
      <w:r>
        <w:rPr>
          <w:rFonts w:ascii="宋体" w:eastAsia="宋体" w:hAnsi="宋体" w:cs="宋体"/>
        </w:rPr>
        <w:t>在实验室里制取</w:t>
      </w:r>
      <w:r>
        <w:rPr>
          <w:rFonts w:ascii="Times New Roman" w:eastAsia="Times New Roman" w:hAnsi="Times New Roman" w:cs="Times New Roman"/>
        </w:rPr>
        <w:t xml:space="preserve"> CO</w:t>
      </w:r>
      <w:r>
        <w:rPr>
          <w:rFonts w:ascii="Times New Roman" w:eastAsia="Times New Roman" w:hAnsi="Times New Roman" w:cs="Times New Roman"/>
          <w:vertAlign w:val="subscript"/>
        </w:rPr>
        <w:t>2</w:t>
      </w:r>
      <w:r>
        <w:rPr>
          <w:rFonts w:ascii="宋体" w:eastAsia="宋体" w:hAnsi="宋体" w:cs="宋体"/>
        </w:rPr>
        <w:t>气体时，应先检查装置气密性</w:t>
      </w:r>
    </w:p>
    <w:p>
      <w:pPr>
        <w:spacing w:line="360" w:lineRule="auto"/>
        <w:jc w:val="left"/>
        <w:textAlignment w:val="center"/>
        <w:rPr>
          <w:rStyle w:val="DefaultParagraphFont"/>
        </w:rPr>
      </w:pPr>
      <w:r>
        <w:t>D．</w:t>
      </w:r>
      <w:r>
        <w:rPr>
          <w:rFonts w:ascii="宋体" w:eastAsia="宋体" w:hAnsi="宋体" w:cs="宋体"/>
        </w:rPr>
        <w:t>浓硫酸沾到皮肤上，要立即用大量水冲洗，再涂上</w:t>
      </w:r>
      <w:r>
        <w:rPr>
          <w:rFonts w:ascii="Times New Roman" w:eastAsia="Times New Roman" w:hAnsi="Times New Roman" w:cs="Times New Roman"/>
        </w:rPr>
        <w:t>3%</w:t>
      </w:r>
      <w:r>
        <w:rPr>
          <w:rFonts w:ascii="宋体" w:eastAsia="宋体" w:hAnsi="宋体" w:cs="宋体"/>
        </w:rPr>
        <w:t>～</w:t>
      </w:r>
      <w:r>
        <w:rPr>
          <w:rFonts w:ascii="Times New Roman" w:eastAsia="Times New Roman" w:hAnsi="Times New Roman" w:cs="Times New Roman"/>
        </w:rPr>
        <w:t>5%</w:t>
      </w:r>
      <w:r>
        <w:rPr>
          <w:rFonts w:ascii="宋体" w:eastAsia="宋体" w:hAnsi="宋体" w:cs="宋体"/>
        </w:rPr>
        <w:t>的碳酸氢钠溶液</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6．</w:t>
      </w:r>
      <w:r>
        <w:rPr>
          <w:rStyle w:val="DefaultParagraphFont"/>
          <w:rFonts w:ascii="宋体" w:eastAsia="宋体" w:hAnsi="宋体" w:cs="宋体"/>
        </w:rPr>
        <w:t>如图为甲、乙两种固体物质在水中的溶解度曲线，下列说法正确的是</w:t>
      </w:r>
      <w:r>
        <w:rPr>
          <w:rStyle w:val="DefaultParagraphFont"/>
          <w:rFonts w:ascii="Times New Roman" w:eastAsia="Times New Roman" w:hAnsi="Times New Roman" w:cs="Times New Roman"/>
        </w:rPr>
        <w:t>(  )</w:t>
      </w:r>
    </w:p>
    <w:p>
      <w:pPr>
        <w:spacing w:line="360" w:lineRule="auto"/>
        <w:ind w:left="270"/>
        <w:jc w:val="left"/>
        <w:textAlignment w:val="center"/>
        <w:rPr>
          <w:rStyle w:val="DefaultParagraphFont"/>
        </w:rPr>
      </w:pPr>
      <w:r>
        <w:drawing>
          <wp:inline distT="0" distB="0" distL="114300" distR="114300">
            <wp:extent cx="1295400" cy="676910"/>
            <wp:effectExtent l="0" t="0" r="0" b="8890"/>
            <wp:docPr id="834103277" name="图片 834103277" descr="figure"/>
            <wp:cNvGraphicFramePr/>
            <a:graphic xmlns:a="http://schemas.openxmlformats.org/drawingml/2006/main">
              <a:graphicData uri="http://schemas.openxmlformats.org/drawingml/2006/picture">
                <pic:pic xmlns:pic="http://schemas.openxmlformats.org/drawingml/2006/picture">
                  <pic:nvPicPr>
                    <pic:cNvPr id="11448923" name="图片 834103277" descr="figure"/>
                    <pic:cNvPicPr/>
                  </pic:nvPicPr>
                  <pic:blipFill>
                    <a:blip xmlns:r="http://schemas.openxmlformats.org/officeDocument/2006/relationships" r:embed="rId8"/>
                    <a:stretch>
                      <a:fillRect/>
                    </a:stretch>
                  </pic:blipFill>
                  <pic:spPr>
                    <a:xfrm>
                      <a:off x="0" y="0"/>
                      <a:ext cx="1295400" cy="676910"/>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降温和蒸发均可使乙物质从其饱和溶液中结晶出来</w:t>
      </w:r>
      <w:r>
        <w:rPr>
          <w:rStyle w:val="DefaultParagraphFont"/>
          <w:rFonts w:ascii="宋体" w:eastAsia="宋体" w:hAnsi="宋体" w:cs="宋体" w:hint="eastAsia"/>
          <w:lang w:val="en-US" w:eastAsia="zh-CN"/>
        </w:rPr>
        <w:t xml:space="preserve">  </w:t>
      </w:r>
      <w:r>
        <w:rPr>
          <w:rStyle w:val="DefaultParagraphFont"/>
        </w:rPr>
        <w:t>B．</w:t>
      </w:r>
      <w:r>
        <w:rPr>
          <w:rStyle w:val="DefaultParagraphFont"/>
          <w:rFonts w:ascii="Times New Roman" w:eastAsia="Times New Roman" w:hAnsi="Times New Roman" w:cs="Times New Roman"/>
        </w:rPr>
        <w:t>N</w:t>
      </w:r>
      <w:r>
        <w:rPr>
          <w:rStyle w:val="DefaultParagraphFont"/>
          <w:rFonts w:ascii="宋体" w:eastAsia="宋体" w:hAnsi="宋体" w:cs="宋体"/>
        </w:rPr>
        <w:t>点和</w:t>
      </w:r>
      <w:r>
        <w:rPr>
          <w:rStyle w:val="DefaultParagraphFont"/>
          <w:rFonts w:ascii="Times New Roman" w:eastAsia="Times New Roman" w:hAnsi="Times New Roman" w:cs="Times New Roman"/>
        </w:rPr>
        <w:t>M</w:t>
      </w:r>
      <w:r>
        <w:rPr>
          <w:rStyle w:val="DefaultParagraphFont"/>
          <w:rFonts w:ascii="宋体" w:eastAsia="宋体" w:hAnsi="宋体" w:cs="宋体"/>
        </w:rPr>
        <w:t>点表示的甲的溶液中溶质的质量分数相等</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C．</w:t>
      </w:r>
      <w:r>
        <w:rPr>
          <w:rStyle w:val="DefaultParagraphFont"/>
          <w:rFonts w:ascii="宋体" w:eastAsia="宋体" w:hAnsi="宋体" w:cs="宋体"/>
        </w:rPr>
        <w:t>甲、乙饱和溶液从</w:t>
      </w:r>
      <w:r>
        <w:rPr>
          <w:rStyle w:val="DefaultParagraphFont"/>
          <w:rFonts w:ascii="Times New Roman" w:eastAsia="Times New Roman" w:hAnsi="Times New Roman" w:cs="Times New Roman"/>
        </w:rPr>
        <w:t>t</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℃升温至</w:t>
      </w:r>
      <w:r>
        <w:rPr>
          <w:rStyle w:val="DefaultParagraphFont"/>
          <w:rFonts w:ascii="Times New Roman" w:eastAsia="Times New Roman" w:hAnsi="Times New Roman" w:cs="Times New Roman"/>
        </w:rPr>
        <w:t>t</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℃，其浓度均保持不变</w:t>
      </w:r>
      <w:r>
        <w:rPr>
          <w:rStyle w:val="DefaultParagraphFont"/>
          <w:rFonts w:ascii="宋体" w:eastAsia="宋体" w:hAnsi="宋体" w:cs="宋体" w:hint="eastAsia"/>
          <w:lang w:val="en-US" w:eastAsia="zh-CN"/>
        </w:rPr>
        <w:t xml:space="preserve"> </w:t>
      </w:r>
      <w:r>
        <w:rPr>
          <w:rStyle w:val="DefaultParagraphFont"/>
        </w:rPr>
        <w:t>D．</w:t>
      </w:r>
      <w:r>
        <w:rPr>
          <w:rStyle w:val="DefaultParagraphFont"/>
          <w:rFonts w:ascii="Times New Roman" w:eastAsia="Times New Roman" w:hAnsi="Times New Roman" w:cs="Times New Roman"/>
        </w:rPr>
        <w:t>t</w:t>
      </w:r>
      <w:r>
        <w:rPr>
          <w:rStyle w:val="DefaultParagraphFont"/>
          <w:rFonts w:ascii="Times New Roman" w:eastAsia="Times New Roman" w:hAnsi="Times New Roman" w:cs="Times New Roman"/>
          <w:vertAlign w:val="subscript"/>
        </w:rPr>
        <w:t>1</w:t>
      </w:r>
      <w:r>
        <w:rPr>
          <w:rStyle w:val="DefaultParagraphFont"/>
          <w:rFonts w:ascii="宋体" w:eastAsia="宋体" w:hAnsi="宋体" w:cs="宋体"/>
        </w:rPr>
        <w:t>℃时，甲、乙饱和溶液中溶质和溶液的质量比均为</w:t>
      </w:r>
      <w:r>
        <w:rPr>
          <w:rStyle w:val="DefaultParagraphFont"/>
          <w:rFonts w:ascii="Times New Roman" w:eastAsia="Times New Roman" w:hAnsi="Times New Roman" w:cs="Times New Roman"/>
        </w:rPr>
        <w:t>1</w:t>
      </w:r>
      <w:r>
        <w:rPr>
          <w:rStyle w:val="DefaultParagraphFont"/>
          <w:rFonts w:ascii="宋体" w:eastAsia="宋体" w:hAnsi="宋体" w:cs="宋体"/>
        </w:rPr>
        <w:t>：</w:t>
      </w:r>
      <w:r>
        <w:rPr>
          <w:rStyle w:val="DefaultParagraphFont"/>
          <w:rFonts w:ascii="Times New Roman" w:eastAsia="Times New Roman" w:hAnsi="Times New Roman" w:cs="Times New Roman"/>
        </w:rPr>
        <w:t>4</w:t>
      </w:r>
    </w:p>
    <w:p>
      <w:pPr>
        <w:spacing w:line="360" w:lineRule="auto"/>
        <w:jc w:val="left"/>
        <w:textAlignment w:val="center"/>
        <w:rPr>
          <w:rFonts w:ascii="宋体" w:eastAsia="宋体" w:hAnsi="宋体" w:cs="宋体"/>
        </w:rPr>
      </w:pPr>
      <w:r>
        <w:t>7．</w:t>
      </w:r>
      <w:r>
        <w:rPr>
          <w:rFonts w:ascii="宋体" w:eastAsia="宋体" w:hAnsi="宋体" w:cs="宋体"/>
        </w:rPr>
        <w:t>自来水厂净水过程示意图如图，有关说法正确的是（　　）</w:t>
      </w:r>
    </w:p>
    <w:p>
      <w:pPr>
        <w:spacing w:line="360" w:lineRule="auto"/>
        <w:jc w:val="left"/>
        <w:textAlignment w:val="center"/>
      </w:pPr>
      <w:r>
        <w:drawing>
          <wp:inline distT="0" distB="0" distL="114300" distR="114300">
            <wp:extent cx="3876675" cy="1028700"/>
            <wp:effectExtent l="0" t="0" r="9525"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260466" name="图片 100009" descr="figure"/>
                    <pic:cNvPicPr>
                      <a:picLocks noChangeAspect="1"/>
                    </pic:cNvPicPr>
                  </pic:nvPicPr>
                  <pic:blipFill>
                    <a:blip xmlns:r="http://schemas.openxmlformats.org/officeDocument/2006/relationships" r:embed="rId9"/>
                    <a:stretch>
                      <a:fillRect/>
                    </a:stretch>
                  </pic:blipFill>
                  <pic:spPr>
                    <a:xfrm>
                      <a:off x="0" y="0"/>
                      <a:ext cx="3876675" cy="1028700"/>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宋体" w:eastAsia="宋体" w:hAnsi="宋体" w:cs="宋体"/>
        </w:rPr>
        <w:t>加絮凝剂是为了消毒杀菌</w:t>
      </w:r>
      <w:r>
        <w:rPr>
          <w:rFonts w:ascii="宋体" w:eastAsia="宋体" w:hAnsi="宋体" w:cs="宋体" w:hint="eastAsia"/>
          <w:lang w:val="en-US" w:eastAsia="zh-CN"/>
        </w:rPr>
        <w:t xml:space="preserve">    </w:t>
      </w:r>
      <w:r>
        <w:t>B．</w:t>
      </w:r>
      <w:r>
        <w:rPr>
          <w:rFonts w:ascii="宋体" w:eastAsia="宋体" w:hAnsi="宋体" w:cs="宋体"/>
        </w:rPr>
        <w:t>过滤可以降低水的硬度</w:t>
      </w:r>
    </w:p>
    <w:p>
      <w:pPr>
        <w:spacing w:line="360" w:lineRule="auto"/>
        <w:jc w:val="left"/>
        <w:textAlignment w:val="center"/>
        <w:rPr>
          <w:rFonts w:ascii="宋体" w:eastAsia="宋体" w:hAnsi="宋体" w:cs="宋体"/>
        </w:rPr>
      </w:pPr>
      <w:r>
        <w:t>C．</w:t>
      </w:r>
      <w:r>
        <w:rPr>
          <w:rFonts w:ascii="宋体" w:eastAsia="宋体" w:hAnsi="宋体" w:cs="宋体"/>
        </w:rPr>
        <w:t>活性炭主要起到吸附作用</w:t>
      </w:r>
      <w:r>
        <w:rPr>
          <w:rFonts w:ascii="宋体" w:eastAsia="宋体" w:hAnsi="宋体" w:cs="宋体" w:hint="eastAsia"/>
          <w:lang w:val="en-US" w:eastAsia="zh-CN"/>
        </w:rPr>
        <w:t xml:space="preserve">    </w:t>
      </w:r>
      <w:r>
        <w:t>D．</w:t>
      </w:r>
      <w:r>
        <w:rPr>
          <w:rFonts w:ascii="宋体" w:eastAsia="宋体" w:hAnsi="宋体" w:cs="宋体"/>
        </w:rPr>
        <w:t>配水泵出来的水是纯净物</w:t>
      </w:r>
    </w:p>
    <w:p>
      <w:pPr>
        <w:spacing w:line="360" w:lineRule="auto"/>
        <w:jc w:val="left"/>
        <w:textAlignment w:val="center"/>
        <w:rPr>
          <w:rFonts w:ascii="Times New Roman" w:eastAsia="Times New Roman" w:hAnsi="Times New Roman" w:cs="Times New Roman"/>
        </w:rPr>
      </w:pPr>
      <w:r>
        <w:t>8．</w:t>
      </w:r>
      <w:r>
        <w:rPr>
          <w:rFonts w:ascii="宋体" w:eastAsia="宋体" w:hAnsi="宋体" w:cs="宋体"/>
        </w:rPr>
        <w:t>某同学实验课上量取水时先俯视凹液面的最低处，读数为</w:t>
      </w:r>
      <w:r>
        <w:rPr>
          <w:rFonts w:ascii="Times New Roman" w:eastAsia="Times New Roman" w:hAnsi="Times New Roman" w:cs="Times New Roman"/>
        </w:rPr>
        <w:t>25mL</w:t>
      </w:r>
      <w:r>
        <w:rPr>
          <w:rFonts w:ascii="宋体" w:eastAsia="宋体" w:hAnsi="宋体" w:cs="宋体"/>
        </w:rPr>
        <w:t>，倒出一部分水后，仰视凹液面的最低处，读数为</w:t>
      </w:r>
      <w:r>
        <w:rPr>
          <w:rFonts w:ascii="Times New Roman" w:eastAsia="Times New Roman" w:hAnsi="Times New Roman" w:cs="Times New Roman"/>
        </w:rPr>
        <w:t>5mL</w:t>
      </w:r>
      <w:r>
        <w:rPr>
          <w:rFonts w:ascii="宋体" w:eastAsia="宋体" w:hAnsi="宋体" w:cs="宋体"/>
        </w:rPr>
        <w:t>，则实际倒出水的体积为</w:t>
      </w:r>
      <w:r>
        <w:rPr>
          <w:rFonts w:ascii="Times New Roman" w:eastAsia="Times New Roman" w:hAnsi="Times New Roman" w:cs="Times New Roman"/>
        </w:rPr>
        <w:t xml:space="preserve"> </w:t>
      </w:r>
      <w:r>
        <w:drawing>
          <wp:inline distT="0" distB="0" distL="114300" distR="114300">
            <wp:extent cx="66675" cy="1524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509708" name="图片 100003" descr="figure"/>
                    <pic:cNvPicPr>
                      <a:picLocks noChangeAspect="1"/>
                    </pic:cNvPicPr>
                  </pic:nvPicPr>
                  <pic:blipFill>
                    <a:blip xmlns:r="http://schemas.openxmlformats.org/officeDocument/2006/relationships" r:embed="rId10"/>
                    <a:stretch>
                      <a:fillRect/>
                    </a:stretch>
                  </pic:blipFill>
                  <pic:spPr>
                    <a:xfrm>
                      <a:off x="0" y="0"/>
                      <a:ext cx="66675" cy="152400"/>
                    </a:xfrm>
                    <a:prstGeom prst="rect">
                      <a:avLst/>
                    </a:prstGeom>
                  </pic:spPr>
                </pic:pic>
              </a:graphicData>
            </a:graphic>
          </wp:inline>
        </w:drawing>
      </w:r>
      <w:r>
        <w:rPr>
          <w:rFonts w:ascii="Times New Roman" w:eastAsia="Times New Roman" w:hAnsi="Times New Roman" w:cs="Times New Roman"/>
        </w:rPr>
        <w:t xml:space="preserve">     </w:t>
      </w:r>
      <w:r>
        <w:drawing>
          <wp:inline distT="0" distB="0" distL="114300" distR="114300">
            <wp:extent cx="66675" cy="152400"/>
            <wp:effectExtent l="0" t="0" r="9525"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630358" name="图片 100004" descr="figure"/>
                    <pic:cNvPicPr>
                      <a:picLocks noChangeAspect="1"/>
                    </pic:cNvPicPr>
                  </pic:nvPicPr>
                  <pic:blipFill>
                    <a:blip xmlns:r="http://schemas.openxmlformats.org/officeDocument/2006/relationships" r:embed="rId11"/>
                    <a:stretch>
                      <a:fillRect/>
                    </a:stretch>
                  </pic:blipFill>
                  <pic:spPr>
                    <a:xfrm>
                      <a:off x="0" y="0"/>
                      <a:ext cx="66675" cy="152400"/>
                    </a:xfrm>
                    <a:prstGeom prst="rect">
                      <a:avLst/>
                    </a:prstGeom>
                  </pic:spPr>
                </pic:pic>
              </a:graphicData>
            </a:graphic>
          </wp:inline>
        </w:drawing>
      </w:r>
    </w:p>
    <w:p>
      <w:pPr>
        <w:tabs>
          <w:tab w:val="left" w:pos="2076"/>
          <w:tab w:val="left" w:pos="4153"/>
          <w:tab w:val="left" w:pos="6229"/>
        </w:tabs>
        <w:spacing w:line="360" w:lineRule="auto"/>
        <w:jc w:val="left"/>
        <w:textAlignment w:val="center"/>
        <w:rPr>
          <w:rFonts w:ascii="宋体" w:eastAsia="宋体" w:hAnsi="宋体" w:cs="宋体"/>
        </w:rPr>
      </w:pPr>
      <w:r>
        <w:t>A．</w:t>
      </w:r>
      <w:r>
        <w:rPr>
          <w:rFonts w:ascii="宋体" w:eastAsia="宋体" w:hAnsi="宋体" w:cs="宋体"/>
        </w:rPr>
        <w:t>大于</w:t>
      </w:r>
      <w:r>
        <w:rPr>
          <w:rFonts w:ascii="Times New Roman" w:eastAsia="Times New Roman" w:hAnsi="Times New Roman" w:cs="Times New Roman"/>
        </w:rPr>
        <w:t>20 mL</w:t>
      </w:r>
      <w:r>
        <w:tab/>
      </w:r>
      <w:r>
        <w:t>B．</w:t>
      </w:r>
      <w:r>
        <w:rPr>
          <w:rFonts w:ascii="宋体" w:eastAsia="宋体" w:hAnsi="宋体" w:cs="宋体"/>
        </w:rPr>
        <w:t>小于</w:t>
      </w:r>
      <w:r>
        <w:rPr>
          <w:rFonts w:ascii="Times New Roman" w:eastAsia="Times New Roman" w:hAnsi="Times New Roman" w:cs="Times New Roman"/>
        </w:rPr>
        <w:t>20  mL</w:t>
      </w:r>
      <w:r>
        <w:tab/>
      </w:r>
      <w:r>
        <w:t>C．</w:t>
      </w:r>
      <w:r>
        <w:rPr>
          <w:rFonts w:ascii="宋体" w:eastAsia="宋体" w:hAnsi="宋体" w:cs="宋体"/>
        </w:rPr>
        <w:t>等于</w:t>
      </w:r>
      <w:r>
        <w:rPr>
          <w:rFonts w:ascii="Times New Roman" w:eastAsia="Times New Roman" w:hAnsi="Times New Roman" w:cs="Times New Roman"/>
        </w:rPr>
        <w:t>20 mL</w:t>
      </w:r>
      <w:r>
        <w:tab/>
      </w:r>
      <w:r>
        <w:t>D．</w:t>
      </w:r>
      <w:r>
        <w:rPr>
          <w:rFonts w:ascii="宋体" w:eastAsia="宋体" w:hAnsi="宋体" w:cs="宋体"/>
        </w:rPr>
        <w:t>无法判断</w:t>
      </w:r>
    </w:p>
    <w:p>
      <w:pPr>
        <w:spacing w:line="360" w:lineRule="auto"/>
        <w:jc w:val="left"/>
        <w:textAlignment w:val="center"/>
        <w:rPr>
          <w:rFonts w:ascii="宋体" w:eastAsia="宋体" w:hAnsi="宋体" w:cs="宋体"/>
        </w:rPr>
      </w:pPr>
      <w:r>
        <w:t>9．</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两物质的溶解度曲线如右图所示。下列说法正确的是</w:t>
      </w:r>
    </w:p>
    <w:p>
      <w:pPr>
        <w:spacing w:line="360" w:lineRule="auto"/>
        <w:jc w:val="left"/>
        <w:textAlignment w:val="center"/>
      </w:pPr>
      <w:r>
        <w:drawing>
          <wp:inline distT="0" distB="0" distL="114300" distR="114300">
            <wp:extent cx="1257300" cy="1095375"/>
            <wp:effectExtent l="0" t="0" r="0" b="9525"/>
            <wp:docPr id="290441454" name="图片 2904414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467741" name="图片 290441454" descr="figure"/>
                    <pic:cNvPicPr>
                      <a:picLocks noChangeAspect="1"/>
                    </pic:cNvPicPr>
                  </pic:nvPicPr>
                  <pic:blipFill>
                    <a:blip xmlns:r="http://schemas.openxmlformats.org/officeDocument/2006/relationships" r:embed="rId12"/>
                    <a:stretch>
                      <a:fillRect/>
                    </a:stretch>
                  </pic:blipFill>
                  <pic:spPr>
                    <a:xfrm>
                      <a:off x="0" y="0"/>
                      <a:ext cx="1257300" cy="1095375"/>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Times New Roman" w:eastAsia="Times New Roman" w:hAnsi="Times New Roman" w:cs="Times New Roman"/>
        </w:rPr>
        <w:t>a</w:t>
      </w:r>
      <w:r>
        <w:rPr>
          <w:rFonts w:ascii="宋体" w:eastAsia="宋体" w:hAnsi="宋体" w:cs="宋体"/>
        </w:rPr>
        <w:t>的溶解度大于</w:t>
      </w:r>
      <w:r>
        <w:rPr>
          <w:rFonts w:ascii="Times New Roman" w:eastAsia="Times New Roman" w:hAnsi="Times New Roman" w:cs="Times New Roman"/>
        </w:rPr>
        <w:t>b</w:t>
      </w:r>
      <w:r>
        <w:rPr>
          <w:rFonts w:ascii="宋体" w:eastAsia="宋体" w:hAnsi="宋体" w:cs="宋体"/>
        </w:rPr>
        <w:t>的溶解度</w:t>
      </w:r>
      <w:r>
        <w:rPr>
          <w:rFonts w:ascii="宋体" w:eastAsia="宋体" w:hAnsi="宋体" w:cs="宋体" w:hint="eastAsia"/>
          <w:lang w:val="en-US" w:eastAsia="zh-CN"/>
        </w:rPr>
        <w:t xml:space="preserve">  </w:t>
      </w:r>
      <w:r>
        <w:t>B．</w:t>
      </w:r>
      <w:r>
        <w:rPr>
          <w:rFonts w:ascii="宋体" w:eastAsia="宋体" w:hAnsi="宋体" w:cs="宋体"/>
        </w:rPr>
        <w:t>在</w:t>
      </w:r>
      <w:r>
        <w:rPr>
          <w:rFonts w:ascii="Times New Roman" w:eastAsia="Times New Roman" w:hAnsi="Times New Roman" w:cs="Times New Roman"/>
        </w:rPr>
        <w:t>t</w:t>
      </w:r>
      <w:r>
        <w:rPr>
          <w:rFonts w:ascii="Times New Roman" w:eastAsia="Times New Roman" w:hAnsi="Times New Roman" w:cs="Times New Roman"/>
          <w:vertAlign w:val="subscript"/>
        </w:rPr>
        <w:t>1</w:t>
      </w:r>
      <w:r>
        <w:rPr>
          <w:rFonts w:ascii="宋体" w:eastAsia="宋体" w:hAnsi="宋体" w:cs="宋体"/>
        </w:rPr>
        <w:t>℃时，</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两物质饱和溶液的溶质质量分数相等</w:t>
      </w:r>
    </w:p>
    <w:p>
      <w:pPr>
        <w:spacing w:line="360" w:lineRule="auto"/>
        <w:jc w:val="left"/>
        <w:textAlignment w:val="center"/>
        <w:rPr>
          <w:rFonts w:ascii="宋体" w:eastAsia="宋体" w:hAnsi="宋体" w:cs="宋体"/>
        </w:rPr>
      </w:pPr>
      <w:r>
        <w:t>C．</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两物质的溶液从</w:t>
      </w:r>
      <w:r>
        <w:rPr>
          <w:rFonts w:ascii="Times New Roman" w:eastAsia="Times New Roman" w:hAnsi="Times New Roman" w:cs="Times New Roman"/>
        </w:rPr>
        <w:t>t</w:t>
      </w:r>
      <w:r>
        <w:rPr>
          <w:rFonts w:ascii="Times New Roman" w:eastAsia="Times New Roman" w:hAnsi="Times New Roman" w:cs="Times New Roman"/>
          <w:vertAlign w:val="subscript"/>
        </w:rPr>
        <w:t>2</w:t>
      </w:r>
      <w:r>
        <w:rPr>
          <w:rFonts w:ascii="宋体" w:eastAsia="宋体" w:hAnsi="宋体" w:cs="宋体"/>
        </w:rPr>
        <w:t>℃降温至</w:t>
      </w:r>
      <w:r>
        <w:rPr>
          <w:rFonts w:ascii="Times New Roman" w:eastAsia="Times New Roman" w:hAnsi="Times New Roman" w:cs="Times New Roman"/>
        </w:rPr>
        <w:t>t</w:t>
      </w:r>
      <w:r>
        <w:rPr>
          <w:rFonts w:ascii="Times New Roman" w:eastAsia="Times New Roman" w:hAnsi="Times New Roman" w:cs="Times New Roman"/>
          <w:vertAlign w:val="subscript"/>
        </w:rPr>
        <w:t>1</w:t>
      </w:r>
      <w:r>
        <w:rPr>
          <w:rFonts w:ascii="宋体" w:eastAsia="宋体" w:hAnsi="宋体" w:cs="宋体"/>
        </w:rPr>
        <w:t>℃一定有晶体析出</w:t>
      </w:r>
    </w:p>
    <w:p>
      <w:pPr>
        <w:spacing w:line="360" w:lineRule="auto"/>
        <w:jc w:val="left"/>
        <w:textAlignment w:val="center"/>
        <w:rPr>
          <w:rFonts w:ascii="Times New Roman" w:eastAsia="Times New Roman" w:hAnsi="Times New Roman" w:cs="Times New Roman"/>
        </w:rPr>
      </w:pPr>
      <w:r>
        <w:t>D．</w:t>
      </w:r>
      <w:r>
        <w:rPr>
          <w:rFonts w:ascii="宋体" w:eastAsia="宋体" w:hAnsi="宋体" w:cs="宋体"/>
        </w:rPr>
        <w:t>在</w:t>
      </w:r>
      <w:r>
        <w:rPr>
          <w:rFonts w:ascii="Times New Roman" w:eastAsia="Times New Roman" w:hAnsi="Times New Roman" w:cs="Times New Roman"/>
        </w:rPr>
        <w:t>t</w:t>
      </w:r>
      <w:r>
        <w:rPr>
          <w:rFonts w:ascii="Times New Roman" w:eastAsia="Times New Roman" w:hAnsi="Times New Roman" w:cs="Times New Roman"/>
          <w:vertAlign w:val="subscript"/>
        </w:rPr>
        <w:t>2</w:t>
      </w:r>
      <w:r>
        <w:rPr>
          <w:rFonts w:ascii="宋体" w:eastAsia="宋体" w:hAnsi="宋体" w:cs="宋体"/>
        </w:rPr>
        <w:t>℃时，</w:t>
      </w:r>
      <w:r>
        <w:rPr>
          <w:rFonts w:ascii="Times New Roman" w:eastAsia="Times New Roman" w:hAnsi="Times New Roman" w:cs="Times New Roman"/>
        </w:rPr>
        <w:t>60g a</w:t>
      </w:r>
      <w:r>
        <w:rPr>
          <w:rFonts w:ascii="宋体" w:eastAsia="宋体" w:hAnsi="宋体" w:cs="宋体"/>
        </w:rPr>
        <w:t>物质与</w:t>
      </w:r>
      <w:r>
        <w:rPr>
          <w:rFonts w:ascii="Times New Roman" w:eastAsia="Times New Roman" w:hAnsi="Times New Roman" w:cs="Times New Roman"/>
        </w:rPr>
        <w:t>100g</w:t>
      </w:r>
      <w:r>
        <w:rPr>
          <w:rFonts w:ascii="宋体" w:eastAsia="宋体" w:hAnsi="宋体" w:cs="宋体"/>
        </w:rPr>
        <w:t>水充分混合后所得溶液的总质量为</w:t>
      </w:r>
      <w:r>
        <w:rPr>
          <w:rFonts w:ascii="Times New Roman" w:eastAsia="Times New Roman" w:hAnsi="Times New Roman" w:cs="Times New Roman"/>
        </w:rPr>
        <w:t>160g</w:t>
      </w:r>
    </w:p>
    <w:p>
      <w:pPr>
        <w:spacing w:line="360" w:lineRule="auto"/>
        <w:jc w:val="left"/>
        <w:textAlignment w:val="center"/>
      </w:pPr>
      <w:r>
        <w:t>10．氨气在化学工业中用途广泛。一定条件下，合成氨反应的微观过程如下匾所示。下列说法正确的是</w:t>
      </w:r>
    </w:p>
    <w:p>
      <w:pPr>
        <w:spacing w:line="360" w:lineRule="auto"/>
        <w:jc w:val="left"/>
        <w:textAlignment w:val="center"/>
      </w:pPr>
      <w:r>
        <w:drawing>
          <wp:inline distT="0" distB="0" distL="114300" distR="114300">
            <wp:extent cx="3030220" cy="794385"/>
            <wp:effectExtent l="0" t="0" r="17780" b="5715"/>
            <wp:docPr id="1155616339" name="图片 11556163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960787" name="图片 1155616339" descr="figure"/>
                    <pic:cNvPicPr>
                      <a:picLocks noChangeAspect="1"/>
                    </pic:cNvPicPr>
                  </pic:nvPicPr>
                  <pic:blipFill>
                    <a:blip xmlns:r="http://schemas.openxmlformats.org/officeDocument/2006/relationships" r:embed="rId13"/>
                    <a:stretch>
                      <a:fillRect/>
                    </a:stretch>
                  </pic:blipFill>
                  <pic:spPr>
                    <a:xfrm>
                      <a:off x="0" y="0"/>
                      <a:ext cx="3030220" cy="794385"/>
                    </a:xfrm>
                    <a:prstGeom prst="rect">
                      <a:avLst/>
                    </a:prstGeom>
                  </pic:spPr>
                </pic:pic>
              </a:graphicData>
            </a:graphic>
          </wp:inline>
        </w:drawing>
      </w:r>
    </w:p>
    <w:p>
      <w:pPr>
        <w:spacing w:line="360" w:lineRule="auto"/>
        <w:jc w:val="left"/>
        <w:textAlignment w:val="center"/>
      </w:pPr>
      <w:r>
        <w:t>A．该反应属于置换反应</w:t>
      </w:r>
      <w:r>
        <w:rPr>
          <w:rFonts w:hint="eastAsia"/>
          <w:lang w:val="en-US" w:eastAsia="zh-CN"/>
        </w:rPr>
        <w:t xml:space="preserve">  </w:t>
      </w:r>
      <w:r>
        <w:t>B．参加反应的反应物的微粒数之比为3：1：1</w:t>
      </w:r>
    </w:p>
    <w:p>
      <w:pPr>
        <w:spacing w:line="360" w:lineRule="auto"/>
        <w:jc w:val="left"/>
        <w:textAlignment w:val="center"/>
      </w:pPr>
      <w:r>
        <w:t>C．该反应中分子总数减少，因此物质的总质量也减少</w:t>
      </w:r>
    </w:p>
    <w:p>
      <w:pPr>
        <w:spacing w:line="360" w:lineRule="auto"/>
        <w:jc w:val="left"/>
        <w:textAlignment w:val="center"/>
      </w:pPr>
      <w:r>
        <w:t>D．该反应中氢元素化合价升高了，氮元素化合价降低了</w:t>
      </w:r>
    </w:p>
    <w:p>
      <w:pPr>
        <w:spacing w:line="360" w:lineRule="auto"/>
        <w:jc w:val="left"/>
        <w:textAlignment w:val="center"/>
      </w:pPr>
      <w:r>
        <w:t>11．下图为甲、乙（均不含结晶水）两种物质的溶解度曲线，根据右图的溶解度曲线，判断下列叙述正确的是</w:t>
      </w:r>
    </w:p>
    <w:p>
      <w:pPr>
        <w:spacing w:line="360" w:lineRule="auto"/>
        <w:jc w:val="left"/>
        <w:textAlignment w:val="center"/>
      </w:pPr>
      <w:r>
        <w:drawing>
          <wp:inline distT="0" distB="0" distL="114300" distR="114300">
            <wp:extent cx="1019175" cy="776605"/>
            <wp:effectExtent l="0" t="0" r="9525" b="4445"/>
            <wp:docPr id="1243576868" name="图片 124357686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532017" name="图片 1243576868" descr="figure"/>
                    <pic:cNvPicPr>
                      <a:picLocks noChangeAspect="1"/>
                    </pic:cNvPicPr>
                  </pic:nvPicPr>
                  <pic:blipFill>
                    <a:blip xmlns:r="http://schemas.openxmlformats.org/officeDocument/2006/relationships" r:embed="rId14"/>
                    <a:stretch>
                      <a:fillRect/>
                    </a:stretch>
                  </pic:blipFill>
                  <pic:spPr>
                    <a:xfrm>
                      <a:off x="0" y="0"/>
                      <a:ext cx="1019175" cy="776605"/>
                    </a:xfrm>
                    <a:prstGeom prst="rect">
                      <a:avLst/>
                    </a:prstGeom>
                  </pic:spPr>
                </pic:pic>
              </a:graphicData>
            </a:graphic>
          </wp:inline>
        </w:drawing>
      </w:r>
    </w:p>
    <w:p>
      <w:pPr>
        <w:spacing w:line="360" w:lineRule="auto"/>
        <w:jc w:val="left"/>
        <w:textAlignment w:val="center"/>
      </w:pPr>
      <w:r>
        <w:t>A．将t</w:t>
      </w:r>
      <w:r>
        <w:rPr>
          <w:vertAlign w:val="subscript"/>
        </w:rPr>
        <w:t>1</w:t>
      </w:r>
      <w:r>
        <w:t>℃甲、乙两种物质的溶液升温到t</w:t>
      </w:r>
      <w:r>
        <w:rPr>
          <w:vertAlign w:val="subscript"/>
        </w:rPr>
        <w:t>2</w:t>
      </w:r>
      <w:r>
        <w:t>℃，均变成不饱和溶液，所得溶液中溶质质量分数相等</w:t>
      </w:r>
    </w:p>
    <w:p>
      <w:pPr>
        <w:spacing w:line="360" w:lineRule="auto"/>
        <w:jc w:val="left"/>
        <w:textAlignment w:val="center"/>
      </w:pPr>
      <w:r>
        <w:t>B．t</w:t>
      </w:r>
      <w:r>
        <w:rPr>
          <w:vertAlign w:val="subscript"/>
        </w:rPr>
        <w:t>1</w:t>
      </w:r>
      <w:r>
        <w:t>℃等质量的甲、乙溶液蒸发等质量的水，甲、乙析出的晶体一样多</w:t>
      </w:r>
    </w:p>
    <w:p>
      <w:pPr>
        <w:spacing w:line="360" w:lineRule="auto"/>
        <w:jc w:val="left"/>
        <w:textAlignment w:val="center"/>
      </w:pPr>
      <w:r>
        <w:t>C．甲中混有少量乙时，可以用蒸发溶剂的方法获得较纯净的甲</w:t>
      </w:r>
    </w:p>
    <w:p>
      <w:pPr>
        <w:spacing w:line="360" w:lineRule="auto"/>
        <w:jc w:val="left"/>
        <w:textAlignment w:val="center"/>
      </w:pPr>
      <w:r>
        <w:t>D．t</w:t>
      </w:r>
      <w:r>
        <w:rPr>
          <w:vertAlign w:val="subscript"/>
        </w:rPr>
        <w:t>2</w:t>
      </w:r>
      <w:r>
        <w:t>℃等质量的甲、乙的溶液降低温度到t</w:t>
      </w:r>
      <w:r>
        <w:rPr>
          <w:vertAlign w:val="subscript"/>
        </w:rPr>
        <w:t>1</w:t>
      </w:r>
      <w:r>
        <w:t>℃后，所得溶液的质量可能相等</w:t>
      </w:r>
    </w:p>
    <w:p>
      <w:pPr>
        <w:spacing w:line="360" w:lineRule="auto"/>
        <w:jc w:val="left"/>
        <w:textAlignment w:val="center"/>
        <w:rPr>
          <w:rFonts w:ascii="宋体" w:eastAsia="宋体" w:hAnsi="宋体" w:cs="宋体"/>
        </w:rPr>
      </w:pPr>
      <w:r>
        <w:t>12．</w:t>
      </w:r>
      <w:r>
        <w:rPr>
          <w:rFonts w:ascii="宋体" w:eastAsia="宋体" w:hAnsi="宋体" w:cs="宋体"/>
        </w:rPr>
        <w:t>“分类”可以使人们有序地研究物质，以下分类正确的是</w:t>
      </w:r>
    </w:p>
    <w:p>
      <w:pPr>
        <w:spacing w:line="360" w:lineRule="auto"/>
        <w:jc w:val="left"/>
        <w:textAlignment w:val="center"/>
        <w:rPr>
          <w:rFonts w:ascii="宋体" w:eastAsia="宋体" w:hAnsi="宋体" w:cs="宋体"/>
        </w:rPr>
      </w:pPr>
      <w:r>
        <w:t>A．</w:t>
      </w:r>
      <w:r>
        <w:rPr>
          <w:rFonts w:ascii="宋体" w:eastAsia="宋体" w:hAnsi="宋体" w:cs="宋体"/>
        </w:rPr>
        <w:t>碱：氢氧化铜、碱式碳酸铜</w:t>
      </w:r>
      <w:r>
        <w:rPr>
          <w:rFonts w:ascii="宋体" w:eastAsia="宋体" w:hAnsi="宋体" w:cs="宋体" w:hint="eastAsia"/>
          <w:lang w:val="en-US" w:eastAsia="zh-CN"/>
        </w:rPr>
        <w:t xml:space="preserve"> </w:t>
      </w:r>
      <w:r>
        <w:t>B．</w:t>
      </w:r>
      <w:r>
        <w:rPr>
          <w:rFonts w:ascii="宋体" w:eastAsia="宋体" w:hAnsi="宋体" w:cs="宋体"/>
        </w:rPr>
        <w:t>氧化物：生石灰、三氧化硫</w:t>
      </w:r>
    </w:p>
    <w:p>
      <w:pPr>
        <w:spacing w:line="360" w:lineRule="auto"/>
        <w:jc w:val="left"/>
        <w:textAlignment w:val="center"/>
        <w:rPr>
          <w:rFonts w:ascii="宋体" w:eastAsia="宋体" w:hAnsi="宋体" w:cs="宋体"/>
        </w:rPr>
      </w:pPr>
      <w:r>
        <w:t>C．</w:t>
      </w:r>
      <w:r>
        <w:rPr>
          <w:rFonts w:ascii="宋体" w:eastAsia="宋体" w:hAnsi="宋体" w:cs="宋体"/>
        </w:rPr>
        <w:t>盐：硫酸钾、氯化氢</w:t>
      </w:r>
      <w:r>
        <w:rPr>
          <w:rFonts w:ascii="宋体" w:eastAsia="宋体" w:hAnsi="宋体" w:cs="宋体" w:hint="eastAsia"/>
          <w:lang w:val="en-US" w:eastAsia="zh-CN"/>
        </w:rPr>
        <w:t xml:space="preserve">  </w:t>
      </w:r>
      <w:r>
        <w:t>D．</w:t>
      </w:r>
      <w:r>
        <w:rPr>
          <w:rFonts w:ascii="宋体" w:eastAsia="宋体" w:hAnsi="宋体" w:cs="宋体"/>
        </w:rPr>
        <w:t>单质：铜、铝合金</w:t>
      </w:r>
    </w:p>
    <w:p>
      <w:pPr>
        <w:ind w:right="-92" w:rightChars="-44"/>
        <w:rPr>
          <w:rFonts w:hint="default"/>
          <w:lang w:val="en-US" w:eastAsia="zh-CN"/>
        </w:rPr>
      </w:pPr>
      <w:r>
        <w:rPr>
          <w:rFonts w:hint="default"/>
          <w:lang w:val="en-US" w:eastAsia="zh-CN"/>
        </w:rPr>
        <w:t>13．有元素化合价升降的反应属于氧化还原反应。下列反应中属于氧化还原反应的是</w:t>
      </w:r>
      <w:r>
        <w:rPr>
          <w:rFonts w:hint="default"/>
          <w:lang w:val="en-US" w:eastAsia="zh-CN"/>
        </w:rPr>
        <w:drawing>
          <wp:inline distT="0" distB="0" distL="114300" distR="114300">
            <wp:extent cx="2850515" cy="664210"/>
            <wp:effectExtent l="0" t="0" r="6985" b="2540"/>
            <wp:docPr id="3" name="图片 3" descr="177f9d56204a07dac19ed0e6ad4cc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4801" name="图片 3" descr="177f9d56204a07dac19ed0e6ad4cc17"/>
                    <pic:cNvPicPr>
                      <a:picLocks noChangeAspect="1"/>
                    </pic:cNvPicPr>
                  </pic:nvPicPr>
                  <pic:blipFill>
                    <a:blip xmlns:r="http://schemas.openxmlformats.org/officeDocument/2006/relationships" r:embed="rId15"/>
                    <a:stretch>
                      <a:fillRect/>
                    </a:stretch>
                  </pic:blipFill>
                  <pic:spPr>
                    <a:xfrm>
                      <a:off x="0" y="0"/>
                      <a:ext cx="2850515" cy="664210"/>
                    </a:xfrm>
                    <a:prstGeom prst="rect">
                      <a:avLst/>
                    </a:prstGeom>
                  </pic:spPr>
                </pic:pic>
              </a:graphicData>
            </a:graphic>
          </wp:inline>
        </w:drawing>
      </w:r>
    </w:p>
    <w:p>
      <w:pPr>
        <w:ind w:right="-92" w:rightChars="-44"/>
        <w:rPr>
          <w:rFonts w:hint="default"/>
          <w:lang w:val="en-US" w:eastAsia="zh-CN"/>
        </w:rPr>
      </w:pPr>
      <w:r>
        <w:rPr>
          <w:rFonts w:hint="default"/>
          <w:lang w:val="en-US" w:eastAsia="zh-CN"/>
        </w:rPr>
        <w:t>A．①②</w:t>
      </w:r>
      <w:r>
        <w:rPr>
          <w:rFonts w:hint="eastAsia"/>
          <w:lang w:val="en-US" w:eastAsia="zh-CN"/>
        </w:rPr>
        <w:t xml:space="preserve">  </w:t>
      </w:r>
      <w:r>
        <w:rPr>
          <w:rFonts w:hint="default"/>
          <w:lang w:val="en-US" w:eastAsia="zh-CN"/>
        </w:rPr>
        <w:t>B．①③</w:t>
      </w:r>
      <w:r>
        <w:rPr>
          <w:rFonts w:hint="eastAsia"/>
          <w:lang w:val="en-US" w:eastAsia="zh-CN"/>
        </w:rPr>
        <w:t xml:space="preserve">  </w:t>
      </w:r>
      <w:r>
        <w:rPr>
          <w:rFonts w:hint="default"/>
          <w:lang w:val="en-US" w:eastAsia="zh-CN"/>
        </w:rPr>
        <w:t>C．②④</w:t>
      </w:r>
      <w:r>
        <w:rPr>
          <w:rFonts w:hint="eastAsia"/>
          <w:lang w:val="en-US" w:eastAsia="zh-CN"/>
        </w:rPr>
        <w:t xml:space="preserve">  </w:t>
      </w:r>
      <w:r>
        <w:rPr>
          <w:rFonts w:hint="default"/>
          <w:lang w:val="en-US" w:eastAsia="zh-CN"/>
        </w:rPr>
        <w:t>D．④⑤</w:t>
      </w:r>
    </w:p>
    <w:p>
      <w:pPr>
        <w:ind w:right="-92" w:rightChars="-44"/>
        <w:rPr>
          <w:rFonts w:hint="default"/>
          <w:lang w:val="en-US" w:eastAsia="zh-CN"/>
        </w:rPr>
      </w:pPr>
      <w:r>
        <w:rPr>
          <w:rFonts w:hint="default"/>
          <w:lang w:val="en-US" w:eastAsia="zh-CN"/>
        </w:rPr>
        <w:t>14．某种金属混合物样品由Mg、Al、Fe、Zn四种金属中的两种组成，取5.6 g样品跟足量稀硫酸反应，得到0.2 g 氢气，则此合金中一定不含的金属是</w:t>
      </w:r>
    </w:p>
    <w:p>
      <w:pPr>
        <w:ind w:right="-92" w:rightChars="-44"/>
        <w:rPr>
          <w:rFonts w:hint="default"/>
          <w:lang w:val="en-US" w:eastAsia="zh-CN"/>
        </w:rPr>
      </w:pPr>
      <w:r>
        <w:rPr>
          <w:rFonts w:hint="default"/>
          <w:lang w:val="en-US" w:eastAsia="zh-CN"/>
        </w:rPr>
        <w:t xml:space="preserve">A．Fe   </w:t>
      </w:r>
      <w:r>
        <w:rPr>
          <w:rFonts w:hint="default"/>
          <w:lang w:val="en-US" w:eastAsia="zh-CN"/>
        </w:rPr>
        <w:tab/>
      </w:r>
      <w:r>
        <w:rPr>
          <w:rFonts w:hint="default"/>
          <w:lang w:val="en-US" w:eastAsia="zh-CN"/>
        </w:rPr>
        <w:tab/>
      </w:r>
      <w:r>
        <w:rPr>
          <w:rFonts w:hint="default"/>
          <w:lang w:val="en-US" w:eastAsia="zh-CN"/>
        </w:rPr>
        <w:tab/>
      </w:r>
      <w:r>
        <w:rPr>
          <w:rFonts w:hint="default"/>
          <w:lang w:val="en-US" w:eastAsia="zh-CN"/>
        </w:rPr>
        <w:t xml:space="preserve">B．Al          </w:t>
      </w:r>
      <w:r>
        <w:rPr>
          <w:rFonts w:hint="default"/>
          <w:lang w:val="en-US" w:eastAsia="zh-CN"/>
        </w:rPr>
        <w:tab/>
      </w:r>
      <w:r>
        <w:rPr>
          <w:rFonts w:hint="default"/>
          <w:lang w:val="en-US" w:eastAsia="zh-CN"/>
        </w:rPr>
        <w:t xml:space="preserve">C．Mg        </w:t>
      </w:r>
      <w:r>
        <w:rPr>
          <w:rFonts w:hint="default"/>
          <w:lang w:val="en-US" w:eastAsia="zh-CN"/>
        </w:rPr>
        <w:tab/>
      </w:r>
      <w:r>
        <w:rPr>
          <w:rFonts w:hint="default"/>
          <w:lang w:val="en-US" w:eastAsia="zh-CN"/>
        </w:rPr>
        <w:t>D．Zn</w:t>
      </w:r>
    </w:p>
    <w:p>
      <w:pPr>
        <w:rPr>
          <w:b/>
        </w:rPr>
      </w:pPr>
      <w:r>
        <w:rPr>
          <w:rFonts w:hint="eastAsia"/>
          <w:b/>
        </w:rPr>
        <w:t>二、填空题</w:t>
      </w:r>
    </w:p>
    <w:p>
      <w:pPr>
        <w:spacing w:line="360" w:lineRule="auto"/>
        <w:jc w:val="left"/>
        <w:textAlignment w:val="center"/>
        <w:rPr>
          <w:rFonts w:ascii="宋体" w:eastAsia="宋体" w:hAnsi="宋体" w:cs="宋体"/>
        </w:rPr>
      </w:pPr>
      <w:r>
        <w:rPr>
          <w:rFonts w:hint="eastAsia"/>
          <w:lang w:val="en-US" w:eastAsia="zh-CN"/>
        </w:rPr>
        <w:t>15</w:t>
      </w:r>
      <w:r>
        <w:t>．</w:t>
      </w:r>
      <w:r>
        <w:rPr>
          <w:rFonts w:ascii="宋体" w:eastAsia="宋体" w:hAnsi="宋体" w:cs="宋体"/>
        </w:rPr>
        <w:t>在化学反应中，物质所含元素的化合价发生了变化的反应就是氧化还原反应。</w:t>
      </w:r>
      <w:r>
        <w:rPr>
          <w:rFonts w:ascii="Times New Roman" w:eastAsia="Times New Roman" w:hAnsi="Times New Roman" w:cs="Times New Roman"/>
        </w:rPr>
        <w:t xml:space="preserve"> </w:t>
      </w:r>
      <w:r>
        <w:rPr>
          <w:rFonts w:ascii="宋体" w:eastAsia="宋体" w:hAnsi="宋体" w:cs="宋体"/>
        </w:rPr>
        <w:t>例：</w:t>
      </w:r>
      <w:r>
        <w:rPr>
          <w:rFonts w:ascii="Times New Roman" w:eastAsia="Times New Roman" w:hAnsi="Times New Roman" w:cs="Times New Roman"/>
        </w:rPr>
        <w:t>2Na+Cl</w:t>
      </w:r>
      <w:r>
        <w:rPr>
          <w:rFonts w:ascii="Times New Roman" w:eastAsia="Times New Roman" w:hAnsi="Times New Roman" w:cs="Times New Roman"/>
          <w:vertAlign w:val="subscript"/>
        </w:rPr>
        <w:t>2</w:t>
      </w:r>
      <w:r>
        <w:rPr>
          <w:rFonts w:ascii="宋体" w:eastAsia="宋体" w:hAnsi="宋体" w:cs="宋体"/>
        </w:rPr>
        <w:t>═</w:t>
      </w:r>
      <w:r>
        <w:rPr>
          <w:rFonts w:ascii="Times New Roman" w:eastAsia="Times New Roman" w:hAnsi="Times New Roman" w:cs="Times New Roman"/>
        </w:rPr>
        <w:t>2NaCl</w:t>
      </w:r>
      <w:r>
        <w:rPr>
          <w:rFonts w:ascii="宋体" w:eastAsia="宋体" w:hAnsi="宋体" w:cs="宋体"/>
        </w:rPr>
        <w:t>，反应前后，</w:t>
      </w:r>
      <w:r>
        <w:rPr>
          <w:rFonts w:ascii="Times New Roman" w:eastAsia="Times New Roman" w:hAnsi="Times New Roman" w:cs="Times New Roman"/>
        </w:rPr>
        <w:t>Na</w:t>
      </w:r>
      <w:r>
        <w:rPr>
          <w:rFonts w:ascii="宋体" w:eastAsia="宋体" w:hAnsi="宋体" w:cs="宋体"/>
        </w:rPr>
        <w:t>、</w:t>
      </w:r>
      <w:r>
        <w:rPr>
          <w:rFonts w:ascii="Times New Roman" w:eastAsia="Times New Roman" w:hAnsi="Times New Roman" w:cs="Times New Roman"/>
        </w:rPr>
        <w:t>Cl</w:t>
      </w:r>
      <w:r>
        <w:rPr>
          <w:rFonts w:ascii="宋体" w:eastAsia="宋体" w:hAnsi="宋体" w:cs="宋体"/>
        </w:rPr>
        <w:t>的化合价发生了变化，该反应是氧化还原反应。</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）根据化合价是否变化分析，下列反应不属于氧化还原反应的是（填序号）</w:t>
      </w:r>
      <w:r>
        <w:t>_____</w:t>
      </w:r>
      <w:r>
        <w:rPr>
          <w:rFonts w:ascii="宋体" w:eastAsia="宋体" w:hAnsi="宋体" w:cs="宋体"/>
        </w:rPr>
        <w:t>。</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A  2Mg+O</w:t>
      </w:r>
      <w:r>
        <w:rPr>
          <w:rFonts w:ascii="Times New Roman" w:eastAsia="Times New Roman" w:hAnsi="Times New Roman" w:cs="Times New Roman"/>
          <w:vertAlign w:val="subscript"/>
        </w:rPr>
        <w:t>2</w:t>
      </w:r>
      <m:oMath>
        <m:eqArr>
          <m:e>
            <m:bar>
              <m:e>
                <m:bar>
                  <m:e>
                    <m:r>
                      <w:rPr>
                        <w:rFonts w:ascii="Cambria Math" w:eastAsia="宋体" w:hAnsi="Cambria Math" w:cs="Cambria Math"/>
                      </w:rPr>
                      <m:t>点燃</m:t>
                    </m:r>
                  </m:e>
                </m:bar>
              </m:e>
            </m:bar>
          </m:e>
          <m:e/>
        </m:eqArr>
      </m:oMath>
      <w:r>
        <w:rPr>
          <w:rFonts w:ascii="Times New Roman" w:eastAsia="Times New Roman" w:hAnsi="Times New Roman" w:cs="Times New Roman"/>
        </w:rPr>
        <w:t>2MgO</w:t>
      </w:r>
      <w:r>
        <w:rPr>
          <w:rFonts w:ascii="宋体" w:eastAsia="宋体" w:hAnsi="宋体" w:cs="宋体"/>
        </w:rPr>
        <w:t>；</w:t>
      </w:r>
      <w:r>
        <w:rPr>
          <w:rFonts w:ascii="Times New Roman" w:eastAsia="Times New Roman" w:hAnsi="Times New Roman" w:cs="Times New Roman"/>
        </w:rPr>
        <w:t>B  CaO+H</w:t>
      </w:r>
      <w:r>
        <w:rPr>
          <w:rFonts w:ascii="Times New Roman" w:eastAsia="Times New Roman" w:hAnsi="Times New Roman" w:cs="Times New Roman"/>
          <w:vertAlign w:val="subscript"/>
        </w:rPr>
        <w:t>2</w:t>
      </w:r>
      <w:r>
        <w:rPr>
          <w:rFonts w:ascii="Times New Roman" w:eastAsia="Times New Roman" w:hAnsi="Times New Roman" w:cs="Times New Roman"/>
        </w:rPr>
        <w:t>O=Ca</w:t>
      </w:r>
      <w:r>
        <w:rPr>
          <w:rFonts w:ascii="宋体" w:eastAsia="宋体" w:hAnsi="宋体" w:cs="宋体"/>
        </w:rPr>
        <w:t>（</w:t>
      </w:r>
      <w:r>
        <w:rPr>
          <w:rFonts w:ascii="Times New Roman" w:eastAsia="Times New Roman" w:hAnsi="Times New Roman" w:cs="Times New Roman"/>
        </w:rPr>
        <w:t>OH</w:t>
      </w:r>
      <w:r>
        <w:rPr>
          <w:rFonts w:ascii="宋体" w:eastAsia="宋体" w:hAnsi="宋体" w:cs="宋体"/>
        </w:rPr>
        <w:t>）</w:t>
      </w:r>
      <w:r>
        <w:rPr>
          <w:rFonts w:ascii="Times New Roman" w:eastAsia="Times New Roman" w:hAnsi="Times New Roman" w:cs="Times New Roman"/>
          <w:vertAlign w:val="subscript"/>
        </w:rPr>
        <w:t>2</w:t>
      </w:r>
      <w:r>
        <w:rPr>
          <w:rFonts w:ascii="Times New Roman" w:eastAsia="宋体" w:hAnsi="Times New Roman" w:cs="Times New Roman" w:hint="eastAsia"/>
          <w:vertAlign w:val="subscript"/>
          <w:lang w:val="en-US" w:eastAsia="zh-CN"/>
        </w:rPr>
        <w:t xml:space="preserve">  </w:t>
      </w:r>
      <w:r>
        <w:rPr>
          <w:rFonts w:ascii="Times New Roman" w:eastAsia="Times New Roman" w:hAnsi="Times New Roman" w:cs="Times New Roman"/>
        </w:rPr>
        <w:t>C  2KClO</w:t>
      </w:r>
      <w:r>
        <w:rPr>
          <w:rFonts w:ascii="Times New Roman" w:eastAsia="Times New Roman" w:hAnsi="Times New Roman" w:cs="Times New Roman"/>
          <w:vertAlign w:val="subscript"/>
        </w:rPr>
        <w:t>3</w:t>
      </w:r>
      <m:oMath>
        <m:eqArr>
          <m:e>
            <m:bar>
              <m:e>
                <m:bar>
                  <m:e>
                    <m:sSub>
                      <m:e>
                        <m:r>
                          <m:rPr>
                            <m:nor/>
                            <m:sty m:val="p"/>
                          </m:rPr>
                          <w:rPr>
                            <w:rFonts w:ascii="Cambria Math" w:eastAsia="宋体" w:hAnsi="Cambria Math" w:cs="Cambria Math"/>
                            <w:b w:val="0"/>
                            <w:i w:val="0"/>
                          </w:rPr>
                          <m:t>MnO</m:t>
                        </m:r>
                      </m:e>
                      <m:sub>
                        <m:r>
                          <m:rPr>
                            <m:nor/>
                            <m:sty m:val="p"/>
                          </m:rPr>
                          <w:rPr>
                            <w:rFonts w:ascii="Cambria Math" w:eastAsia="宋体" w:hAnsi="Cambria Math" w:cs="Cambria Math"/>
                            <w:b w:val="0"/>
                            <w:i w:val="0"/>
                          </w:rPr>
                          <m:t>2</m:t>
                        </m:r>
                      </m:sub>
                    </m:sSub>
                  </m:e>
                </m:bar>
              </m:e>
            </m:bar>
          </m:e>
          <m:e>
            <m:r>
              <m:rPr>
                <m:nor/>
                <m:sty m:val="p"/>
              </m:rPr>
              <w:rPr>
                <w:rFonts w:ascii="Cambria Math" w:eastAsia="宋体" w:hAnsi="Cambria Math" w:cs="Cambria Math"/>
                <w:b w:val="0"/>
                <w:i w:val="0"/>
              </w:rPr>
              <m:t>Δ</m:t>
            </m:r>
          </m:e>
        </m:eqArr>
      </m:oMath>
      <w:r>
        <w:rPr>
          <w:rFonts w:ascii="Times New Roman" w:eastAsia="Times New Roman" w:hAnsi="Times New Roman" w:cs="Times New Roman"/>
        </w:rPr>
        <w:t>2KCl+3O</w:t>
      </w:r>
      <w:r>
        <w:rPr>
          <w:rFonts w:ascii="Times New Roman" w:eastAsia="Times New Roman" w:hAnsi="Times New Roman" w:cs="Times New Roman"/>
          <w:vertAlign w:val="subscript"/>
        </w:rPr>
        <w:t>2</w:t>
      </w:r>
      <w:r>
        <w:rPr>
          <w:rFonts w:ascii="宋体" w:eastAsia="宋体" w:hAnsi="宋体" w:cs="宋体"/>
        </w:rPr>
        <w:t>↑</w:t>
      </w:r>
      <w:r>
        <w:rPr>
          <w:rFonts w:ascii="宋体" w:eastAsia="宋体" w:hAnsi="宋体" w:cs="宋体" w:hint="eastAsia"/>
          <w:lang w:val="en-US" w:eastAsia="zh-CN"/>
        </w:rPr>
        <w:t xml:space="preserve">  </w:t>
      </w:r>
      <w:r>
        <w:rPr>
          <w:rFonts w:ascii="Times New Roman" w:eastAsia="Times New Roman" w:hAnsi="Times New Roman" w:cs="Times New Roman"/>
        </w:rPr>
        <w:t>D  H</w:t>
      </w:r>
      <w:r>
        <w:rPr>
          <w:rFonts w:ascii="Times New Roman" w:eastAsia="Times New Roman" w:hAnsi="Times New Roman" w:cs="Times New Roman"/>
          <w:vertAlign w:val="subscript"/>
        </w:rPr>
        <w:t>2</w:t>
      </w:r>
      <w:r>
        <w:rPr>
          <w:rFonts w:ascii="Times New Roman" w:eastAsia="Times New Roman" w:hAnsi="Times New Roman" w:cs="Times New Roman"/>
        </w:rPr>
        <w:t>+CuO</w:t>
      </w:r>
      <m:oMath>
        <m:eqArr>
          <m:e>
            <m:bar>
              <m:e>
                <m:bar>
                  <m:e>
                    <m:r>
                      <m:rPr>
                        <m:nor/>
                        <m:sty m:val="p"/>
                      </m:rPr>
                      <w:rPr>
                        <w:rFonts w:ascii="Cambria Math" w:eastAsia="宋体" w:hAnsi="Cambria Math" w:cs="Cambria Math"/>
                        <w:b w:val="0"/>
                        <w:i w:val="0"/>
                      </w:rPr>
                      <m:t>Δ</m:t>
                    </m:r>
                  </m:e>
                </m:bar>
              </m:e>
            </m:bar>
          </m:e>
          <m:e/>
        </m:eqArr>
      </m:oMath>
      <w:r>
        <w:rPr>
          <w:rFonts w:ascii="Times New Roman" w:eastAsia="Times New Roman" w:hAnsi="Times New Roman" w:cs="Times New Roman"/>
        </w:rPr>
        <w:t>Cu+H</w:t>
      </w:r>
      <w:r>
        <w:rPr>
          <w:rFonts w:ascii="Times New Roman" w:eastAsia="Times New Roman" w:hAnsi="Times New Roman" w:cs="Times New Roman"/>
          <w:vertAlign w:val="subscript"/>
        </w:rPr>
        <w:t>2</w:t>
      </w:r>
      <w:r>
        <w:rPr>
          <w:rFonts w:ascii="Times New Roman" w:eastAsia="Times New Roman" w:hAnsi="Times New Roman" w:cs="Times New Roman"/>
        </w:rPr>
        <w:t>O</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）含有高价态的化合物，通常具有氧化性，如在氯化铁溶液中，氯化铁能将单质铜氧化成氯化铜，自身被还原成氯化亚铁。试回答：</w:t>
      </w:r>
    </w:p>
    <w:p>
      <w:pPr>
        <w:spacing w:line="360" w:lineRule="auto"/>
        <w:jc w:val="left"/>
        <w:textAlignment w:val="center"/>
        <w:rPr>
          <w:rFonts w:ascii="宋体" w:eastAsia="宋体" w:hAnsi="宋体" w:cs="宋体"/>
        </w:rPr>
      </w:pPr>
      <w:r>
        <w:rPr>
          <w:rFonts w:ascii="Times New Roman" w:eastAsia="Times New Roman" w:hAnsi="Times New Roman" w:cs="Times New Roman"/>
        </w:rPr>
        <w:t>①</w:t>
      </w:r>
      <w:r>
        <w:rPr>
          <w:rFonts w:ascii="宋体" w:eastAsia="宋体" w:hAnsi="宋体" w:cs="宋体"/>
        </w:rPr>
        <w:t>该反应的化学方程式可表示为</w:t>
      </w:r>
      <w:r>
        <w:t>_____</w:t>
      </w:r>
      <w:r>
        <w:rPr>
          <w:rFonts w:ascii="宋体" w:eastAsia="宋体" w:hAnsi="宋体" w:cs="宋体"/>
        </w:rPr>
        <w:t>。</w:t>
      </w:r>
      <w:r>
        <w:rPr>
          <w:rFonts w:ascii="Times New Roman" w:eastAsia="Times New Roman" w:hAnsi="Times New Roman" w:cs="Times New Roman"/>
        </w:rPr>
        <w:t>②</w:t>
      </w:r>
      <w:r>
        <w:rPr>
          <w:rFonts w:ascii="宋体" w:eastAsia="宋体" w:hAnsi="宋体" w:cs="宋体"/>
        </w:rPr>
        <w:t>向上述反应后的溶液中加入适量的锌粉反应后过滤，向过滤后得到的固体物质上加稀盐酸有气泡产生，滤液中的溶质一定含有的是</w:t>
      </w:r>
      <w:r>
        <w:t>_____</w:t>
      </w:r>
      <w:r>
        <w:rPr>
          <w:rFonts w:ascii="宋体" w:eastAsia="宋体" w:hAnsi="宋体" w:cs="宋体"/>
        </w:rPr>
        <w:t>。</w:t>
      </w:r>
    </w:p>
    <w:p>
      <w:pPr>
        <w:spacing w:line="360" w:lineRule="auto"/>
        <w:jc w:val="left"/>
        <w:textAlignment w:val="center"/>
        <w:rPr>
          <w:rFonts w:ascii="宋体" w:eastAsia="宋体" w:hAnsi="宋体" w:cs="宋体"/>
          <w:sz w:val="21"/>
        </w:rPr>
      </w:pPr>
      <w:r>
        <w:rPr>
          <w:rFonts w:hint="eastAsia"/>
          <w:lang w:val="en-US" w:eastAsia="zh-CN"/>
        </w:rPr>
        <w:t>16</w:t>
      </w:r>
      <w:r>
        <w:t>．</w:t>
      </w:r>
      <w:r>
        <w:rPr>
          <w:rFonts w:ascii="宋体" w:eastAsia="宋体" w:hAnsi="宋体" w:cs="宋体"/>
          <w:sz w:val="21"/>
        </w:rPr>
        <w:t>请应用质量守恒定律的有关知识，完成下列各题．</w:t>
      </w:r>
    </w:p>
    <w:p>
      <w:pPr>
        <w:spacing w:line="360" w:lineRule="auto"/>
        <w:jc w:val="left"/>
        <w:textAlignment w:val="center"/>
        <w:rPr>
          <w:rFonts w:ascii="宋体" w:eastAsia="宋体" w:hAnsi="宋体" w:cs="宋体"/>
          <w:sz w:val="21"/>
        </w:rPr>
      </w:pPr>
      <w:r>
        <w:rPr>
          <w:rFonts w:ascii="宋体" w:eastAsia="宋体" w:hAnsi="宋体" w:cs="宋体"/>
          <w:sz w:val="21"/>
        </w:rPr>
        <w:t>在一密闭容器内有氧气、二氧化碳、水蒸气和一种未知物</w:t>
      </w:r>
      <w:r>
        <w:rPr>
          <w:rFonts w:ascii="Times New Roman" w:eastAsia="Times New Roman" w:hAnsi="Times New Roman" w:cs="Times New Roman"/>
          <w:sz w:val="21"/>
        </w:rPr>
        <w:t>W</w:t>
      </w:r>
      <w:r>
        <w:rPr>
          <w:rFonts w:ascii="宋体" w:eastAsia="宋体" w:hAnsi="宋体" w:cs="宋体"/>
          <w:sz w:val="21"/>
        </w:rPr>
        <w:t>，在一定条件下充分反应，测得反应前后各物质的质量如表所示．</w:t>
      </w:r>
    </w:p>
    <w:tbl>
      <w:tblPr>
        <w:tblStyle w:val="TableNormal"/>
        <w:tblW w:w="81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41"/>
        <w:gridCol w:w="1626"/>
        <w:gridCol w:w="1626"/>
        <w:gridCol w:w="1626"/>
        <w:gridCol w:w="1626"/>
      </w:tblGrid>
      <w:tr>
        <w:tblPrEx>
          <w:tblW w:w="81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16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rPr>
            </w:pPr>
            <w:r>
              <w:rPr>
                <w:rFonts w:ascii="宋体" w:eastAsia="宋体" w:hAnsi="宋体" w:cs="宋体"/>
                <w:sz w:val="21"/>
              </w:rPr>
              <w:t>物　　　质</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rPr>
            </w:pPr>
            <w:r>
              <w:rPr>
                <w:rFonts w:ascii="宋体" w:eastAsia="宋体" w:hAnsi="宋体" w:cs="宋体"/>
                <w:sz w:val="21"/>
              </w:rPr>
              <w:t>氧　　气</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rPr>
            </w:pPr>
            <w:r>
              <w:rPr>
                <w:rFonts w:ascii="宋体" w:eastAsia="宋体" w:hAnsi="宋体" w:cs="宋体"/>
                <w:sz w:val="21"/>
              </w:rPr>
              <w:t>二氧化碳</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rPr>
            </w:pPr>
            <w:r>
              <w:rPr>
                <w:rFonts w:ascii="宋体" w:eastAsia="宋体" w:hAnsi="宋体" w:cs="宋体"/>
                <w:sz w:val="21"/>
              </w:rPr>
              <w:t>水蒸气</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W</w:t>
            </w:r>
          </w:p>
        </w:tc>
      </w:tr>
      <w:tr>
        <w:tblPrEx>
          <w:tblW w:w="8145" w:type="dxa"/>
          <w:tblInd w:w="0" w:type="dxa"/>
          <w:tblCellMar>
            <w:top w:w="120" w:type="dxa"/>
            <w:left w:w="120" w:type="dxa"/>
            <w:bottom w:w="120" w:type="dxa"/>
            <w:right w:w="120" w:type="dxa"/>
          </w:tblCellMar>
        </w:tblPrEx>
        <w:trPr>
          <w:trHeight w:val="330"/>
        </w:trPr>
        <w:tc>
          <w:tcPr>
            <w:tcW w:w="16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宋体" w:eastAsia="宋体" w:hAnsi="宋体" w:cs="宋体"/>
                <w:sz w:val="21"/>
              </w:rPr>
              <w:t>反应前质量</w:t>
            </w:r>
            <w:r>
              <w:rPr>
                <w:rFonts w:ascii="Times New Roman" w:eastAsia="Times New Roman" w:hAnsi="Times New Roman" w:cs="Times New Roman"/>
                <w:sz w:val="21"/>
              </w:rPr>
              <w:t>/g</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34</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16</w:t>
            </w:r>
          </w:p>
        </w:tc>
      </w:tr>
      <w:tr>
        <w:tblPrEx>
          <w:tblW w:w="8145" w:type="dxa"/>
          <w:tblInd w:w="0" w:type="dxa"/>
          <w:tblCellMar>
            <w:top w:w="120" w:type="dxa"/>
            <w:left w:w="120" w:type="dxa"/>
            <w:bottom w:w="120" w:type="dxa"/>
            <w:right w:w="120" w:type="dxa"/>
          </w:tblCellMar>
        </w:tblPrEx>
        <w:trPr>
          <w:trHeight w:val="330"/>
        </w:trPr>
        <w:tc>
          <w:tcPr>
            <w:tcW w:w="16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宋体" w:eastAsia="宋体" w:hAnsi="宋体" w:cs="宋体"/>
                <w:sz w:val="21"/>
              </w:rPr>
              <w:t>反应后质量</w:t>
            </w:r>
            <w:r>
              <w:rPr>
                <w:rFonts w:ascii="Times New Roman" w:eastAsia="Times New Roman" w:hAnsi="Times New Roman" w:cs="Times New Roman"/>
                <w:sz w:val="21"/>
              </w:rPr>
              <w:t>/g</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24</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20</w:t>
            </w:r>
          </w:p>
        </w:tc>
        <w:tc>
          <w:tcPr>
            <w:tcW w:w="16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sz w:val="21"/>
              </w:rPr>
            </w:pPr>
            <w:r>
              <w:rPr>
                <w:rFonts w:ascii="Times New Roman" w:eastAsia="Times New Roman" w:hAnsi="Times New Roman" w:cs="Times New Roman"/>
                <w:sz w:val="21"/>
              </w:rPr>
              <w:t>x</w:t>
            </w:r>
          </w:p>
        </w:tc>
      </w:tr>
    </w:tbl>
    <w:p>
      <w:pPr>
        <w:spacing w:line="360" w:lineRule="auto"/>
        <w:jc w:val="left"/>
        <w:textAlignment w:val="center"/>
        <w:rPr>
          <w:rFonts w:ascii="Times New Roman" w:eastAsia="Times New Roman" w:hAnsi="Times New Roman" w:cs="Times New Roman"/>
          <w:sz w:val="21"/>
        </w:rPr>
      </w:pPr>
      <w:r>
        <w:rPr>
          <w:rFonts w:ascii="宋体" w:eastAsia="宋体" w:hAnsi="宋体" w:cs="宋体"/>
          <w:sz w:val="21"/>
        </w:rPr>
        <w:t>①该反应中氧气和二氧化碳变化的质量比为</w:t>
      </w:r>
      <w:r>
        <w:t>__________</w:t>
      </w:r>
      <w:r>
        <w:rPr>
          <w:rFonts w:ascii="Times New Roman" w:eastAsia="Times New Roman" w:hAnsi="Times New Roman" w:cs="Times New Roman"/>
          <w:sz w:val="21"/>
        </w:rPr>
        <w:t>．</w:t>
      </w:r>
      <w:r>
        <w:rPr>
          <w:rFonts w:ascii="宋体" w:eastAsia="宋体" w:hAnsi="宋体" w:cs="宋体"/>
          <w:sz w:val="21"/>
        </w:rPr>
        <w:t>②</w:t>
      </w:r>
      <w:r>
        <w:rPr>
          <w:rFonts w:ascii="Times New Roman" w:eastAsia="Times New Roman" w:hAnsi="Times New Roman" w:cs="Times New Roman"/>
          <w:sz w:val="21"/>
        </w:rPr>
        <w:t>x</w:t>
      </w:r>
      <w:r>
        <w:rPr>
          <w:rFonts w:ascii="宋体" w:eastAsia="宋体" w:hAnsi="宋体" w:cs="宋体"/>
          <w:sz w:val="21"/>
        </w:rPr>
        <w:t>的数值为</w:t>
      </w:r>
      <w:r>
        <w:t>____________</w:t>
      </w:r>
      <w:r>
        <w:rPr>
          <w:rFonts w:ascii="Times New Roman" w:eastAsia="Times New Roman" w:hAnsi="Times New Roman" w:cs="Times New Roman"/>
          <w:sz w:val="21"/>
        </w:rPr>
        <w:t>．</w:t>
      </w:r>
    </w:p>
    <w:p>
      <w:pPr>
        <w:spacing w:line="360" w:lineRule="auto"/>
        <w:jc w:val="left"/>
        <w:textAlignment w:val="center"/>
        <w:rPr>
          <w:rStyle w:val="DefaultParagraphFont"/>
          <w:rFonts w:ascii="宋体" w:eastAsia="宋体" w:hAnsi="宋体" w:cs="宋体"/>
          <w:sz w:val="21"/>
        </w:rPr>
      </w:pPr>
      <w:r>
        <w:rPr>
          <w:rStyle w:val="DefaultParagraphFont"/>
          <w:rFonts w:hint="eastAsia"/>
          <w:lang w:val="en-US" w:eastAsia="zh-CN"/>
        </w:rPr>
        <w:t>17</w:t>
      </w:r>
      <w:r>
        <w:rPr>
          <w:rStyle w:val="DefaultParagraphFont"/>
        </w:rPr>
        <w:t>．</w:t>
      </w:r>
      <w:r>
        <w:rPr>
          <w:rStyle w:val="DefaultParagraphFont"/>
          <w:rFonts w:ascii="宋体" w:eastAsia="宋体" w:hAnsi="宋体" w:cs="宋体"/>
          <w:sz w:val="21"/>
        </w:rPr>
        <w:t>用化学用语填空：</w:t>
      </w:r>
      <w:r>
        <w:rPr>
          <w:rStyle w:val="DefaultParagraphFont"/>
          <w:rFonts w:ascii="宋体" w:eastAsia="宋体" w:hAnsi="宋体" w:cs="宋体" w:hint="eastAsia"/>
          <w:sz w:val="21"/>
          <w:lang w:eastAsia="zh-CN"/>
        </w:rPr>
        <w:t>（</w:t>
      </w:r>
      <w:r>
        <w:rPr>
          <w:rStyle w:val="DefaultParagraphFont"/>
          <w:rFonts w:ascii="宋体" w:eastAsia="宋体" w:hAnsi="宋体" w:cs="宋体" w:hint="eastAsia"/>
          <w:sz w:val="21"/>
          <w:lang w:val="en-US" w:eastAsia="zh-CN"/>
        </w:rPr>
        <w:t>1</w:t>
      </w:r>
      <w:r>
        <w:rPr>
          <w:rStyle w:val="DefaultParagraphFont"/>
          <w:rFonts w:ascii="宋体" w:eastAsia="宋体" w:hAnsi="宋体" w:cs="宋体" w:hint="eastAsia"/>
          <w:sz w:val="21"/>
          <w:lang w:eastAsia="zh-CN"/>
        </w:rPr>
        <w:t>）</w:t>
      </w:r>
      <w:r>
        <w:rPr>
          <w:rStyle w:val="DefaultParagraphFont"/>
          <w:rFonts w:ascii="宋体" w:eastAsia="宋体" w:hAnsi="宋体" w:cs="宋体" w:hint="eastAsia"/>
          <w:sz w:val="21"/>
          <w:lang w:val="en-US" w:eastAsia="zh-CN"/>
        </w:rPr>
        <w:t>3</w:t>
      </w:r>
      <w:r>
        <w:rPr>
          <w:rStyle w:val="DefaultParagraphFont"/>
          <w:rFonts w:ascii="宋体" w:eastAsia="宋体" w:hAnsi="宋体" w:cs="宋体"/>
          <w:sz w:val="21"/>
        </w:rPr>
        <w:t>个钠离子</w:t>
      </w:r>
      <w:r>
        <w:rPr>
          <w:rStyle w:val="DefaultParagraphFont"/>
          <w:rFonts w:ascii="Times New Roman" w:eastAsia="Times New Roman" w:hAnsi="Times New Roman" w:cs="Times New Roman"/>
          <w:sz w:val="21"/>
        </w:rPr>
        <w:t xml:space="preserve">  </w:t>
      </w:r>
      <w:r>
        <w:rPr>
          <w:rStyle w:val="DefaultParagraphFont"/>
        </w:rPr>
        <w:t>_________</w:t>
      </w:r>
      <w:r>
        <w:rPr>
          <w:rStyle w:val="DefaultParagraphFont"/>
          <w:rFonts w:ascii="Times New Roman" w:eastAsia="Times New Roman" w:hAnsi="Times New Roman" w:cs="Times New Roman"/>
          <w:sz w:val="21"/>
        </w:rPr>
        <w:t xml:space="preserve"> (</w:t>
      </w:r>
      <w:r>
        <w:rPr>
          <w:rStyle w:val="DefaultParagraphFont"/>
          <w:rFonts w:ascii="Times New Roman" w:eastAsia="宋体" w:hAnsi="Times New Roman" w:cs="Times New Roman" w:hint="eastAsia"/>
          <w:sz w:val="21"/>
          <w:lang w:val="en-US" w:eastAsia="zh-CN"/>
        </w:rPr>
        <w:t>2</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氯酸钾中氯元素的化合价</w:t>
      </w:r>
      <w:r>
        <w:rPr>
          <w:rStyle w:val="DefaultParagraphFont"/>
        </w:rPr>
        <w:t>_______</w:t>
      </w:r>
    </w:p>
    <w:p>
      <w:pPr>
        <w:spacing w:line="360" w:lineRule="auto"/>
        <w:rPr>
          <w:rFonts w:ascii="宋体" w:hAnsi="宋体"/>
        </w:rPr>
      </w:pPr>
      <w:r>
        <w:rPr>
          <w:rFonts w:ascii="宋体" w:hAnsi="宋体" w:hint="eastAsia"/>
          <w:lang w:val="en-US" w:eastAsia="zh-CN"/>
        </w:rPr>
        <w:t>18</w:t>
      </w:r>
      <w:r>
        <w:rPr>
          <w:rFonts w:ascii="宋体" w:hAnsi="宋体"/>
        </w:rPr>
        <w:t>．现有一包白色固体粉末，可用含有CaCO</w:t>
      </w:r>
      <w:r>
        <w:rPr>
          <w:rFonts w:ascii="宋体" w:hAnsi="宋体"/>
          <w:szCs w:val="24"/>
          <w:vertAlign w:val="subscript"/>
        </w:rPr>
        <w:t>3</w:t>
      </w:r>
      <w:r>
        <w:rPr>
          <w:rFonts w:ascii="宋体" w:hAnsi="宋体"/>
        </w:rPr>
        <w:t>、Na</w:t>
      </w:r>
      <w:r>
        <w:rPr>
          <w:rFonts w:ascii="宋体" w:hAnsi="宋体"/>
          <w:szCs w:val="24"/>
          <w:vertAlign w:val="subscript"/>
        </w:rPr>
        <w:t>2</w:t>
      </w:r>
      <w:r>
        <w:rPr>
          <w:rFonts w:ascii="宋体" w:hAnsi="宋体"/>
        </w:rPr>
        <w:t>SO</w:t>
      </w:r>
      <w:r>
        <w:rPr>
          <w:rFonts w:ascii="宋体" w:hAnsi="宋体"/>
          <w:szCs w:val="24"/>
          <w:vertAlign w:val="subscript"/>
        </w:rPr>
        <w:t>4</w:t>
      </w:r>
      <w:r>
        <w:rPr>
          <w:rFonts w:ascii="宋体" w:hAnsi="宋体"/>
        </w:rPr>
        <w:t>、KCl、CuSO</w:t>
      </w:r>
      <w:r>
        <w:rPr>
          <w:rFonts w:ascii="宋体" w:hAnsi="宋体"/>
          <w:szCs w:val="24"/>
          <w:vertAlign w:val="subscript"/>
        </w:rPr>
        <w:t>4</w:t>
      </w:r>
      <w:r>
        <w:rPr>
          <w:rFonts w:ascii="宋体" w:hAnsi="宋体"/>
        </w:rPr>
        <w:t>、BaCl</w:t>
      </w:r>
      <w:r>
        <w:rPr>
          <w:rFonts w:ascii="宋体" w:hAnsi="宋体"/>
          <w:szCs w:val="24"/>
          <w:vertAlign w:val="subscript"/>
        </w:rPr>
        <w:t>2</w:t>
      </w:r>
      <w:r>
        <w:rPr>
          <w:rFonts w:ascii="宋体" w:hAnsi="宋体"/>
        </w:rPr>
        <w:t>中的一种或几种组成，通过实验得到如下现象：</w:t>
      </w:r>
    </w:p>
    <w:p>
      <w:pPr>
        <w:spacing w:line="360" w:lineRule="auto"/>
        <w:rPr>
          <w:rFonts w:ascii="宋体" w:hAnsi="宋体"/>
        </w:rPr>
      </w:pPr>
      <w:r>
        <w:rPr>
          <w:rFonts w:ascii="宋体" w:hAnsi="宋体" w:cs="宋体" w:hint="eastAsia"/>
        </w:rPr>
        <w:t></w:t>
      </w:r>
      <w:r>
        <w:rPr>
          <w:rFonts w:ascii="宋体" w:hAnsi="宋体"/>
        </w:rPr>
        <w:t>将此固体溶于足量水中，得到白色沉淀，滤出沉淀，滤液无色．</w:t>
      </w:r>
      <w:r>
        <w:rPr>
          <w:rFonts w:ascii="宋体" w:hAnsi="宋体" w:cs="宋体" w:hint="eastAsia"/>
        </w:rPr>
        <w:t></w:t>
      </w:r>
      <w:r>
        <w:rPr>
          <w:rFonts w:ascii="宋体" w:hAnsi="宋体"/>
        </w:rPr>
        <w:t>向所得固体中加入足量的稀盐酸，固体部分溶解，并有气体产生．</w:t>
      </w:r>
    </w:p>
    <w:p>
      <w:pPr>
        <w:spacing w:line="360" w:lineRule="auto"/>
        <w:rPr>
          <w:rFonts w:ascii="宋体" w:hAnsi="宋体"/>
        </w:rPr>
      </w:pPr>
      <w:r>
        <w:rPr>
          <w:rFonts w:ascii="宋体" w:hAnsi="宋体"/>
        </w:rPr>
        <w:t>（1）从实验可知，该粉末中一定含有</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rPr>
        <w:t>一定不含有</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rPr>
        <w:t>．</w:t>
      </w:r>
    </w:p>
    <w:p>
      <w:pPr>
        <w:spacing w:line="360" w:lineRule="auto"/>
        <w:rPr>
          <w:rFonts w:ascii="宋体" w:hAnsi="宋体"/>
        </w:rPr>
      </w:pPr>
      <w:r>
        <w:rPr>
          <w:rFonts w:ascii="宋体" w:hAnsi="宋体"/>
        </w:rPr>
        <w:t>（2）写出</w:t>
      </w:r>
      <w:r>
        <w:rPr>
          <w:rFonts w:ascii="宋体" w:hAnsi="宋体" w:cs="宋体" w:hint="eastAsia"/>
        </w:rPr>
        <w:t>中固体部分溶解的反应方程式</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rPr>
        <w:t>．</w:t>
      </w:r>
    </w:p>
    <w:p>
      <w:pPr>
        <w:spacing w:line="360" w:lineRule="auto"/>
        <w:jc w:val="left"/>
        <w:textAlignment w:val="center"/>
        <w:rPr>
          <w:rFonts w:ascii="宋体" w:eastAsia="宋体" w:hAnsi="宋体" w:cs="宋体"/>
        </w:rPr>
      </w:pPr>
      <w:r>
        <w:rPr>
          <w:rFonts w:hint="eastAsia"/>
          <w:lang w:val="en-US" w:eastAsia="zh-CN"/>
        </w:rPr>
        <w:t>19</w:t>
      </w:r>
      <w:r>
        <w:t>．</w:t>
      </w:r>
      <w:r>
        <w:rPr>
          <w:rFonts w:ascii="宋体" w:eastAsia="宋体" w:hAnsi="宋体" w:cs="宋体"/>
        </w:rPr>
        <w:t>把相同体积、相同质量分数的稀盐酸，分别滴到等质量、颗粒大小相同的</w:t>
      </w:r>
      <w:r>
        <w:rPr>
          <w:rFonts w:ascii="Times New Roman" w:eastAsia="Times New Roman" w:hAnsi="Times New Roman" w:cs="Times New Roman"/>
        </w:rPr>
        <w:t>X</w:t>
      </w:r>
      <w:r>
        <w:rPr>
          <w:rFonts w:ascii="宋体" w:eastAsia="宋体" w:hAnsi="宋体" w:cs="宋体"/>
        </w:rPr>
        <w:t>、</w:t>
      </w:r>
      <w:r>
        <w:rPr>
          <w:rFonts w:ascii="Times New Roman" w:eastAsia="Times New Roman" w:hAnsi="Times New Roman" w:cs="Times New Roman"/>
        </w:rPr>
        <w:t>Y</w:t>
      </w:r>
      <w:r>
        <w:rPr>
          <w:rFonts w:ascii="宋体" w:eastAsia="宋体" w:hAnsi="宋体" w:cs="宋体"/>
        </w:rPr>
        <w:t>、</w:t>
      </w:r>
      <w:r>
        <w:rPr>
          <w:rFonts w:ascii="Times New Roman" w:eastAsia="Times New Roman" w:hAnsi="Times New Roman" w:cs="Times New Roman"/>
        </w:rPr>
        <w:t>Z</w:t>
      </w:r>
      <w:r>
        <w:rPr>
          <w:rFonts w:ascii="宋体" w:eastAsia="宋体" w:hAnsi="宋体" w:cs="宋体"/>
        </w:rPr>
        <w:t>三种较活泼金属中，生成</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宋体" w:eastAsia="宋体" w:hAnsi="宋体" w:cs="宋体"/>
        </w:rPr>
        <w:t>的质量与反应时间的关系如图所示。这三种金属的活动性顺序为</w:t>
      </w:r>
      <w:r>
        <w:t>___</w:t>
      </w:r>
      <w:r>
        <w:rPr>
          <w:rFonts w:ascii="宋体" w:eastAsia="宋体" w:hAnsi="宋体" w:cs="宋体"/>
        </w:rPr>
        <w:t>；产生氢气最多的是</w:t>
      </w:r>
      <w:r>
        <w:t>____</w:t>
      </w:r>
      <w:r>
        <w:rPr>
          <w:rFonts w:ascii="宋体" w:eastAsia="宋体" w:hAnsi="宋体" w:cs="宋体"/>
        </w:rPr>
        <w:t>；假如</w:t>
      </w:r>
      <w:r>
        <w:rPr>
          <w:rFonts w:ascii="Times New Roman" w:eastAsia="Times New Roman" w:hAnsi="Times New Roman" w:cs="Times New Roman"/>
        </w:rPr>
        <w:t>X</w:t>
      </w:r>
      <w:r>
        <w:rPr>
          <w:rFonts w:ascii="宋体" w:eastAsia="宋体" w:hAnsi="宋体" w:cs="宋体"/>
        </w:rPr>
        <w:t>、</w:t>
      </w:r>
      <w:r>
        <w:rPr>
          <w:rFonts w:ascii="Times New Roman" w:eastAsia="Times New Roman" w:hAnsi="Times New Roman" w:cs="Times New Roman"/>
        </w:rPr>
        <w:t>Y</w:t>
      </w:r>
      <w:r>
        <w:rPr>
          <w:rFonts w:ascii="宋体" w:eastAsia="宋体" w:hAnsi="宋体" w:cs="宋体"/>
        </w:rPr>
        <w:t>、</w:t>
      </w:r>
      <w:r>
        <w:rPr>
          <w:rFonts w:ascii="Times New Roman" w:eastAsia="Times New Roman" w:hAnsi="Times New Roman" w:cs="Times New Roman"/>
        </w:rPr>
        <w:t>Z</w:t>
      </w:r>
      <w:r>
        <w:rPr>
          <w:rFonts w:ascii="宋体" w:eastAsia="宋体" w:hAnsi="宋体" w:cs="宋体"/>
        </w:rPr>
        <w:t>都是＋</w:t>
      </w:r>
      <w:r>
        <w:rPr>
          <w:rFonts w:ascii="Times New Roman" w:eastAsia="Times New Roman" w:hAnsi="Times New Roman" w:cs="Times New Roman"/>
        </w:rPr>
        <w:t>2</w:t>
      </w:r>
      <w:r>
        <w:rPr>
          <w:rFonts w:ascii="宋体" w:eastAsia="宋体" w:hAnsi="宋体" w:cs="宋体"/>
        </w:rPr>
        <w:t>价金属，则相对原子质量由大到小的顺序为</w:t>
      </w:r>
      <w:r>
        <w:t>___</w:t>
      </w:r>
      <w:r>
        <w:rPr>
          <w:rFonts w:ascii="宋体" w:eastAsia="宋体" w:hAnsi="宋体" w:cs="宋体"/>
        </w:rPr>
        <w:t>。</w:t>
      </w:r>
    </w:p>
    <w:p>
      <w:pPr>
        <w:spacing w:line="360" w:lineRule="auto"/>
        <w:jc w:val="left"/>
        <w:textAlignment w:val="center"/>
      </w:pPr>
      <w:r>
        <w:drawing>
          <wp:inline distT="0" distB="0" distL="114300" distR="114300">
            <wp:extent cx="886460" cy="760730"/>
            <wp:effectExtent l="0" t="0" r="8890" b="1270"/>
            <wp:docPr id="1224361134" name="图片 122436113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586213" name="图片 1224361134" descr="figure"/>
                    <pic:cNvPicPr>
                      <a:picLocks noChangeAspect="1"/>
                    </pic:cNvPicPr>
                  </pic:nvPicPr>
                  <pic:blipFill>
                    <a:blip xmlns:r="http://schemas.openxmlformats.org/officeDocument/2006/relationships" r:embed="rId16"/>
                    <a:stretch>
                      <a:fillRect/>
                    </a:stretch>
                  </pic:blipFill>
                  <pic:spPr>
                    <a:xfrm>
                      <a:off x="0" y="0"/>
                      <a:ext cx="886460" cy="760730"/>
                    </a:xfrm>
                    <a:prstGeom prst="rect">
                      <a:avLst/>
                    </a:prstGeom>
                  </pic:spPr>
                </pic:pic>
              </a:graphicData>
            </a:graphic>
          </wp:inline>
        </w:drawing>
      </w:r>
    </w:p>
    <w:p>
      <w:pPr>
        <w:spacing w:line="360" w:lineRule="auto"/>
        <w:textAlignment w:val="center"/>
        <w:rPr>
          <w:rFonts w:ascii="宋体" w:hAnsi="宋体" w:cs="宋体"/>
          <w:sz w:val="21"/>
        </w:rPr>
      </w:pPr>
      <w:r>
        <w:rPr>
          <w:rFonts w:hint="eastAsia"/>
          <w:lang w:val="en-US" w:eastAsia="zh-CN"/>
        </w:rPr>
        <w:t>20</w:t>
      </w:r>
      <w:r>
        <w:t>．</w:t>
      </w:r>
      <w:r>
        <w:rPr>
          <w:rFonts w:ascii="宋体" w:hAnsi="宋体" w:cs="宋体"/>
          <w:sz w:val="21"/>
        </w:rPr>
        <w:t>下图是实验室制取气体的一些装置，据图回答有关问题。</w:t>
      </w:r>
    </w:p>
    <w:p>
      <w:pPr>
        <w:spacing w:line="360" w:lineRule="auto"/>
        <w:textAlignment w:val="center"/>
      </w:pPr>
      <w:r>
        <w:drawing>
          <wp:inline distT="0" distB="0" distL="0" distR="0">
            <wp:extent cx="3696335" cy="581025"/>
            <wp:effectExtent l="0" t="0" r="18415" b="9525"/>
            <wp:docPr id="100013" name="图片 100013"/>
            <wp:cNvGraphicFramePr/>
            <a:graphic xmlns:a="http://schemas.openxmlformats.org/drawingml/2006/main">
              <a:graphicData uri="http://schemas.openxmlformats.org/drawingml/2006/picture">
                <pic:pic xmlns:pic="http://schemas.openxmlformats.org/drawingml/2006/picture">
                  <pic:nvPicPr>
                    <pic:cNvPr id="17783885" name="图片 100013"/>
                    <pic:cNvPicPr/>
                  </pic:nvPicPr>
                  <pic:blipFill>
                    <a:blip xmlns:r="http://schemas.openxmlformats.org/officeDocument/2006/relationships" r:embed="rId17"/>
                    <a:stretch>
                      <a:fillRect/>
                    </a:stretch>
                  </pic:blipFill>
                  <pic:spPr>
                    <a:xfrm>
                      <a:off x="0" y="0"/>
                      <a:ext cx="3696335" cy="581025"/>
                    </a:xfrm>
                    <a:prstGeom prst="rect">
                      <a:avLst/>
                    </a:prstGeom>
                  </pic:spPr>
                </pic:pic>
              </a:graphicData>
            </a:graphic>
          </wp:inline>
        </w:drawing>
      </w:r>
    </w:p>
    <w:p>
      <w:pPr>
        <w:spacing w:line="360" w:lineRule="auto"/>
        <w:textAlignment w:val="center"/>
        <w:rPr>
          <w:rFonts w:ascii="宋体" w:hAnsi="宋体" w:cs="宋体"/>
          <w:sz w:val="21"/>
        </w:rPr>
      </w:pPr>
      <w:r>
        <w:rPr>
          <w:rFonts w:ascii="宋体" w:hAnsi="宋体" w:cs="宋体"/>
          <w:sz w:val="21"/>
        </w:rPr>
        <w:t>（</w:t>
      </w:r>
      <w:r>
        <w:rPr>
          <w:rFonts w:ascii="宋体" w:hAnsi="宋体" w:cs="宋体" w:hint="eastAsia"/>
          <w:sz w:val="21"/>
          <w:lang w:val="en-US" w:eastAsia="zh-CN"/>
        </w:rPr>
        <w:t>1</w:t>
      </w:r>
      <w:r>
        <w:rPr>
          <w:rFonts w:ascii="宋体" w:hAnsi="宋体" w:cs="宋体"/>
          <w:sz w:val="21"/>
        </w:rPr>
        <w:t>）实验室用加热高锰酸钾制取氧气可选用图中C装置，指出该装置的不足之处</w:t>
      </w:r>
      <w:r>
        <w:t>__________</w:t>
      </w:r>
      <w:r>
        <w:rPr>
          <w:rFonts w:ascii="宋体" w:hAnsi="宋体" w:cs="宋体"/>
          <w:sz w:val="21"/>
        </w:rPr>
        <w:t>。</w:t>
      </w:r>
    </w:p>
    <w:p>
      <w:pPr>
        <w:spacing w:line="360" w:lineRule="auto"/>
        <w:textAlignment w:val="center"/>
        <w:rPr>
          <w:rFonts w:ascii="宋体" w:hAnsi="宋体" w:cs="宋体"/>
          <w:sz w:val="21"/>
        </w:rPr>
      </w:pPr>
      <w:r>
        <w:rPr>
          <w:rFonts w:ascii="宋体" w:hAnsi="宋体" w:cs="宋体"/>
          <w:sz w:val="21"/>
        </w:rPr>
        <w:t>（4）实验室在常温下用块状电石与水反应制取乙炔气体，该反应必须严格控制加水速度，以免剧烈反应放热引起发生装置炸裂。你认为上图中最适合制取乙炔气体的发生装置是</w:t>
      </w:r>
      <w:r>
        <w:t>________</w:t>
      </w:r>
      <w:r>
        <w:rPr>
          <w:rFonts w:ascii="宋体" w:hAnsi="宋体" w:cs="宋体"/>
          <w:sz w:val="21"/>
        </w:rPr>
        <w:t>（填装置序号）；如果用E图所示装置收集乙炔，气体应从</w:t>
      </w:r>
      <w:r>
        <w:t>______________</w:t>
      </w:r>
      <w:r>
        <w:rPr>
          <w:rFonts w:ascii="宋体" w:hAnsi="宋体" w:cs="宋体"/>
          <w:sz w:val="21"/>
        </w:rPr>
        <w:t>（填“a”或“b”）端管口通入。</w:t>
      </w:r>
    </w:p>
    <w:p>
      <w:pPr>
        <w:rPr>
          <w:rFonts w:eastAsiaTheme="minorEastAsia" w:hint="eastAsia"/>
          <w:b/>
          <w:lang w:eastAsia="zh-CN"/>
        </w:rPr>
      </w:pPr>
      <w:r>
        <w:rPr>
          <w:rFonts w:hint="eastAsia"/>
          <w:b/>
        </w:rPr>
        <w:t>三、简答题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宋体" w:eastAsia="宋体" w:hAnsi="宋体" w:cs="宋体"/>
        </w:rPr>
      </w:pPr>
      <w:r>
        <w:rPr>
          <w:rFonts w:hint="eastAsia"/>
          <w:lang w:val="en-US" w:eastAsia="zh-CN"/>
        </w:rPr>
        <w:t>21</w:t>
      </w:r>
      <w:r>
        <w:t>．</w:t>
      </w:r>
      <w:r>
        <w:rPr>
          <w:rFonts w:ascii="宋体" w:eastAsia="宋体" w:hAnsi="宋体" w:cs="宋体"/>
        </w:rPr>
        <w:t>如图是</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四种粒子的结构示意图，</w:t>
      </w:r>
      <w:r>
        <w:rPr>
          <w:rFonts w:ascii="Times New Roman" w:eastAsia="Times New Roman" w:hAnsi="Times New Roman" w:cs="Times New Roman"/>
        </w:rPr>
        <w:t>E</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是硒元素在元素周期表中的信息及原子结构示意图，请回答下列问题：</w:t>
      </w:r>
    </w:p>
    <w:p>
      <w:pPr>
        <w:spacing w:line="360" w:lineRule="auto"/>
        <w:jc w:val="left"/>
        <w:textAlignment w:val="center"/>
      </w:pPr>
      <w:r>
        <w:drawing>
          <wp:inline distT="0" distB="0" distL="114300" distR="114300">
            <wp:extent cx="3390900" cy="805815"/>
            <wp:effectExtent l="0" t="0" r="0" b="13335"/>
            <wp:docPr id="1893912463" name="图片 189391246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120831" name="图片 1893912463" descr="figure"/>
                    <pic:cNvPicPr>
                      <a:picLocks noChangeAspect="1"/>
                    </pic:cNvPicPr>
                  </pic:nvPicPr>
                  <pic:blipFill>
                    <a:blip xmlns:r="http://schemas.openxmlformats.org/officeDocument/2006/relationships" r:embed="rId18"/>
                    <a:stretch>
                      <a:fillRect/>
                    </a:stretch>
                  </pic:blipFill>
                  <pic:spPr>
                    <a:xfrm>
                      <a:off x="0" y="0"/>
                      <a:ext cx="3390900" cy="80581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）图中</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四种粒子中属于同种元素的是</w:t>
      </w:r>
      <w:r>
        <w:t>____________</w:t>
      </w:r>
      <w:r>
        <w:rPr>
          <w:rFonts w:ascii="宋体" w:eastAsia="宋体" w:hAnsi="宋体" w:cs="宋体"/>
        </w:rPr>
        <w:t>（填序号）；与硒的化学性质相似的元素是</w:t>
      </w:r>
      <w:r>
        <w:t>_______________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）图</w:t>
      </w:r>
      <w:r>
        <w:rPr>
          <w:rFonts w:ascii="Times New Roman" w:eastAsia="Times New Roman" w:hAnsi="Times New Roman" w:cs="Times New Roman"/>
        </w:rPr>
        <w:t>F</w:t>
      </w:r>
      <w:r>
        <w:rPr>
          <w:rFonts w:ascii="宋体" w:eastAsia="宋体" w:hAnsi="宋体" w:cs="宋体"/>
        </w:rPr>
        <w:t>中</w:t>
      </w:r>
      <w:r>
        <w:rPr>
          <w:rFonts w:ascii="Times New Roman" w:eastAsia="Times New Roman" w:hAnsi="Times New Roman" w:cs="Times New Roman"/>
        </w:rPr>
        <w:t>x=</w:t>
      </w:r>
      <w:r>
        <w:t>_________</w:t>
      </w:r>
      <w:r>
        <w:rPr>
          <w:rFonts w:ascii="宋体" w:eastAsia="宋体" w:hAnsi="宋体" w:cs="宋体"/>
        </w:rPr>
        <w:t>；写出图中</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形成的化合物的化学式</w:t>
      </w:r>
      <w:r>
        <w:t>_________</w:t>
      </w:r>
      <w:r>
        <w:rPr>
          <w:rFonts w:ascii="宋体" w:eastAsia="宋体" w:hAnsi="宋体" w:cs="宋体"/>
        </w:rPr>
        <w:t>。</w:t>
      </w:r>
    </w:p>
    <w:p>
      <w:pPr>
        <w:spacing w:line="360" w:lineRule="auto"/>
        <w:jc w:val="left"/>
        <w:textAlignment w:val="center"/>
        <w:rPr>
          <w:rFonts w:ascii="宋体" w:eastAsia="宋体" w:hAnsi="宋体" w:cs="宋体"/>
          <w:sz w:val="21"/>
        </w:rPr>
      </w:pPr>
      <w:r>
        <w:rPr>
          <w:rFonts w:hint="eastAsia"/>
          <w:lang w:val="en-US" w:eastAsia="zh-CN"/>
        </w:rPr>
        <w:t>22</w:t>
      </w:r>
      <w:r>
        <w:t>．</w:t>
      </w:r>
      <w:r>
        <w:rPr>
          <w:rFonts w:ascii="宋体" w:eastAsia="宋体" w:hAnsi="宋体" w:cs="宋体"/>
          <w:sz w:val="21"/>
        </w:rPr>
        <w:t>将足量的稀盐酸加入一定量的铁、铜混合物中，写出其中反应的化学方程式</w:t>
      </w:r>
      <w:r>
        <w:t>________________________</w:t>
      </w:r>
      <w:r>
        <w:rPr>
          <w:rFonts w:ascii="宋体" w:eastAsia="宋体" w:hAnsi="宋体" w:cs="宋体"/>
          <w:sz w:val="21"/>
        </w:rPr>
        <w:t>。图7是实验过程生成气体或剩余固体的质量随反应时间的变化关系，其中表示正确的是</w:t>
      </w:r>
      <w:r>
        <w:t>____________</w:t>
      </w:r>
      <w:r>
        <w:rPr>
          <w:rFonts w:ascii="宋体" w:eastAsia="宋体" w:hAnsi="宋体" w:cs="宋体"/>
          <w:sz w:val="21"/>
        </w:rPr>
        <w:t>（填标号）。</w:t>
      </w:r>
    </w:p>
    <w:p>
      <w:pPr>
        <w:spacing w:line="360" w:lineRule="auto"/>
        <w:jc w:val="left"/>
        <w:textAlignment w:val="center"/>
      </w:pPr>
      <w:r>
        <w:drawing>
          <wp:inline distT="0" distB="0" distL="114300" distR="114300">
            <wp:extent cx="3429635" cy="925830"/>
            <wp:effectExtent l="0" t="0" r="18415" b="7620"/>
            <wp:docPr id="613885108" name="图片 6138851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761287" name="图片 613885108" descr="figure"/>
                    <pic:cNvPicPr>
                      <a:picLocks noChangeAspect="1"/>
                    </pic:cNvPicPr>
                  </pic:nvPicPr>
                  <pic:blipFill>
                    <a:blip xmlns:r="http://schemas.openxmlformats.org/officeDocument/2006/relationships" r:embed="rId19"/>
                    <a:stretch>
                      <a:fillRect/>
                    </a:stretch>
                  </pic:blipFill>
                  <pic:spPr>
                    <a:xfrm>
                      <a:off x="0" y="0"/>
                      <a:ext cx="3429635" cy="925830"/>
                    </a:xfrm>
                    <a:prstGeom prst="rect">
                      <a:avLst/>
                    </a:prstGeom>
                  </pic:spPr>
                </pic:pic>
              </a:graphicData>
            </a:graphic>
          </wp:inline>
        </w:drawing>
      </w:r>
    </w:p>
    <w:p>
      <w:pPr>
        <w:spacing w:line="360" w:lineRule="auto"/>
        <w:jc w:val="left"/>
        <w:textAlignment w:val="center"/>
        <w:rPr>
          <w:rFonts w:ascii="宋体" w:eastAsia="宋体" w:hAnsi="宋体" w:cs="宋体"/>
        </w:rPr>
      </w:pPr>
      <w:r>
        <w:rPr>
          <w:rFonts w:hint="eastAsia"/>
          <w:lang w:val="en-US" w:eastAsia="zh-CN"/>
        </w:rPr>
        <w:t>23</w:t>
      </w:r>
      <w:r>
        <w:t>．</w:t>
      </w:r>
      <w:r>
        <w:rPr>
          <w:rFonts w:ascii="宋体" w:eastAsia="宋体" w:hAnsi="宋体" w:cs="宋体"/>
        </w:rPr>
        <w:t>用化学知识回答下列问题：</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）为什么食盐固体不导电，但食盐溶液导电</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）为什么</w:t>
      </w:r>
      <w:r>
        <w:rPr>
          <w:rFonts w:ascii="Times New Roman" w:eastAsia="Times New Roman" w:hAnsi="Times New Roman" w:cs="Times New Roman"/>
        </w:rPr>
        <w:t xml:space="preserve"> 6000L</w:t>
      </w:r>
      <w:r>
        <w:rPr>
          <w:rFonts w:ascii="宋体" w:eastAsia="宋体" w:hAnsi="宋体" w:cs="宋体"/>
        </w:rPr>
        <w:t>的氧气加压后可贮存在</w:t>
      </w:r>
      <w:r>
        <w:rPr>
          <w:rFonts w:ascii="Times New Roman" w:eastAsia="Times New Roman" w:hAnsi="Times New Roman" w:cs="Times New Roman"/>
        </w:rPr>
        <w:t xml:space="preserve"> 40L</w:t>
      </w:r>
      <w:r>
        <w:rPr>
          <w:rFonts w:ascii="宋体" w:eastAsia="宋体" w:hAnsi="宋体" w:cs="宋体"/>
        </w:rPr>
        <w:t>的钢瓶里</w:t>
      </w:r>
      <w:r>
        <w:t>_____</w:t>
      </w:r>
      <w:r>
        <w:rPr>
          <w:rFonts w:ascii="宋体" w:eastAsia="宋体" w:hAnsi="宋体" w:cs="宋体"/>
        </w:rPr>
        <w:t>？</w:t>
      </w:r>
    </w:p>
    <w:p>
      <w:pPr>
        <w:spacing w:line="360" w:lineRule="auto"/>
        <w:jc w:val="left"/>
        <w:textAlignment w:val="center"/>
        <w:rPr>
          <w:rFonts w:ascii="Times New Roman" w:eastAsia="Times New Roman" w:hAnsi="Times New Roman" w:cs="Times New Roman"/>
        </w:rPr>
      </w:pPr>
      <w:r>
        <w:rPr>
          <w:rFonts w:hint="eastAsia"/>
          <w:lang w:val="en-US" w:eastAsia="zh-CN"/>
        </w:rPr>
        <w:t>24</w:t>
      </w:r>
      <w:r>
        <w:t>．</w:t>
      </w:r>
      <w:r>
        <w:rPr>
          <w:rFonts w:ascii="Times New Roman" w:eastAsia="Times New Roman" w:hAnsi="Times New Roman" w:cs="Times New Roman"/>
        </w:rPr>
        <w:t>CO</w:t>
      </w:r>
      <w:r>
        <w:rPr>
          <w:rFonts w:ascii="宋体" w:eastAsia="宋体" w:hAnsi="宋体" w:cs="宋体"/>
        </w:rPr>
        <w:t>和</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在通常状况下都为无色无味气体，如何鉴别这两种气体，请按示例再设计两种方案。示例</w:t>
      </w:r>
      <w:r>
        <w:rPr>
          <w:rFonts w:ascii="Times New Roman" w:eastAsia="Times New Roman" w:hAnsi="Times New Roman" w:cs="Times New Roman"/>
        </w:rPr>
        <w:t>:</w:t>
      </w:r>
      <w:r>
        <w:rPr>
          <w:rFonts w:ascii="宋体" w:eastAsia="宋体" w:hAnsi="宋体" w:cs="宋体"/>
        </w:rPr>
        <w:t>分别将两种气体点燃，气体能燃烧火焰为蓝色的是</w:t>
      </w:r>
      <w:r>
        <w:rPr>
          <w:rFonts w:ascii="Times New Roman" w:eastAsia="Times New Roman" w:hAnsi="Times New Roman" w:cs="Times New Roman"/>
        </w:rPr>
        <w:t>CO</w:t>
      </w:r>
    </w:p>
    <w:p>
      <w:pPr>
        <w:spacing w:line="360" w:lineRule="auto"/>
        <w:jc w:val="left"/>
        <w:textAlignment w:val="center"/>
        <w:rPr>
          <w:rFonts w:ascii="宋体" w:eastAsia="宋体" w:hAnsi="宋体" w:cs="宋体"/>
        </w:rPr>
      </w:pPr>
      <w:r>
        <w:rPr>
          <w:rFonts w:ascii="宋体" w:eastAsia="宋体" w:hAnsi="宋体" w:cs="宋体"/>
        </w:rPr>
        <w:t>方案</w:t>
      </w:r>
      <w:r>
        <w:rPr>
          <w:rFonts w:ascii="Times New Roman" w:eastAsia="Times New Roman" w:hAnsi="Times New Roman" w:cs="Times New Roman"/>
        </w:rPr>
        <w:t>1</w:t>
      </w:r>
      <w:r>
        <w:rPr>
          <w:rFonts w:ascii="宋体" w:eastAsia="宋体" w:hAnsi="宋体" w:cs="宋体"/>
        </w:rPr>
        <w:t>：</w:t>
      </w:r>
      <w:r>
        <w:t>______</w:t>
      </w:r>
    </w:p>
    <w:p>
      <w:pPr>
        <w:spacing w:line="360" w:lineRule="auto"/>
        <w:jc w:val="left"/>
        <w:textAlignment w:val="center"/>
        <w:rPr>
          <w:rFonts w:ascii="宋体" w:eastAsia="宋体" w:hAnsi="宋体" w:cs="宋体"/>
        </w:rPr>
      </w:pPr>
      <w:r>
        <w:rPr>
          <w:rFonts w:ascii="宋体" w:eastAsia="宋体" w:hAnsi="宋体" w:cs="宋体"/>
        </w:rPr>
        <w:t>方案</w:t>
      </w:r>
      <w:r>
        <w:rPr>
          <w:rFonts w:ascii="Times New Roman" w:eastAsia="Times New Roman" w:hAnsi="Times New Roman" w:cs="Times New Roman"/>
        </w:rPr>
        <w:t>2</w:t>
      </w:r>
      <w:r>
        <w:rPr>
          <w:rFonts w:ascii="宋体" w:eastAsia="宋体" w:hAnsi="宋体" w:cs="宋体"/>
        </w:rPr>
        <w:t>：</w:t>
      </w:r>
      <w:r>
        <w:t>______</w:t>
      </w:r>
    </w:p>
    <w:p>
      <w:pPr>
        <w:rPr>
          <w:rFonts w:eastAsiaTheme="minorEastAsia" w:hint="eastAsia"/>
          <w:b/>
          <w:lang w:eastAsia="zh-CN"/>
        </w:rPr>
      </w:pPr>
      <w:r>
        <w:rPr>
          <w:rFonts w:hint="eastAsia"/>
          <w:b/>
          <w:lang w:val="en-US" w:eastAsia="zh-CN"/>
        </w:rPr>
        <w:t>四、</w:t>
      </w:r>
      <w:r>
        <w:rPr>
          <w:rFonts w:hint="eastAsia"/>
          <w:b/>
        </w:rPr>
        <w:t>综合题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pPr>
      <w:r>
        <w:t>42．根据下列数型图像回答：</w:t>
      </w:r>
    </w:p>
    <w:p>
      <w:pPr>
        <w:spacing w:line="360" w:lineRule="auto"/>
        <w:jc w:val="left"/>
        <w:textAlignment w:val="center"/>
      </w:pPr>
      <w:r>
        <w:drawing>
          <wp:inline distT="0" distB="0" distL="114300" distR="114300">
            <wp:extent cx="5105400" cy="1428750"/>
            <wp:effectExtent l="0" t="0" r="0" b="0"/>
            <wp:docPr id="245228597" name="图片 24522859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622098" name="图片 245228597" descr="figure"/>
                    <pic:cNvPicPr>
                      <a:picLocks noChangeAspect="1"/>
                    </pic:cNvPicPr>
                  </pic:nvPicPr>
                  <pic:blipFill>
                    <a:blip xmlns:r="http://schemas.openxmlformats.org/officeDocument/2006/relationships" r:embed="rId20"/>
                    <a:stretch>
                      <a:fillRect/>
                    </a:stretch>
                  </pic:blipFill>
                  <pic:spPr>
                    <a:xfrm>
                      <a:off x="0" y="0"/>
                      <a:ext cx="5105400" cy="1428750"/>
                    </a:xfrm>
                    <a:prstGeom prst="rect">
                      <a:avLst/>
                    </a:prstGeom>
                  </pic:spPr>
                </pic:pic>
              </a:graphicData>
            </a:graphic>
          </wp:inline>
        </w:drawing>
      </w:r>
    </w:p>
    <w:p>
      <w:pPr>
        <w:spacing w:line="360" w:lineRule="auto"/>
        <w:jc w:val="left"/>
        <w:textAlignment w:val="center"/>
      </w:pPr>
      <w:r>
        <w:t>（1）图一是用盐酸和氢氧化钠进行中和反应时，反应过程中溶液的pH变化曲线。向盐酸中加入的氢氧化钠溶液质量为mg时，所得溶液中含有的离子为</w:t>
      </w:r>
      <w:r>
        <w:rPr>
          <w:rFonts w:hint="eastAsia"/>
          <w:u w:val="single"/>
          <w:lang w:val="en-US" w:eastAsia="zh-CN"/>
        </w:rPr>
        <w:t xml:space="preserve">        </w:t>
      </w:r>
      <w:r>
        <w:t>（填离子符号）</w:t>
      </w:r>
    </w:p>
    <w:p>
      <w:pPr>
        <w:spacing w:line="360" w:lineRule="auto"/>
        <w:jc w:val="left"/>
        <w:textAlignment w:val="center"/>
      </w:pPr>
      <w:r>
        <w:t>（2）图二是20℃时，取10mL10%的NaOH溶液于烧杯中，逐滴加入10%的盐酸，随着盐酸的加入，烧杯中溶液温度与加入盐酸体积的变化关系</w:t>
      </w:r>
    </w:p>
    <w:p>
      <w:pPr>
        <w:spacing w:line="360" w:lineRule="auto"/>
        <w:jc w:val="left"/>
        <w:textAlignment w:val="center"/>
        <w:rPr>
          <w:u w:val="single"/>
        </w:rPr>
      </w:pPr>
      <w:r>
        <w:t>①由图可知中和反应是放热反应，你的依据为</w:t>
      </w:r>
      <w:r>
        <w:rPr>
          <w:u w:val="single"/>
        </w:rPr>
        <w:t xml:space="preserve">  </w:t>
      </w:r>
      <w:r>
        <w:rPr>
          <w:rFonts w:hint="eastAsia"/>
          <w:u w:val="single"/>
          <w:lang w:val="en-US" w:eastAsia="zh-CN"/>
        </w:rPr>
        <w:t xml:space="preserve">      </w:t>
      </w:r>
      <w:r>
        <w:rPr>
          <w:u w:val="single"/>
        </w:rPr>
        <w:t xml:space="preserve">     </w:t>
      </w:r>
    </w:p>
    <w:p>
      <w:pPr>
        <w:spacing w:line="360" w:lineRule="auto"/>
        <w:jc w:val="left"/>
        <w:textAlignment w:val="center"/>
        <w:rPr>
          <w:u w:val="single"/>
        </w:rPr>
      </w:pPr>
      <w:r>
        <w:t>②甲同学用氢氧化钠固体与稀盐酸反应也能得到相同结论，乙同学认为不严密，因为</w:t>
      </w:r>
      <w:r>
        <w:rPr>
          <w:u w:val="single"/>
        </w:rPr>
        <w:t xml:space="preserve">   </w:t>
      </w:r>
      <w:r>
        <w:rPr>
          <w:rFonts w:hint="eastAsia"/>
          <w:u w:val="single"/>
          <w:lang w:val="en-US" w:eastAsia="zh-CN"/>
        </w:rPr>
        <w:t xml:space="preserve">    </w:t>
      </w:r>
      <w:r>
        <w:rPr>
          <w:u w:val="single"/>
        </w:rPr>
        <w:t xml:space="preserve">   </w:t>
      </w:r>
    </w:p>
    <w:p>
      <w:pPr>
        <w:spacing w:line="360" w:lineRule="auto"/>
        <w:jc w:val="left"/>
        <w:textAlignment w:val="center"/>
      </w:pPr>
      <w:r>
        <w:t>（3）图三是a、d、c三种物质的溶解度曲线。a与c的溶解度相交于P点，据图回答：</w:t>
      </w:r>
    </w:p>
    <w:p>
      <w:pPr>
        <w:spacing w:line="360" w:lineRule="auto"/>
        <w:jc w:val="left"/>
        <w:textAlignment w:val="center"/>
      </w:pPr>
      <w:r>
        <w:t>①t</w:t>
      </w:r>
      <w:r>
        <w:rPr>
          <w:vertAlign w:val="subscript"/>
        </w:rPr>
        <w:t>1</w:t>
      </w:r>
      <w:r>
        <w:t>℃时，接近饱和的c物质溶液，在不改变溶液质量的条件下，可用</w:t>
      </w:r>
      <w:r>
        <w:rPr>
          <w:u w:val="single"/>
        </w:rPr>
        <w:t xml:space="preserve">  </w:t>
      </w:r>
      <w:r>
        <w:rPr>
          <w:rFonts w:hint="eastAsia"/>
          <w:u w:val="single"/>
          <w:lang w:val="en-US" w:eastAsia="zh-CN"/>
        </w:rPr>
        <w:t xml:space="preserve">     </w:t>
      </w:r>
      <w:r>
        <w:rPr>
          <w:u w:val="single"/>
        </w:rPr>
        <w:t xml:space="preserve">  </w:t>
      </w:r>
      <w:r>
        <w:t>的方法达到饱和状态</w:t>
      </w:r>
    </w:p>
    <w:p>
      <w:pPr>
        <w:spacing w:line="360" w:lineRule="auto"/>
        <w:jc w:val="left"/>
        <w:textAlignment w:val="center"/>
      </w:pPr>
      <w:r>
        <w:t>②将t</w:t>
      </w:r>
      <w:r>
        <w:rPr>
          <w:vertAlign w:val="subscript"/>
        </w:rPr>
        <w:t>2</w:t>
      </w:r>
      <w:r>
        <w:t>℃时，150g a物质的饱和溶液降温到t</w:t>
      </w:r>
      <w:r>
        <w:rPr>
          <w:vertAlign w:val="subscript"/>
        </w:rPr>
        <w:t>1</w:t>
      </w:r>
      <w:r>
        <w:t>℃时。可以析出</w:t>
      </w:r>
      <w:r>
        <w:rPr>
          <w:u w:val="single"/>
        </w:rPr>
        <w:t xml:space="preserve"> </w:t>
      </w:r>
      <w:r>
        <w:rPr>
          <w:rFonts w:hint="eastAsia"/>
          <w:u w:val="single"/>
          <w:lang w:val="en-US" w:eastAsia="zh-CN"/>
        </w:rPr>
        <w:t xml:space="preserve">  </w:t>
      </w:r>
      <w:r>
        <w:rPr>
          <w:u w:val="single"/>
        </w:rPr>
        <w:t xml:space="preserve">   </w:t>
      </w:r>
      <w:r>
        <w:t>g a物质。</w:t>
      </w:r>
    </w:p>
    <w:p>
      <w:pPr>
        <w:spacing w:line="360" w:lineRule="auto"/>
        <w:jc w:val="left"/>
        <w:textAlignment w:val="center"/>
      </w:pPr>
      <w:r>
        <w:t>（4）下图托盘天平两边是等质量的铁和镁分别跟等质量等浓度的稀硫酸反应，反应时间t与生成氢气质量m的变化关系如图四。</w:t>
      </w:r>
    </w:p>
    <w:p>
      <w:pPr>
        <w:spacing w:line="360" w:lineRule="auto"/>
        <w:jc w:val="left"/>
        <w:textAlignment w:val="center"/>
      </w:pPr>
      <w:r>
        <w:drawing>
          <wp:inline distT="0" distB="0" distL="114300" distR="114300">
            <wp:extent cx="1305560" cy="857250"/>
            <wp:effectExtent l="0" t="0" r="8890" b="0"/>
            <wp:docPr id="802941177" name="图片 80294117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600505" name="图片 802941177" descr="figure"/>
                    <pic:cNvPicPr>
                      <a:picLocks noChangeAspect="1"/>
                    </pic:cNvPicPr>
                  </pic:nvPicPr>
                  <pic:blipFill>
                    <a:blip xmlns:r="http://schemas.openxmlformats.org/officeDocument/2006/relationships" r:embed="rId21"/>
                    <a:stretch>
                      <a:fillRect/>
                    </a:stretch>
                  </pic:blipFill>
                  <pic:spPr>
                    <a:xfrm>
                      <a:off x="0" y="0"/>
                      <a:ext cx="1305560" cy="857250"/>
                    </a:xfrm>
                    <a:prstGeom prst="rect">
                      <a:avLst/>
                    </a:prstGeom>
                  </pic:spPr>
                </pic:pic>
              </a:graphicData>
            </a:graphic>
          </wp:inline>
        </w:drawing>
      </w:r>
    </w:p>
    <w:p>
      <w:pPr>
        <w:spacing w:line="360" w:lineRule="auto"/>
        <w:jc w:val="left"/>
        <w:textAlignment w:val="center"/>
        <w:rPr>
          <w:u w:val="single"/>
        </w:rPr>
      </w:pPr>
      <w:r>
        <w:t>试回答：从开始反应到不再产生气体为止，天平指针偏转情况是</w:t>
      </w:r>
      <w:r>
        <w:rPr>
          <w:u w:val="single"/>
        </w:rPr>
        <w:t xml:space="preserve"> </w:t>
      </w:r>
      <w:r>
        <w:rPr>
          <w:rFonts w:hint="eastAsia"/>
          <w:u w:val="single"/>
          <w:lang w:val="en-US" w:eastAsia="zh-CN"/>
        </w:rPr>
        <w:t xml:space="preserve">     </w:t>
      </w:r>
      <w:r>
        <w:rPr>
          <w:u w:val="single"/>
        </w:rPr>
        <w:t xml:space="preserve">  </w:t>
      </w:r>
    </w:p>
    <w:p>
      <w:pPr>
        <w:spacing w:line="360" w:lineRule="auto"/>
        <w:jc w:val="left"/>
        <w:textAlignment w:val="center"/>
        <w:rPr>
          <w:rFonts w:ascii="宋体" w:eastAsia="宋体" w:hAnsi="宋体" w:cs="宋体"/>
        </w:rPr>
      </w:pPr>
      <w:r>
        <w:rPr>
          <w:rFonts w:hint="eastAsia"/>
          <w:lang w:val="en-US" w:eastAsia="zh-CN"/>
        </w:rPr>
        <w:t>（5）</w:t>
      </w:r>
      <w:r>
        <w:rPr>
          <w:rFonts w:ascii="宋体" w:eastAsia="宋体" w:hAnsi="宋体" w:cs="宋体"/>
        </w:rPr>
        <w:t>为测定某种贝壳中碳酸钙的含量，取</w:t>
      </w:r>
      <w:r>
        <w:rPr>
          <w:rFonts w:ascii="Times New Roman" w:eastAsia="Times New Roman" w:hAnsi="Times New Roman" w:cs="Times New Roman"/>
        </w:rPr>
        <w:t>25g</w:t>
      </w:r>
      <w:r>
        <w:rPr>
          <w:rFonts w:ascii="宋体" w:eastAsia="宋体" w:hAnsi="宋体" w:cs="宋体"/>
        </w:rPr>
        <w:t>贝壳，逐渐加入稀盐酸，充分反应后，测得剩余固体质量与加入稀盐酸的质量关系如图所示</w:t>
      </w:r>
      <w:r>
        <w:rPr>
          <w:rFonts w:ascii="Times New Roman" w:eastAsia="Times New Roman" w:hAnsi="Times New Roman" w:cs="Times New Roman"/>
        </w:rPr>
        <w:t>(</w:t>
      </w:r>
      <w:r>
        <w:rPr>
          <w:rFonts w:ascii="宋体" w:eastAsia="宋体" w:hAnsi="宋体" w:cs="宋体"/>
        </w:rPr>
        <w:t>已知杂质不参与反应，也不溶于水</w:t>
      </w:r>
      <w:r>
        <w:rPr>
          <w:rFonts w:ascii="Times New Roman" w:eastAsia="Times New Roman" w:hAnsi="Times New Roman" w:cs="Times New Roman"/>
        </w:rPr>
        <w:t>)</w:t>
      </w:r>
      <w:r>
        <w:rPr>
          <w:rFonts w:ascii="宋体" w:eastAsia="宋体" w:hAnsi="宋体" w:cs="宋体"/>
        </w:rPr>
        <w:t>请计算：</w:t>
      </w:r>
    </w:p>
    <w:p>
      <w:pPr>
        <w:ind w:right="-92" w:rightChars="-44"/>
      </w:pPr>
      <w:r>
        <w:drawing>
          <wp:inline distT="0" distB="0" distL="114300" distR="114300">
            <wp:extent cx="1590675" cy="1295400"/>
            <wp:effectExtent l="0" t="0" r="9525" b="0"/>
            <wp:docPr id="100029" name="图片 1000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23102" name="图片 100029" descr="figure"/>
                    <pic:cNvPicPr>
                      <a:picLocks noChangeAspect="1"/>
                    </pic:cNvPicPr>
                  </pic:nvPicPr>
                  <pic:blipFill>
                    <a:blip xmlns:r="http://schemas.openxmlformats.org/officeDocument/2006/relationships" r:embed="rId22"/>
                    <a:stretch>
                      <a:fillRect/>
                    </a:stretch>
                  </pic:blipFill>
                  <pic:spPr>
                    <a:xfrm>
                      <a:off x="0" y="0"/>
                      <a:ext cx="1590675" cy="1295400"/>
                    </a:xfrm>
                    <a:prstGeom prst="rect">
                      <a:avLst/>
                    </a:prstGeom>
                  </pic:spPr>
                </pic:pic>
              </a:graphicData>
            </a:graphic>
          </wp:inline>
        </w:drawing>
      </w:r>
    </w:p>
    <w:p>
      <w:pPr>
        <w:numPr>
          <w:ilvl w:val="0"/>
          <w:numId w:val="1"/>
        </w:numPr>
        <w:ind w:right="-92" w:rightChars="-44"/>
      </w:pPr>
      <w:r>
        <w:rPr>
          <w:rFonts w:ascii="宋体" w:eastAsia="宋体" w:hAnsi="宋体" w:cs="宋体"/>
        </w:rPr>
        <w:t>这种贝壳中碳酸钙的质量分数是多少？</w:t>
      </w:r>
      <w:r>
        <w:t>__________</w:t>
      </w:r>
    </w:p>
    <w:p>
      <w:pPr>
        <w:spacing w:line="360" w:lineRule="auto"/>
        <w:jc w:val="left"/>
        <w:textAlignment w:val="center"/>
        <w:rPr>
          <w:rFonts w:hint="default"/>
          <w:lang w:val="en-US" w:eastAsia="zh-CN"/>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25g</w:t>
      </w:r>
      <w:r>
        <w:rPr>
          <w:rFonts w:ascii="宋体" w:eastAsia="宋体" w:hAnsi="宋体" w:cs="宋体"/>
        </w:rPr>
        <w:t>贝壳与稀盐酸恰好完全反应时，生成二氧化碳的质量多少</w:t>
      </w:r>
      <w:r>
        <w:rPr>
          <w:rFonts w:ascii="Times New Roman" w:eastAsia="Times New Roman" w:hAnsi="Times New Roman" w:cs="Times New Roman"/>
        </w:rPr>
        <w:t>?</w:t>
      </w:r>
      <w:r>
        <w:t>__________</w:t>
      </w:r>
    </w:p>
    <w:sectPr>
      <w:pgSz w:w="11906" w:h="16838"/>
      <w:pgMar w:top="600" w:right="446" w:bottom="278" w:left="5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EAE1191"/>
    <w:multiLevelType w:val="singleLevel"/>
    <w:tmpl w:val="AEAE119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A16AA7"/>
    <w:rsid w:val="0D8C759F"/>
    <w:rsid w:val="3AA16AA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unhideWhenUsed/>
    <w:qFormat/>
    <w:pPr>
      <w:keepNext/>
      <w:keepLines/>
      <w:spacing w:before="260" w:beforeLines="0" w:beforeAutospacing="0" w:after="260" w:afterLines="0" w:afterAutospacing="0" w:line="413" w:lineRule="auto"/>
      <w:outlineLvl w:val="1"/>
    </w:pPr>
    <w:rPr>
      <w:rFonts w:ascii="Arial" w:eastAsia="黑体" w:hAnsi="Arial"/>
      <w:b/>
      <w:sz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黄明福</dc:creator>
  <cp:lastModifiedBy>黄明福</cp:lastModifiedBy>
  <cp:revision>1</cp:revision>
  <dcterms:created xsi:type="dcterms:W3CDTF">2020-05-15T22:20:00Z</dcterms:created>
  <dcterms:modified xsi:type="dcterms:W3CDTF">2020-05-15T23:14:35Z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