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04"/>
        <w:spacing w:line="340" w:lineRule="exact"/>
        <w:ind w:left="0" w:firstLine="0" w:firstLineChars="0"/>
        <w:rPr>
          <w:rFonts w:ascii="SimSun" w:hAnsi="SimSun" w:hint="eastAsia"/>
          <w:b/>
          <w:sz w:val="32"/>
          <w:szCs w:val="32"/>
        </w:rPr>
      </w:pPr>
      <w:r>
        <w:rPr>
          <w:rFonts w:ascii="SimSun" w:hAnsi="SimSun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10452100</wp:posOffset>
            </wp:positionV>
            <wp:extent cx="254000" cy="279400"/>
            <wp:wrapNone/>
            <wp:docPr id="10006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14586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-757555</wp:posOffset>
                </wp:positionH>
                <wp:positionV relativeFrom="page">
                  <wp:posOffset>510540</wp:posOffset>
                </wp:positionV>
                <wp:extent cx="667385" cy="8163560"/>
                <wp:effectExtent l="0" t="0" r="18415" b="889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67385" cy="816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ind w:firstLine="1200" w:firstLineChars="500"/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考场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考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号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　　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※※※※※※※○※※※※※※※※※※○※※※※※※※※※※○※※※※※※※※※※○※※※※※※※※※※○※※※※※※※※※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※</w:t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0"/>
                                <w:szCs w:val="20"/>
                              </w:rPr>
                              <w:t>（密　封　装　订　线　内　不　得　答　题）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52.55pt;height:642.8pt;margin-top:40.2pt;margin-left:-59.65pt;mso-height-relative:page;mso-position-vertical-relative:page;mso-width-relative:page;position:absolute;z-index:251660288" coordsize="21600,21600" filled="t" fillcolor="white" stroked="f">
                <o:lock v:ext="edit" aspectratio="f"/>
                <v:textbox style="layout-flow:vertical;mso-layout-flow-alt:bottom-to-top" inset="0,0,0,0">
                  <w:txbxContent>
                    <w:p>
                      <w:pPr>
                        <w:spacing w:line="300" w:lineRule="exact"/>
                        <w:ind w:firstLine="1200" w:firstLineChars="500"/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班级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姓名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考场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考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号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u w:val="single"/>
                        </w:rPr>
                        <w:t xml:space="preserve">          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　　</w:t>
                      </w:r>
                    </w:p>
                    <w:p>
                      <w:pPr>
                        <w:spacing w:line="400" w:lineRule="exact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※※※※※※※○※※※※※※※※※※○※※※※※※※※※※○※※※※※※※※※※○※※※※※※※※※※○※※※※※※※※※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※</w:t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hint="eastAs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b/>
                          <w:sz w:val="20"/>
                          <w:szCs w:val="20"/>
                        </w:rPr>
                        <w:t>（密　封　装　订　线　内　不　得　答　题）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imSun" w:hAnsi="SimSun" w:hint="eastAsia"/>
          <w:b/>
          <w:sz w:val="32"/>
          <w:szCs w:val="32"/>
        </w:rPr>
        <w:t>播州区</w:t>
      </w:r>
      <w:r>
        <w:rPr>
          <w:rFonts w:ascii="SimSun" w:hAnsi="SimSun" w:hint="eastAsia"/>
          <w:b/>
          <w:sz w:val="32"/>
          <w:szCs w:val="32"/>
          <w:lang w:eastAsia="zh-CN"/>
        </w:rPr>
        <w:t>泮水中学</w:t>
      </w:r>
      <w:r>
        <w:rPr>
          <w:rFonts w:ascii="SimSun" w:hAnsi="SimSun" w:hint="eastAsia"/>
          <w:b/>
          <w:sz w:val="32"/>
          <w:szCs w:val="32"/>
        </w:rPr>
        <w:t>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19</w:t>
      </w:r>
      <w:r>
        <w:rPr>
          <w:rFonts w:ascii="SimSun" w:hAnsi="SimSun" w:hint="eastAsia"/>
          <w:b/>
          <w:sz w:val="32"/>
          <w:szCs w:val="32"/>
        </w:rPr>
        <w:t>～20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20</w:t>
      </w:r>
      <w:r>
        <w:rPr>
          <w:rFonts w:ascii="SimSun" w:hAnsi="SimSun" w:hint="eastAsia"/>
          <w:b/>
          <w:sz w:val="32"/>
          <w:szCs w:val="32"/>
        </w:rPr>
        <w:t>学年度</w:t>
      </w:r>
      <w:r>
        <w:rPr>
          <w:rFonts w:ascii="SimSun" w:hAnsi="SimSun" w:hint="eastAsia"/>
          <w:b/>
          <w:sz w:val="32"/>
          <w:szCs w:val="32"/>
          <w:lang w:eastAsia="zh-CN"/>
        </w:rPr>
        <w:t>中考</w:t>
      </w:r>
      <w:r>
        <w:rPr>
          <w:rFonts w:ascii="SimSun" w:hAnsi="SimSun" w:hint="eastAsia"/>
          <w:b/>
          <w:sz w:val="32"/>
          <w:szCs w:val="32"/>
          <w:lang w:val="en-US" w:eastAsia="zh-CN"/>
        </w:rPr>
        <w:t>30天抓分</w:t>
      </w:r>
      <w:r>
        <w:rPr>
          <w:rFonts w:ascii="SimSun" w:hAnsi="SimSun" w:hint="eastAsia"/>
          <w:b/>
          <w:sz w:val="32"/>
          <w:szCs w:val="32"/>
          <w:lang w:eastAsia="zh-CN"/>
        </w:rPr>
        <w:t>强化训练</w:t>
      </w:r>
      <w:r>
        <w:rPr>
          <w:rFonts w:ascii="SimSun" w:hAnsi="SimSun" w:hint="eastAsia"/>
          <w:b/>
          <w:sz w:val="32"/>
          <w:szCs w:val="32"/>
        </w:rPr>
        <w:t>卷</w:t>
      </w:r>
    </w:p>
    <w:p>
      <w:pPr>
        <w:pStyle w:val="04"/>
        <w:spacing w:after="94" w:afterLines="30"/>
        <w:ind w:left="1767" w:hanging="1767"/>
        <w:rPr>
          <w:rFonts w:ascii="SimHei" w:eastAsia="SimHei" w:hAnsi="SimSun" w:hint="eastAsia"/>
          <w:b/>
          <w:sz w:val="44"/>
          <w:szCs w:val="44"/>
          <w:lang w:val="en-US" w:eastAsia="zh-CN"/>
        </w:rPr>
      </w:pPr>
      <w:r>
        <w:rPr>
          <w:rFonts w:ascii="SimHei" w:eastAsia="SimHei" w:hAnsi="SimSun" w:hint="eastAsia"/>
          <w:b/>
          <w:color w:val="FF0000"/>
          <w:sz w:val="44"/>
          <w:szCs w:val="44"/>
          <w:lang w:eastAsia="zh-CN"/>
        </w:rPr>
        <w:t>九</w:t>
      </w:r>
      <w:r>
        <w:rPr>
          <w:rFonts w:ascii="SimHei" w:eastAsia="SimHei" w:hAnsi="SimSun" w:hint="eastAsia"/>
          <w:b/>
          <w:sz w:val="44"/>
          <w:szCs w:val="44"/>
        </w:rPr>
        <w:t xml:space="preserve"> 年 级 </w:t>
      </w:r>
      <w:r>
        <w:rPr>
          <w:rFonts w:ascii="Arial" w:eastAsia="SimHei" w:hAnsi="Arial" w:cs="Arial" w:hint="eastAsia"/>
          <w:b/>
          <w:color w:val="FF0000"/>
          <w:sz w:val="44"/>
          <w:szCs w:val="44"/>
          <w:lang w:val="en-US" w:eastAsia="zh-CN"/>
        </w:rPr>
        <w:t>数 学</w:t>
      </w:r>
      <w:r>
        <w:rPr>
          <w:rFonts w:ascii="SimHei" w:eastAsia="SimHei" w:hAnsi="SimSun" w:hint="eastAsia"/>
          <w:b/>
          <w:sz w:val="44"/>
          <w:szCs w:val="44"/>
          <w:lang w:val="en-US" w:eastAsia="zh-CN"/>
        </w:rPr>
        <w:t xml:space="preserve"> 学 科</w:t>
      </w:r>
    </w:p>
    <w:p>
      <w:pPr>
        <w:spacing w:before="94" w:beforeLines="30"/>
        <w:ind w:firstLine="3200" w:firstLineChars="1000"/>
        <w:jc w:val="both"/>
        <w:rPr>
          <w:rFonts w:ascii="SimHei" w:eastAsia="SimHei" w:hAnsi="SimSun" w:hint="eastAsia"/>
          <w:b/>
          <w:sz w:val="32"/>
          <w:szCs w:val="32"/>
          <w:lang w:val="en-US" w:eastAsia="zh-CN"/>
        </w:rPr>
      </w:pPr>
      <w:r>
        <w:rPr>
          <w:rFonts w:ascii="SimHei" w:eastAsia="SimHei" w:hAnsi="SimSun" w:hint="eastAsia"/>
          <w:b/>
          <w:sz w:val="32"/>
          <w:szCs w:val="32"/>
          <w:lang w:val="en-US" w:eastAsia="zh-CN"/>
        </w:rPr>
        <w:t>（第二十七天）</w:t>
      </w:r>
    </w:p>
    <w:p>
      <w:pPr>
        <w:spacing w:before="94" w:beforeLines="30"/>
        <w:ind w:firstLine="2400" w:firstLineChars="1000"/>
        <w:jc w:val="both"/>
        <w:rPr>
          <w:rFonts w:ascii="SimSun" w:eastAsia="SimSun" w:hAnsi="SimSun" w:hint="eastAsia"/>
          <w:b/>
          <w:szCs w:val="21"/>
          <w:lang w:val="en-US" w:eastAsia="zh-CN"/>
        </w:rPr>
      </w:pPr>
      <w:r>
        <w:rPr>
          <w:rFonts w:ascii="SimSun" w:hAnsi="SimSun" w:hint="eastAsia"/>
          <w:b/>
          <w:szCs w:val="21"/>
          <w:lang w:eastAsia="zh-CN"/>
        </w:rPr>
        <w:t>（</w:t>
      </w:r>
      <w:r>
        <w:rPr>
          <w:rFonts w:ascii="SimSun" w:hAnsi="SimSun" w:hint="eastAsia"/>
          <w:b/>
          <w:szCs w:val="21"/>
        </w:rPr>
        <w:t>全卷总分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120</w:t>
      </w:r>
      <w:r>
        <w:rPr>
          <w:rFonts w:ascii="SimSun" w:hAnsi="SimSun" w:hint="eastAsia"/>
          <w:b/>
          <w:color w:val="FF0000"/>
          <w:szCs w:val="21"/>
        </w:rPr>
        <w:t>分</w:t>
      </w:r>
      <w:r>
        <w:rPr>
          <w:rFonts w:ascii="SimSun" w:hAnsi="SimSun" w:hint="eastAsia"/>
          <w:b/>
          <w:szCs w:val="21"/>
        </w:rPr>
        <w:t>，考试时间</w:t>
      </w:r>
      <w:r>
        <w:rPr>
          <w:rFonts w:ascii="SimSun" w:hAnsi="SimSun" w:hint="eastAsia"/>
          <w:b/>
          <w:color w:val="FF0000"/>
          <w:szCs w:val="21"/>
        </w:rPr>
        <w:t>1</w:t>
      </w:r>
      <w:r>
        <w:rPr>
          <w:rFonts w:ascii="SimSun" w:hAnsi="SimSun" w:hint="eastAsia"/>
          <w:b/>
          <w:color w:val="FF0000"/>
          <w:szCs w:val="21"/>
          <w:lang w:val="en-US" w:eastAsia="zh-CN"/>
        </w:rPr>
        <w:t>0</w:t>
      </w:r>
      <w:r>
        <w:rPr>
          <w:rFonts w:ascii="SimSun" w:hAnsi="SimSun" w:hint="eastAsia"/>
          <w:b/>
          <w:color w:val="FF0000"/>
          <w:szCs w:val="21"/>
        </w:rPr>
        <w:t>0分钟</w:t>
      </w:r>
      <w:r>
        <w:rPr>
          <w:rFonts w:ascii="SimSun" w:hAnsi="SimSun" w:hint="eastAsia"/>
          <w:b/>
          <w:szCs w:val="21"/>
        </w:rPr>
        <w:t>）</w:t>
      </w:r>
    </w:p>
    <w:p>
      <w:pPr>
        <w:rPr>
          <w:rFonts w:ascii="SimSun" w:hAnsi="SimSun"/>
          <w:b/>
          <w:sz w:val="24"/>
          <w:szCs w:val="24"/>
        </w:rPr>
      </w:pPr>
      <w:r>
        <w:rPr>
          <w:rFonts w:hint="eastAsia"/>
          <w:b/>
        </w:rPr>
        <w:t>一、</w:t>
      </w:r>
      <w:r>
        <w:rPr>
          <w:rFonts w:ascii="SimSun" w:hAnsi="SimSun" w:hint="eastAsia"/>
          <w:b/>
          <w:sz w:val="24"/>
          <w:szCs w:val="24"/>
        </w:rPr>
        <w:t>选择题（</w:t>
      </w:r>
      <w:r>
        <w:rPr>
          <w:b/>
          <w:szCs w:val="21"/>
        </w:rPr>
        <w:t>本大题共1</w:t>
      </w:r>
      <w:r>
        <w:rPr>
          <w:rFonts w:hint="eastAsia"/>
          <w:b/>
          <w:szCs w:val="21"/>
          <w:lang w:val="en-US" w:eastAsia="zh-CN"/>
        </w:rPr>
        <w:t>0</w:t>
      </w:r>
      <w:r>
        <w:rPr>
          <w:b/>
          <w:szCs w:val="21"/>
        </w:rPr>
        <w:t>小题，每小题4分，共</w:t>
      </w:r>
      <w:r>
        <w:rPr>
          <w:rFonts w:hint="eastAsia"/>
          <w:b/>
          <w:szCs w:val="21"/>
          <w:lang w:val="en-US" w:eastAsia="zh-CN"/>
        </w:rPr>
        <w:t>40</w:t>
      </w:r>
      <w:r>
        <w:rPr>
          <w:b/>
          <w:szCs w:val="21"/>
        </w:rPr>
        <w:t>分</w:t>
      </w:r>
      <w:r>
        <w:rPr>
          <w:rFonts w:ascii="SimSun" w:hAnsi="SimSun" w:hint="eastAsia"/>
          <w:b/>
          <w:sz w:val="24"/>
          <w:szCs w:val="24"/>
        </w:rPr>
        <w:t>）</w:t>
      </w:r>
    </w:p>
    <w:p>
      <w:pPr>
        <w:spacing w:line="360" w:lineRule="auto"/>
        <w:ind w:left="312" w:hanging="312" w:hangingChars="130"/>
      </w:pPr>
      <w:r>
        <w:t>1．</w:t>
      </w:r>
      <w:r>
        <w:rPr>
          <w:rFonts w:ascii="Times New Roman" w:eastAsia="NSimSun" w:hAnsi="Times New Roman" w:hint="eastAsia"/>
          <w:szCs w:val="21"/>
        </w:rPr>
        <w:t>|﹣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033894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|的值是（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D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rFonts w:eastAsia="Times New Roman"/>
        </w:rPr>
      </w:pPr>
      <w:r>
        <w:rPr>
          <w:rFonts w:ascii="Times New Roman" w:eastAsia="NSimSun" w:hAnsi="Times New Roman" w:hint="eastAsia"/>
          <w:szCs w:val="21"/>
        </w:rPr>
        <w:t>A．2020</w:t>
      </w:r>
      <w:r>
        <w:tab/>
      </w:r>
      <w:r>
        <w:rPr>
          <w:rFonts w:ascii="Times New Roman" w:eastAsia="NSimSun" w:hAnsi="Times New Roman" w:hint="eastAsia"/>
          <w:szCs w:val="21"/>
        </w:rPr>
        <w:t>B．﹣2020</w:t>
      </w:r>
      <w:r>
        <w:tab/>
      </w:r>
      <w:r>
        <w:rPr>
          <w:rFonts w:ascii="Times New Roman" w:eastAsia="NSimSun" w:hAnsi="Times New Roman" w:hint="eastAsia"/>
          <w:szCs w:val="21"/>
        </w:rPr>
        <w:t>C．﹣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236862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534447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2．</w:t>
      </w:r>
      <w:r>
        <w:rPr>
          <w:rFonts w:ascii="Times New Roman" w:eastAsia="NSimSun" w:hAnsi="Times New Roman" w:hint="eastAsia"/>
          <w:szCs w:val="21"/>
        </w:rPr>
        <w:t>如果有一个正方体，它的展开图可能是下列四个展开图中的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1009650" cy="904875"/>
            <wp:effectExtent l="0" t="0" r="0" b="952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88301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762000" cy="571500"/>
            <wp:effectExtent l="0" t="0" r="0" b="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960559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762000" cy="5715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23001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762000" cy="5715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166762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762000" cy="571500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936574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3．</w:t>
      </w:r>
      <w:r>
        <w:rPr>
          <w:rFonts w:ascii="Times New Roman" w:eastAsia="NSimSun" w:hAnsi="Times New Roman" w:hint="eastAsia"/>
          <w:szCs w:val="21"/>
        </w:rPr>
        <w:t>下列计算正确的是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A．（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﹣8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）（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）＝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+8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B．（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﹣1）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﹣1</w:t>
      </w:r>
      <w:r>
        <w:rPr>
          <w:rFonts w:eastAsia="KaiTi"/>
          <w:color w:val="000000"/>
          <w:kern w:val="0"/>
        </w:rP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C．﹣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﹣1）＝﹣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3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﹣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D．（6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xy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+18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）÷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＝6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+18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4．</w:t>
      </w:r>
      <w:r>
        <w:rPr>
          <w:rFonts w:ascii="Times New Roman" w:eastAsia="NSimSun" w:hAnsi="Times New Roman" w:hint="eastAsia"/>
          <w:szCs w:val="21"/>
        </w:rPr>
        <w:t>如图，将三角板的直角顶点放在直尺的一边上．若∠1＝65°，则∠2的度数为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1323975" cy="971550"/>
            <wp:effectExtent l="0" t="0" r="9525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045423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A．15°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B．35°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C．25°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D．40°</w:t>
      </w:r>
    </w:p>
    <w:p>
      <w:pPr>
        <w:spacing w:line="360" w:lineRule="auto"/>
        <w:ind w:left="312" w:hanging="312" w:hangingChars="130"/>
      </w:pPr>
      <w:r>
        <w:t>5．</w:t>
      </w:r>
      <w:r>
        <w:rPr>
          <w:rFonts w:ascii="Times New Roman" w:eastAsia="NSimSun" w:hAnsi="Times New Roman" w:hint="eastAsia"/>
          <w:szCs w:val="21"/>
        </w:rPr>
        <w:t>九年级1班30位同学的体育素质测试成绩统计如表所示，其中有两个数据被遮盖</w:t>
      </w:r>
    </w:p>
    <w:tbl>
      <w:tblPr>
        <w:tblStyle w:val="TableNormal"/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34"/>
        <w:gridCol w:w="1034"/>
        <w:gridCol w:w="1034"/>
        <w:gridCol w:w="1034"/>
        <w:gridCol w:w="1034"/>
        <w:gridCol w:w="1034"/>
        <w:gridCol w:w="1034"/>
        <w:gridCol w:w="1033"/>
      </w:tblGrid>
      <w:tr>
        <w:tblPrEx>
          <w:tblW w:w="0" w:type="auto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成绩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24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25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26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27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28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29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30</w:t>
            </w:r>
          </w:p>
        </w:tc>
      </w:tr>
      <w:tr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人数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▄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▄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2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3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6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7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ascii="Times New Roman" w:eastAsia="NSimSun" w:hAnsi="Times New Roman" w:hint="eastAsia"/>
                <w:szCs w:val="21"/>
              </w:rPr>
              <w:t>9</w:t>
            </w:r>
          </w:p>
        </w:tc>
      </w:tr>
    </w:tbl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下列关于成绩的统计量中，与被遮盖的数据无关的是（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A．平均数，方差</w:t>
      </w:r>
      <w:r>
        <w:tab/>
      </w:r>
      <w:r>
        <w:rPr>
          <w:rFonts w:ascii="Times New Roman" w:eastAsia="NSimSun" w:hAnsi="Times New Roman" w:hint="eastAsia"/>
          <w:szCs w:val="21"/>
        </w:rPr>
        <w:t>B．中位数，方差</w:t>
      </w:r>
      <w:r>
        <w:tab/>
      </w:r>
    </w:p>
    <w:p>
      <w:pPr>
        <w:tabs>
          <w:tab w:val="left" w:pos="4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C．中位数，众数</w:t>
      </w:r>
      <w:r>
        <w:tab/>
      </w:r>
      <w:r>
        <w:rPr>
          <w:rFonts w:ascii="Times New Roman" w:eastAsia="NSimSun" w:hAnsi="Times New Roman" w:hint="eastAsia"/>
          <w:szCs w:val="21"/>
        </w:rPr>
        <w:t>D．平均数，众数</w:t>
      </w:r>
    </w:p>
    <w:p>
      <w:pPr>
        <w:spacing w:line="360" w:lineRule="auto"/>
        <w:ind w:left="312" w:hanging="312" w:hangingChars="130"/>
      </w:pPr>
      <w:r>
        <w:t>6．</w:t>
      </w:r>
      <w:r>
        <w:rPr>
          <w:rFonts w:ascii="Times New Roman" w:eastAsia="NSimSun" w:hAnsi="Times New Roman" w:hint="eastAsia"/>
          <w:szCs w:val="21"/>
        </w:rPr>
        <w:t>在一个密闭不透明的袋子里有若干个白球．为估计白球个数，小何向其中投入8个黑球，搅拌均匀后随机摸出一个球，记下颜色，再把它放入袋中，不断重复摸球400次，其中88次摸到黑球，则估计袋中大约有白球（　</w:t>
      </w:r>
      <w:r>
        <w:rPr>
          <w:rFonts w:ascii="Times New Roman" w:eastAsia="NSimSun" w:hAnsi="Times New Roman" w:hint="eastAsia"/>
          <w:szCs w:val="21"/>
          <w:lang w:val="en-US" w:eastAsia="zh-CN"/>
        </w:rPr>
        <w:t>B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A．18个</w:t>
      </w:r>
      <w:r>
        <w:tab/>
      </w:r>
      <w:r>
        <w:rPr>
          <w:rFonts w:ascii="Times New Roman" w:eastAsia="NSimSun" w:hAnsi="Times New Roman" w:hint="eastAsia"/>
          <w:szCs w:val="21"/>
        </w:rPr>
        <w:t>B．28个</w:t>
      </w:r>
      <w:r>
        <w:tab/>
      </w:r>
      <w:r>
        <w:rPr>
          <w:rFonts w:ascii="Times New Roman" w:eastAsia="NSimSun" w:hAnsi="Times New Roman" w:hint="eastAsia"/>
          <w:szCs w:val="21"/>
        </w:rPr>
        <w:t>C．36个</w:t>
      </w:r>
      <w:r>
        <w:tab/>
      </w:r>
      <w:r>
        <w:rPr>
          <w:rFonts w:ascii="Times New Roman" w:eastAsia="NSimSun" w:hAnsi="Times New Roman" w:hint="eastAsia"/>
          <w:szCs w:val="21"/>
        </w:rPr>
        <w:t>D．42个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7．</w:t>
      </w:r>
      <w:r>
        <w:rPr>
          <w:rFonts w:ascii="Times New Roman" w:eastAsia="NSimSun" w:hAnsi="Times New Roman" w:hint="eastAsia"/>
          <w:szCs w:val="21"/>
        </w:rPr>
        <w:t>在平面直角坐标系中，将直线y＝3x的图象向左平移m个单位，使其与直线y＝﹣x+6的交点在第二象限，则m的取值范围是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＞2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＜2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＞6</w:t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＜6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rPr>
          <w:color w:val="000000"/>
        </w:rPr>
      </w:pP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8．</w:t>
      </w:r>
      <w:r>
        <w:rPr>
          <w:rFonts w:ascii="Times New Roman" w:eastAsia="NSimSun" w:hAnsi="Times New Roman" w:hint="eastAsia"/>
          <w:szCs w:val="21"/>
        </w:rPr>
        <w:t>如图，矩形ABCD中，AB＝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90500" cy="171450"/>
            <wp:effectExtent l="0" t="0" r="0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638072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，BC＝3，AE⊥BD于E，则EC＝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　）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1343025" cy="771525"/>
            <wp:effectExtent l="0" t="0" r="9525" b="9525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885421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A．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219075" cy="3524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85623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B．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219075" cy="352425"/>
            <wp:effectExtent l="0" t="0" r="9525" b="9525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016301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C．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295275" cy="352425"/>
            <wp:effectExtent l="0" t="0" r="9525" b="9525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079749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tab/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D．</w:t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295275" cy="352425"/>
            <wp:effectExtent l="0" t="0" r="9525" b="9525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56030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</w:pPr>
      <w:r>
        <w:t>9．</w:t>
      </w:r>
      <w:r>
        <w:rPr>
          <w:rFonts w:ascii="Times New Roman" w:eastAsia="NSimSun" w:hAnsi="Times New Roman" w:hint="eastAsia"/>
          <w:szCs w:val="21"/>
        </w:rPr>
        <w:t>某商贩在一次买卖中，以每件135元的价格卖出两件衣服，其中一件盈利25%，另一件亏损25%，在这次买卖中，该商贩（　</w:t>
      </w:r>
      <w:r>
        <w:rPr>
          <w:rFonts w:ascii="Times New Roman" w:eastAsia="NSimSun" w:hAnsi="Times New Roman" w:hint="eastAsia"/>
          <w:b/>
          <w:bCs/>
          <w:color w:val="FF0000"/>
          <w:sz w:val="28"/>
          <w:szCs w:val="22"/>
          <w:lang w:val="en-US" w:eastAsia="zh-CN"/>
        </w:rPr>
        <w:t>C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A．不赔不赚</w:t>
      </w:r>
      <w:r>
        <w:tab/>
      </w:r>
      <w:r>
        <w:rPr>
          <w:rFonts w:ascii="Times New Roman" w:eastAsia="NSimSun" w:hAnsi="Times New Roman" w:hint="eastAsia"/>
          <w:szCs w:val="21"/>
        </w:rPr>
        <w:t>B．赚9元</w:t>
      </w:r>
      <w:r>
        <w:tab/>
      </w:r>
      <w:r>
        <w:rPr>
          <w:rFonts w:ascii="Times New Roman" w:eastAsia="NSimSun" w:hAnsi="Times New Roman" w:hint="eastAsia"/>
          <w:szCs w:val="21"/>
        </w:rPr>
        <w:t>C．赔18元</w:t>
      </w:r>
      <w:r>
        <w:tab/>
      </w:r>
      <w:r>
        <w:rPr>
          <w:rFonts w:ascii="Times New Roman" w:eastAsia="NSimSun" w:hAnsi="Times New Roman" w:hint="eastAsia"/>
          <w:szCs w:val="21"/>
        </w:rPr>
        <w:t>D．赚18元</w:t>
      </w:r>
    </w:p>
    <w:p>
      <w:pPr>
        <w:spacing w:line="360" w:lineRule="auto"/>
        <w:ind w:left="312" w:hanging="312" w:hangingChars="130"/>
      </w:pPr>
      <w:r>
        <w:t>10．</w:t>
      </w:r>
      <w:r>
        <w:rPr>
          <w:rFonts w:ascii="Times New Roman" w:eastAsia="NSimSun" w:hAnsi="Times New Roman" w:hint="eastAsia"/>
          <w:szCs w:val="21"/>
        </w:rPr>
        <w:t>如图所示的是二次函数</w:t>
      </w:r>
      <w:r>
        <w:rPr>
          <w:rFonts w:ascii="Times New Roman" w:eastAsia="NSimSun" w:hAnsi="Times New Roman" w:hint="eastAsia"/>
          <w:i/>
          <w:szCs w:val="21"/>
        </w:rPr>
        <w:t>y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i/>
          <w:szCs w:val="21"/>
        </w:rPr>
        <w:t>ax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bx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（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≠0）图象的一部分，其对称轴是</w:t>
      </w:r>
      <w:r>
        <w:rPr>
          <w:rFonts w:ascii="Times New Roman" w:eastAsia="NSimSun" w:hAnsi="Times New Roman" w:hint="eastAsia"/>
          <w:i/>
          <w:szCs w:val="21"/>
        </w:rPr>
        <w:t>x</w:t>
      </w:r>
      <w:r>
        <w:rPr>
          <w:rFonts w:ascii="Times New Roman" w:eastAsia="NSimSun" w:hAnsi="Times New Roman" w:hint="eastAsia"/>
          <w:szCs w:val="21"/>
        </w:rPr>
        <w:t>＝﹣1，且过点（﹣3，0），则下列选项中错误的是（　</w:t>
      </w:r>
      <w:r>
        <w:rPr>
          <w:rFonts w:ascii="Times New Roman" w:eastAsia="NSimSun" w:hAnsi="Times New Roman" w:hint="eastAsia"/>
          <w:szCs w:val="21"/>
          <w:lang w:val="en-US" w:eastAsia="zh-CN"/>
        </w:rPr>
        <w:t>D</w:t>
      </w:r>
      <w:r>
        <w:rPr>
          <w:rFonts w:ascii="Times New Roman" w:eastAsia="NSimSun" w:hAnsi="Times New Roman" w:hint="eastAsia"/>
          <w:szCs w:val="21"/>
        </w:rPr>
        <w:t>　）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333500" cy="1162050"/>
            <wp:effectExtent l="0" t="0" r="0" b="0"/>
            <wp:docPr id="17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416966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</w:pPr>
      <w:r>
        <w:rPr>
          <w:rFonts w:ascii="Times New Roman" w:eastAsia="NSimSun" w:hAnsi="Times New Roman" w:hint="eastAsia"/>
          <w:szCs w:val="21"/>
        </w:rPr>
        <w:t>A．2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﹣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＝0</w:t>
      </w:r>
      <w:r>
        <w:tab/>
      </w:r>
      <w:r>
        <w:rPr>
          <w:rFonts w:ascii="Times New Roman" w:eastAsia="NSimSun" w:hAnsi="Times New Roman" w:hint="eastAsia"/>
          <w:szCs w:val="21"/>
        </w:rPr>
        <w:t>B．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+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＝0</w:t>
      </w:r>
      <w:r>
        <w:tab/>
      </w:r>
      <w:r>
        <w:rPr>
          <w:rFonts w:ascii="Times New Roman" w:eastAsia="NSimSun" w:hAnsi="Times New Roman" w:hint="eastAsia"/>
          <w:szCs w:val="21"/>
        </w:rPr>
        <w:t>C．</w:t>
      </w:r>
      <w:r>
        <w:rPr>
          <w:rFonts w:ascii="Times New Roman" w:eastAsia="NSimSun" w:hAnsi="Times New Roman" w:hint="eastAsia"/>
          <w:i/>
          <w:szCs w:val="21"/>
        </w:rPr>
        <w:t>abc</w:t>
      </w:r>
      <w:r>
        <w:rPr>
          <w:rFonts w:ascii="Times New Roman" w:eastAsia="NSimSun" w:hAnsi="Times New Roman" w:hint="eastAsia"/>
          <w:szCs w:val="21"/>
        </w:rPr>
        <w:t>＞0</w:t>
      </w:r>
      <w:r>
        <w:tab/>
      </w:r>
      <w:r>
        <w:rPr>
          <w:rFonts w:ascii="Times New Roman" w:eastAsia="NSimSun" w:hAnsi="Times New Roman" w:hint="eastAsia"/>
          <w:szCs w:val="21"/>
        </w:rPr>
        <w:t>D．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NSimSun" w:hAnsi="Times New Roman" w:hint="eastAsia"/>
          <w:szCs w:val="21"/>
        </w:rPr>
        <w:t>≥4</w:t>
      </w:r>
      <w:r>
        <w:rPr>
          <w:rFonts w:ascii="Times New Roman" w:eastAsia="NSimSun" w:hAnsi="Times New Roman" w:hint="eastAsia"/>
          <w:i/>
          <w:szCs w:val="21"/>
        </w:rPr>
        <w:t>ac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3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二、填空题（本大题共4小题，每小题4分，共16分）</w:t>
            </w:r>
          </w:p>
        </w:tc>
      </w:tr>
    </w:tbl>
    <w:p>
      <w:pPr>
        <w:spacing w:line="360" w:lineRule="auto"/>
        <w:jc w:val="left"/>
        <w:textAlignment w:val="center"/>
        <w:rPr>
          <w:rFonts w:ascii="SimSun" w:eastAsia="NSimSun" w:hAnsi="SimSun" w:cs="SimSun" w:hint="eastAsia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ascii="Times New Roman" w:eastAsia="NSimSun" w:hAnsi="Times New Roman" w:hint="eastAsia"/>
          <w:szCs w:val="21"/>
        </w:rPr>
        <w:t>将实数0，﹣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90500" cy="171450"/>
            <wp:effectExtent l="0" t="0" r="0" b="0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090997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，2.7，﹣1.4，0.14用“＜”号连接起来应为</w:t>
      </w:r>
      <w:r>
        <w:rPr>
          <w:rFonts w:ascii="Times New Roman" w:eastAsia="KaiTi" w:hAnsi="Times New Roman" w:hint="eastAsia"/>
          <w:color w:val="FF0000"/>
          <w:kern w:val="0"/>
          <w:szCs w:val="21"/>
          <w:u w:val="single"/>
        </w:rPr>
        <w:t>﹣</w:t>
      </w:r>
      <w:r>
        <w:rPr>
          <w:rFonts w:eastAsia="KaiTi"/>
          <w:color w:val="FF0000"/>
          <w:kern w:val="0"/>
          <w:u w:val="single"/>
        </w:rPr>
        <w:drawing>
          <wp:inline distT="0" distB="0" distL="114300" distR="114300">
            <wp:extent cx="190500" cy="171450"/>
            <wp:effectExtent l="0" t="0" r="0" b="0"/>
            <wp:docPr id="7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383813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  <w:u w:val="single"/>
        </w:rPr>
        <w:t>＜﹣1.4＜0＜0.14＜2.7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color w:val="000000"/>
        </w:rPr>
      </w:pPr>
      <w:r>
        <w:t>1</w:t>
      </w:r>
      <w:r>
        <w:rPr>
          <w:rFonts w:hint="eastAsia"/>
          <w:lang w:val="en-US" w:eastAsia="zh-CN"/>
        </w:rPr>
        <w:t>2</w:t>
      </w:r>
      <w:r>
        <w:t>．</w:t>
      </w:r>
      <w:r>
        <w:rPr>
          <w:rFonts w:ascii="Times New Roman" w:eastAsia="NSimSun" w:hAnsi="Times New Roman" w:hint="eastAsia"/>
          <w:szCs w:val="21"/>
        </w:rPr>
        <w:t>任意五边形的内角和与外角和的差为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>　</w:t>
      </w:r>
      <w:r>
        <w:rPr>
          <w:rFonts w:ascii="Times New Roman" w:eastAsia="NSimSun" w:hAnsi="Times New Roman" w:hint="eastAsia"/>
          <w:color w:val="FF0000"/>
          <w:szCs w:val="21"/>
          <w:u w:val="single"/>
          <w:lang w:val="en-US" w:eastAsia="zh-CN"/>
        </w:rPr>
        <w:t>180</w:t>
      </w:r>
      <w:r>
        <w:rPr>
          <w:rFonts w:ascii="Times New Roman" w:eastAsia="NSimSun" w:hAnsi="Times New Roman" w:hint="eastAsia"/>
          <w:color w:val="FF0000"/>
          <w:szCs w:val="21"/>
          <w:u w:val="single"/>
        </w:rPr>
        <w:t xml:space="preserve">  　</w:t>
      </w:r>
      <w:r>
        <w:rPr>
          <w:rFonts w:ascii="Times New Roman" w:eastAsia="NSimSun" w:hAnsi="Times New Roman" w:hint="eastAsia"/>
          <w:szCs w:val="21"/>
        </w:rPr>
        <w:t>度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t>1</w:t>
      </w:r>
      <w:r>
        <w:rPr>
          <w:rFonts w:hint="eastAsia"/>
          <w:lang w:val="en-US" w:eastAsia="zh-CN"/>
        </w:rPr>
        <w:t>3</w:t>
      </w:r>
      <w:r>
        <w:t>．</w:t>
      </w:r>
      <w:r>
        <w:rPr>
          <w:rFonts w:ascii="Times New Roman" w:eastAsia="NSimSun" w:hAnsi="Times New Roman" w:hint="eastAsia"/>
          <w:szCs w:val="21"/>
        </w:rPr>
        <w:t>如图，点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在△</w:t>
      </w:r>
      <w:r>
        <w:rPr>
          <w:rFonts w:ascii="Times New Roman" w:eastAsia="NSimSun" w:hAnsi="Times New Roman" w:hint="eastAsia"/>
          <w:i/>
          <w:szCs w:val="21"/>
        </w:rPr>
        <w:t>ABC</w:t>
      </w:r>
      <w:r>
        <w:rPr>
          <w:rFonts w:ascii="Times New Roman" w:eastAsia="NSimSun" w:hAnsi="Times New Roman" w:hint="eastAsia"/>
          <w:szCs w:val="21"/>
        </w:rPr>
        <w:t>的边</w:t>
      </w:r>
      <w:r>
        <w:rPr>
          <w:rFonts w:ascii="Times New Roman" w:eastAsia="NSimSun" w:hAnsi="Times New Roman" w:hint="eastAsia"/>
          <w:i/>
          <w:szCs w:val="21"/>
        </w:rPr>
        <w:t>BC</w:t>
      </w:r>
      <w:r>
        <w:rPr>
          <w:rFonts w:ascii="Times New Roman" w:eastAsia="NSimSun" w:hAnsi="Times New Roman" w:hint="eastAsia"/>
          <w:szCs w:val="21"/>
        </w:rPr>
        <w:t>上，∠</w:t>
      </w:r>
      <w:r>
        <w:rPr>
          <w:rFonts w:ascii="Times New Roman" w:eastAsia="NSimSun" w:hAnsi="Times New Roman" w:hint="eastAsia"/>
          <w:i/>
          <w:szCs w:val="21"/>
        </w:rPr>
        <w:t>BAD</w:t>
      </w:r>
      <w:r>
        <w:rPr>
          <w:rFonts w:ascii="Times New Roman" w:eastAsia="NSimSun" w:hAnsi="Times New Roman" w:hint="eastAsia"/>
          <w:szCs w:val="21"/>
        </w:rPr>
        <w:t>＝∠</w:t>
      </w:r>
      <w:r>
        <w:rPr>
          <w:rFonts w:ascii="Times New Roman" w:eastAsia="NSimSun" w:hAnsi="Times New Roman" w:hint="eastAsia"/>
          <w:i/>
          <w:szCs w:val="21"/>
        </w:rPr>
        <w:t>DAC</w:t>
      </w:r>
      <w:r>
        <w:rPr>
          <w:rFonts w:ascii="Times New Roman" w:eastAsia="NSimSun" w:hAnsi="Times New Roman" w:hint="eastAsia"/>
          <w:szCs w:val="21"/>
        </w:rPr>
        <w:t>﹣∠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＝45°，</w:t>
      </w:r>
      <w:r>
        <w:rPr>
          <w:rFonts w:ascii="Times New Roman" w:eastAsia="NSimSun" w:hAnsi="Times New Roman" w:hint="eastAsia"/>
          <w:i/>
          <w:szCs w:val="21"/>
        </w:rPr>
        <w:t>AD</w:t>
      </w:r>
      <w:r>
        <w:rPr>
          <w:rFonts w:ascii="Times New Roman" w:eastAsia="NSimSun" w:hAnsi="Times New Roman" w:hint="eastAsia"/>
          <w:szCs w:val="21"/>
        </w:rPr>
        <w:t>＝2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0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38652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CD</w:t>
      </w:r>
      <w:r>
        <w:rPr>
          <w:rFonts w:ascii="Times New Roman" w:eastAsia="NSimSun" w:hAnsi="Times New Roman" w:hint="eastAsia"/>
          <w:szCs w:val="21"/>
        </w:rPr>
        <w:t>＝8，则边</w:t>
      </w:r>
      <w:r>
        <w:rPr>
          <w:rFonts w:ascii="Times New Roman" w:eastAsia="NSimSun" w:hAnsi="Times New Roman" w:hint="eastAsia"/>
          <w:i/>
          <w:szCs w:val="21"/>
        </w:rPr>
        <w:t>AB</w:t>
      </w:r>
      <w:r>
        <w:rPr>
          <w:rFonts w:ascii="Times New Roman" w:eastAsia="NSimSun" w:hAnsi="Times New Roman" w:hint="eastAsia"/>
          <w:szCs w:val="21"/>
        </w:rPr>
        <w:t>的长为</w:t>
      </w:r>
      <w:r>
        <w:rPr>
          <w:rFonts w:ascii="Times New Roman" w:eastAsia="NSimSun" w:hAnsi="Times New Roman" w:hint="eastAsia"/>
          <w:szCs w:val="21"/>
          <w:u w:val="single"/>
        </w:rPr>
        <w:t xml:space="preserve">　 </w:t>
      </w:r>
      <w:r>
        <w:rPr>
          <w:rFonts w:ascii="Times New Roman" w:eastAsia="NSimSun" w:hAnsi="Times New Roman" w:hint="eastAsia"/>
          <w:color w:val="FF0000"/>
          <w:position w:val="-22"/>
          <w:szCs w:val="21"/>
          <w:u w:val="single"/>
        </w:rPr>
        <w:drawing>
          <wp:inline distT="0" distB="0" distL="114300" distR="114300">
            <wp:extent cx="123825" cy="333375"/>
            <wp:effectExtent l="0" t="0" r="9525" b="9525"/>
            <wp:docPr id="75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313042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  <w:u w:val="single"/>
        </w:rPr>
        <w:t xml:space="preserve">  　</w:t>
      </w:r>
      <w:r>
        <w:rPr>
          <w:rFonts w:ascii="Times New Roman" w:eastAsia="NSimSun" w:hAnsi="Times New Roman" w:hint="eastAsia"/>
          <w:szCs w:val="21"/>
        </w:rPr>
        <w:t>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2074545" cy="1103630"/>
            <wp:effectExtent l="0" t="0" r="1905" b="1270"/>
            <wp:docPr id="2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929424" name="图片 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7454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KaiTi"/>
          <w:color w:val="000000"/>
          <w:kern w:val="0"/>
        </w:rPr>
        <w:drawing>
          <wp:inline distT="0" distB="0" distL="114300" distR="114300">
            <wp:extent cx="1714500" cy="1600200"/>
            <wp:effectExtent l="0" t="0" r="0" b="0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416750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Times New Roman" w:eastAsia="NSimSun" w:hAnsi="Times New Roman" w:hint="eastAsia"/>
          <w:szCs w:val="21"/>
        </w:rPr>
        <w:t>如图，在平面直角坐标系中，菱形OABC的边OA在x轴的负半轴上，反比例函数y＝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840484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（x＜0）的图象经过对角线OB的中点D和顶点C．若菱形OABC的面积为6，则k的值等于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>　</w:t>
      </w:r>
      <w:r>
        <w:rPr>
          <w:rFonts w:ascii="Times New Roman" w:eastAsia="KaiTi" w:hAnsi="Times New Roman" w:hint="eastAsia"/>
          <w:color w:val="FF0000"/>
          <w:kern w:val="0"/>
          <w:szCs w:val="21"/>
          <w:u w:val="single"/>
          <w:lang w:eastAsia="zh-CN"/>
        </w:rPr>
        <w:t>－</w:t>
      </w:r>
      <w:r>
        <w:rPr>
          <w:rFonts w:ascii="Times New Roman" w:eastAsia="KaiTi" w:hAnsi="Times New Roman" w:hint="eastAsia"/>
          <w:color w:val="FF0000"/>
          <w:kern w:val="0"/>
          <w:szCs w:val="21"/>
          <w:u w:val="single"/>
          <w:lang w:val="en-US" w:eastAsia="zh-CN"/>
        </w:rPr>
        <w:t>2</w:t>
      </w:r>
      <w:r>
        <w:rPr>
          <w:rFonts w:ascii="Times New Roman" w:eastAsia="KaiTi" w:hAnsi="Times New Roman" w:hint="eastAsia"/>
          <w:color w:val="000000"/>
          <w:kern w:val="0"/>
          <w:szCs w:val="21"/>
          <w:u w:val="single"/>
        </w:rPr>
        <w:t xml:space="preserve">   　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tbl>
      <w:tblPr>
        <w:tblStyle w:val="TableNormal"/>
        <w:tblW w:w="0" w:type="auto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8"/>
      </w:tblGrid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noWrap w:val="0"/>
            <w:vAlign w:val="top"/>
          </w:tcPr>
          <w:p>
            <w:r>
              <w:rPr>
                <w:b/>
                <w:szCs w:val="21"/>
              </w:rPr>
              <w:t>三、解答题（共</w:t>
            </w:r>
            <w:r>
              <w:rPr>
                <w:rFonts w:hint="eastAsia"/>
                <w:b/>
                <w:szCs w:val="21"/>
                <w:lang w:val="en-US" w:eastAsia="zh-CN"/>
              </w:rPr>
              <w:t>64</w:t>
            </w:r>
            <w:r>
              <w:rPr>
                <w:b/>
                <w:szCs w:val="21"/>
              </w:rPr>
              <w:t>分）</w:t>
            </w:r>
          </w:p>
        </w:tc>
      </w:tr>
    </w:tbl>
    <w:p>
      <w:pPr>
        <w:numPr>
          <w:ilvl w:val="0"/>
          <w:numId w:val="1"/>
        </w:numPr>
        <w:spacing w:line="360" w:lineRule="auto"/>
        <w:ind w:left="312" w:hanging="312" w:hangingChars="130"/>
        <w:rPr>
          <w:rFonts w:ascii="Times New Roman" w:eastAsia="NSimSun" w:hAnsi="Times New Roman" w:hint="eastAsia"/>
          <w:color w:val="000000"/>
          <w:szCs w:val="21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  <w:r>
        <w:rPr>
          <w:rFonts w:ascii="SimSun" w:hAnsi="SimSun" w:cs="SimSun"/>
        </w:rPr>
        <w:t>计算：</w:t>
      </w:r>
      <w:r>
        <w:rPr>
          <w:rFonts w:ascii="Times New Roman" w:eastAsia="NSimSun" w:hAnsi="Times New Roman" w:hint="eastAsia"/>
          <w:sz w:val="28"/>
          <w:szCs w:val="22"/>
        </w:rPr>
        <w:t>（﹣1）</w:t>
      </w:r>
      <w:r>
        <w:rPr>
          <w:rFonts w:ascii="Times New Roman" w:eastAsia="NSimSun" w:hAnsi="Times New Roman" w:hint="eastAsia"/>
          <w:sz w:val="28"/>
          <w:szCs w:val="28"/>
          <w:vertAlign w:val="superscript"/>
        </w:rPr>
        <w:t>2019</w:t>
      </w:r>
      <w:r>
        <w:rPr>
          <w:rFonts w:ascii="Times New Roman" w:eastAsia="NSimSun" w:hAnsi="Times New Roman" w:hint="eastAsia"/>
          <w:sz w:val="28"/>
          <w:szCs w:val="22"/>
        </w:rPr>
        <w:t>+（﹣</w:t>
      </w:r>
      <w:r>
        <w:rPr>
          <w:rFonts w:ascii="Times New Roman" w:eastAsia="NSimSun" w:hAnsi="Times New Roman" w:hint="eastAsia"/>
          <w:position w:val="-22"/>
          <w:sz w:val="28"/>
          <w:szCs w:val="22"/>
        </w:rPr>
        <w:drawing>
          <wp:inline distT="0" distB="0" distL="114300" distR="114300">
            <wp:extent cx="123825" cy="333375"/>
            <wp:effectExtent l="0" t="0" r="9525" b="9525"/>
            <wp:docPr id="24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02461" name="图片 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 w:val="28"/>
          <w:szCs w:val="22"/>
        </w:rPr>
        <w:t>）</w:t>
      </w:r>
      <w:r>
        <w:rPr>
          <w:rFonts w:ascii="Times New Roman" w:eastAsia="NSimSun" w:hAnsi="Times New Roman" w:hint="eastAsia"/>
          <w:sz w:val="28"/>
          <w:szCs w:val="28"/>
          <w:vertAlign w:val="superscript"/>
        </w:rPr>
        <w:t>﹣2</w:t>
      </w:r>
      <w:r>
        <w:rPr>
          <w:rFonts w:ascii="Times New Roman" w:eastAsia="NSimSun" w:hAnsi="Times New Roman" w:hint="eastAsia"/>
          <w:sz w:val="28"/>
          <w:szCs w:val="22"/>
        </w:rPr>
        <w:t>﹣|2﹣</w:t>
      </w:r>
      <w:r>
        <w:rPr>
          <w:rFonts w:ascii="Times New Roman" w:eastAsia="NSimSun" w:hAnsi="Times New Roman" w:hint="eastAsia"/>
          <w:position w:val="-5"/>
          <w:sz w:val="28"/>
          <w:szCs w:val="22"/>
        </w:rPr>
        <w:drawing>
          <wp:inline distT="0" distB="0" distL="114300" distR="114300">
            <wp:extent cx="266700" cy="171450"/>
            <wp:effectExtent l="0" t="0" r="0" b="0"/>
            <wp:docPr id="25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742914" name="图片 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 w:val="28"/>
          <w:szCs w:val="22"/>
        </w:rPr>
        <w:t>|+4sin60°</w:t>
      </w:r>
      <w:r>
        <w:rPr>
          <w:rFonts w:ascii="Times New Roman" w:eastAsia="NSimSun" w:hAnsi="Times New Roman" w:hint="eastAsia"/>
          <w:color w:val="000000"/>
          <w:szCs w:val="21"/>
        </w:rPr>
        <w:t xml:space="preserve"> 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解：原式＝﹣1+4﹣2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73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867332" name="图片 7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+2+4×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74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3621377" name="图片 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＝5；</w:t>
      </w:r>
    </w:p>
    <w:p>
      <w:pPr>
        <w:spacing w:line="360" w:lineRule="auto"/>
      </w:pPr>
      <w:r>
        <w:t>1</w:t>
      </w:r>
      <w:r>
        <w:rPr>
          <w:rFonts w:hint="eastAsia"/>
          <w:lang w:val="en-US" w:eastAsia="zh-CN"/>
        </w:rPr>
        <w:t>6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先化简，再求值：（1﹣</w:t>
      </w:r>
      <w:r>
        <w:rPr>
          <w:rFonts w:ascii="Times New Roman" w:eastAsia="NSimSun" w:hAnsi="Times New Roman" w:hint="eastAsia"/>
          <w:position w:val="-22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27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767759" name="图片 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）÷</w:t>
      </w:r>
      <w:r>
        <w:rPr>
          <w:rFonts w:ascii="Times New Roman" w:eastAsia="NSimSun" w:hAnsi="Times New Roman" w:hint="eastAsia"/>
          <w:position w:val="-30"/>
          <w:szCs w:val="21"/>
        </w:rPr>
        <w:drawing>
          <wp:inline distT="0" distB="0" distL="114300" distR="114300">
            <wp:extent cx="800100" cy="438150"/>
            <wp:effectExtent l="0" t="0" r="0" b="0"/>
            <wp:docPr id="26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56409" name="图片 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，其中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＝</w:t>
      </w:r>
      <w:r>
        <w:rPr>
          <w:rFonts w:ascii="Times New Roman" w:eastAsia="NSimSun" w:hAnsi="Times New Roman" w:hint="eastAsia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28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548148" name="图片 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NSimSun" w:hAnsi="Times New Roman" w:hint="eastAsia"/>
          <w:szCs w:val="21"/>
        </w:rPr>
        <w:t>+2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解：原式＝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66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439056" name="图片 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•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533400" cy="390525"/>
            <wp:effectExtent l="0" t="0" r="0" b="9525"/>
            <wp:docPr id="67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270248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68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685039" name="图片 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当a＝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69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604524" name="图片 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+2时，原式＝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390525" cy="371475"/>
            <wp:effectExtent l="0" t="0" r="9525" b="9525"/>
            <wp:docPr id="70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53087" name="图片 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466725" cy="352425"/>
            <wp:effectExtent l="0" t="0" r="9525" b="9525"/>
            <wp:docPr id="71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770018" name="图片 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＝1+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190500" cy="171450"/>
            <wp:effectExtent l="0" t="0" r="0" b="0"/>
            <wp:docPr id="72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198824" name="图片 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t>1</w:t>
      </w:r>
      <w:r>
        <w:rPr>
          <w:rFonts w:hint="eastAsia"/>
          <w:lang w:val="en-US" w:eastAsia="zh-CN"/>
        </w:rPr>
        <w:t>7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图1是一种淋浴喷头，图2是图1的示意图，若用支架把喷头固定在点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处，手柄长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＝25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与墙壁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DD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′的夹角∠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′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＝37°，喷出的水流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形成的夹角∠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＝72°，现在住户要求：当人站在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处淋浴时，水流正好喷洒在人体的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处，且使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DE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＝50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＝130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cm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．问：安装师傅应将支架固定在离地面多高的位置？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（参考数据：sin37°≈0.60，cos37°≈0.80，tan37°≈0.75，sin72°≈0.95，cos72°≈0.31，tan72°≈3.08，sin35°≈0.57，cos35°≈0.82，tan35°≈0.70）．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inline distT="0" distB="0" distL="114300" distR="114300">
            <wp:extent cx="3585210" cy="1835785"/>
            <wp:effectExtent l="0" t="0" r="15240" b="12065"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893934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85210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解：过点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B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作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BG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⊥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′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于点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G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，延长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EC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、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GB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交于点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F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＝25，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DE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＝50，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eastAsia="KaiTi"/>
          <w:color w:val="FF0000"/>
          <w:kern w:val="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3852545</wp:posOffset>
            </wp:positionH>
            <wp:positionV relativeFrom="paragraph">
              <wp:posOffset>277495</wp:posOffset>
            </wp:positionV>
            <wp:extent cx="1000125" cy="1952625"/>
            <wp:effectExtent l="0" t="0" r="9525" b="9525"/>
            <wp:wrapSquare wrapText="bothSides"/>
            <wp:docPr id="4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931513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∴sin37°＝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5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742824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，cos37°＝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6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474302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GB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≈25×0.60＝15，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GA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≈25×0.80＝20，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BF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＝50﹣15＝35，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∵∠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ABC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＝72°，∠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′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＝37°，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GBA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＝53°，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CBF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＝55°，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BCF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＝35°，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∵tan35°＝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5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319336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CF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≈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352425" cy="333375"/>
            <wp:effectExtent l="0" t="0" r="9525" b="9525"/>
            <wp:docPr id="4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59470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＝50，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FE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＝50+130＝180，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GD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FE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＝180，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＝180﹣20＝160，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∴安装师傅应将支架固定在离地面160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cm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的位置．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</w:p>
    <w:p>
      <w:pPr>
        <w:spacing w:line="360" w:lineRule="auto"/>
        <w:ind w:left="312" w:hanging="312" w:hangingChars="130"/>
      </w:pPr>
      <w:r>
        <w:rPr>
          <w:rFonts w:hint="eastAsia"/>
          <w:lang w:val="en-US" w:eastAsia="zh-CN"/>
        </w:rPr>
        <w:t>18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“戒烟一小时，健康亿人行”．今年国际无烟日，某校一位老师对本校进行“中学生是否能抽烟”随机抽样调查，主要有四种态度：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．无所谓；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．不能；</w:t>
      </w:r>
      <w:r>
        <w:rPr>
          <w:rFonts w:ascii="Times New Roman" w:eastAsia="NSimSun" w:hAnsi="Times New Roman" w:hint="eastAsia"/>
          <w:i/>
          <w:szCs w:val="21"/>
        </w:rPr>
        <w:t>C</w:t>
      </w:r>
      <w:r>
        <w:rPr>
          <w:rFonts w:ascii="Times New Roman" w:eastAsia="NSimSun" w:hAnsi="Times New Roman" w:hint="eastAsia"/>
          <w:szCs w:val="21"/>
        </w:rPr>
        <w:t>．看家庭收入情况来确定；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．能．他将调查结果绘制了两幅不完整的统计图．请你根据图中的信息回答下列问题：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（1）这次抽样的共有</w:t>
      </w:r>
      <w:r>
        <w:rPr>
          <w:rFonts w:ascii="Times New Roman" w:eastAsia="NSimSun" w:hAnsi="Times New Roman" w:hint="eastAsia"/>
          <w:szCs w:val="21"/>
          <w:u w:val="single"/>
        </w:rPr>
        <w:t>　   　</w:t>
      </w:r>
      <w:r>
        <w:rPr>
          <w:rFonts w:ascii="Times New Roman" w:eastAsia="NSimSun" w:hAnsi="Times New Roman" w:hint="eastAsia"/>
          <w:szCs w:val="21"/>
        </w:rPr>
        <w:t>人；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（2）请将条形统计图补充完整；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（3）在扇形统计图中，“不能”部分所对应的圆心角是</w:t>
      </w:r>
      <w:r>
        <w:rPr>
          <w:rFonts w:ascii="Times New Roman" w:eastAsia="NSimSun" w:hAnsi="Times New Roman" w:hint="eastAsia"/>
          <w:szCs w:val="21"/>
          <w:u w:val="single"/>
        </w:rPr>
        <w:t>　   　</w:t>
      </w:r>
      <w:r>
        <w:rPr>
          <w:rFonts w:ascii="Times New Roman" w:eastAsia="NSimSun" w:hAnsi="Times New Roman" w:hint="eastAsia"/>
          <w:szCs w:val="21"/>
        </w:rPr>
        <w:t>度；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（4）若某镇有1000名学生，问抽到</w:t>
      </w:r>
      <w:r>
        <w:rPr>
          <w:rFonts w:ascii="Times New Roman" w:eastAsia="NSimSun" w:hAnsi="Times New Roman" w:hint="eastAsia"/>
          <w:i/>
          <w:szCs w:val="21"/>
        </w:rPr>
        <w:t>D</w:t>
      </w:r>
      <w:r>
        <w:rPr>
          <w:rFonts w:ascii="Times New Roman" w:eastAsia="NSimSun" w:hAnsi="Times New Roman" w:hint="eastAsia"/>
          <w:szCs w:val="21"/>
        </w:rPr>
        <w:t>种态度的同学来做思想教育的概率是多少？</w:t>
      </w:r>
      <w:r>
        <w:rPr>
          <w:rFonts w:ascii="Times New Roman" w:eastAsia="NSimSun" w:hAnsi="Times New Roman" w:hint="eastAsia"/>
          <w:szCs w:val="21"/>
        </w:rPr>
        <w:drawing>
          <wp:inline distT="0" distB="0" distL="114300" distR="114300">
            <wp:extent cx="3181985" cy="1619250"/>
            <wp:effectExtent l="0" t="0" r="18415" b="0"/>
            <wp:docPr id="30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69388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8198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解：（1）20÷10%＝200，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故答案为：200；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（2）C组人数为：200﹣（20+110+10）＝60，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6436360</wp:posOffset>
            </wp:positionH>
            <wp:positionV relativeFrom="paragraph">
              <wp:posOffset>-5997575</wp:posOffset>
            </wp:positionV>
            <wp:extent cx="4839335" cy="2367280"/>
            <wp:effectExtent l="0" t="0" r="18415" b="13970"/>
            <wp:wrapSquare wrapText="bothSides"/>
            <wp:docPr id="50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775210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236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（3）∵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46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29772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×360°＝198°，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∴“不能”部分所对应的圆心角是198°，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故答案为：198°；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（4）∵在200名学生中，D态度的学生人数有10名；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∴D态度学生人数所占全比例为5%，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∴1000名学生中，D态度学生人数为1000x5%＝50人，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∴在1000名学生中，抽到D态度学生来做思想教育的概率为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53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209431" name="图片 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47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450867" name="图片 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</w:pPr>
      <w:r>
        <w:rPr>
          <w:rFonts w:hint="eastAsia"/>
          <w:lang w:val="en-US" w:eastAsia="zh-CN"/>
        </w:rPr>
        <w:t>19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NSimSun" w:hAnsi="Times New Roman" w:hint="eastAsia"/>
          <w:szCs w:val="21"/>
        </w:rPr>
        <w:t>倡导健康生活推进全民健身，某社区去年购进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两种健身器材若干件，经了解，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种健身器材的单价是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种健身器材的1.5倍，用7200元购买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种健身器材比用5400元购买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种健身器材多10件．</w:t>
      </w:r>
    </w:p>
    <w:p>
      <w:pPr>
        <w:spacing w:line="360" w:lineRule="auto"/>
        <w:ind w:left="312" w:leftChars="130"/>
      </w:pPr>
      <w:r>
        <w:rPr>
          <w:rFonts w:ascii="Times New Roman" w:eastAsia="NSimSun" w:hAnsi="Times New Roman" w:hint="eastAsia"/>
          <w:szCs w:val="21"/>
        </w:rPr>
        <w:t>（1）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两种健身器材的单价分别是多少元？</w:t>
      </w:r>
    </w:p>
    <w:p>
      <w:pPr>
        <w:spacing w:line="360" w:lineRule="auto"/>
        <w:ind w:left="312" w:leftChars="130"/>
        <w:rPr>
          <w:color w:val="000000"/>
        </w:rPr>
      </w:pPr>
      <w:r>
        <w:rPr>
          <w:rFonts w:ascii="Times New Roman" w:eastAsia="NSimSun" w:hAnsi="Times New Roman" w:hint="eastAsia"/>
          <w:szCs w:val="21"/>
        </w:rPr>
        <w:t>（2）若今年两种健身器材的单价和去年保持不变，该社区计划再购进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，</w:t>
      </w:r>
      <w:r>
        <w:rPr>
          <w:rFonts w:ascii="Times New Roman" w:eastAsia="NSimSun" w:hAnsi="Times New Roman" w:hint="eastAsia"/>
          <w:i/>
          <w:szCs w:val="21"/>
        </w:rPr>
        <w:t>B</w:t>
      </w:r>
      <w:r>
        <w:rPr>
          <w:rFonts w:ascii="Times New Roman" w:eastAsia="NSimSun" w:hAnsi="Times New Roman" w:hint="eastAsia"/>
          <w:szCs w:val="21"/>
        </w:rPr>
        <w:t>两种健身器材共50件，且费用不超过21000元，请问：</w:t>
      </w:r>
      <w:r>
        <w:rPr>
          <w:rFonts w:ascii="Times New Roman" w:eastAsia="NSimSun" w:hAnsi="Times New Roman" w:hint="eastAsia"/>
          <w:i/>
          <w:szCs w:val="21"/>
        </w:rPr>
        <w:t>A</w:t>
      </w:r>
      <w:r>
        <w:rPr>
          <w:rFonts w:ascii="Times New Roman" w:eastAsia="NSimSun" w:hAnsi="Times New Roman" w:hint="eastAsia"/>
          <w:szCs w:val="21"/>
        </w:rPr>
        <w:t>种健身器材至少要购买多少件？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解：（1）设A种型号健身器材的单价为x元/套，B种型号健身器材的单价为1.5x元/套，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根据题意，可得：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1047750" cy="333375"/>
            <wp:effectExtent l="0" t="0" r="0" b="9525"/>
            <wp:docPr id="45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004742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解得：x＝360，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经检验x＝360是原方程的根，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1.5×360＝540（元），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因此，A，B两种健身器材的单价分别是360元，540元；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（2）设购买A种型号健身器材m套，则购买B种型号的健身器材（50﹣m）套，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根据题意，可得：360m+540（50﹣m）≤21000，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解得：m≥33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4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263851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ascii="Times New Roman" w:eastAsia="KaiTi" w:hAnsi="Times New Roman" w:hint="eastAsia"/>
          <w:color w:val="FF0000"/>
          <w:kern w:val="0"/>
          <w:szCs w:val="21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因此，A种型号健身器材至少购买34套．</w:t>
      </w:r>
    </w:p>
    <w:p>
      <w:pPr>
        <w:spacing w:line="360" w:lineRule="auto"/>
        <w:ind w:left="312" w:hanging="312" w:hangingChars="130"/>
        <w:textAlignment w:val="center"/>
        <w:rPr>
          <w:rFonts w:eastAsia="KaiTi"/>
          <w:color w:val="000000"/>
          <w:kern w:val="0"/>
        </w:rPr>
      </w:pPr>
      <w:r>
        <w:rPr>
          <w:rFonts w:eastAsia="KaiTi"/>
          <w:color w:val="000000"/>
          <w:kern w:val="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3505835</wp:posOffset>
            </wp:positionH>
            <wp:positionV relativeFrom="paragraph">
              <wp:posOffset>478155</wp:posOffset>
            </wp:positionV>
            <wp:extent cx="1104900" cy="1447800"/>
            <wp:effectExtent l="0" t="0" r="0" b="0"/>
            <wp:wrapSquare wrapText="bothSides"/>
            <wp:docPr id="3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642842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2</w:t>
      </w:r>
      <w:r>
        <w:rPr>
          <w:rFonts w:hint="eastAsia"/>
          <w:lang w:val="en-US" w:eastAsia="zh-CN"/>
        </w:rPr>
        <w:t>0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12分</w:t>
      </w:r>
      <w:r>
        <w:rPr>
          <w:rFonts w:hint="eastAsia"/>
          <w:lang w:eastAsia="zh-CN"/>
        </w:rPr>
        <w:t>）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已知在Rt△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中，∠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＝90°；以斜边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上的一点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为圆心作圆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，与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、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分别相切与点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、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（1）求证：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CE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000000"/>
          <w:kern w:val="0"/>
        </w:rPr>
      </w:pPr>
      <w:r>
        <w:rPr>
          <w:rFonts w:ascii="Times New Roman" w:eastAsia="KaiTi" w:hAnsi="Times New Roman" w:hint="eastAsia"/>
          <w:color w:val="000000"/>
          <w:kern w:val="0"/>
          <w:szCs w:val="21"/>
        </w:rPr>
        <w:t>（2）若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＝8，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AB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＝10；求</w:t>
      </w:r>
      <w:r>
        <w:rPr>
          <w:rFonts w:ascii="Times New Roman" w:eastAsia="KaiTi" w:hAnsi="Times New Roman" w:hint="eastAsia"/>
          <w:i/>
          <w:color w:val="000000"/>
          <w:kern w:val="0"/>
          <w:szCs w:val="21"/>
        </w:rPr>
        <w:t>AD</w:t>
      </w:r>
      <w:r>
        <w:rPr>
          <w:rFonts w:ascii="Times New Roman" w:eastAsia="KaiTi" w:hAnsi="Times New Roman" w:hint="eastAsia"/>
          <w:color w:val="000000"/>
          <w:kern w:val="0"/>
          <w:szCs w:val="21"/>
        </w:rPr>
        <w:t>的长．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  <w:lang w:eastAsia="zh-CN"/>
        </w:rPr>
        <w:t>（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1）证明：连接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、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OE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、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都与圆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相切，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eastAsia="KaiTi"/>
          <w:color w:val="FF0000"/>
          <w:kern w:val="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3760470</wp:posOffset>
            </wp:positionH>
            <wp:positionV relativeFrom="paragraph">
              <wp:posOffset>121285</wp:posOffset>
            </wp:positionV>
            <wp:extent cx="1104900" cy="1447800"/>
            <wp:effectExtent l="0" t="0" r="0" b="0"/>
            <wp:wrapSquare wrapText="bothSides"/>
            <wp:docPr id="4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7489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OE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⊥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⊥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，又∠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＝90°，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∴四边形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OECD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为矩形，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OE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∴四边形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OECD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为正方形，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CE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；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（2）解：设圆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的半径为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r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在Rt△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ABC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中，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BC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714375" cy="228600"/>
            <wp:effectExtent l="0" t="0" r="9525" b="0"/>
            <wp:docPr id="3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86544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638175" cy="228600"/>
            <wp:effectExtent l="0" t="0" r="9525" b="0"/>
            <wp:docPr id="4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029272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＝6，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OD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⊥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＝90°，∠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＝∠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∴△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AOD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∽△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ABC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4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904066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3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915911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，即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123825" cy="333375"/>
            <wp:effectExtent l="0" t="0" r="9525" b="9525"/>
            <wp:docPr id="34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685094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76225" cy="333375"/>
            <wp:effectExtent l="0" t="0" r="9525" b="9525"/>
            <wp:docPr id="3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202491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解得，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r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3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066475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，</w:t>
      </w:r>
    </w:p>
    <w:p>
      <w:pPr>
        <w:spacing w:line="360" w:lineRule="auto"/>
        <w:ind w:left="312" w:leftChars="130"/>
        <w:textAlignment w:val="center"/>
        <w:rPr>
          <w:color w:val="FF000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﹣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CD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＝8﹣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3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298768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200025" cy="333375"/>
            <wp:effectExtent l="0" t="0" r="952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274823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经典宋体简" w:eastAsia="经典宋体简" w:hAnsi="经典宋体简" w:cs="经典宋体简" w:hint="eastAsia"/>
          <w:color w:val="000000"/>
          <w:kern w:val="0"/>
        </w:rPr>
      </w:pPr>
      <w:r>
        <w:t>2</w:t>
      </w:r>
      <w:r>
        <w:rPr>
          <w:rFonts w:hint="eastAsia"/>
          <w:lang w:val="en-US" w:eastAsia="zh-CN"/>
        </w:rPr>
        <w:t>1</w:t>
      </w:r>
      <w:r>
        <w:t>．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4分</w:t>
      </w:r>
      <w:r>
        <w:rPr>
          <w:rFonts w:hint="eastAsia"/>
          <w:lang w:eastAsia="zh-CN"/>
        </w:rPr>
        <w:t>）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已知二次函数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L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与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y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轴交于点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C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（0，3），且过点（1，0），（3，0）．</w:t>
      </w:r>
    </w:p>
    <w:p>
      <w:pPr>
        <w:spacing w:line="360" w:lineRule="auto"/>
        <w:ind w:left="312" w:leftChars="130"/>
        <w:textAlignment w:val="center"/>
        <w:rPr>
          <w:rFonts w:ascii="经典宋体简" w:eastAsia="经典宋体简" w:hAnsi="经典宋体简" w:cs="经典宋体简" w:hint="eastAsia"/>
        </w:rPr>
      </w:pP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（1）求二次函数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L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的解析式及顶点</w:t>
      </w:r>
      <w:r>
        <w:rPr>
          <w:rFonts w:ascii="经典宋体简" w:eastAsia="经典宋体简" w:hAnsi="经典宋体简" w:cs="经典宋体简" w:hint="eastAsia"/>
          <w:i/>
          <w:color w:val="000000"/>
          <w:kern w:val="0"/>
          <w:szCs w:val="21"/>
        </w:rPr>
        <w:t>H</w:t>
      </w:r>
      <w:r>
        <w:rPr>
          <w:rFonts w:ascii="经典宋体简" w:eastAsia="经典宋体简" w:hAnsi="经典宋体简" w:cs="经典宋体简" w:hint="eastAsia"/>
          <w:color w:val="000000"/>
          <w:kern w:val="0"/>
          <w:szCs w:val="21"/>
        </w:rPr>
        <w:t>的坐标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解：（1）设二次函数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L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的解析式为：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ax</w:t>
      </w:r>
      <w:r>
        <w:rPr>
          <w:rFonts w:ascii="Times New Roman" w:eastAsia="KaiTi" w:hAnsi="Times New Roman" w:hint="eastAsia"/>
          <w:color w:val="FF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bx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+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c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（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a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≠0）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由题意可得：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800100" cy="571500"/>
            <wp:effectExtent l="0" t="0" r="0" b="0"/>
            <wp:docPr id="3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575017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解得：</w:t>
      </w:r>
      <w:r>
        <w:rPr>
          <w:rFonts w:eastAsia="KaiTi"/>
          <w:color w:val="FF0000"/>
          <w:kern w:val="0"/>
        </w:rPr>
        <w:drawing>
          <wp:inline distT="0" distB="0" distL="114300" distR="114300">
            <wp:extent cx="419100" cy="571500"/>
            <wp:effectExtent l="0" t="0" r="0" b="0"/>
            <wp:docPr id="3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406922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∴二次函数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L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的解析式为：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FF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﹣4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+3，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∵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y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＝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FF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﹣4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+3＝（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x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﹣2）</w:t>
      </w:r>
      <w:r>
        <w:rPr>
          <w:rFonts w:ascii="Times New Roman" w:eastAsia="KaiTi" w:hAnsi="Times New Roman" w:hint="eastAsia"/>
          <w:color w:val="FF0000"/>
          <w:kern w:val="0"/>
          <w:szCs w:val="24"/>
          <w:vertAlign w:val="superscript"/>
        </w:rPr>
        <w:t>2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﹣1，</w:t>
      </w:r>
    </w:p>
    <w:p>
      <w:pPr>
        <w:spacing w:line="360" w:lineRule="auto"/>
        <w:ind w:left="312" w:leftChars="130"/>
        <w:textAlignment w:val="center"/>
        <w:rPr>
          <w:rFonts w:eastAsia="KaiTi"/>
          <w:color w:val="FF0000"/>
          <w:kern w:val="0"/>
        </w:rPr>
      </w:pPr>
      <w:r>
        <w:rPr>
          <w:rFonts w:ascii="Times New Roman" w:eastAsia="KaiTi" w:hAnsi="Times New Roman" w:hint="eastAsia"/>
          <w:color w:val="FF0000"/>
          <w:kern w:val="0"/>
          <w:szCs w:val="21"/>
        </w:rPr>
        <w:t>∴顶点</w:t>
      </w:r>
      <w:r>
        <w:rPr>
          <w:rFonts w:ascii="Times New Roman" w:eastAsia="KaiTi" w:hAnsi="Times New Roman" w:hint="eastAsia"/>
          <w:i/>
          <w:color w:val="FF0000"/>
          <w:kern w:val="0"/>
          <w:szCs w:val="21"/>
        </w:rPr>
        <w:t>H</w:t>
      </w:r>
      <w:r>
        <w:rPr>
          <w:rFonts w:ascii="Times New Roman" w:eastAsia="KaiTi" w:hAnsi="Times New Roman" w:hint="eastAsia"/>
          <w:color w:val="FF0000"/>
          <w:kern w:val="0"/>
          <w:szCs w:val="21"/>
        </w:rPr>
        <w:t>的坐标（2，﹣1）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rPr>
          <w:rFonts w:ascii="SimSun" w:hAnsi="SimSun" w:cs="SimSun" w:hint="default"/>
          <w:sz w:val="21"/>
          <w:lang w:val="en-US" w:eastAsia="zh-CN"/>
        </w:rPr>
      </w:pPr>
    </w:p>
    <w:sectPr>
      <w:headerReference w:type="default" r:id="rId65"/>
      <w:footerReference w:type="default" r:id="rId66"/>
      <w:pgSz w:w="20582" w:h="14515" w:orient="landscape"/>
      <w:pgMar w:top="1009" w:right="850" w:bottom="1009" w:left="1417" w:header="851" w:footer="992" w:gutter="0"/>
      <w:pgNumType w:fmt="decimal"/>
      <w:cols w:num="2" w:space="708" w:equalWidth="0">
        <w:col w:w="9399" w:space="425"/>
        <w:col w:w="8491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SimSun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宋体简">
    <w:panose1 w:val="02010609000101010101"/>
    <w:charset w:val="86"/>
    <w:family w:val="auto"/>
    <w:pitch w:val="default"/>
    <w:sig w:usb0="A1007AEF" w:usb1="F9DF7CFB" w:usb2="0000001E" w:usb3="00000000" w:csb0="2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eastAsia="SimSun" w:hint="eastAsia"/>
        <w:lang w:val="en-US" w:eastAsia="zh-CN"/>
      </w:rPr>
    </w:pPr>
    <w:r>
      <w:rPr>
        <w:rFonts w:hint="eastAsia"/>
      </w:rPr>
      <w:t xml:space="preserve">   </w:t>
    </w:r>
    <w:r>
      <w:rPr>
        <w:rFonts w:hint="eastAsia"/>
        <w:lang w:val="en-US" w:eastAsia="zh-CN"/>
      </w:rPr>
      <w:t xml:space="preserve">                             </w:t>
    </w:r>
    <w:r>
      <w:rPr>
        <w:rFonts w:hint="eastAsia"/>
      </w:rPr>
      <w:t xml:space="preserve">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页（共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</w:instrText>
    </w:r>
    <w:r>
      <w:rPr>
        <w:rFonts w:hint="eastAsia"/>
      </w:rPr>
      <w:instrText>numpages</w:instrText>
    </w:r>
    <w:r>
      <w:instrText xml:space="preserve">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rPr>
        <w:rFonts w:hint="eastAsia"/>
      </w:rPr>
      <w:instrText>*2</w:instrText>
    </w:r>
    <w:r>
      <w:fldChar w:fldCharType="separate"/>
    </w:r>
    <w:r>
      <w:t>6</w:t>
    </w:r>
    <w:r>
      <w:fldChar w:fldCharType="end"/>
    </w:r>
    <w:r>
      <w:rPr>
        <w:rFonts w:hint="eastAsia"/>
      </w:rPr>
      <w:t xml:space="preserve">页）                                                                              </w:t>
    </w:r>
    <w:r>
      <w:rPr>
        <w:rFonts w:hint="eastAsia"/>
        <w:lang w:val="en-US" w:eastAsia="zh-CN"/>
      </w:rPr>
      <w:t xml:space="preserve">                  </w:t>
    </w:r>
    <w:r>
      <w:rPr>
        <w:rFonts w:hint="eastAsia"/>
      </w:rPr>
      <w:t xml:space="preserve">  第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page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页（共</w:t>
    </w:r>
    <w:r>
      <w:fldChar w:fldCharType="begin"/>
    </w:r>
    <w:r>
      <w:rPr>
        <w:rFonts w:hint="eastAsia"/>
      </w:rPr>
      <w:instrText>=</w:instrText>
    </w:r>
    <w:r>
      <w:instrText xml:space="preserve"> </w:instrText>
    </w:r>
    <w:r>
      <w:fldChar w:fldCharType="begin"/>
    </w:r>
    <w:r>
      <w:rPr>
        <w:rFonts w:hint="eastAsia"/>
      </w:rPr>
      <w:instrText>numpages</w:instrText>
    </w:r>
    <w:r>
      <w:instrText xml:space="preserve">  </w:instrText>
    </w:r>
    <w:r>
      <w:fldChar w:fldCharType="separate"/>
    </w:r>
    <w:r>
      <w:instrText>3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页）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-939800</wp:posOffset>
              </wp:positionH>
              <wp:positionV relativeFrom="paragraph">
                <wp:posOffset>9817100</wp:posOffset>
              </wp:positionV>
              <wp:extent cx="355600" cy="571500"/>
              <wp:effectExtent l="4445" t="4445" r="20955" b="14605"/>
              <wp:wrapNone/>
              <wp:docPr id="18" name="矩形 1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355600" cy="5715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0"/>
                        <a:headEnd/>
                        <a:tailEnd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2049" style="width:28pt;height:45pt;margin-top:773pt;margin-left:-74pt;mso-height-relative:page;mso-width-relative:page;position:absolute;z-index:251659264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6CABE1BE"/>
    <w:multiLevelType w:val="singleLevel"/>
    <w:tmpl w:val="6CABE1BE"/>
    <w:lvl w:ilvl="0">
      <w:start w:val="1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mirrorMargi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CE1EA3"/>
    <w:rsid w:val="07583B67"/>
    <w:rsid w:val="0B774261"/>
    <w:rsid w:val="105727C4"/>
    <w:rsid w:val="1064226F"/>
    <w:rsid w:val="137D3D4F"/>
    <w:rsid w:val="139946D8"/>
    <w:rsid w:val="17AA6CE9"/>
    <w:rsid w:val="18137083"/>
    <w:rsid w:val="18B65145"/>
    <w:rsid w:val="19864A83"/>
    <w:rsid w:val="227779AD"/>
    <w:rsid w:val="231757AC"/>
    <w:rsid w:val="239205E1"/>
    <w:rsid w:val="255C57FC"/>
    <w:rsid w:val="27F017B6"/>
    <w:rsid w:val="28C268E3"/>
    <w:rsid w:val="2CD152C5"/>
    <w:rsid w:val="2E283D1D"/>
    <w:rsid w:val="30966293"/>
    <w:rsid w:val="30F40209"/>
    <w:rsid w:val="314A00CB"/>
    <w:rsid w:val="31956AD2"/>
    <w:rsid w:val="319E2AD7"/>
    <w:rsid w:val="35A1391B"/>
    <w:rsid w:val="3A3D1364"/>
    <w:rsid w:val="3ADF3925"/>
    <w:rsid w:val="3B2441EA"/>
    <w:rsid w:val="3B354640"/>
    <w:rsid w:val="3C0B38ED"/>
    <w:rsid w:val="3DD72ABF"/>
    <w:rsid w:val="3E4C6AAD"/>
    <w:rsid w:val="3E85199A"/>
    <w:rsid w:val="40CE1EA3"/>
    <w:rsid w:val="429B50D2"/>
    <w:rsid w:val="42F9282B"/>
    <w:rsid w:val="47233C6A"/>
    <w:rsid w:val="483B7B8E"/>
    <w:rsid w:val="48B2390B"/>
    <w:rsid w:val="48BF5F6D"/>
    <w:rsid w:val="4D6253F4"/>
    <w:rsid w:val="4F051379"/>
    <w:rsid w:val="50D064C2"/>
    <w:rsid w:val="52275920"/>
    <w:rsid w:val="535D085E"/>
    <w:rsid w:val="540A5362"/>
    <w:rsid w:val="565C1FCB"/>
    <w:rsid w:val="5716073E"/>
    <w:rsid w:val="579E0412"/>
    <w:rsid w:val="579E7992"/>
    <w:rsid w:val="59094F27"/>
    <w:rsid w:val="5AF97794"/>
    <w:rsid w:val="5CC80D1D"/>
    <w:rsid w:val="5E812AFD"/>
    <w:rsid w:val="5E9A7086"/>
    <w:rsid w:val="5EB30CD2"/>
    <w:rsid w:val="5EE129EC"/>
    <w:rsid w:val="5FAE2229"/>
    <w:rsid w:val="60ED269B"/>
    <w:rsid w:val="696E5C27"/>
    <w:rsid w:val="69D718F9"/>
    <w:rsid w:val="6BC402E9"/>
    <w:rsid w:val="6BEE293A"/>
    <w:rsid w:val="6BF21651"/>
    <w:rsid w:val="6CF748E6"/>
    <w:rsid w:val="6E4C15D2"/>
    <w:rsid w:val="6ED91E81"/>
    <w:rsid w:val="6EF6606D"/>
    <w:rsid w:val="71700001"/>
    <w:rsid w:val="72F30D26"/>
    <w:rsid w:val="73326B08"/>
    <w:rsid w:val="74625E3E"/>
    <w:rsid w:val="76360A74"/>
    <w:rsid w:val="76460FFE"/>
    <w:rsid w:val="77E843EE"/>
    <w:rsid w:val="7B981303"/>
    <w:rsid w:val="7DE43B23"/>
    <w:rsid w:val="7EEE7A7F"/>
    <w:rsid w:val="7F166F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spacing w:after="200" w:line="276" w:lineRule="auto"/>
    </w:pPr>
    <w:rPr>
      <w:rFonts w:ascii="Calibri" w:eastAsia="SimSun" w:hAnsi="Calibri" w:cs="Times New Roman"/>
      <w:sz w:val="24"/>
      <w:szCs w:val="24"/>
      <w:lang w:val="en-US" w:eastAsia="en-US" w:bidi="ar-S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">
    <w:name w:val="样式 居中 左侧:  0 厘米 悬挂缩进: 4 字符"/>
    <w:basedOn w:val="Normal"/>
    <w:qFormat/>
    <w:pPr>
      <w:ind w:left="840" w:hanging="840" w:hangingChars="400"/>
      <w:jc w:val="center"/>
    </w:pPr>
    <w:rPr>
      <w:rFonts w:cs="SimSun"/>
      <w:sz w:val="24"/>
      <w:szCs w:val="20"/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jpeg" /><Relationship Id="rId41" Type="http://schemas.openxmlformats.org/officeDocument/2006/relationships/image" Target="media/image37.jpeg" /><Relationship Id="rId42" Type="http://schemas.openxmlformats.org/officeDocument/2006/relationships/image" Target="media/image38.jpeg" /><Relationship Id="rId43" Type="http://schemas.openxmlformats.org/officeDocument/2006/relationships/image" Target="media/image39.jpeg" /><Relationship Id="rId44" Type="http://schemas.openxmlformats.org/officeDocument/2006/relationships/image" Target="media/image40.jpeg" /><Relationship Id="rId45" Type="http://schemas.openxmlformats.org/officeDocument/2006/relationships/image" Target="media/image41.jpe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jpeg" /><Relationship Id="rId54" Type="http://schemas.openxmlformats.org/officeDocument/2006/relationships/image" Target="media/image50.jpeg" /><Relationship Id="rId55" Type="http://schemas.openxmlformats.org/officeDocument/2006/relationships/image" Target="media/image51.jpeg" /><Relationship Id="rId56" Type="http://schemas.openxmlformats.org/officeDocument/2006/relationships/image" Target="media/image52.jpeg" /><Relationship Id="rId57" Type="http://schemas.openxmlformats.org/officeDocument/2006/relationships/image" Target="media/image53.jpeg" /><Relationship Id="rId58" Type="http://schemas.openxmlformats.org/officeDocument/2006/relationships/image" Target="media/image54.jpeg" /><Relationship Id="rId59" Type="http://schemas.openxmlformats.org/officeDocument/2006/relationships/image" Target="media/image55.jpeg" /><Relationship Id="rId6" Type="http://schemas.openxmlformats.org/officeDocument/2006/relationships/image" Target="media/image2.png" /><Relationship Id="rId60" Type="http://schemas.openxmlformats.org/officeDocument/2006/relationships/image" Target="media/image56.jpeg" /><Relationship Id="rId61" Type="http://schemas.openxmlformats.org/officeDocument/2006/relationships/image" Target="media/image57.jpeg" /><Relationship Id="rId62" Type="http://schemas.openxmlformats.org/officeDocument/2006/relationships/image" Target="media/image58.jpeg" /><Relationship Id="rId63" Type="http://schemas.openxmlformats.org/officeDocument/2006/relationships/image" Target="media/image59.jpeg" /><Relationship Id="rId64" Type="http://schemas.openxmlformats.org/officeDocument/2006/relationships/image" Target="media/image60.jpeg" /><Relationship Id="rId65" Type="http://schemas.openxmlformats.org/officeDocument/2006/relationships/header" Target="header1.xml" /><Relationship Id="rId66" Type="http://schemas.openxmlformats.org/officeDocument/2006/relationships/footer" Target="footer1.xml" /><Relationship Id="rId67" Type="http://schemas.openxmlformats.org/officeDocument/2006/relationships/theme" Target="theme/theme1.xml" /><Relationship Id="rId68" Type="http://schemas.openxmlformats.org/officeDocument/2006/relationships/numbering" Target="numbering.xml" /><Relationship Id="rId69" Type="http://schemas.openxmlformats.org/officeDocument/2006/relationships/styles" Target="styles.xml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半饥半饱清闲客</cp:lastModifiedBy>
  <cp:revision>1</cp:revision>
  <cp:lastPrinted>2020-03-09T03:44:00Z</cp:lastPrinted>
  <dcterms:created xsi:type="dcterms:W3CDTF">2020-03-09T01:53:00Z</dcterms:created>
  <dcterms:modified xsi:type="dcterms:W3CDTF">2020-05-27T07:03:21Z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