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00" w:hanging="600" w:hangingChars="150"/>
        <w:jc w:val="center"/>
        <w:textAlignment w:val="auto"/>
        <w:rPr>
          <w:rFonts w:ascii="Times New Roman" w:hAnsi="Times New Roman" w:eastAsiaTheme="minorEastAsia" w:cs="Times New Roman" w:hint="default"/>
          <w:b/>
          <w:bCs/>
          <w:sz w:val="40"/>
          <w:szCs w:val="48"/>
        </w:rPr>
      </w:pPr>
      <w:r>
        <w:rPr>
          <w:rFonts w:ascii="Times New Roman" w:hAnsi="Times New Roman" w:eastAsiaTheme="minorEastAsia" w:cs="Times New Roman" w:hint="default"/>
          <w:b/>
          <w:bCs/>
          <w:sz w:val="40"/>
          <w:szCs w:val="4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11214100</wp:posOffset>
            </wp:positionV>
            <wp:extent cx="254000" cy="3556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725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Times New Roman" w:hAnsi="Times New Roman" w:eastAsiaTheme="minorEastAsia" w:cs="Times New Roman" w:hint="default"/>
          <w:b/>
          <w:bCs/>
          <w:sz w:val="40"/>
          <w:szCs w:val="48"/>
        </w:rPr>
        <w:t>2020年初中学业质量阶段检测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00" w:hanging="600" w:hangingChars="150"/>
        <w:jc w:val="center"/>
        <w:textAlignment w:val="auto"/>
        <w:rPr>
          <w:rFonts w:ascii="Times New Roman" w:hAnsi="Times New Roman" w:eastAsiaTheme="minorEastAsia" w:cs="Times New Roman" w:hint="default"/>
          <w:b/>
          <w:bCs/>
          <w:sz w:val="40"/>
          <w:szCs w:val="48"/>
        </w:rPr>
      </w:pPr>
      <w:r>
        <w:rPr>
          <w:rFonts w:ascii="Times New Roman" w:hAnsi="Times New Roman" w:eastAsiaTheme="minorEastAsia" w:cs="Times New Roman" w:hint="default"/>
          <w:b/>
          <w:bCs/>
          <w:sz w:val="40"/>
          <w:szCs w:val="48"/>
        </w:rPr>
        <w:t>物理试题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420" w:firstLineChars="20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本试卷共四道大题，共8页，满分80分，考试时间90分钟.考试结束后，将本试卷和答题卡一井交回。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/>
          <w:bCs/>
        </w:rPr>
      </w:pPr>
      <w:r>
        <w:rPr>
          <w:rFonts w:ascii="Times New Roman" w:hAnsi="Times New Roman" w:eastAsiaTheme="minorEastAsia" w:cs="Times New Roman" w:hint="default"/>
          <w:b/>
          <w:bCs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420" w:firstLineChars="20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1.答题前，考生务必用0.5毫米黑色签字笔将区县、学校、姓名、考试号、座号填写在答题卡和试卷规定位置，并涂写考试号。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420" w:firstLineChars="20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2.选择题每小题选出答案后，用2B铅笔涂黑答题卡对应题目的答案标号；如需改动，用橡皮擦干净后，再选涂其他答案标号，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420" w:firstLineChars="20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3.非选择题必须用0.5毫米黑色签字笔作答，字体工整、笔迹清晰，答案要写在答题卡各题目指定区域内；如需改动，先划掉原来答案，然后再写上新答案。严禁使用涂改液、胶带纸、修正带修改.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420" w:firstLineChars="20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4.保证答题卡清洁、完整，严禁折叠，严禁在答题卡上做任何标记。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420" w:firstLineChars="20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5.评分以答题卡上的答案为依据。不按以上要求作答的答案无效.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cs="Times New Roman" w:hint="eastAsia"/>
          <w:b/>
          <w:bCs/>
          <w:lang w:eastAsia="zh-CN"/>
        </w:rPr>
      </w:pPr>
      <w:r>
        <w:rPr>
          <w:rFonts w:ascii="Times New Roman" w:hAnsi="Times New Roman" w:eastAsiaTheme="minorEastAsia" w:cs="Times New Roman" w:hint="default"/>
          <w:b/>
          <w:bCs/>
        </w:rPr>
        <w:t>一、选择题</w:t>
      </w:r>
      <w:r>
        <w:rPr>
          <w:rFonts w:ascii="Times New Roman" w:hAnsi="Times New Roman" w:cs="Times New Roman" w:hint="eastAsia"/>
          <w:b/>
          <w:bCs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/>
          <w:bCs/>
        </w:rPr>
        <w:t>本题包括15个小题，每小题2分，共30分每小题只有一个选项符合题意</w:t>
      </w:r>
      <w:r>
        <w:rPr>
          <w:rFonts w:ascii="Times New Roman" w:hAnsi="Times New Roman" w:cs="Times New Roman" w:hint="eastAsia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1.下列对声现象的解释正确的是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 xml:space="preserve">   </w:t>
      </w:r>
      <w:r>
        <w:drawing>
          <wp:inline distT="0" distB="0" distL="114300" distR="114300">
            <wp:extent cx="4862830" cy="1343660"/>
            <wp:effectExtent l="0" t="0" r="13970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01873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2830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2.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池鹭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号称是捕鱼高手，池在水面疾驰掠过，冲向自己的目标，瞬间叼起水中的“猎物”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——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鱼，下列有关说法中正确的是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A.池鹭在水中的“倒影”是光的反射形成的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B.池鹭飞的越高，在水中的“倒影”越小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C.人们看到池鹭身上的羽毛是黑色，是因为它反射了所有的色光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D.池鹭看到水中的“猎物”是由光的直线传播引起的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3.下列对冬季户外温泉游泳的描述中正确的是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A.温泉泳池上方的大量“白气”是由于汽化形成的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B.人在温泉池中觉得暖和是利用热传递来改变人体内能的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C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.游泳圈从温泉池中取出后变瘪是因为圈内空气发生了液化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D.温泉池边树枝上的“白霜”是由水蒸气凝固形成的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4.下列有关热和能的说法中，正确的是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A.一块0℃的冰熔化成0℃的水后，温度不变，内能不变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B.夏天在室内洒水降温，是利用了水的比热容较大的性质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C.火箭使用液态氢作燃料，是因为液态氢含有的热量多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D.热量只能自发地从高温物体转移到低温物体，说明能量转移具有方向性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5.“跨越时空，漫游地球”离不开电磁波和能源，下列相关认识，错误的是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A.“嫦娥四号探测器能从月球上发回月背的影像图，说明电磁波能在真空中传播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B.我国5G技术世界领先，该技术采用无线电波传输信息，无线电波是电磁波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C.太阳是人类的”能源之母”，太阳能属于可再生能源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D.核电站是利用核聚变时产生的核能来发电的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3809365</wp:posOffset>
            </wp:positionH>
            <wp:positionV relativeFrom="paragraph">
              <wp:posOffset>111125</wp:posOffset>
            </wp:positionV>
            <wp:extent cx="1473200" cy="1038860"/>
            <wp:effectExtent l="0" t="0" r="12700" b="8890"/>
            <wp:wrapSquare wrapText="bothSides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23282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b w:val="0"/>
          <w:bCs w:val="0"/>
        </w:rPr>
        <w:t>6.洒水车在美化城市方面起着非常重要的作用，如图所示，洒水车在匀速洒水行驶的过程中，下列说法错误的是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A.以洒水车为参照物，公路两旁的树是运动的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B.洒水车在匀速洒水的过程中，它的动能减小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C.洒水车在刹车后，很难立即停下来，是因为它受到惯性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D.洒水车在洒水的过程中，洒水车受到的重力和地面对它的支持力是一对平衡力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7.厨房里涉及到许多物理知识，下列说法错误的是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A.菜刀磨得很锋利，是通过减小受力面积的方法增大了压强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B.下水道的U型管利用了连通器原理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C.抽油烟机能将油烟排到室外，是因为流体流速越大的位置压强越大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D.墙上的塑料吸盘挂钩能悬挂物体而不脱落，是大气压作用的结果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3837940</wp:posOffset>
            </wp:positionH>
            <wp:positionV relativeFrom="paragraph">
              <wp:posOffset>421005</wp:posOffset>
            </wp:positionV>
            <wp:extent cx="1846580" cy="876300"/>
            <wp:effectExtent l="0" t="0" r="1270" b="0"/>
            <wp:wrapSquare wrapText="bothSides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784266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658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b w:val="0"/>
          <w:bCs w:val="0"/>
        </w:rPr>
        <w:t>8.如图所示是一名运动员投掷铅球的过程示意图。铅球在b点离手，c点是铅球运动的最高点，不计空气阻力，在a到d的整个过程中，下列说法错误的是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A.只有在a到b的过程中，运动员对铅球做了功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B.在b到d的过程中，铅球的机械能先增加后减少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C.在c到d的过程中，铅球的重力势能减少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D.在a到d的过程中，铅球的运动状态在不断的变化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456565</wp:posOffset>
            </wp:positionV>
            <wp:extent cx="1833245" cy="916940"/>
            <wp:effectExtent l="0" t="0" r="14605" b="16510"/>
            <wp:wrapSquare wrapText="bothSides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009667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33245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b w:val="0"/>
          <w:bCs w:val="0"/>
        </w:rPr>
        <w:t>9.水平桌面上两个底面积相同的容器中，分别盛有甲、乙两种液体。将两个完全相同的小球M、N分别放入两个容器中，静止时两球状态如图所示，两容器内液面相平。下列分析正确的是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eastAsia"/>
          <w:b w:val="0"/>
          <w:bCs w:val="0"/>
          <w:lang w:eastAsia="zh-CN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A.两小球所受浮力F</w:t>
      </w:r>
      <w:r>
        <w:rPr>
          <w:rFonts w:ascii="Times New Roman" w:hAnsi="Times New Roman" w:cs="Times New Roman" w:hint="eastAsia"/>
          <w:b w:val="0"/>
          <w:bCs w:val="0"/>
          <w:vertAlign w:val="subscript"/>
          <w:lang w:val="en-US" w:eastAsia="zh-CN"/>
        </w:rPr>
        <w:t>M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&lt;F</w:t>
      </w:r>
      <w:r>
        <w:rPr>
          <w:rFonts w:ascii="Times New Roman" w:hAnsi="Times New Roman" w:cs="Times New Roman" w:hint="eastAsia"/>
          <w:b w:val="0"/>
          <w:bCs w:val="0"/>
          <w:vertAlign w:val="subscript"/>
          <w:lang w:val="en-US" w:eastAsia="zh-CN"/>
        </w:rPr>
        <w:t>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B.两种液体密度</w:t>
      </w:r>
      <w:r>
        <w:rPr>
          <w:rFonts w:ascii="Times New Roman" w:eastAsia="宋体" w:hAnsi="Times New Roman" w:cs="Times New Roman" w:hint="default"/>
          <w:b w:val="0"/>
          <w:bCs w:val="0"/>
        </w:rPr>
        <w:t>ρ</w:t>
      </w:r>
      <w:r>
        <w:rPr>
          <w:rFonts w:ascii="Times New Roman" w:hAnsi="Times New Roman" w:cs="Times New Roman" w:hint="eastAsia"/>
          <w:b w:val="0"/>
          <w:bCs w:val="0"/>
          <w:vertAlign w:val="subscript"/>
          <w:lang w:val="en-US" w:eastAsia="zh-CN"/>
        </w:rPr>
        <w:t>甲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&lt;</w:t>
      </w:r>
      <w:r>
        <w:rPr>
          <w:rFonts w:ascii="Times New Roman" w:eastAsia="宋体" w:hAnsi="Times New Roman" w:cs="Times New Roman" w:hint="default"/>
          <w:b w:val="0"/>
          <w:bCs w:val="0"/>
        </w:rPr>
        <w:t>ρ</w:t>
      </w:r>
      <w:r>
        <w:rPr>
          <w:rFonts w:ascii="Times New Roman" w:hAnsi="Times New Roman" w:cs="Times New Roman" w:hint="eastAsia"/>
          <w:b w:val="0"/>
          <w:bCs w:val="0"/>
          <w:vertAlign w:val="subscript"/>
          <w:lang w:val="en-US" w:eastAsia="zh-CN"/>
        </w:rPr>
        <w:t>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C.液体对容器底部的压强p</w:t>
      </w:r>
      <w:r>
        <w:rPr>
          <w:rFonts w:ascii="Times New Roman" w:hAnsi="Times New Roman" w:eastAsiaTheme="minorEastAsia" w:cs="Times New Roman" w:hint="default"/>
          <w:b w:val="0"/>
          <w:bCs w:val="0"/>
          <w:vertAlign w:val="subscript"/>
        </w:rPr>
        <w:t>甲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=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p</w:t>
      </w:r>
      <w:r>
        <w:rPr>
          <w:rFonts w:ascii="Times New Roman" w:hAnsi="Times New Roman" w:cs="Times New Roman" w:hint="eastAsia"/>
          <w:b w:val="0"/>
          <w:bCs w:val="0"/>
          <w:vertAlign w:val="subscript"/>
          <w:lang w:val="en-US" w:eastAsia="zh-CN"/>
        </w:rPr>
        <w:t>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D.液体对容器底部的压力F</w:t>
      </w:r>
      <w:r>
        <w:rPr>
          <w:rFonts w:ascii="Times New Roman" w:hAnsi="Times New Roman" w:eastAsiaTheme="minorEastAsia" w:cs="Times New Roman" w:hint="default"/>
          <w:b w:val="0"/>
          <w:bCs w:val="0"/>
          <w:vertAlign w:val="subscript"/>
        </w:rPr>
        <w:t>甲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&gt;F</w:t>
      </w:r>
      <w:r>
        <w:rPr>
          <w:rFonts w:ascii="Times New Roman" w:hAnsi="Times New Roman" w:cs="Times New Roman" w:hint="eastAsia"/>
          <w:b w:val="0"/>
          <w:bCs w:val="0"/>
          <w:vertAlign w:val="subscript"/>
          <w:lang w:val="en-US" w:eastAsia="zh-CN"/>
        </w:rPr>
        <w:t>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3262630</wp:posOffset>
            </wp:positionH>
            <wp:positionV relativeFrom="paragraph">
              <wp:posOffset>232410</wp:posOffset>
            </wp:positionV>
            <wp:extent cx="2075180" cy="1083310"/>
            <wp:effectExtent l="0" t="0" r="1270" b="2540"/>
            <wp:wrapSquare wrapText="bothSides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864198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7518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b w:val="0"/>
          <w:bCs w:val="0"/>
        </w:rPr>
        <w:t>10.将两只不同规格的灯L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、L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接在图示电路中，闭合S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、S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，下列说法中正确的是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A.电流表测量干路电流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B.L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与L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的亮度一定相同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C.通过L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和L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的电流一定相等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D.只断开S2，L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发光且亮度不变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4152265</wp:posOffset>
            </wp:positionH>
            <wp:positionV relativeFrom="paragraph">
              <wp:posOffset>273050</wp:posOffset>
            </wp:positionV>
            <wp:extent cx="1463675" cy="1099820"/>
            <wp:effectExtent l="0" t="0" r="3175" b="5080"/>
            <wp:wrapSquare wrapText="bothSides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915530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63675" cy="109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b w:val="0"/>
          <w:bCs w:val="0"/>
        </w:rPr>
        <w:t>11.如图所示的电路中，电源两端的电压保持不变.闭合开关S后，滑动变阻器的滑片P向右移动，下列说法中正确的是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A.电流表A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的示数不变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B.灯泡亮度变暗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C.电流表A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的示数变小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D.电压表V的示数变小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12.电是人们的好帮手，但若摸不准它的脾气，不注意用电安全，也可能会发生触电事故。下列选项中符合安全用电要求的是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A.有金属外壳的家用电器，外壳必须接地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b w:val="0"/>
          <w:bCs w:val="0"/>
        </w:rPr>
        <w:t>B.保险丝断了，可以用铁丝来代替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C.有人触电时，应迅速用手将他</w:t>
      </w: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 xml:space="preserve">拉开 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ab/>
      </w:r>
      <w:r>
        <w:rPr>
          <w:rFonts w:ascii="Times New Roman" w:hAnsi="Times New Roman" w:cs="Times New Roman" w:hint="default"/>
          <w:b w:val="0"/>
          <w:bCs w:val="0"/>
          <w:lang w:val="en-US" w:eastAsia="zh-CN"/>
        </w:rPr>
        <w:t>D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.可用湿手接触照明电路中的开关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13.关于磁场和磁感线，以下说法错误的是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A.磁体周围存在着磁感线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B.磁体之间的相互作用是通过磁场产生的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C.磁体外部的磁感线都是从磁体的N极出发，回到S极的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D.小磁针静止时指南北方向是因为受到地磁场作用的结果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14.关于下列四幅图的叙述中正确的是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 xml:space="preserve">    </w:t>
      </w:r>
      <w:r>
        <w:drawing>
          <wp:inline distT="0" distB="0" distL="114300" distR="114300">
            <wp:extent cx="4594225" cy="1297940"/>
            <wp:effectExtent l="0" t="0" r="15875" b="1651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247289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94225" cy="129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A.如图甲所示，闭合开关，小磁针将发生偏转，依据该现象可制成电动机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B.如图乙所示，闭合开关，磁场中导体竖直向上运动时电流表指针不偏转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C.如图丙所示，闭合开关，磁场中导体将运动，依据该现象可制成发电机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D.如图丁所示，两磁极间的相互作用不需要任何物质就可以直接发生作用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4184015</wp:posOffset>
            </wp:positionH>
            <wp:positionV relativeFrom="paragraph">
              <wp:posOffset>285750</wp:posOffset>
            </wp:positionV>
            <wp:extent cx="1164590" cy="1091565"/>
            <wp:effectExtent l="0" t="0" r="16510" b="13335"/>
            <wp:wrapSquare wrapText="bothSides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660130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b w:val="0"/>
          <w:bCs w:val="0"/>
        </w:rPr>
        <w:t>15.如图，电源电压为12V，滑动变阻器的规格为”50Ω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2A”，L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和L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分别标有“6V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3W”和“6V9W”的字样。闭合开关S后，调节滑动变阻器的滑片，在保证电路安全的情况下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不考虑温度对灯丝电阻的影响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，下列说法不正确的是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A.L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不能正常发光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B.滑动变阻器连入电路的最小阻值是8Ω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C.电流表示数的变化范围是0~0.5A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D.电路消耗的最大功率是6W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/>
          <w:bCs/>
        </w:rPr>
      </w:pPr>
      <w:r>
        <w:rPr>
          <w:rFonts w:ascii="Times New Roman" w:hAnsi="Times New Roman" w:eastAsiaTheme="minorEastAsia" w:cs="Times New Roman" w:hint="default"/>
          <w:b/>
          <w:bCs/>
        </w:rPr>
        <w:t>二、理解和应用题</w:t>
      </w:r>
      <w:r>
        <w:rPr>
          <w:rFonts w:ascii="Times New Roman" w:hAnsi="Times New Roman" w:cs="Times New Roman" w:hint="eastAsia"/>
          <w:b/>
          <w:bCs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/>
          <w:bCs/>
        </w:rPr>
        <w:t>本题包括5个小题，共17分</w:t>
      </w:r>
      <w:r>
        <w:rPr>
          <w:rFonts w:ascii="Times New Roman" w:hAnsi="Times New Roman" w:cs="Times New Roman" w:hint="eastAsia"/>
          <w:b/>
          <w:bCs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/>
          <w:bCs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  <w:lang w:val="en-US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16.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3分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2020年全球爆发的”新型冠状病毒”初期，体温检测成了病毒“早发现”的重要手段。如图是一种在不接触人体的情况下测量人体温度的“测温枪”，它是采用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___________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选填“红外线”或“紫外线”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进行工作的，而普通水银体温计是利用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_______________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的性质测量体温的。新型冠状病毒平均直径125nm，飞沫的直径为5um左右，常用的普通16层纱布口罩过滤孔径为100um左右、单层无纺布口罩过滤孔径为10um左右、N95专业口罩过滤孔径为0.1μm左右、一次性使用医用口罩过滤孔径为3μm左右。请根据上述数据，说出一个我们佩戴一次性使用医用口罩较为安全的理由，你的理由是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_______________________________________________________。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 xml:space="preserve">   </w:t>
      </w:r>
      <w:r>
        <w:drawing>
          <wp:inline distT="0" distB="0" distL="114300" distR="114300">
            <wp:extent cx="5325745" cy="1373505"/>
            <wp:effectExtent l="0" t="0" r="8255" b="1714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25937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25745" cy="137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eastAsia"/>
          <w:b w:val="0"/>
          <w:bCs w:val="0"/>
          <w:lang w:eastAsia="zh-CN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17.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2分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小丽用天平和量筒等器材测量小石块的密度，如上右图所示，石块的质量是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g，石块的密度是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kg/m</w:t>
      </w:r>
      <w:r>
        <w:rPr>
          <w:rFonts w:ascii="Times New Roman" w:hAnsi="Times New Roman" w:cs="Times New Roman" w:hint="eastAsia"/>
          <w:b w:val="0"/>
          <w:bCs w:val="0"/>
          <w:vertAlign w:val="superscript"/>
          <w:lang w:val="en-US" w:eastAsia="zh-CN"/>
        </w:rPr>
        <w:t>3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eastAsia"/>
          <w:b w:val="0"/>
          <w:bCs w:val="0"/>
          <w:lang w:eastAsia="zh-CN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18.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4分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随着人们生活水平的不断提高，汽车走进了许多家庭，汽车的发动机是汽油机，汽油机在工作时，将内能转化为机械能的是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</w:t>
      </w:r>
      <w:r>
        <w:rPr>
          <w:rFonts w:ascii="Times New Roman" w:hAnsi="Times New Roman" w:eastAsiaTheme="minorEastAsia" w:cs="Times New Roman" w:hint="default"/>
          <w:b w:val="0"/>
          <w:bCs w:val="0"/>
        </w:rPr>
        <w:t xml:space="preserve">冲程。在给汽车加油时，能闻到汽油的气味，这是 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现象。某品牌的汽车运行100km耗油8kg，这些汽油完全燃烧要放出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J的热量，这些热量能让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kg水的温度从20℃升高40℃。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不计热损失， q</w:t>
      </w:r>
      <w:r>
        <w:rPr>
          <w:rFonts w:ascii="Times New Roman" w:hAnsi="Times New Roman" w:cs="Times New Roman" w:hint="eastAsia"/>
          <w:b w:val="0"/>
          <w:bCs w:val="0"/>
          <w:vertAlign w:val="subscript"/>
          <w:lang w:val="en-US" w:eastAsia="zh-CN"/>
        </w:rPr>
        <w:t>汽油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=4.6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×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10</w:t>
      </w:r>
      <w:r>
        <w:rPr>
          <w:rFonts w:ascii="Times New Roman" w:hAnsi="Times New Roman" w:cs="Times New Roman" w:hint="eastAsia"/>
          <w:b w:val="0"/>
          <w:bCs w:val="0"/>
          <w:vertAlign w:val="superscript"/>
          <w:lang w:val="en-US" w:eastAsia="zh-CN"/>
        </w:rPr>
        <w:t>7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J/kg， c</w:t>
      </w:r>
      <w:r>
        <w:rPr>
          <w:rFonts w:ascii="Times New Roman" w:hAnsi="Times New Roman" w:eastAsiaTheme="minorEastAsia" w:cs="Times New Roman" w:hint="default"/>
          <w:b w:val="0"/>
          <w:bCs w:val="0"/>
          <w:vertAlign w:val="subscript"/>
        </w:rPr>
        <w:t>水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=4.2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×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10</w:t>
      </w:r>
      <w:r>
        <w:rPr>
          <w:rFonts w:ascii="Times New Roman" w:hAnsi="Times New Roman" w:cs="Times New Roman" w:hint="eastAsia"/>
          <w:b w:val="0"/>
          <w:bCs w:val="0"/>
          <w:vertAlign w:val="superscript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J/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kg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·℃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，计算结果保留整数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eastAsia"/>
          <w:b w:val="0"/>
          <w:bCs w:val="0"/>
          <w:lang w:eastAsia="zh-CN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4114165</wp:posOffset>
            </wp:positionH>
            <wp:positionV relativeFrom="paragraph">
              <wp:posOffset>106680</wp:posOffset>
            </wp:positionV>
            <wp:extent cx="1638935" cy="1003935"/>
            <wp:effectExtent l="0" t="0" r="18415" b="5715"/>
            <wp:wrapSquare wrapText="bothSides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410077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38935" cy="100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b w:val="0"/>
          <w:bCs w:val="0"/>
        </w:rPr>
        <w:t>19.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2分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如图所示是某款电热水龙头的电路原理图，R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、R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为电热丝，通过旋转手柄可使扇形开关S同时接触两个相邻触点，实现冷水、温水、热水档之间的切换，当开关同时接触2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、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3触点时，水龙头放出的是________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填”冷”、“温” 或“热”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水；若水龙头在温水档正常工作时的电功率为2000W，R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=2R2，则水龙头在热水档正常工作1min产生的热量为__________J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20.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6分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如图甲所示，S是点光源，请作出入射光线SO的反射光线和大致的折射光线；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如图乙所示的杠杆，画出力F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的力臂及作用在A处使其保持平衡的最小力F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的方向；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630" w:hanging="315" w:leftChars="150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如图丙所示，在螺线管上方用弹簧悬挂一根条形磁铁。闭合开关S后，弹簧的伸长量增大，请在丙图中括号内分别标出螺线管A的N极和电源的“+”极。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jc w:val="center"/>
        <w:textAlignment w:val="auto"/>
        <w:rPr>
          <w:rFonts w:ascii="Times New Roman" w:hAnsi="Times New Roman" w:eastAsiaTheme="minorEastAsia" w:cs="Times New Roman" w:hint="eastAsia"/>
          <w:b w:val="0"/>
          <w:bCs w:val="0"/>
          <w:lang w:val="en-US" w:eastAsia="zh-CN"/>
        </w:rPr>
      </w:pPr>
      <w:r>
        <w:drawing>
          <wp:inline distT="0" distB="0" distL="114300" distR="114300">
            <wp:extent cx="4832985" cy="1277620"/>
            <wp:effectExtent l="0" t="0" r="5715" b="17780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358607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32985" cy="127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eastAsia"/>
          <w:b/>
          <w:bCs/>
          <w:lang w:eastAsia="zh-CN"/>
        </w:rPr>
      </w:pPr>
      <w:r>
        <w:rPr>
          <w:rFonts w:ascii="Times New Roman" w:hAnsi="Times New Roman" w:eastAsiaTheme="minorEastAsia" w:cs="Times New Roman" w:hint="default"/>
          <w:b/>
          <w:bCs/>
        </w:rPr>
        <w:t>三、实验探究题</w:t>
      </w:r>
      <w:r>
        <w:rPr>
          <w:rFonts w:ascii="Times New Roman" w:hAnsi="Times New Roman" w:cs="Times New Roman" w:hint="eastAsia"/>
          <w:b/>
          <w:bCs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/>
          <w:bCs/>
        </w:rPr>
        <w:t>本题包括3个小题，共19分</w:t>
      </w:r>
      <w:r>
        <w:rPr>
          <w:rFonts w:ascii="Times New Roman" w:hAnsi="Times New Roman" w:cs="Times New Roman" w:hint="eastAsia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21.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6分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小明利用光具座、凸透镜、蜡烛、光屏等实验器材探究凸透镜成像的规律。实验时，他把凸透镜始终固定在光具座50cm刻度线处.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jc w:val="center"/>
        <w:textAlignment w:val="auto"/>
        <w:rPr>
          <w:rFonts w:ascii="Times New Roman" w:hAnsi="Times New Roman" w:eastAsiaTheme="minorEastAsia" w:cs="Times New Roman" w:hint="eastAsia"/>
          <w:b w:val="0"/>
          <w:bCs w:val="0"/>
          <w:lang w:val="en-US" w:eastAsia="zh-CN"/>
        </w:rPr>
      </w:pPr>
      <w:r>
        <w:drawing>
          <wp:inline distT="0" distB="0" distL="114300" distR="114300">
            <wp:extent cx="4887595" cy="1073150"/>
            <wp:effectExtent l="0" t="0" r="8255" b="12700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914091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87595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eastAsia"/>
          <w:b w:val="0"/>
          <w:bCs w:val="0"/>
          <w:lang w:eastAsia="zh-CN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1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小明通过图甲的实验操作，确定了该凸透镜的焦距</w:t>
      </w:r>
      <w:r>
        <w:rPr>
          <w:rFonts w:ascii="Times New Roman" w:hAnsi="Times New Roman" w:cs="Times New Roman" w:hint="eastAsia"/>
          <w:b w:val="0"/>
          <w:bCs w:val="0"/>
          <w:i/>
          <w:iCs/>
          <w:lang w:val="en-US" w:eastAsia="zh-CN"/>
        </w:rPr>
        <w:t>f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=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__________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2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小明将蜡烛移至光具座上10cm刻度线处，如图乙所示，移动光屏，直到烛焰在光屏上成清晰的像，则该像是倒立、_________的实像。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eastAsia"/>
          <w:b w:val="0"/>
          <w:bCs w:val="0"/>
          <w:lang w:eastAsia="zh-CN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3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小明又将蜡烛移至光具座上25cm刻度线处，为在光屏上再次得到清晰的像，应将光屏向_________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选填”靠近”或”远离”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透镜的方向移动，应用这一成像特点可制成的光学仪器是_________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4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小明将蜡烛移至光具座上40cm刻度线处，移动光屏，发现不能在光屏上得到像，为了观察此时成像特点，请你写出接下来的操作是：_____________________________________________；此时，小明将蜡烛继续靠近透镜，看到的像将_________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选填“变大”、“变小”或“不变”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22.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7分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如图甲是探究”影响滑动摩擦力大小的因素”的实验装置，实验所用的长木板，一面比较光滑，另一面比较粗糙。同学们根据猜想进行了实验，得出数据如下表所示：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 xml:space="preserve">   </w:t>
      </w:r>
      <w:r>
        <w:drawing>
          <wp:inline distT="0" distB="0" distL="114300" distR="114300">
            <wp:extent cx="3895725" cy="1077595"/>
            <wp:effectExtent l="0" t="0" r="9525" b="8255"/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348986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1286"/>
        <w:gridCol w:w="1623"/>
        <w:gridCol w:w="1650"/>
        <w:gridCol w:w="1745"/>
        <w:gridCol w:w="2127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2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实验序号</w:t>
            </w:r>
          </w:p>
        </w:tc>
        <w:tc>
          <w:tcPr>
            <w:tcW w:w="1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长木板表面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木板放置方式</w:t>
            </w:r>
          </w:p>
        </w:tc>
        <w:tc>
          <w:tcPr>
            <w:tcW w:w="17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拉动木块的个数</w:t>
            </w:r>
          </w:p>
        </w:tc>
        <w:tc>
          <w:tcPr>
            <w:tcW w:w="2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弹簧测力计示数</w:t>
            </w:r>
            <w:r>
              <w:rPr>
                <w:rFonts w:ascii="Times New Roman" w:hAnsi="Times New Roman" w:cs="Times New Roman" w:hint="eastAsia"/>
                <w:b w:val="0"/>
                <w:bCs w:val="0"/>
                <w:lang w:val="en-US" w:eastAsia="zh-CN"/>
              </w:rPr>
              <w:t>/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N</w:t>
            </w: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2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①</w:t>
            </w:r>
          </w:p>
        </w:tc>
        <w:tc>
          <w:tcPr>
            <w:tcW w:w="1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较粗糙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平放</w:t>
            </w:r>
          </w:p>
        </w:tc>
        <w:tc>
          <w:tcPr>
            <w:tcW w:w="17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cs="Times New Roman" w:hint="eastAsia"/>
                <w:b w:val="0"/>
                <w:bCs w:val="0"/>
                <w:lang w:val="en-US" w:eastAsia="zh-CN"/>
              </w:rPr>
              <w:t>1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2</w:t>
            </w:r>
          </w:p>
        </w:tc>
        <w:tc>
          <w:tcPr>
            <w:tcW w:w="2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1.5</w:t>
            </w: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2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②</w:t>
            </w:r>
          </w:p>
        </w:tc>
        <w:tc>
          <w:tcPr>
            <w:tcW w:w="1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较粗糙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平放</w:t>
            </w:r>
          </w:p>
        </w:tc>
        <w:tc>
          <w:tcPr>
            <w:tcW w:w="17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cs="Times New Roman" w:hint="eastAsia"/>
                <w:b w:val="0"/>
                <w:bCs w:val="0"/>
                <w:lang w:val="en-US" w:eastAsia="zh-CN"/>
              </w:rPr>
              <w:t>2</w:t>
            </w:r>
          </w:p>
        </w:tc>
        <w:tc>
          <w:tcPr>
            <w:tcW w:w="2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3.0</w:t>
            </w: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2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③</w:t>
            </w:r>
          </w:p>
        </w:tc>
        <w:tc>
          <w:tcPr>
            <w:tcW w:w="1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较光滑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平放</w:t>
            </w:r>
          </w:p>
        </w:tc>
        <w:tc>
          <w:tcPr>
            <w:tcW w:w="17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cs="Times New Roman" w:hint="eastAsia"/>
                <w:b w:val="0"/>
                <w:bCs w:val="0"/>
                <w:lang w:val="en-US" w:eastAsia="zh-CN"/>
              </w:rPr>
              <w:t>2</w:t>
            </w:r>
          </w:p>
        </w:tc>
        <w:tc>
          <w:tcPr>
            <w:tcW w:w="2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1.6</w:t>
            </w: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2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④</w:t>
            </w:r>
          </w:p>
        </w:tc>
        <w:tc>
          <w:tcPr>
            <w:tcW w:w="1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较光滑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竖放</w:t>
            </w:r>
          </w:p>
        </w:tc>
        <w:tc>
          <w:tcPr>
            <w:tcW w:w="17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2</w:t>
            </w:r>
          </w:p>
        </w:tc>
        <w:tc>
          <w:tcPr>
            <w:tcW w:w="21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315" w:hanging="315" w:hangingChars="150"/>
              <w:jc w:val="center"/>
              <w:textAlignment w:val="auto"/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</w:rPr>
              <w:t>1.6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1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实验时，用弹簧测力计水平拉动木块，使它沿长木板做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____________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运动，根据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____________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的知识可知，弹簧测力计的示数与滑动摩擦力的大小相等。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2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由实验序号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____________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可以探究滑动摩擦力的大小是否和接触面所受的压力有关。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3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由实验序号②③可得出：滑动摩擦力的大小和接触面的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____________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有关。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  <w:lang w:val="en-US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4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由实验序号③④可得到的结论是：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________________________________________________。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5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同学们在老师的指导下对实验装置进行改进，用如图乙所示的方式测量滑动摩擦力发现效果更好。你认为更好地理由是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________________________________________________。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6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根据你在本实验中的收获，请写出一种避免汽车在冰雪路面上行驶时出现打滑现象的具体做法：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____________________________________________________________。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eastAsiaTheme="minorEastAsia" w:cs="Times New Roman" w:hint="default"/>
          <w:b w:val="0"/>
          <w:bCs w:val="0"/>
        </w:rPr>
        <w:t>23.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6分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小林在“测定小灯泡电阻”的实验中，所用小灯泡正常发光电压为2.5V，电阻约为100.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jc w:val="center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drawing>
          <wp:inline distT="0" distB="0" distL="114300" distR="114300">
            <wp:extent cx="3495675" cy="1560195"/>
            <wp:effectExtent l="0" t="0" r="9525" b="1905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714872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56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1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如图甲所示是小林连接的实验电路，其中有一根导线连接错误，请你在错误的导线上画”*”，并用笔画线代替导线，将甲图的实验电路连接完整。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jc w:val="left"/>
        <w:textAlignment w:val="auto"/>
        <w:rPr>
          <w:rFonts w:ascii="Times New Roman" w:hAnsi="Times New Roman" w:eastAsiaTheme="minorEastAsia" w:cs="Times New Roman" w:hint="default"/>
          <w:b w:val="0"/>
          <w:bCs w:val="0"/>
          <w:lang w:val="en-US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2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电路连接正确后，闭合开关前，应将滑动变阻器的滑片移到最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________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填左或右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端；闭合开关发现小灯泡不亮，电压表的示数为0V，电流表有示数，产生这种现象的原因是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3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以上故障排除后，再闭合开关，发现小灯泡仍不亮，但电流表和电压表均有示数，接下来他应进行的操作是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________________________________________________。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jc w:val="left"/>
        <w:textAlignment w:val="auto"/>
        <w:rPr>
          <w:rFonts w:ascii="Times New Roman" w:hAnsi="Times New Roman" w:cs="Times New Roman" w:hint="eastAsia"/>
          <w:b w:val="0"/>
          <w:bCs w:val="0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4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小林根据实验数据绘制成了小灯泡的U-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I</w:t>
      </w:r>
      <w:r>
        <w:rPr>
          <w:rFonts w:ascii="Times New Roman" w:hAnsi="Times New Roman" w:eastAsiaTheme="minorEastAsia" w:cs="Times New Roman" w:hint="default"/>
          <w:b w:val="0"/>
          <w:bCs w:val="0"/>
        </w:rPr>
        <w:t xml:space="preserve">图象如图乙，根据图象提供的信息，可计算出小灯泡正常发光的电阻是 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________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Ω；小灯泡的U-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I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图线不是一条直线，原因是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________________________________________________________________。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eastAsia"/>
          <w:b/>
          <w:bCs/>
          <w:lang w:eastAsia="zh-CN"/>
        </w:rPr>
      </w:pPr>
      <w:r>
        <w:rPr>
          <w:rFonts w:ascii="Times New Roman" w:hAnsi="Times New Roman" w:eastAsiaTheme="minorEastAsia" w:cs="Times New Roman" w:hint="default"/>
          <w:b/>
          <w:bCs/>
        </w:rPr>
        <w:t>四、分析与计算题</w:t>
      </w:r>
      <w:r>
        <w:rPr>
          <w:rFonts w:ascii="Times New Roman" w:hAnsi="Times New Roman" w:cs="Times New Roman" w:hint="eastAsia"/>
          <w:b/>
          <w:bCs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/>
          <w:bCs/>
        </w:rPr>
        <w:t>本题包括2个小题，共14分</w:t>
      </w:r>
      <w:r>
        <w:rPr>
          <w:rFonts w:ascii="Times New Roman" w:hAnsi="Times New Roman" w:cs="Times New Roman" w:hint="eastAsia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4441190</wp:posOffset>
            </wp:positionH>
            <wp:positionV relativeFrom="paragraph">
              <wp:posOffset>285750</wp:posOffset>
            </wp:positionV>
            <wp:extent cx="1311910" cy="1381125"/>
            <wp:effectExtent l="0" t="0" r="2540" b="9525"/>
            <wp:wrapSquare wrapText="bothSides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463553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>
                      <a:lum bright="-12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b w:val="0"/>
          <w:bCs w:val="0"/>
        </w:rPr>
        <w:t>24.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8分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小明用图示滑轮组，在30秒时间内，将质量为35kg、底面积为0.4m²的重物从水平地面匀速提升了9m。已知滑轮组的机械效率为70%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g取10N/kg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.求：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1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重物原来静止在水平地面上时，对地面的压强；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2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小明所用的拉力；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3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拉力的功率。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4023360</wp:posOffset>
            </wp:positionH>
            <wp:positionV relativeFrom="paragraph">
              <wp:posOffset>293370</wp:posOffset>
            </wp:positionV>
            <wp:extent cx="1849120" cy="1304925"/>
            <wp:effectExtent l="0" t="0" r="17780" b="9525"/>
            <wp:wrapSquare wrapText="bothSides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949861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>
                      <a:lum bright="-12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912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b w:val="0"/>
          <w:bCs w:val="0"/>
        </w:rPr>
        <w:t>25.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6分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如图所示电路中，小灯泡L标有“6V3W字样，R=12Ω，当S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、S2都闭合时，电流表示数为0.8A，这时小灯泡L正常发光，求：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1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电源电压U；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default"/>
          <w:b w:val="0"/>
          <w:bCs w:val="0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2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电阻R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的阻值；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hanging="315" w:hangingChars="150"/>
        <w:textAlignment w:val="auto"/>
        <w:rPr>
          <w:rFonts w:ascii="Times New Roman" w:hAnsi="Times New Roman" w:eastAsiaTheme="minorEastAsia" w:cs="Times New Roman" w:hint="eastAsia"/>
          <w:b w:val="0"/>
          <w:bCs w:val="0"/>
          <w:lang w:eastAsia="zh-CN"/>
        </w:rPr>
      </w:pP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3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当S</w:t>
      </w:r>
      <w:r>
        <w:rPr>
          <w:rFonts w:ascii="Times New Roman" w:hAnsi="Times New Roman" w:cs="Times New Roman" w:hint="eastAsia"/>
          <w:b w:val="0"/>
          <w:bCs w:val="0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、S2都断开时，小灯泡L消耗的功率。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（</w:t>
      </w:r>
      <w:r>
        <w:rPr>
          <w:rFonts w:ascii="Times New Roman" w:hAnsi="Times New Roman" w:eastAsiaTheme="minorEastAsia" w:cs="Times New Roman" w:hint="default"/>
          <w:b w:val="0"/>
          <w:bCs w:val="0"/>
        </w:rPr>
        <w:t>忽略温度对电阻的影响</w:t>
      </w:r>
      <w:r>
        <w:rPr>
          <w:rFonts w:ascii="Times New Roman" w:hAnsi="Times New Roman" w:cs="Times New Roman" w:hint="eastAsia"/>
          <w:b w:val="0"/>
          <w:bCs w:val="0"/>
          <w:lang w:eastAsia="zh-CN"/>
        </w:rPr>
        <w:t>）</w:t>
      </w:r>
    </w:p>
    <w:sectPr>
      <w:footerReference w:type="default" r:id="rId22"/>
      <w:pgSz w:w="11906" w:h="16838"/>
      <w:pgMar w:top="1440" w:right="1440" w:bottom="1440" w:left="1440" w:header="851" w:footer="992" w:gutter="0"/>
      <w:pgNumType w:fmt="decimal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19F5A75"/>
    <w:rsid w:val="42527D0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footer" Target="footer1.xml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371935460@qq.com</cp:lastModifiedBy>
  <cp:revision>0</cp:revision>
  <dcterms:created xsi:type="dcterms:W3CDTF">2014-10-29T12:08:00Z</dcterms:created>
  <dcterms:modified xsi:type="dcterms:W3CDTF">2020-06-02T09:25:54Z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