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940"/>
        </w:tabs>
        <w:snapToGrid w:val="0"/>
        <w:spacing w:line="400" w:lineRule="exact"/>
        <w:jc w:val="center"/>
        <w:rPr>
          <w:rFonts w:ascii="黑体" w:hAnsi="黑体" w:eastAsia="黑体" w:cs="黑体"/>
          <w:sz w:val="32"/>
          <w:szCs w:val="24"/>
        </w:rPr>
      </w:pPr>
      <w:r>
        <w:rPr>
          <w:rFonts w:hint="eastAsia" w:ascii="黑体" w:hAnsi="黑体" w:eastAsia="黑体" w:cs="黑体"/>
          <w:sz w:val="32"/>
          <w:szCs w:val="24"/>
        </w:rPr>
        <w:pict>
          <v:shape id="_x0000_s1025" o:spid="_x0000_s1025" o:spt="75" type="#_x0000_t75" style="position:absolute;left:0pt;margin-left:870pt;margin-top:943pt;height:34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 w:cs="黑体"/>
          <w:sz w:val="32"/>
          <w:szCs w:val="24"/>
        </w:rPr>
        <w:t>北京市密云区2019—2020学年度第一学期期末考试</w:t>
      </w:r>
    </w:p>
    <w:p>
      <w:pPr>
        <w:snapToGrid w:val="0"/>
        <w:spacing w:line="400" w:lineRule="exact"/>
        <w:jc w:val="center"/>
        <w:rPr>
          <w:b/>
          <w:sz w:val="32"/>
          <w:szCs w:val="24"/>
        </w:rPr>
      </w:pPr>
      <w:r>
        <w:rPr>
          <w:rFonts w:hint="eastAsia" w:ascii="黑体" w:hAnsi="黑体" w:eastAsia="黑体" w:cs="黑体"/>
          <w:sz w:val="32"/>
          <w:szCs w:val="24"/>
        </w:rPr>
        <w:t xml:space="preserve">            </w:t>
      </w:r>
      <w:r>
        <w:rPr>
          <w:rFonts w:hint="eastAsia" w:ascii="华文新魏" w:hAnsi="楷体" w:eastAsia="华文新魏"/>
          <w:sz w:val="32"/>
          <w:szCs w:val="24"/>
        </w:rPr>
        <w:t xml:space="preserve">七年级语文试卷答案            </w:t>
      </w:r>
      <w:r>
        <w:rPr>
          <w:rFonts w:hint="eastAsia"/>
          <w:b/>
          <w:sz w:val="32"/>
          <w:szCs w:val="24"/>
        </w:rPr>
        <w:t>2020.1</w:t>
      </w:r>
    </w:p>
    <w:p>
      <w:pPr>
        <w:numPr>
          <w:ilvl w:val="0"/>
          <w:numId w:val="1"/>
        </w:numPr>
        <w:spacing w:line="400" w:lineRule="exact"/>
        <w:ind w:left="480" w:hanging="482" w:hangingChars="200"/>
        <w:jc w:val="left"/>
        <w:rPr>
          <w:rFonts w:ascii="宋体" w:hAnsi="宋体" w:cs="Times New Roman"/>
          <w:b/>
          <w:sz w:val="24"/>
          <w:szCs w:val="24"/>
        </w:rPr>
      </w:pPr>
      <w:r>
        <w:rPr>
          <w:rFonts w:hint="eastAsia" w:eastAsia="黑体" w:cs="Times New Roman"/>
          <w:b/>
          <w:sz w:val="24"/>
          <w:szCs w:val="24"/>
        </w:rPr>
        <w:t>基础·运用</w:t>
      </w:r>
      <w:r>
        <w:rPr>
          <w:rFonts w:hint="eastAsia" w:ascii="宋体" w:hAnsi="宋体" w:cs="Times New Roman"/>
          <w:b/>
          <w:sz w:val="24"/>
          <w:szCs w:val="24"/>
        </w:rPr>
        <w:t>（12分）</w:t>
      </w:r>
    </w:p>
    <w:p>
      <w:pPr>
        <w:snapToGrid w:val="0"/>
        <w:spacing w:line="400" w:lineRule="exact"/>
        <w:jc w:val="left"/>
        <w:rPr>
          <w:rFonts w:ascii="楷体" w:hAnsi="楷体" w:eastAsia="楷体"/>
          <w:sz w:val="24"/>
          <w:szCs w:val="24"/>
        </w:rPr>
      </w:pPr>
      <w:r>
        <w:rPr>
          <w:rFonts w:hint="eastAsia"/>
          <w:b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 xml:space="preserve"> 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分）（1）C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（2）B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2. </w:t>
      </w:r>
      <w:r>
        <w:rPr>
          <w:rFonts w:hint="eastAsia" w:ascii="宋体" w:hAnsi="宋体"/>
          <w:sz w:val="24"/>
          <w:szCs w:val="24"/>
        </w:rPr>
        <w:t>“不辞而别”“另请高明”在这里的意思是对于自己不理解或不感兴趣的书籍，不想看就不看了，再选择自己喜欢的书籍。（2分）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（2分）</w:t>
      </w:r>
      <w:r>
        <w:rPr>
          <w:rFonts w:ascii="宋体" w:hAnsi="宋体"/>
          <w:sz w:val="24"/>
          <w:szCs w:val="24"/>
        </w:rPr>
        <w:t>D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</w:t>
      </w:r>
      <w:r>
        <w:rPr>
          <w:rFonts w:ascii="宋体" w:hAnsi="宋体" w:cs="Arial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（2分）</w:t>
      </w:r>
      <w:r>
        <w:rPr>
          <w:rFonts w:hint="eastAsia" w:ascii="宋体" w:hAnsi="宋体"/>
          <w:bCs/>
          <w:sz w:val="24"/>
          <w:szCs w:val="24"/>
        </w:rPr>
        <w:t>C</w:t>
      </w:r>
    </w:p>
    <w:p>
      <w:pPr>
        <w:snapToGrid w:val="0"/>
        <w:spacing w:line="400" w:lineRule="exact"/>
        <w:jc w:val="left"/>
        <w:rPr>
          <w:rFonts w:ascii="宋体" w:hAnsi="宋体" w:cs="黑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（2分）B</w:t>
      </w:r>
    </w:p>
    <w:p>
      <w:pPr>
        <w:spacing w:line="400" w:lineRule="exact"/>
        <w:ind w:left="-420" w:leftChars="-200" w:firstLine="480" w:firstLineChars="200"/>
        <w:jc w:val="left"/>
        <w:rPr>
          <w:rFonts w:ascii="宋体" w:hAnsi="宋体" w:cs="黑体"/>
          <w:bCs/>
          <w:sz w:val="24"/>
          <w:szCs w:val="24"/>
        </w:rPr>
      </w:pPr>
    </w:p>
    <w:p>
      <w:pPr>
        <w:spacing w:line="400" w:lineRule="exact"/>
        <w:ind w:left="-420" w:leftChars="-200" w:firstLine="482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二、古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drawing>
          <wp:inline distT="0" distB="0" distL="114300" distR="114300">
            <wp:extent cx="15240" cy="24130"/>
            <wp:effectExtent l="0" t="0" r="0" b="635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/>
          <w:bCs/>
          <w:sz w:val="24"/>
          <w:szCs w:val="24"/>
        </w:rPr>
        <w:t>诗文阅读（2</w:t>
      </w:r>
      <w:r>
        <w:rPr>
          <w:rFonts w:ascii="黑体" w:hAnsi="黑体" w:eastAsia="黑体" w:cs="黑体"/>
          <w:b/>
          <w:bCs/>
          <w:sz w:val="24"/>
          <w:szCs w:val="24"/>
        </w:rPr>
        <w:t>5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分）</w:t>
      </w:r>
    </w:p>
    <w:p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（一）（共</w:t>
      </w:r>
      <w:r>
        <w:rPr>
          <w:rFonts w:ascii="宋体" w:hAnsi="宋体"/>
          <w:b/>
          <w:sz w:val="24"/>
          <w:szCs w:val="24"/>
        </w:rPr>
        <w:t>8</w:t>
      </w:r>
      <w:r>
        <w:rPr>
          <w:rFonts w:hint="eastAsia" w:ascii="宋体" w:hAnsi="宋体"/>
          <w:b/>
          <w:sz w:val="24"/>
          <w:szCs w:val="24"/>
        </w:rPr>
        <w:t>分，每空1分）</w:t>
      </w:r>
    </w:p>
    <w:p>
      <w:pPr>
        <w:spacing w:line="400" w:lineRule="exact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6.（1）风正一帆悬</w:t>
      </w:r>
    </w:p>
    <w:p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（2）断肠人在天涯</w:t>
      </w:r>
    </w:p>
    <w:p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）学而不思则罔，思而不学则殆。</w:t>
      </w:r>
    </w:p>
    <w:p>
      <w:pPr>
        <w:snapToGrid w:val="0"/>
        <w:spacing w:line="40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）① 峨眉山月半轮秋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②河流大野犹嫌束 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[来源:学&amp;科&amp;网Z&amp;X&amp;X&amp;K]</w:t>
      </w:r>
    </w:p>
    <w:p>
      <w:pPr>
        <w:snapToGrid w:val="0"/>
        <w:spacing w:line="400" w:lineRule="exact"/>
        <w:ind w:firstLine="960" w:firstLineChars="4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③ 水何澹澹  山岛竦峙</w:t>
      </w:r>
    </w:p>
    <w:p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（二）（</w:t>
      </w:r>
      <w:r>
        <w:rPr>
          <w:rFonts w:ascii="宋体" w:hAnsi="宋体"/>
          <w:b/>
          <w:sz w:val="24"/>
          <w:szCs w:val="24"/>
        </w:rPr>
        <w:t>5</w:t>
      </w:r>
      <w:r>
        <w:rPr>
          <w:rFonts w:hint="eastAsia" w:ascii="宋体" w:hAnsi="宋体"/>
          <w:b/>
          <w:sz w:val="24"/>
          <w:szCs w:val="24"/>
        </w:rPr>
        <w:t>分）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 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分，</w:t>
      </w:r>
      <w:r>
        <w:rPr>
          <w:rFonts w:ascii="宋体" w:hAnsi="宋体"/>
          <w:sz w:val="24"/>
          <w:szCs w:val="24"/>
        </w:rPr>
        <w:t>解释内容</w:t>
      </w:r>
      <w:r>
        <w:rPr>
          <w:rFonts w:hint="eastAsia" w:ascii="宋体" w:hAnsi="宋体"/>
          <w:sz w:val="24"/>
          <w:szCs w:val="24"/>
        </w:rPr>
        <w:t>1分</w:t>
      </w:r>
      <w:r>
        <w:rPr>
          <w:rFonts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渲染气氛1分</w:t>
      </w:r>
      <w:r>
        <w:rPr>
          <w:rFonts w:ascii="宋体" w:hAnsi="宋体"/>
          <w:sz w:val="24"/>
          <w:szCs w:val="24"/>
        </w:rPr>
        <w:t>，表达情感</w:t>
      </w:r>
      <w:r>
        <w:rPr>
          <w:rFonts w:hint="eastAsia" w:ascii="宋体" w:hAnsi="宋体"/>
          <w:sz w:val="24"/>
          <w:szCs w:val="24"/>
        </w:rPr>
        <w:t>1分）</w:t>
      </w:r>
    </w:p>
    <w:p>
      <w:pPr>
        <w:spacing w:line="4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示例：第一句</w:t>
      </w:r>
      <w:r>
        <w:rPr>
          <w:rFonts w:ascii="宋体" w:hAnsi="宋体"/>
          <w:sz w:val="24"/>
          <w:szCs w:val="24"/>
        </w:rPr>
        <w:t>写</w:t>
      </w:r>
      <w:r>
        <w:rPr>
          <w:rFonts w:hint="eastAsia" w:ascii="宋体" w:hAnsi="宋体"/>
          <w:sz w:val="24"/>
          <w:szCs w:val="24"/>
        </w:rPr>
        <w:t>在杨花落尽子规啼鸣之时，作者听说王昌龄被贬，借用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22860" cy="16510"/>
            <wp:effectExtent l="0" t="0" r="7620" b="635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“子规啼血”这一典故，渲染哀伤、惆怅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24130" cy="22860"/>
            <wp:effectExtent l="0" t="0" r="6350" b="762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的气氛，表达了作者愁苦的心情。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 （2分，使用第一人称1分，能体现诗人牵挂、宽慰的心情1分）</w:t>
      </w:r>
    </w:p>
    <w:p>
      <w:pPr>
        <w:spacing w:line="400" w:lineRule="exact"/>
        <w:jc w:val="left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（三）（</w:t>
      </w:r>
      <w:r>
        <w:rPr>
          <w:rFonts w:ascii="宋体" w:hAnsi="宋体"/>
          <w:b/>
          <w:bCs/>
          <w:sz w:val="24"/>
          <w:szCs w:val="24"/>
        </w:rPr>
        <w:t>12</w:t>
      </w:r>
      <w:r>
        <w:rPr>
          <w:rFonts w:hint="eastAsia" w:ascii="宋体" w:hAnsi="宋体"/>
          <w:b/>
          <w:bCs/>
          <w:sz w:val="24"/>
          <w:szCs w:val="24"/>
        </w:rPr>
        <w:t>分）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 （2分）</w:t>
      </w:r>
      <w:r>
        <w:rPr>
          <w:rFonts w:hint="eastAsia"/>
          <w:sz w:val="24"/>
          <w:szCs w:val="24"/>
        </w:rPr>
        <w:t>B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分，各2分）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（1）放纵懈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413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怠就不能振奋精神，轻薄浮躁就不能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12700" cy="24130"/>
            <wp:effectExtent l="0" t="0" r="2540" b="635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陶冶性情。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（2）到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1590" cy="127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了中午朋友还没有来，陈太丘就丢下他自己走了。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. （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分，每篇各2分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结合原文1分，启示1分）</w:t>
      </w:r>
    </w:p>
    <w:p>
      <w:pPr>
        <w:spacing w:line="400" w:lineRule="exact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示例：《陈太丘与友期行》中友人相约而行不守时还对子骂父启示我做人要信守诺言，要有礼。《诫子书》诸葛亮从学习和做人的角度谆谆教诲儿子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12700" cy="15240"/>
            <wp:effectExtent l="0" t="0" r="254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 xml:space="preserve">，启示我学习要有远大志向，要勤奋惜时，做人要淡泊名利，要节俭。 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[来源:学科网ZXXK]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.（2分）B</w:t>
      </w:r>
    </w:p>
    <w:p>
      <w:pPr>
        <w:snapToGrid w:val="0"/>
        <w:spacing w:line="400" w:lineRule="exact"/>
        <w:jc w:val="left"/>
        <w:rPr>
          <w:b/>
          <w:sz w:val="24"/>
          <w:szCs w:val="24"/>
        </w:rPr>
      </w:pP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eastAsia="黑体" w:cs="Times New Roman"/>
          <w:b/>
          <w:sz w:val="24"/>
          <w:szCs w:val="24"/>
        </w:rPr>
        <w:t>三、整本书阅读（</w:t>
      </w:r>
      <w:r>
        <w:rPr>
          <w:rFonts w:eastAsia="黑体" w:cs="Times New Roman"/>
          <w:b/>
          <w:sz w:val="24"/>
          <w:szCs w:val="24"/>
        </w:rPr>
        <w:t>6</w:t>
      </w:r>
      <w:r>
        <w:rPr>
          <w:rFonts w:hint="eastAsia" w:eastAsia="黑体" w:cs="Times New Roman"/>
          <w:b/>
          <w:sz w:val="24"/>
          <w:szCs w:val="24"/>
        </w:rPr>
        <w:t>分）</w:t>
      </w:r>
    </w:p>
    <w:p>
      <w:pPr>
        <w:pStyle w:val="9"/>
        <w:spacing w:after="0" w:line="400" w:lineRule="exact"/>
        <w:ind w:firstLine="0" w:firstLineChars="0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分）能结合封面联系相关情节2分，主题1分（对人物情感</w:t>
      </w:r>
      <w:r>
        <w:rPr>
          <w:rFonts w:ascii="宋体" w:hAnsi="宋体" w:eastAsia="宋体" w:cs="宋体"/>
          <w:sz w:val="24"/>
          <w:szCs w:val="24"/>
        </w:rPr>
        <w:t>、温馨的回忆、理性的思考都可</w:t>
      </w:r>
      <w:r>
        <w:rPr>
          <w:rFonts w:hint="eastAsia" w:ascii="宋体" w:hAnsi="宋体" w:eastAsia="宋体" w:cs="宋体"/>
          <w:sz w:val="24"/>
          <w:szCs w:val="24"/>
        </w:rPr>
        <w:t>）。</w:t>
      </w:r>
    </w:p>
    <w:p>
      <w:pPr>
        <w:snapToGrid w:val="0"/>
        <w:spacing w:line="400" w:lineRule="exact"/>
        <w:jc w:val="left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.（3分，能选择一个角度，结合具体情节谈理解2分，语言表达1分）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[来源:Z.xx.k.Com]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答案示例：《西游记》这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19050" cy="20320"/>
            <wp:effectExtent l="0" t="0" r="11430" b="254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部书读来令人鼓舞，孙悟空为保唐僧求取真经一路斩妖除魔，三打白骨精，路阻火焰山，三调芭蕉扇……经历九九八十一难，也不曾灰心，几次遭师傅撵逐，仍忠心耿耿，意志之坚令人叹服。</w:t>
      </w:r>
    </w:p>
    <w:p>
      <w:pPr>
        <w:spacing w:line="400" w:lineRule="exact"/>
        <w:ind w:left="-420" w:leftChars="-200" w:firstLine="482" w:firstLineChars="200"/>
        <w:jc w:val="left"/>
        <w:rPr>
          <w:rFonts w:eastAsia="黑体" w:cs="Times New Roman"/>
          <w:b/>
          <w:sz w:val="24"/>
          <w:szCs w:val="24"/>
        </w:rPr>
      </w:pPr>
      <w:r>
        <w:rPr>
          <w:rFonts w:hint="eastAsia" w:eastAsia="黑体" w:cs="Times New Roman"/>
          <w:b/>
          <w:sz w:val="24"/>
          <w:szCs w:val="24"/>
        </w:rPr>
        <w:t>四、现代文阅读（17分）</w:t>
      </w:r>
    </w:p>
    <w:p>
      <w:pPr>
        <w:snapToGrid w:val="0"/>
        <w:spacing w:line="400" w:lineRule="exac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（一）</w:t>
      </w:r>
      <w:r>
        <w:rPr>
          <w:rFonts w:hint="eastAsia" w:ascii="宋体" w:hAnsi="宋体"/>
          <w:b/>
          <w:sz w:val="24"/>
          <w:szCs w:val="24"/>
        </w:rPr>
        <w:t>（9分）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shd w:val="clear" w:color="auto" w:fill="FFFFFF"/>
        </w:rPr>
        <w:t>15</w:t>
      </w:r>
      <w:r>
        <w:rPr>
          <w:rFonts w:hint="eastAsia" w:ascii="宋体" w:hAnsi="宋体"/>
          <w:sz w:val="24"/>
          <w:szCs w:val="24"/>
          <w:shd w:val="clear" w:color="auto" w:fill="FFFFFF"/>
        </w:rPr>
        <w:t>.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snapToGrid w:val="0"/>
        <w:spacing w:line="400" w:lineRule="exact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  <w:shd w:val="clear" w:color="auto" w:fill="FFFFFF"/>
        </w:rPr>
        <w:drawing>
          <wp:inline distT="0" distB="0" distL="114300" distR="114300">
            <wp:extent cx="16510" cy="20320"/>
            <wp:effectExtent l="0" t="0" r="13970" b="254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  <w:shd w:val="clear" w:color="auto" w:fill="FFFFFF"/>
        </w:rPr>
        <w:fldChar w:fldCharType="begin"/>
      </w:r>
      <w:r>
        <w:rPr>
          <w:rFonts w:ascii="宋体" w:hAnsi="宋体"/>
          <w:sz w:val="24"/>
          <w:szCs w:val="24"/>
          <w:shd w:val="clear" w:color="auto" w:fill="FFFFFF"/>
        </w:rPr>
        <w:instrText xml:space="preserve"> 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eq \o\ac(○,1)</w:instrText>
      </w:r>
      <w:r>
        <w:rPr>
          <w:rFonts w:ascii="宋体" w:hAnsi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/>
          <w:sz w:val="24"/>
          <w:szCs w:val="24"/>
          <w:shd w:val="clear" w:color="auto" w:fill="FFFFFF"/>
        </w:rPr>
        <w:t>父亲</w:t>
      </w:r>
      <w:r>
        <w:rPr>
          <w:rFonts w:hint="eastAsia" w:ascii="宋体" w:hAnsi="宋体"/>
          <w:sz w:val="24"/>
          <w:szCs w:val="24"/>
        </w:rPr>
        <w:t>面对我千辛万苦攒钱买来的手表一声不吭。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[来源:学科网]</w:t>
      </w:r>
    </w:p>
    <w:p>
      <w:pPr>
        <w:snapToGrid w:val="0"/>
        <w:spacing w:line="400" w:lineRule="exact"/>
        <w:jc w:val="left"/>
        <w:rPr>
          <w:rFonts w:ascii="宋体" w:hAnsi="宋体"/>
          <w:color w:val="1E1E1E"/>
          <w:sz w:val="24"/>
          <w:szCs w:val="24"/>
          <w:shd w:val="clear" w:color="auto" w:fill="FFFFFF"/>
        </w:rPr>
      </w:pPr>
      <w:r>
        <w:rPr>
          <w:rFonts w:ascii="宋体" w:hAnsi="宋体"/>
          <w:sz w:val="24"/>
          <w:szCs w:val="24"/>
          <w:shd w:val="clear" w:color="auto" w:fill="FFFFFF"/>
        </w:rPr>
        <w:fldChar w:fldCharType="begin"/>
      </w:r>
      <w:r>
        <w:rPr>
          <w:rFonts w:ascii="宋体" w:hAnsi="宋体"/>
          <w:sz w:val="24"/>
          <w:szCs w:val="24"/>
          <w:shd w:val="clear" w:color="auto" w:fill="FFFFFF"/>
        </w:rPr>
        <w:instrText xml:space="preserve"> 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eq \o\ac(○,2)</w:instrText>
      </w:r>
      <w:r>
        <w:rPr>
          <w:rFonts w:ascii="宋体" w:hAnsi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/>
          <w:sz w:val="24"/>
          <w:szCs w:val="24"/>
          <w:shd w:val="clear" w:color="auto" w:fill="FFFFFF"/>
        </w:rPr>
        <w:t>父亲只给我学费和简单的生活费，致使我一直勤工俭学，</w:t>
      </w:r>
      <w:r>
        <w:rPr>
          <w:rFonts w:hint="eastAsia" w:ascii="宋体" w:hAnsi="宋体"/>
          <w:sz w:val="24"/>
          <w:szCs w:val="24"/>
        </w:rPr>
        <w:t>毕业后还我</w:t>
      </w:r>
      <w:r>
        <w:rPr>
          <w:rFonts w:hint="eastAsia" w:ascii="宋体" w:hAnsi="宋体"/>
          <w:color w:val="1E1E1E"/>
          <w:sz w:val="24"/>
          <w:szCs w:val="24"/>
          <w:shd w:val="clear" w:color="auto" w:fill="FFFFFF"/>
        </w:rPr>
        <w:t>不过问我的分配。</w:t>
      </w:r>
    </w:p>
    <w:p>
      <w:pPr>
        <w:snapToGrid w:val="0"/>
        <w:spacing w:line="400" w:lineRule="exact"/>
        <w:jc w:val="left"/>
        <w:rPr>
          <w:rFonts w:ascii="楷体" w:hAnsi="楷体" w:eastAsia="楷体"/>
          <w:sz w:val="24"/>
          <w:szCs w:val="24"/>
        </w:rPr>
      </w:pPr>
      <w:r>
        <w:rPr>
          <w:rFonts w:ascii="宋体" w:hAnsi="宋体"/>
          <w:sz w:val="24"/>
          <w:szCs w:val="24"/>
          <w:shd w:val="clear" w:color="auto" w:fill="FFFFFF"/>
        </w:rPr>
        <w:fldChar w:fldCharType="begin"/>
      </w:r>
      <w:r>
        <w:rPr>
          <w:rFonts w:ascii="宋体" w:hAnsi="宋体"/>
          <w:sz w:val="24"/>
          <w:szCs w:val="24"/>
          <w:shd w:val="clear" w:color="auto" w:fill="FFFFFF"/>
        </w:rPr>
        <w:instrText xml:space="preserve"> 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eq \o\ac(○,</w:instrText>
      </w:r>
      <w:r>
        <w:rPr>
          <w:rFonts w:hint="eastAsia" w:ascii="宋体" w:hAnsi="宋体"/>
          <w:position w:val="2"/>
          <w:sz w:val="24"/>
          <w:szCs w:val="24"/>
          <w:shd w:val="clear" w:color="auto" w:fill="FFFFFF"/>
        </w:rPr>
        <w:instrText xml:space="preserve">3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)</w:instrText>
      </w:r>
      <w:r>
        <w:rPr>
          <w:rFonts w:ascii="宋体" w:hAnsi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/>
          <w:sz w:val="24"/>
          <w:szCs w:val="24"/>
          <w:shd w:val="clear" w:color="auto" w:fill="FFFFFF"/>
        </w:rPr>
        <w:t>父亲不帮我，还让我给他的老同事安排工作。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1</w:t>
      </w:r>
      <w:r>
        <w:rPr>
          <w:rFonts w:ascii="宋体" w:hAnsi="宋体"/>
          <w:sz w:val="24"/>
          <w:szCs w:val="24"/>
          <w:shd w:val="clear" w:color="auto" w:fill="FFFFFF"/>
        </w:rPr>
        <w:t>6</w:t>
      </w:r>
      <w:r>
        <w:rPr>
          <w:rFonts w:hint="eastAsia" w:ascii="宋体" w:hAnsi="宋体"/>
          <w:sz w:val="24"/>
          <w:szCs w:val="24"/>
          <w:shd w:val="clear" w:color="auto" w:fill="FFFFFF"/>
        </w:rPr>
        <w:t>.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分，选对句子，写准修辞1分，分析句子内容1分，表现人物心理1分）</w:t>
      </w:r>
    </w:p>
    <w:p>
      <w:pPr>
        <w:snapToGrid w:val="0"/>
        <w:spacing w:line="400" w:lineRule="exact"/>
        <w:jc w:val="left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>示例：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</w:instrText>
      </w:r>
      <w:r>
        <w:rPr>
          <w:rFonts w:hint="eastAsia" w:ascii="宋体" w:hAnsi="宋体"/>
          <w:sz w:val="24"/>
          <w:szCs w:val="24"/>
        </w:rPr>
        <w:instrText xml:space="preserve">eq \o\ac(○,</w:instrText>
      </w:r>
      <w:r>
        <w:rPr>
          <w:rFonts w:hint="eastAsia" w:ascii="宋体" w:hAnsi="宋体"/>
          <w:position w:val="2"/>
          <w:sz w:val="24"/>
          <w:szCs w:val="24"/>
        </w:rPr>
        <w:instrText xml:space="preserve">1</w:instrText>
      </w:r>
      <w:r>
        <w:rPr>
          <w:rFonts w:hint="eastAsia" w:ascii="宋体" w:hAnsi="宋体"/>
          <w:sz w:val="24"/>
          <w:szCs w:val="24"/>
        </w:rPr>
        <w:instrText xml:space="preserve">)</w:instrTex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  <w:shd w:val="clear" w:color="auto" w:fill="FFFFFF"/>
        </w:rPr>
        <w:t>文</w:t>
      </w:r>
      <w:r>
        <w:rPr>
          <w:rFonts w:ascii="宋体" w:hAnsi="宋体"/>
          <w:sz w:val="24"/>
          <w:szCs w:val="24"/>
          <w:shd w:val="clear" w:color="auto" w:fill="FFFFFF"/>
        </w:rPr>
        <w:t>中</w:t>
      </w:r>
      <w:r>
        <w:rPr>
          <w:rFonts w:hint="eastAsia" w:ascii="宋体" w:hAnsi="宋体"/>
          <w:sz w:val="24"/>
          <w:szCs w:val="24"/>
          <w:shd w:val="clear" w:color="auto" w:fill="FFFFFF"/>
        </w:rPr>
        <w:t>“我顿时就像一只泄了气的皮球”运用了比喻的修辞方法，</w:t>
      </w:r>
      <w:r>
        <w:rPr>
          <w:rFonts w:ascii="宋体" w:hAnsi="宋体"/>
          <w:sz w:val="24"/>
          <w:szCs w:val="24"/>
          <w:shd w:val="clear" w:color="auto" w:fill="FFFFFF"/>
        </w:rPr>
        <w:fldChar w:fldCharType="begin"/>
      </w:r>
      <w:r>
        <w:rPr>
          <w:rFonts w:ascii="宋体" w:hAnsi="宋体"/>
          <w:sz w:val="24"/>
          <w:szCs w:val="24"/>
          <w:shd w:val="clear" w:color="auto" w:fill="FFFFFF"/>
        </w:rPr>
        <w:instrText xml:space="preserve"> 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eq \o\ac(○,</w:instrText>
      </w:r>
      <w:r>
        <w:rPr>
          <w:rFonts w:hint="eastAsia" w:ascii="宋体" w:hAnsi="宋体"/>
          <w:position w:val="2"/>
          <w:sz w:val="24"/>
          <w:szCs w:val="24"/>
          <w:shd w:val="clear" w:color="auto" w:fill="FFFFFF"/>
        </w:rPr>
        <w:instrText xml:space="preserve">2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)</w:instrText>
      </w:r>
      <w:r>
        <w:rPr>
          <w:rFonts w:ascii="宋体" w:hAnsi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/>
          <w:sz w:val="24"/>
          <w:szCs w:val="24"/>
          <w:shd w:val="clear" w:color="auto" w:fill="FFFFFF"/>
        </w:rPr>
        <w:t>将我失望的状态比喻成泄了气的皮球，</w:t>
      </w:r>
      <w:r>
        <w:rPr>
          <w:rFonts w:ascii="宋体" w:hAnsi="宋体"/>
          <w:sz w:val="24"/>
          <w:szCs w:val="24"/>
          <w:shd w:val="clear" w:color="auto" w:fill="FFFFFF"/>
        </w:rPr>
        <w:fldChar w:fldCharType="begin"/>
      </w:r>
      <w:r>
        <w:rPr>
          <w:rFonts w:ascii="宋体" w:hAnsi="宋体"/>
          <w:sz w:val="24"/>
          <w:szCs w:val="24"/>
          <w:shd w:val="clear" w:color="auto" w:fill="FFFFFF"/>
        </w:rPr>
        <w:instrText xml:space="preserve"> 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eq \o\ac(○,</w:instrText>
      </w:r>
      <w:r>
        <w:rPr>
          <w:rFonts w:hint="eastAsia" w:ascii="宋体" w:hAnsi="宋体"/>
          <w:position w:val="2"/>
          <w:sz w:val="24"/>
          <w:szCs w:val="24"/>
          <w:shd w:val="clear" w:color="auto" w:fill="FFFFFF"/>
        </w:rPr>
        <w:instrText xml:space="preserve">3</w:instrText>
      </w:r>
      <w:r>
        <w:rPr>
          <w:rFonts w:hint="eastAsia" w:ascii="宋体" w:hAnsi="宋体"/>
          <w:sz w:val="24"/>
          <w:szCs w:val="24"/>
          <w:shd w:val="clear" w:color="auto" w:fill="FFFFFF"/>
        </w:rPr>
        <w:instrText xml:space="preserve">)</w:instrText>
      </w:r>
      <w:r>
        <w:rPr>
          <w:rFonts w:ascii="宋体" w:hAnsi="宋体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/>
          <w:sz w:val="24"/>
          <w:szCs w:val="24"/>
          <w:shd w:val="clear" w:color="auto" w:fill="FFFFFF"/>
        </w:rPr>
        <w:t>形象生动的体现了我因父亲不关注自己极端失落的心情。（每点1分）</w:t>
      </w:r>
    </w:p>
    <w:p>
      <w:pPr>
        <w:snapToGrid w:val="0"/>
        <w:spacing w:line="400" w:lineRule="exact"/>
        <w:jc w:val="left"/>
        <w:rPr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1</w:t>
      </w:r>
      <w:r>
        <w:rPr>
          <w:rFonts w:ascii="宋体" w:hAnsi="宋体"/>
          <w:sz w:val="24"/>
          <w:szCs w:val="24"/>
          <w:shd w:val="clear" w:color="auto" w:fill="FFFFFF"/>
        </w:rPr>
        <w:t>7</w:t>
      </w:r>
      <w:r>
        <w:rPr>
          <w:rFonts w:hint="eastAsia" w:ascii="宋体" w:hAnsi="宋体"/>
          <w:sz w:val="24"/>
          <w:szCs w:val="24"/>
          <w:shd w:val="clear" w:color="auto" w:fill="FFFFFF"/>
        </w:rPr>
        <w:t>.</w:t>
      </w:r>
      <w:r>
        <w:rPr>
          <w:rFonts w:hint="eastAsia" w:ascii="宋体" w:hAnsi="宋体"/>
          <w:sz w:val="24"/>
          <w:szCs w:val="24"/>
        </w:rPr>
        <w:t>（3分，论语解读1分，误解1分，结合内容1分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21590" cy="24130"/>
            <wp:effectExtent l="0" t="0" r="8890" b="635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）</w:t>
      </w:r>
    </w:p>
    <w:p>
      <w:pPr>
        <w:shd w:val="clear" w:color="auto" w:fill="FFFFFF"/>
        <w:spacing w:line="400" w:lineRule="exact"/>
        <w:rPr>
          <w:rFonts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示例：这句话的意思是“不怕别人不了解自</w:t>
      </w:r>
      <w:r>
        <w:rPr>
          <w:rFonts w:hint="eastAsia" w:ascii="宋体" w:hAnsi="宋体"/>
          <w:sz w:val="24"/>
          <w:szCs w:val="24"/>
          <w:shd w:val="clear" w:color="auto" w:fill="FFFFFF"/>
        </w:rPr>
        <w:drawing>
          <wp:inline distT="0" distB="0" distL="114300" distR="114300">
            <wp:extent cx="24130" cy="19050"/>
            <wp:effectExtent l="0" t="0" r="6350" b="381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  <w:shd w:val="clear" w:color="auto" w:fill="FFFFFF"/>
        </w:rPr>
        <w:t>己，最怕自己不了解别人”。文中“我”一直认为父亲对自己是冷漠的，是张伯告诉我在遇到困境时是父亲特意请张伯来帮我，还给张伯10万元入股，帮我度过难关。直到那时我才明白原来父亲一直都在关心我，父亲当初的冷漠是为了让我独立，而我一直误解了父亲。</w:t>
      </w:r>
    </w:p>
    <w:p>
      <w:pPr>
        <w:spacing w:line="400" w:lineRule="exac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（二）</w:t>
      </w:r>
      <w:r>
        <w:rPr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8</w:t>
      </w:r>
      <w:r>
        <w:rPr>
          <w:b/>
          <w:sz w:val="24"/>
          <w:szCs w:val="24"/>
        </w:rPr>
        <w:t>分）</w:t>
      </w:r>
    </w:p>
    <w:p>
      <w:pPr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0320" cy="24130"/>
            <wp:effectExtent l="0" t="0" r="10160" b="635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3分，人物形象4点，</w:t>
      </w:r>
      <w:r>
        <w:rPr>
          <w:rFonts w:hint="eastAsia" w:ascii="宋体" w:hAnsi="宋体"/>
          <w:sz w:val="24"/>
          <w:szCs w:val="24"/>
        </w:rPr>
        <w:t>有表演热情，能吃苦，服务人民，对艺术精益求精，答出任意3点即可，情节和形象相对应</w:t>
      </w:r>
      <w:r>
        <w:rPr>
          <w:rFonts w:hint="eastAsia"/>
          <w:sz w:val="24"/>
          <w:szCs w:val="24"/>
        </w:rPr>
        <w:t>）</w:t>
      </w:r>
    </w:p>
    <w:p>
      <w:pPr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示例：宋国锋有表演热情，组织小伙伴们排练节目；他能吃苦，肯于付出，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24130" cy="21590"/>
            <wp:effectExtent l="0" t="0" r="6350" b="127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凭着一双脚板走过一个又一个牧区，在用棉球蘸煤油点亮照明的烟雾里仍坚持演出；他为人民服务，在乌兰牧骑12年，每年演出三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20320" cy="22860"/>
            <wp:effectExtent l="0" t="0" r="1016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四百场；他对艺术精益求精，为塑造角色，参加军训，拼命瘦身，就像着了魔一样。</w:t>
      </w:r>
    </w:p>
    <w:p>
      <w:pPr>
        <w:spacing w:line="400" w:lineRule="exact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19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/>
          <w:sz w:val="24"/>
          <w:szCs w:val="24"/>
        </w:rPr>
        <w:t>（2分）</w:t>
      </w:r>
      <w:r>
        <w:rPr>
          <w:rFonts w:hint="eastAsia" w:ascii="宋体" w:hAnsi="宋体"/>
          <w:sz w:val="24"/>
          <w:szCs w:val="24"/>
        </w:rPr>
        <w:t>“随意”是</w:t>
      </w:r>
      <w:r>
        <w:rPr>
          <w:rFonts w:ascii="宋体" w:hAnsi="宋体"/>
          <w:sz w:val="24"/>
          <w:szCs w:val="24"/>
        </w:rPr>
        <w:t>任凭自己的意愿，</w:t>
      </w:r>
      <w:r>
        <w:rPr>
          <w:rFonts w:hint="eastAsia" w:ascii="宋体" w:hAnsi="宋体"/>
          <w:sz w:val="24"/>
          <w:szCs w:val="24"/>
        </w:rPr>
        <w:t>随便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意思，它形象的写出了宋国锋随便的一点拨，就取得了意想不到的效果（1分），体现了宋国锋技艺的高超（1分）。</w:t>
      </w:r>
      <w:r>
        <w:rPr>
          <w:rFonts w:hint="eastAsia" w:ascii="宋体" w:hAnsi="宋体"/>
          <w:color w:val="FFFFFF"/>
          <w:sz w:val="4"/>
          <w:szCs w:val="24"/>
          <w:lang w:eastAsia="zh-CN"/>
        </w:rPr>
        <w:t>[来源:学|科|网]</w:t>
      </w:r>
    </w:p>
    <w:p>
      <w:pPr>
        <w:spacing w:line="400" w:lineRule="exact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.（3分，选择1分，结合上、下文各1分）</w:t>
      </w:r>
    </w:p>
    <w:p>
      <w:pPr>
        <w:spacing w:line="400" w:lineRule="exact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选择甲，甲句是过渡句，“身上有多少光环”与上文是宋国锋凭借努力第三次摘得“梅花奖”的桂冠相呼应，“背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15240" cy="127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后就有多少付出”与下文宋国锋为演好角色拼命瘦身，舞台患病的艰辛相呼应。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A68916"/>
    <w:multiLevelType w:val="singleLevel"/>
    <w:tmpl w:val="9DA689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8C"/>
    <w:rsid w:val="00024793"/>
    <w:rsid w:val="000A3FE7"/>
    <w:rsid w:val="0019309A"/>
    <w:rsid w:val="00196B9F"/>
    <w:rsid w:val="001B2704"/>
    <w:rsid w:val="001C68AF"/>
    <w:rsid w:val="001D4DFB"/>
    <w:rsid w:val="001F3C05"/>
    <w:rsid w:val="00246891"/>
    <w:rsid w:val="0027710F"/>
    <w:rsid w:val="0034339A"/>
    <w:rsid w:val="003D285F"/>
    <w:rsid w:val="00480164"/>
    <w:rsid w:val="004C6995"/>
    <w:rsid w:val="00541898"/>
    <w:rsid w:val="005503B6"/>
    <w:rsid w:val="00573C75"/>
    <w:rsid w:val="005A0A03"/>
    <w:rsid w:val="005C744C"/>
    <w:rsid w:val="005D1335"/>
    <w:rsid w:val="00621F3B"/>
    <w:rsid w:val="006A2B2E"/>
    <w:rsid w:val="006B1368"/>
    <w:rsid w:val="006E103D"/>
    <w:rsid w:val="00757188"/>
    <w:rsid w:val="007606CA"/>
    <w:rsid w:val="00773711"/>
    <w:rsid w:val="007E0325"/>
    <w:rsid w:val="00832ABC"/>
    <w:rsid w:val="00847BB7"/>
    <w:rsid w:val="008F6FAD"/>
    <w:rsid w:val="0090588C"/>
    <w:rsid w:val="00920F55"/>
    <w:rsid w:val="009759F7"/>
    <w:rsid w:val="009825A4"/>
    <w:rsid w:val="009A64DE"/>
    <w:rsid w:val="009F2907"/>
    <w:rsid w:val="009F6F27"/>
    <w:rsid w:val="00A018BD"/>
    <w:rsid w:val="00A14461"/>
    <w:rsid w:val="00A80DEE"/>
    <w:rsid w:val="00AD5BD5"/>
    <w:rsid w:val="00B0301A"/>
    <w:rsid w:val="00B0369C"/>
    <w:rsid w:val="00B05771"/>
    <w:rsid w:val="00B07EDA"/>
    <w:rsid w:val="00B43D6A"/>
    <w:rsid w:val="00B64D33"/>
    <w:rsid w:val="00B83AE0"/>
    <w:rsid w:val="00C2770A"/>
    <w:rsid w:val="00CC4F1E"/>
    <w:rsid w:val="00D235EB"/>
    <w:rsid w:val="00E30FD1"/>
    <w:rsid w:val="00E5368E"/>
    <w:rsid w:val="00E97614"/>
    <w:rsid w:val="00EA7FE7"/>
    <w:rsid w:val="00EC041A"/>
    <w:rsid w:val="00F53C60"/>
    <w:rsid w:val="00F701A7"/>
    <w:rsid w:val="00FB119C"/>
    <w:rsid w:val="3F161A1B"/>
    <w:rsid w:val="5243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kern w:val="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cs="Times New Roman"/>
      <w:sz w:val="24"/>
      <w:szCs w:val="24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customStyle="1" w:styleId="8">
    <w:name w:val="HTML 预设格式 字符"/>
    <w:basedOn w:val="6"/>
    <w:link w:val="4"/>
    <w:uiPriority w:val="0"/>
    <w:rPr>
      <w:rFonts w:ascii="宋体" w:hAnsi="宋体" w:eastAsia="宋体" w:cs="Times New Roman"/>
      <w:kern w:val="0"/>
      <w:sz w:val="24"/>
      <w:szCs w:val="24"/>
    </w:rPr>
  </w:style>
  <w:style w:type="paragraph" w:styleId="9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sz w:val="22"/>
      <w:szCs w:val="22"/>
    </w:rPr>
  </w:style>
  <w:style w:type="character" w:customStyle="1" w:styleId="10">
    <w:name w:val="页眉 字符"/>
    <w:basedOn w:val="6"/>
    <w:link w:val="3"/>
    <w:uiPriority w:val="99"/>
    <w:rPr>
      <w:rFonts w:ascii="Times New Roman" w:hAnsi="Times New Roman" w:eastAsia="宋体" w:cs="宋体"/>
      <w:kern w:val="0"/>
      <w:sz w:val="18"/>
      <w:szCs w:val="18"/>
    </w:rPr>
  </w:style>
  <w:style w:type="character" w:customStyle="1" w:styleId="11">
    <w:name w:val="页脚 字符"/>
    <w:basedOn w:val="6"/>
    <w:link w:val="2"/>
    <w:uiPriority w:val="99"/>
    <w:rPr>
      <w:rFonts w:ascii="Times New Roman" w:hAnsi="Times New Roman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5B71EE-BB5E-40D8-8278-78FBE6D2A8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1480</Words>
  <Characters>1528</Characters>
  <Lines>12</Lines>
  <Paragraphs>3</Paragraphs>
  <TotalTime>287</TotalTime>
  <ScaleCrop>false</ScaleCrop>
  <LinksUpToDate>false</LinksUpToDate>
  <CharactersWithSpaces>1574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2019-12-09T12:34:00Z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2020-06-08T03:32:58Z</dcterms:modified>
  <dc:subject>北京市密云区2019-2020学年七年级上学期期末语文试题参考答案.docx</dc:subject>
  <dc:title>北京市密云区2019-2020学年七年级上学期期末语文试题参考答案.docx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