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360" w:lineRule="auto"/>
        <w:ind w:firstLine="420"/>
        <w:jc w:val="center"/>
        <w:textAlignment w:val="baseline"/>
        <w:rPr>
          <w:rFonts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12230100</wp:posOffset>
            </wp:positionV>
            <wp:extent cx="342900" cy="4572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民权县2019-2020学年度第一学期期末试卷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0"/>
        <w:jc w:val="center"/>
        <w:textAlignment w:val="baseline"/>
        <w:rPr>
          <w:rFonts w:ascii="黑体" w:hAnsi="黑体" w:eastAsia="黑体" w:cs="黑体"/>
          <w:b/>
          <w:bCs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七年级语文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黑体" w:hAnsi="黑体" w:eastAsia="黑体" w:cs="黑体"/>
          <w:b/>
          <w:bCs/>
          <w:color w:val="333333"/>
        </w:rPr>
      </w:pPr>
      <w:r>
        <w:rPr>
          <w:rFonts w:hint="eastAsia" w:ascii="黑体" w:hAnsi="黑体" w:eastAsia="黑体" w:cs="黑体"/>
          <w:b/>
          <w:bCs/>
          <w:color w:val="333333"/>
          <w:shd w:val="clear" w:color="auto" w:fill="FFFFFF"/>
        </w:rPr>
        <w:t>一、积累与运用(28分)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1.下列词语加点的字，每对读音都不相同的一项是（     ）（2分）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A．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1524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滑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稽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稽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首   附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和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和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稀泥    怪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诞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不经/垂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三尺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1905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B．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累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赘/牵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累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差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错/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差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点儿    凶神恶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煞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煞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费苦心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C．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给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予/送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给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 极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好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好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读书    人声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沸/三分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立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D．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磨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灭/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磨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盘   纯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粹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/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啐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唾沫    美不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胜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收/喜不自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胜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2.下列词语中没有错别字的一项是（    ）（2分）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A．嘹亮   贮蓄   光秃秃  畏罪潜逃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B．懒惰   惩戒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21590" cy="2286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 芙蓉鸟  神彩奕奕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C．炫耀   勋章   杨柳风  大相经庭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D．缥渺   橙澈   水墨画  杞人忧天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3．古诗文默写。(8分)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（1）子在川上曰：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，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。（《论语十二章》）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李白在《峨眉山月歌》一诗中，点明远游路线，抒发依依惜别之情的句子是；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　        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，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        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岑参在《行军九日思长安故园》一诗中寄托自己对饱经战乱的人民的同情，对早日平定安史之乱的渴望的句子是“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，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”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（4）《潼关》中能让人强烈感受到诗人渴望冲决罗网、勇往直前、追求个性解放的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1778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少年意气的句子是“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，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”。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4.名著阅读。（4分）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行者叉手向前，笑道：“嫂嫂切莫多言。老孙伸着光头，任尊意砍上多少，但没气力便罢。是必借扇子用用。“那罗刹不容分说，双手轮剑，照行者头上乒乒乓乓，砍有十数下，这行者全不认真。罗刹害怕，回头要走。行者道：“嫂嫂，那里去? 快借我使使!”那罗刹道：“我的宝贝原不轻借。”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420" w:leftChars="200" w:firstLine="1687" w:firstLineChars="7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（《西游记·唐三藏受阻火焰山 孙行者一调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芭蕉扇》）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说说孙悟空为什么称罗刹（铁扇公主）为嫂嫂? 铁扇公主为什么不肯借芭蕉扇给孙悟空？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420" w:leftChars="200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420" w:leftChars="200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选择《西游记》中你喜欢的一个人物，结合社会生活，说说你喜欢他的原因。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420" w:leftChars="200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420" w:leftChars="200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drawing>
          <wp:inline distT="0" distB="0" distL="0" distR="0">
            <wp:extent cx="1524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</w:t>
      </w:r>
    </w:p>
    <w:p>
      <w:pPr>
        <w:pStyle w:val="5"/>
        <w:widowControl/>
        <w:numPr>
          <w:ilvl w:val="0"/>
          <w:numId w:val="3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在横线上补写恰当的语句，使语义完整连贯，内容贴切。（4分）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723" w:firstLineChars="300"/>
        <w:textAlignment w:val="baseline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春节期间，央视推出的“新春走基层﹒家风是什么”系列</w:t>
      </w:r>
      <w:r>
        <w:rPr>
          <w:rFonts w:hint="eastAsia" w:ascii="宋体" w:hAnsi="宋体" w:eastAsia="宋体" w:cs="宋体"/>
          <w:b/>
          <w:bCs/>
        </w:rPr>
        <w:drawing>
          <wp:inline distT="0" distB="0" distL="0" distR="0">
            <wp:extent cx="1905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</w:rPr>
        <w:t>报道，引发公众关注。调查得到的回答千奇百怪、五花八门，让人感慨良多，今天我们还知道“家风”是什么吗？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             </w:t>
      </w:r>
      <w:r>
        <w:rPr>
          <w:rFonts w:hint="eastAsia" w:ascii="宋体" w:hAnsi="宋体" w:eastAsia="宋体" w:cs="宋体"/>
          <w:b/>
          <w:bCs/>
        </w:rPr>
        <w:t>。儒家文化讲究“诗礼传家”，讲究“忠孝仁义礼智信廉”。对于传统士大夫知识阶层来说，“修身齐家平天下”，也是实现人生价值的最高目标。不仅统治阶层和士大夫家庭提倡“邻德里仁”和“笔耕砚拓”的</w:t>
      </w:r>
      <w:r>
        <w:rPr>
          <w:rFonts w:hint="eastAsia" w:ascii="宋体" w:hAnsi="宋体" w:eastAsia="宋体" w:cs="宋体"/>
          <w:b/>
          <w:bCs/>
        </w:rPr>
        <w:drawing>
          <wp:inline distT="0" distB="0" distL="0" distR="0">
            <wp:extent cx="2413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</w:rPr>
        <w:t>“诗礼家风”，纵使寻常百姓也持守这样的治家信条。中国历代不乏家风门第的典范，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         </w:t>
      </w:r>
      <w:r>
        <w:rPr>
          <w:rFonts w:hint="eastAsia" w:ascii="宋体" w:hAnsi="宋体" w:eastAsia="宋体" w:cs="宋体"/>
          <w:b/>
          <w:bCs/>
          <w:u w:val="single"/>
        </w:rPr>
        <w:drawing>
          <wp:inline distT="0" distB="0" distL="0" distR="0">
            <wp:extent cx="1524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。从《颜氏家训》到《曾国藩家书》，中国古代公开出版的“家训”在百种以上。如诸葛亮的《诫子书》、司马光的《训俭示康》，成为后世学子修身立志、务行节俭的名篇。在家风已然变得陌生的今天，央视此次借助关注度极高的“新闻联播”重提家风无疑是一件很有意义的事情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 6.阅读下面材料，按要求答题。（8分）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七年级（1）班开展“关注动物朋友”的综合实践活动，欢迎你来参加。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（1）野生动物是自然生态系统的重要组成部分，请你拟一条保护野生动物的宣传标语。（2分）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________________________________________________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（2）你从下述材料中学到了什么？（3分）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　　【材料一】据动物学家介绍，狼是最团结的动物，当狼群不得不面对比自己强大的敌人时，定会群起而攻之；狼虽然通常独自活动，但你不会发现哪只狼在受伤时独自逃走。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　　【材料二】一群狼突然向驯鹿群冲去，其中的一匹狼斜刺里冲到鹿群中，抓破一头驯鹿的腿，随后这头驯鹿又被放开。然后，狼群耐心地等待着时机，受伤的驯鹿渐渐失掉大量血液、力气和反抗的意志。不同的狼来不停撕咬驯鹿，使这头可怜的驯鹿旧伤未愈又添新创。当这头驯鹿已极为虚弱，再也不会对狼群构成严重威胁时，狼群开始出击。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　　【材料三】据统计，狼群十次狩猎中只有一次是成功的，它们对此的反应不是无精打采、放弃努力或者自认败北。九次未果的狩猎不会让它们气馁，因为它们知道还有第十次，或者第十一次，甚至第十二次，胜利总会属于它们。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_______________________________________________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</w:rPr>
        <w:t>（3）2020年的生肖为_______，请你写出2个与该动物有关的成语：_________、________。（3分）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黑体" w:hAnsi="黑体" w:eastAsia="黑体" w:cs="黑体"/>
          <w:b/>
          <w:bCs/>
          <w:color w:val="333333"/>
        </w:rPr>
      </w:pPr>
      <w:r>
        <w:rPr>
          <w:rFonts w:hint="eastAsia" w:ascii="黑体" w:hAnsi="黑体" w:eastAsia="黑体" w:cs="黑体"/>
          <w:b/>
          <w:bCs/>
          <w:color w:val="333333"/>
          <w:shd w:val="clear" w:color="auto" w:fill="FFFFFF"/>
        </w:rPr>
        <w:t>二、现代文阅读理解（28分）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（一）阅读《听雁》，完成7——10题。（16分）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听雁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付秀红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①去听大雁的叫声吧，我总以为，那“飞啊，飞啊”“嘎嘎”的声音是世间最美的音乐。冷了，树变瘦了，一地枯黄，高粱只直剩下了茬子，落寞地立在地里，早已没有了刚成熟时随风摇曳、沙沙作响的神气，傍晚的冷云酝酿着秋雨，正是“八月初一雁门开，鸿雁南飞带霜来”的时节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②在这萧杀季节，我常置身于北国的旷野，听离开家乡的大雁的鸣叫。它们极为守时，深秋的风一吹，它们就踏上展示生命耐力的征程，把迁徙的梦变成现实。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③它们几十只、数百只，甚至上千只汇集在一起，用号子般的叫声给同伴鼓舞，</w:t>
      </w:r>
      <w:r>
        <w:rPr>
          <w:rFonts w:hint="eastAsia" w:ascii="楷体" w:hAnsi="楷体" w:eastAsia="楷体" w:cs="楷体"/>
          <w:b/>
          <w:bCs/>
          <w:color w:val="333333"/>
          <w:u w:val="single"/>
          <w:shd w:val="clear" w:color="auto" w:fill="FFFFFF"/>
        </w:rPr>
        <w:t>那高亢的鸣叫似呼朋引伴的呼喊，又极像行军歌那样极有气势，不断唱和的声音，十里八里之外都听得到。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此时听雁，你会精神为之一振，力量陡增。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④“头雁”是雁阵的灵魂，在“飞啊飞啊”的呼喊声中，雁一只又一只，次第展开，如一章章无尽的诗篇。在“人”字尖上飞动的“头雁”最费力，它用翅膀尖的扇动为后面的大雁带起一阵风，从下面往上面送，这阵风依次传递下去，能把后面的小雁和老雁轻轻地抬起来，这样小雁和老雁才不会掉队。雁阵这种节省体力的方法，让人感动。而“头雁”是没有那阵风能利用的，它是创造者不是享受者。为避免疲劳，迁徙中的雁阵会不断更换“头雁”。一旦雁阵整体减速，在头雁“嘎嘎”的提醒声中，队伍便会由“人”字换成“一”字。它们懂得智慧、互助和全力的内涵，高旷的风不断跑来，拂过一只一只的雁翼，把仁爱洒向一路云空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⑤大雁南飞是一种洗礼，也是一种挚爱。在南飞的过程中，大雁的爱情尤显坚贞。大雁一生从不独活。一只母雁若在半途死去，另一只公雁也会自杀或郁郁而亡。我听大雁叫，有时会听出那声音里的凄楚，或许是单雁不远飞吧!雁在，爱才在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⑥心中涌起了莫名的感动，雁是秋天的胡琴，胡琴是南飞的雁。岁月里还有什么声音能够这样美?我唯一能做的，就是闭着眼听，在心中画一种境界，风吹过，发微动。能陪我来听这场雁的艺术表演的，是心。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⑦秋空出奇地静谧，然后是雁声穿越而来，蔚蓝而又澄明。情依依，霜淡淡，万水千山，用心灵来听雁。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7.本文第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①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段在全文中有什么作用?（4分）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</w:rPr>
        <w:t>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</w:rPr>
        <w:t>。</w:t>
      </w:r>
      <w:r>
        <w:rPr>
          <w:rFonts w:ascii="宋体" w:hAnsi="宋体" w:eastAsia="宋体" w:cs="宋体"/>
          <w:b/>
          <w:bCs/>
          <w:color w:val="FFFFFF"/>
          <w:sz w:val="4"/>
        </w:rPr>
        <w:t>[来源:学。科。网Z。X。X。K]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8.从修辞的角度赏析文章第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③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段中的画线句。（4分）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9.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③-⑤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是本文组织材料的主体，请从线索和详略着眼进行批注。（4分）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　　　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　　　　　　　　　　　　　　　　　　　　　　　　　　　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10.结合全文，说说从大雁的哪些品质对我们有所启发。（4分）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（二）阅读《留守乡村的爷爷》完成11—14题。（12分）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留守乡村的爷爷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蒋曼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①孩子的爷爷在乡下，八十多岁了，嗓门宏亮，身体硬朗，还能参加各种劳动。他似乎从未有退休打算，每天都很忙碌，忙着照顾他的鸡、鸭、蔬菜和庄稼。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②前不久，接他到城里住过几天，可他老是记挂着乡下：菜该灌肥，该撒点草木灰，寄养在邻居家的看门狗还是天天回来睡，水沟要刨刨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drawing>
          <wp:inline distT="0" distB="0" distL="0" distR="0">
            <wp:extent cx="1778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，不然树苗的根要烂了，母鸡们都下蛋在山上，便宜了黄鼠狼。在他的土地上，有太多需要他的物和事，从未有被生活丢弃的感觉。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③从孩子的爷爷身上，我看到这样一个老人，面目黝黑，衣衫褴褛，在与土地朝夕相处的日子里，大自然慷慨地把尊严和自豪传给他，二十四节气镌刻进他的血脉，知道什么时候劳作，什么时候休息。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④平常日子，他会仔细地安排家里地里的活计。菜长出来了，鸡长大了，就在它们之间编一道竹篱笆；赶场时，买点不常见的菜苗，种出来，看着都感觉稀奇。天燥地旱，他不着急：“没啥，油菜今年长得好，天干油分足。”如有阴雨，他也会安慰家里人：“稻子灌浆的时候，雨水多，不空壳。”某年洪水来犯，他也如此淡定：“这土肥沃啊，明年又种嘛。”数十年与土地亲密相守，其经验足够让他从容不迫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⑤乡村老人对死亡有一种独特豁达，生死本是自然轮回，荣衰不只是庄稼和草木。爷爷能在一岁一枯荣的山野田间洞悉生命秘密。在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drawing>
          <wp:inline distT="0" distB="0" distL="0" distR="0">
            <wp:extent cx="2413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乡村，死亡从来不是禁忌，到了高龄岁数，他们会早早地请来风水先生，选好墓地，准备好寿木，放在堂屋里，每年会亲自刷一遍漆，红色的或者黑色的，平时用来储存需要干燥的粮食，最后，存放自己。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⑥孩子的爷爷喜欢种树。我老公考上大学，他高兴地在村里小学种下一排香樟树，现在还都郁郁葱葱，生长在已被废弃的小学校里。我们结婚时，他建议我们种一棵树，然而在水泥森林的城里，连人都难以安顿，我们在哪里可以种下属于自己的树呢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⑦有了小孙女，爷爷说：“我在乡下给孙女种了棵香樟树，以后她大了，树也大了。”爷爷说不来动听的话，小孙女却记住了爷爷的礼物。这个城市出生的孩子，从此与遥远的乡村老家有了心灵相通的所在：一棵树，一棵和她一起成长的树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⑧有一次，我们回老家时，女儿终于见到了这世界上属于她的那一棵树。爷爷领着孙女，骄傲地走在自家的土地上，满怀一个勤劳庄稼人的自豪感，大声地告诉孙女：“这地是我的，也是你的，小池塘是你的，大公鸡是你的，坡上的柏树全是你的，那只叫团团的狗也是你的……”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⑨不由地凝神驻足，聆听又感动。我们给了孩子生命，留守乡村的爷爷则给了她广袤而丰盈的故乡，豁然开朗，哀而不伤。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11.简要概括文中“爷爷”做了那几件事？（4 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　　　　　　　　　　　　　　　　　　　　　　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12.结合全文，谈谈标题“留守乡村的爷爷”的作用。（2分）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　　　　　　　　　　　　　　　　　　　　　　　　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numPr>
          <w:ilvl w:val="0"/>
          <w:numId w:val="4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25"/>
          <w:szCs w:val="25"/>
          <w:shd w:val="clear" w:color="auto" w:fill="FFFFFF"/>
        </w:rPr>
        <w:t>结合全文，揣摩下列词句含义。（4分）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⑴从孩子的爷爷身上，我看到这样一个老人，面目黝黑，衣衫褴褛，在与土地朝夕相处的日子里，大自然慷慨地把尊严和自豪传给他，二十四节气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镌刻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进他的血脉，知道什么时候劳作，什么时候休息。请你谈谈句中加点词“镌刻”在文中的含义。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（2）不由地凝神驻足，聆听又感动。我们给了孩子生命，留守乡村的爷爷则给了她广袤而丰盈的故乡，豁然开朗，哀而不伤。为什么说爷爷给孙女的故乡是“广袤而丰盈”的？                                                            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14.请简要概括文中“爷爷”的形象特点（2 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　　　　　　　　　　　　　　　　　　　　　　　　　　　　　　　　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。</w:t>
      </w:r>
    </w:p>
    <w:p>
      <w:pPr>
        <w:pStyle w:val="5"/>
        <w:widowControl/>
        <w:numPr>
          <w:ilvl w:val="0"/>
          <w:numId w:val="5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古诗文阅读（14分）</w:t>
      </w:r>
    </w:p>
    <w:p>
      <w:pPr>
        <w:pStyle w:val="5"/>
        <w:widowControl/>
        <w:numPr>
          <w:ilvl w:val="0"/>
          <w:numId w:val="6"/>
        </w:numPr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阅读下面文字完成15--17题。（10分）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【甲】一屠晚归，担中肉尽，止有剩骨。途中两狼，缀行甚远。屠惧，投以骨。一狼得骨止，一狼仍从。复投之，后狼止而前狼又至。骨已尽矣，而两狼之并驱如故。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屠大窘，恐前后受其敌。顾野有麦场，场主积薪其中，苫蔽成丘。屠乃奔倚其下，弛担持刀。狼不敢前，眈眈相向。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82" w:firstLineChars="200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狼亦黠矣，而顷刻两毙，禽兽之变诈几何哉?止增笑耳。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【乙】两牧竖①入山至狼穴，穴中有小狼二。谋分捉之，各登一树，相去数十步。少顷，大狼至，入穴失子，意甚仓皇。竖于树上扭小狼蹄、耳，故令嗥;大狼闻声仰视，怒奔树下，号且爬抓。其一竖又在彼树致小狼鸣急。狼闻声四顾，</w:t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drawing>
          <wp:inline distT="0" distB="0" distL="0" distR="0">
            <wp:extent cx="1397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始望见之;乃舍此趋彼，跑②号如前状。前树又鸣，又转奔之。口无停声，足无停趾，数十往复，奔渐迟，声渐弱;既而奄奄③僵卧，久之不动。竖下视之，气已绝矣!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(选自《聊斋志异牧竖》)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【注释】①牧竖:牧童。竖，童仆。 ②跑:兽类用足扒土。同“刨”。 ③奄奄:气息微弱的样子。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15.下列每组句子中，加点字的意思完全相同的一项是(   )(2分)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A.两狼之并驱如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 xml:space="preserve">故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故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令嗥 B.目似瞑，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意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暇甚  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意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甚仓皇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C.狼不敢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前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 跑号如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前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状 D. 相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去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数十步   一狼径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em w:val="dot"/>
        </w:rPr>
        <w:t>去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16.用现代汉语翻译句子。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①禽兽之变诈几何哉?止增笑耳。(2分)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②竖下视之，气已绝矣!(2分)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17.同是人与狼的较量，屠户与牧竖对狼的做法，你更赞同哪一种?为什么?(4分)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（二）阅读古诗，完成18-1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2413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9题。（4分）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次北固山下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王湾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客路青山外，行舟绿水前。潮平两岸阔，风正一帆悬。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jc w:val="center"/>
        <w:textAlignment w:val="baseline"/>
        <w:rPr>
          <w:rFonts w:ascii="楷体" w:hAnsi="楷体" w:eastAsia="楷体" w:cs="楷体"/>
          <w:b/>
          <w:bCs/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hd w:val="clear" w:color="auto" w:fill="FFFFFF"/>
        </w:rPr>
        <w:t>海日生残夜，江春入旧年。乡书何处达，归雁洛阳边。</w:t>
      </w:r>
      <w:r>
        <w:rPr>
          <w:rFonts w:ascii="楷体" w:hAnsi="楷体" w:eastAsia="楷体" w:cs="楷体"/>
          <w:b/>
          <w:bCs/>
          <w:color w:val="FFFFFF"/>
          <w:sz w:val="4"/>
          <w:shd w:val="clear" w:color="auto" w:fill="FFFFFF"/>
        </w:rPr>
        <w:t>[来源:学_科_网Z_X_X_K]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18.海日生残夜，江春人旧年一联，历来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drawing>
          <wp:inline distT="0" distB="0" distL="0" distR="0">
            <wp:extent cx="1905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被人称道。对这两句诗赏析不正确的一项是（        ）                                          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A.在描写景物、时令之中，蕴含着一种时序交替的自然理趣。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B.反日和春作为新生事物的象征，难人以积极向上的力量。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C.生与入用了比喻的方法，生动形象，富有情趣。</w:t>
      </w:r>
      <w:r>
        <w:rPr>
          <w:rFonts w:ascii="宋体" w:hAnsi="宋体" w:eastAsia="宋体" w:cs="宋体"/>
          <w:b/>
          <w:bCs/>
          <w:color w:val="FFFFFF"/>
          <w:sz w:val="4"/>
          <w:shd w:val="clear" w:color="auto" w:fill="FFFFFF"/>
        </w:rPr>
        <w:t>[来源:学科网ZXXK]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D.两句诗对、仗工整，形容景物，妙绝千古。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19.这首诗抒发了作者怎样的思想感情?（2分）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答：</w:t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>　　　　　　　　　　　　　　　　　　　　　　　　　　　　　</w:t>
      </w: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 xml:space="preserve">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drawing>
          <wp:inline distT="0" distB="0" distL="0" distR="0">
            <wp:extent cx="1905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u w:val="single"/>
          <w:shd w:val="clear" w:color="auto" w:fill="FFFFFF"/>
        </w:rPr>
        <w:t xml:space="preserve">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b/>
          <w:bCs/>
          <w:color w:val="333333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</w:rPr>
        <w:t>四、作文（50分）</w:t>
      </w:r>
    </w:p>
    <w:p>
      <w:pPr>
        <w:spacing w:line="360" w:lineRule="auto"/>
        <w:rPr>
          <w:rFonts w:ascii="宋体" w:hAnsi="宋体" w:eastAsia="宋体" w:cs="宋体"/>
          <w:b/>
          <w:bCs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t xml:space="preserve">20.题目： 沿途的风景 </w:t>
      </w:r>
    </w:p>
    <w:p>
      <w:pPr>
        <w:spacing w:line="360" w:lineRule="auto"/>
        <w:rPr>
          <w:rFonts w:ascii="宋体" w:hAnsi="宋体" w:eastAsia="宋体" w:cs="宋体"/>
          <w:b/>
          <w:bCs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t>　　要求：(1)结合个人经历，写一篇不少于500字的记</w:t>
      </w: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drawing>
          <wp:inline distT="0" distB="0" distL="0" distR="0">
            <wp:extent cx="1270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t>叙文。</w:t>
      </w:r>
    </w:p>
    <w:p>
      <w:pPr>
        <w:spacing w:line="360" w:lineRule="auto"/>
        <w:rPr>
          <w:rFonts w:ascii="宋体" w:hAnsi="宋体" w:eastAsia="宋体" w:cs="宋体"/>
          <w:b/>
          <w:bCs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t>　　(2)文中不得透露个人和学校信息。</w:t>
      </w:r>
      <w:r>
        <w:rPr>
          <w:rFonts w:ascii="宋体" w:hAnsi="宋体" w:eastAsia="宋体" w:cs="宋体"/>
          <w:b/>
          <w:bCs/>
          <w:color w:val="FFFFFF"/>
          <w:sz w:val="4"/>
          <w:shd w:val="clear" w:color="auto" w:fill="FFFFFF"/>
        </w:rPr>
        <w:t>[来源:学*科*网Z*X*X*K]</w:t>
      </w:r>
    </w:p>
    <w:p>
      <w:pPr>
        <w:spacing w:line="360" w:lineRule="auto"/>
      </w:pPr>
      <w:r>
        <w:rPr>
          <w:rFonts w:hint="eastAsia" w:ascii="宋体" w:hAnsi="宋体" w:eastAsia="宋体" w:cs="宋体"/>
          <w:b/>
          <w:bCs/>
          <w:color w:val="333333"/>
          <w:sz w:val="24"/>
          <w:shd w:val="clear" w:color="auto" w:fill="FFFFFF"/>
        </w:rPr>
        <w:t>　　</w:t>
      </w:r>
    </w:p>
    <w:p>
      <w:r>
        <w:rPr>
          <w:rFonts w:hint="eastAsia"/>
          <w:color w:val="FFFFFF"/>
          <w:sz w:val="4"/>
        </w:rPr>
        <w:t>[来源:学科网]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742743"/>
    <w:multiLevelType w:val="singleLevel"/>
    <w:tmpl w:val="FC742743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A55AA6"/>
    <w:multiLevelType w:val="singleLevel"/>
    <w:tmpl w:val="02A55AA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9F94191"/>
    <w:multiLevelType w:val="singleLevel"/>
    <w:tmpl w:val="39F9419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2E6A756"/>
    <w:multiLevelType w:val="singleLevel"/>
    <w:tmpl w:val="42E6A756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9A66CE0"/>
    <w:multiLevelType w:val="singleLevel"/>
    <w:tmpl w:val="59A66CE0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9E9B01D"/>
    <w:multiLevelType w:val="singleLevel"/>
    <w:tmpl w:val="59E9B01D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57F5B"/>
    <w:rsid w:val="00464E72"/>
    <w:rsid w:val="00C830F4"/>
    <w:rsid w:val="00D867CA"/>
    <w:rsid w:val="031E0D8D"/>
    <w:rsid w:val="05745279"/>
    <w:rsid w:val="06E50B09"/>
    <w:rsid w:val="07A97FCB"/>
    <w:rsid w:val="08557F5B"/>
    <w:rsid w:val="0AB32FBC"/>
    <w:rsid w:val="0CC077B5"/>
    <w:rsid w:val="0D8B4851"/>
    <w:rsid w:val="0D8E4528"/>
    <w:rsid w:val="0DD94A46"/>
    <w:rsid w:val="0E00548C"/>
    <w:rsid w:val="0EF775ED"/>
    <w:rsid w:val="10372E70"/>
    <w:rsid w:val="107F2398"/>
    <w:rsid w:val="13061579"/>
    <w:rsid w:val="17E014E1"/>
    <w:rsid w:val="190529EE"/>
    <w:rsid w:val="197E2332"/>
    <w:rsid w:val="1AAC577B"/>
    <w:rsid w:val="1BAB276A"/>
    <w:rsid w:val="1D177DC6"/>
    <w:rsid w:val="227152A1"/>
    <w:rsid w:val="232B73AC"/>
    <w:rsid w:val="2556128E"/>
    <w:rsid w:val="27B56A76"/>
    <w:rsid w:val="2C2554B8"/>
    <w:rsid w:val="2CC10CAC"/>
    <w:rsid w:val="2E7150AC"/>
    <w:rsid w:val="3356209F"/>
    <w:rsid w:val="35A26DF2"/>
    <w:rsid w:val="35B01471"/>
    <w:rsid w:val="3EE41A43"/>
    <w:rsid w:val="406008CE"/>
    <w:rsid w:val="40D54625"/>
    <w:rsid w:val="43A63214"/>
    <w:rsid w:val="477833A5"/>
    <w:rsid w:val="47955569"/>
    <w:rsid w:val="49B96FB2"/>
    <w:rsid w:val="4A3A2E2F"/>
    <w:rsid w:val="4DDF4340"/>
    <w:rsid w:val="54C62F44"/>
    <w:rsid w:val="59987CD1"/>
    <w:rsid w:val="5B772F33"/>
    <w:rsid w:val="5BC67227"/>
    <w:rsid w:val="5C6F38CD"/>
    <w:rsid w:val="5FA5778B"/>
    <w:rsid w:val="600A2C0A"/>
    <w:rsid w:val="630B13A1"/>
    <w:rsid w:val="644C34DE"/>
    <w:rsid w:val="649202AE"/>
    <w:rsid w:val="65FC33B1"/>
    <w:rsid w:val="698A6792"/>
    <w:rsid w:val="69C10BBE"/>
    <w:rsid w:val="6B772202"/>
    <w:rsid w:val="6D152FC2"/>
    <w:rsid w:val="6D535020"/>
    <w:rsid w:val="72EF2F8F"/>
    <w:rsid w:val="76B505D7"/>
    <w:rsid w:val="78C40CF1"/>
    <w:rsid w:val="79740A95"/>
    <w:rsid w:val="7FF4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北京今日学易科技有限公司(Zxxk.Com)</Company>
  <Pages>8</Pages>
  <Words>3351</Words>
  <Characters>3486</Characters>
  <Lines>158</Lines>
  <Paragraphs>148</Paragraphs>
  <TotalTime>33</TotalTime>
  <ScaleCrop>false</ScaleCrop>
  <LinksUpToDate>false</LinksUpToDate>
  <CharactersWithSpaces>6689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2019-09-30T00:05:00Z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2020-06-09T00:34:37Z</dcterms:modified>
  <dc:subject>19-20七上期末.docx</dc:subject>
  <dc:title>19-20七上期末.docx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