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12204700</wp:posOffset>
            </wp:positionV>
            <wp:extent cx="495300" cy="4572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167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sz w:val="28"/>
          <w:szCs w:val="28"/>
        </w:rPr>
        <w:t>河南省信阳市淮滨县第一中学2019-2020学年度下学期化学培优班综合训练题（1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）</w:t>
      </w:r>
    </w:p>
    <w:bookmarkEnd w:id="0"/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选择题（每题只有一个选项符合题意，14分）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1．</w:t>
      </w:r>
      <w:r>
        <w:rPr>
          <w:rFonts w:ascii="宋体" w:eastAsia="宋体" w:hAnsi="宋体" w:cs="宋体"/>
        </w:rPr>
        <w:t>我省明代科学家宋应星所著的《天工开物》中，详细记述了金、铜、铁、锌等金属的开采和冶炼方法，记述的金属中金属活动性最强的是</w:t>
      </w:r>
      <w:r>
        <w:rPr>
          <w:rFonts w:ascii="Times New Roman" w:eastAsia="Times New Roman" w:hAnsi="Times New Roman" w:cs="Times New Roman"/>
        </w:rPr>
        <w:t>( 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金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锌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C．</w:t>
      </w:r>
      <w:r>
        <w:rPr>
          <w:rFonts w:ascii="宋体" w:eastAsia="宋体" w:hAnsi="宋体" w:cs="宋体"/>
        </w:rPr>
        <w:t>铁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铜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2．</w:t>
      </w:r>
      <w:r>
        <w:rPr>
          <w:rFonts w:ascii="宋体" w:eastAsia="宋体" w:hAnsi="宋体" w:cs="宋体"/>
        </w:rPr>
        <w:t>下列关于物质用途的描述中，</w:t>
      </w:r>
      <w:r>
        <w:rPr>
          <w:rFonts w:ascii="宋体" w:eastAsia="宋体" w:hAnsi="宋体" w:cs="宋体"/>
          <w:em w:val="dot"/>
        </w:rPr>
        <w:t>不正确</w:t>
      </w:r>
      <w:r>
        <w:rPr>
          <w:rFonts w:ascii="宋体" w:eastAsia="宋体" w:hAnsi="宋体" w:cs="宋体"/>
        </w:rPr>
        <w:t>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液氮用作制冷剂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大理石用于建筑材料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C．</w:t>
      </w:r>
      <w:r>
        <w:rPr>
          <w:rFonts w:ascii="宋体" w:eastAsia="宋体" w:hAnsi="宋体" w:cs="宋体"/>
        </w:rPr>
        <w:t>浓硫酸用作干燥剂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氢氧化钠用于治疗胃酸过多症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3．</w:t>
      </w:r>
      <w:r>
        <w:rPr>
          <w:rFonts w:ascii="宋体" w:eastAsia="宋体" w:hAnsi="宋体" w:cs="宋体"/>
        </w:rPr>
        <w:t>青蒿素（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15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5</w:t>
      </w:r>
      <w:r>
        <w:rPr>
          <w:rFonts w:ascii="宋体" w:eastAsia="宋体" w:hAnsi="宋体" w:cs="宋体"/>
        </w:rPr>
        <w:t>）是一种治疗疟疾的药物，我国女科学家屠呦呦因发现青蒿素荣获诺贝尔奖，下列说法正确的的是（　　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每个青蒿素分子中含有</w:t>
      </w:r>
      <w:r>
        <w:rPr>
          <w:rFonts w:ascii="Times New Roman" w:eastAsia="Times New Roman" w:hAnsi="Times New Roman" w:cs="Times New Roman"/>
        </w:rPr>
        <w:t>42</w:t>
      </w:r>
      <w:r>
        <w:rPr>
          <w:rFonts w:ascii="宋体" w:eastAsia="宋体" w:hAnsi="宋体" w:cs="宋体"/>
        </w:rPr>
        <w:t>个原子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青蒿素中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三种元素的质量比是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22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5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青蒿素的相对分子质量为</w:t>
      </w:r>
      <w:r>
        <w:rPr>
          <w:rFonts w:ascii="Times New Roman" w:eastAsia="Times New Roman" w:hAnsi="Times New Roman" w:cs="Times New Roman"/>
        </w:rPr>
        <w:t>282g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青蒿素中氢元素的质量分数最高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4．</w:t>
      </w:r>
      <w:r>
        <w:rPr>
          <w:rFonts w:ascii="宋体" w:eastAsia="宋体" w:hAnsi="宋体" w:cs="宋体"/>
        </w:rPr>
        <w:t>利用如下图所示步骤进行实验，其中</w:t>
      </w:r>
      <w:r>
        <w:rPr>
          <w:rFonts w:ascii="宋体" w:eastAsia="宋体" w:hAnsi="宋体" w:cs="宋体"/>
          <w:em w:val="dot"/>
        </w:rPr>
        <w:t>不能</w:t>
      </w:r>
      <w:r>
        <w:rPr>
          <w:rFonts w:ascii="宋体" w:eastAsia="宋体" w:hAnsi="宋体" w:cs="宋体"/>
        </w:rPr>
        <w:t>达到实验目的的是（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93900" cy="629285"/>
            <wp:effectExtent l="0" t="0" r="6350" b="1841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966927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957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05"/>
        <w:gridCol w:w="3435"/>
        <w:gridCol w:w="5430"/>
      </w:tblGrid>
      <w:tr>
        <w:tblPrEx>
          <w:tblW w:w="957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实验目的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实验步骤</w:t>
            </w:r>
          </w:p>
        </w:tc>
      </w:tr>
      <w:tr>
        <w:tblPrEx>
          <w:tblW w:w="957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比较铁、铜的金属活动性强弱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①加入铜粉末；②加入适量稀硫酸搅拌；③加入铁片</w:t>
            </w:r>
          </w:p>
        </w:tc>
      </w:tr>
      <w:tr>
        <w:tblPrEx>
          <w:tblW w:w="957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检验</w:t>
            </w:r>
            <w:r>
              <w:rPr>
                <w:rFonts w:ascii="Times New Roman" w:eastAsia="Times New Roman" w:hAnsi="Times New Roman" w:cs="Times New Roman"/>
              </w:rPr>
              <w:t>NaCl</w:t>
            </w:r>
            <w:r>
              <w:rPr>
                <w:rFonts w:ascii="宋体" w:eastAsia="宋体" w:hAnsi="宋体" w:cs="宋体"/>
              </w:rPr>
              <w:t>中混有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①加入少量样品；②加入适量水至全部溶解；</w:t>
            </w:r>
          </w:p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③加入适量稀盐酸</w:t>
            </w:r>
          </w:p>
        </w:tc>
      </w:tr>
      <w:tr>
        <w:tblPrEx>
          <w:tblW w:w="957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验证</w:t>
            </w:r>
            <w:r>
              <w:rPr>
                <w:rFonts w:ascii="Times New Roman" w:eastAsia="Times New Roman" w:hAnsi="Times New Roman" w:cs="Times New Roman"/>
              </w:rPr>
              <w:t>KCl</w:t>
            </w:r>
            <w:r>
              <w:rPr>
                <w:rFonts w:ascii="宋体" w:eastAsia="宋体" w:hAnsi="宋体" w:cs="宋体"/>
              </w:rPr>
              <w:t>不能无限溶解</w:t>
            </w:r>
          </w:p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宋体" w:eastAsia="宋体" w:hAnsi="宋体" w:cs="宋体"/>
              </w:rPr>
              <w:t>°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宋体" w:eastAsia="宋体" w:hAnsi="宋体" w:cs="宋体"/>
              </w:rPr>
              <w:t>时，①加入</w:t>
            </w:r>
            <w:r>
              <w:rPr>
                <w:rFonts w:ascii="Times New Roman" w:eastAsia="Times New Roman" w:hAnsi="Times New Roman" w:cs="Times New Roman"/>
              </w:rPr>
              <w:t>100g</w:t>
            </w:r>
            <w:r>
              <w:rPr>
                <w:rFonts w:ascii="宋体" w:eastAsia="宋体" w:hAnsi="宋体" w:cs="宋体"/>
              </w:rPr>
              <w:t>水；②加入</w:t>
            </w:r>
            <w:r>
              <w:rPr>
                <w:rFonts w:ascii="Times New Roman" w:eastAsia="Times New Roman" w:hAnsi="Times New Roman" w:cs="Times New Roman"/>
              </w:rPr>
              <w:t>18gKCl</w:t>
            </w:r>
            <w:r>
              <w:rPr>
                <w:rFonts w:ascii="宋体" w:eastAsia="宋体" w:hAnsi="宋体" w:cs="宋体"/>
              </w:rPr>
              <w:t>搅拌；③加入</w:t>
            </w:r>
            <w:r>
              <w:rPr>
                <w:rFonts w:ascii="Times New Roman" w:eastAsia="Times New Roman" w:hAnsi="Times New Roman" w:cs="Times New Roman"/>
              </w:rPr>
              <w:t>16gKCl</w:t>
            </w:r>
            <w:r>
              <w:rPr>
                <w:rFonts w:ascii="宋体" w:eastAsia="宋体" w:hAnsi="宋体" w:cs="宋体"/>
              </w:rPr>
              <w:t>搅拌（已知：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宋体" w:eastAsia="宋体" w:hAnsi="宋体" w:cs="宋体"/>
              </w:rPr>
              <w:t>℃时，</w:t>
            </w:r>
            <w:r>
              <w:rPr>
                <w:rFonts w:ascii="Times New Roman" w:eastAsia="Times New Roman" w:hAnsi="Times New Roman" w:cs="Times New Roman"/>
              </w:rPr>
              <w:t>KCl</w:t>
            </w:r>
            <w:r>
              <w:rPr>
                <w:rFonts w:ascii="宋体" w:eastAsia="宋体" w:hAnsi="宋体" w:cs="宋体"/>
              </w:rPr>
              <w:t>的溶解度为</w:t>
            </w:r>
            <w:r>
              <w:rPr>
                <w:rFonts w:ascii="Times New Roman" w:eastAsia="Times New Roman" w:hAnsi="Times New Roman" w:cs="Times New Roman"/>
              </w:rPr>
              <w:t>34g</w:t>
            </w:r>
            <w:r>
              <w:rPr>
                <w:rFonts w:ascii="宋体" w:eastAsia="宋体" w:hAnsi="宋体" w:cs="宋体"/>
              </w:rPr>
              <w:t>）</w:t>
            </w:r>
          </w:p>
        </w:tc>
      </w:tr>
      <w:tr>
        <w:tblPrEx>
          <w:tblW w:w="957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配置</w:t>
            </w:r>
            <w:r>
              <w:rPr>
                <w:rFonts w:ascii="Times New Roman" w:eastAsia="Times New Roman" w:hAnsi="Times New Roman" w:cs="Times New Roman"/>
              </w:rPr>
              <w:t>50g</w:t>
            </w:r>
            <w:r>
              <w:rPr>
                <w:rFonts w:ascii="宋体" w:eastAsia="宋体" w:hAnsi="宋体" w:cs="宋体"/>
              </w:rPr>
              <w:t>溶质质量分数为</w:t>
            </w:r>
            <w:r>
              <w:rPr>
                <w:rFonts w:ascii="Times New Roman" w:eastAsia="Times New Roman" w:hAnsi="Times New Roman" w:cs="Times New Roman"/>
              </w:rPr>
              <w:t>5%</w:t>
            </w:r>
            <w:r>
              <w:rPr>
                <w:rFonts w:ascii="宋体" w:eastAsia="宋体" w:hAnsi="宋体" w:cs="宋体"/>
              </w:rPr>
              <w:t>的氯化钠溶液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①加入</w:t>
            </w:r>
            <w:r>
              <w:rPr>
                <w:rFonts w:ascii="Times New Roman" w:eastAsia="Times New Roman" w:hAnsi="Times New Roman" w:cs="Times New Roman"/>
              </w:rPr>
              <w:t>2.5gNaCl</w:t>
            </w:r>
            <w:r>
              <w:rPr>
                <w:rFonts w:ascii="宋体" w:eastAsia="宋体" w:hAnsi="宋体" w:cs="宋体"/>
              </w:rPr>
              <w:t>；②加入</w:t>
            </w:r>
            <w:r>
              <w:rPr>
                <w:rFonts w:ascii="Times New Roman" w:eastAsia="Times New Roman" w:hAnsi="Times New Roman" w:cs="Times New Roman"/>
              </w:rPr>
              <w:t>47.5g</w:t>
            </w:r>
            <w:r>
              <w:rPr>
                <w:rFonts w:ascii="宋体" w:eastAsia="宋体" w:hAnsi="宋体" w:cs="宋体"/>
              </w:rPr>
              <w:t>水；③搅拌至全部溶解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5．</w:t>
      </w:r>
      <w:r>
        <w:rPr>
          <w:rFonts w:ascii="宋体" w:eastAsia="宋体" w:hAnsi="宋体" w:cs="宋体"/>
        </w:rPr>
        <w:t>科学家成功地将二氧化碳转化为乙烯，反应前后分子种类变化的微观示意图如下。下列说法</w:t>
      </w:r>
      <w:r>
        <w:rPr>
          <w:rFonts w:ascii="宋体" w:eastAsia="宋体" w:hAnsi="宋体" w:cs="宋体"/>
          <w:em w:val="dot"/>
        </w:rPr>
        <w:t>不正确</w:t>
      </w:r>
      <w:r>
        <w:rPr>
          <w:rFonts w:ascii="宋体" w:eastAsia="宋体" w:hAnsi="宋体" w:cs="宋体"/>
        </w:rPr>
        <w:t>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98165" cy="652145"/>
            <wp:effectExtent l="0" t="0" r="6985" b="1460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735797" name="图片 10000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乙烯的化学式为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tab/>
      </w:r>
      <w:r>
        <w:t>B．</w:t>
      </w:r>
      <w:r>
        <w:rPr>
          <w:rFonts w:ascii="宋体" w:eastAsia="宋体" w:hAnsi="宋体" w:cs="宋体"/>
        </w:rPr>
        <w:t>甲和丁均为氧化物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C．</w:t>
      </w:r>
      <w:r>
        <w:rPr>
          <w:rFonts w:ascii="宋体" w:eastAsia="宋体" w:hAnsi="宋体" w:cs="宋体"/>
        </w:rPr>
        <w:t>生成丙和丁的分子个数比为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1</w:t>
      </w:r>
      <w:r>
        <w:tab/>
      </w:r>
      <w:r>
        <w:t>D．</w:t>
      </w:r>
      <w:r>
        <w:rPr>
          <w:rFonts w:ascii="宋体" w:eastAsia="宋体" w:hAnsi="宋体" w:cs="宋体"/>
        </w:rPr>
        <w:t>参加反应的甲与乙的质量比为</w:t>
      </w:r>
      <w:r>
        <w:rPr>
          <w:rFonts w:ascii="Times New Roman" w:eastAsia="Times New Roman" w:hAnsi="Times New Roman" w:cs="Times New Roman"/>
        </w:rPr>
        <w:t>22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3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6．</w:t>
      </w:r>
      <w:r>
        <w:rPr>
          <w:rFonts w:ascii="宋体" w:eastAsia="宋体" w:hAnsi="宋体" w:cs="宋体"/>
        </w:rPr>
        <w:t>下列实验不能到成实验目的的是</w:t>
      </w:r>
    </w:p>
    <w:tbl>
      <w:tblPr>
        <w:tblStyle w:val="TableNormal"/>
        <w:tblW w:w="79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55"/>
        <w:gridCol w:w="1830"/>
        <w:gridCol w:w="1845"/>
        <w:gridCol w:w="1845"/>
        <w:gridCol w:w="1845"/>
      </w:tblGrid>
      <w:tr>
        <w:tblPrEx>
          <w:tblW w:w="792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</w:tr>
      <w:tr>
        <w:tblPrEx>
          <w:tblW w:w="792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目的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检验装置气密性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测定空气中</w:t>
            </w:r>
          </w:p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氧气的含量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控制反应的</w:t>
            </w:r>
          </w:p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开始与停止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证明氢氧化钠与二氧化碳反应</w:t>
            </w:r>
          </w:p>
        </w:tc>
      </w:tr>
      <w:tr>
        <w:tblPrEx>
          <w:tblW w:w="792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68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实验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942975" cy="828675"/>
                  <wp:effectExtent l="0" t="0" r="9525" b="9525"/>
                  <wp:docPr id="100011" name="图片 10001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480016" name="图片 100011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914400" cy="828675"/>
                  <wp:effectExtent l="0" t="0" r="0" b="9525"/>
                  <wp:docPr id="100012" name="图片 10001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540504" name="图片 100012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847725" cy="885825"/>
                  <wp:effectExtent l="0" t="0" r="9525" b="9525"/>
                  <wp:docPr id="100013" name="图片 10001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433915" name="图片 100013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904875" cy="733425"/>
                  <wp:effectExtent l="0" t="0" r="9525" b="9525"/>
                  <wp:docPr id="983997164" name="图片 10001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042387" name="图片 100014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7．</w:t>
      </w:r>
      <w:r>
        <w:rPr>
          <w:rFonts w:ascii="宋体" w:eastAsia="宋体" w:hAnsi="宋体" w:cs="宋体"/>
        </w:rPr>
        <w:t>下列各组物质在</w:t>
      </w:r>
      <w:r>
        <w:rPr>
          <w:rFonts w:ascii="Times New Roman" w:eastAsia="Times New Roman" w:hAnsi="Times New Roman" w:cs="Times New Roman"/>
        </w:rPr>
        <w:t>pH=11</w:t>
      </w:r>
      <w:r>
        <w:rPr>
          <w:rFonts w:ascii="宋体" w:eastAsia="宋体" w:hAnsi="宋体" w:cs="宋体"/>
        </w:rPr>
        <w:t>的无色溶液中能大量共存的是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NH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  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   KCl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t>B．</w:t>
      </w:r>
      <w:r>
        <w:rPr>
          <w:rFonts w:ascii="Times New Roman" w:eastAsia="Times New Roman" w:hAnsi="Times New Roman" w:cs="Times New Roman"/>
        </w:rPr>
        <w:t>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 xml:space="preserve">    KNO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   BaCl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 xml:space="preserve"> </w:t>
      </w:r>
      <w:r>
        <w:t>C．</w:t>
      </w:r>
      <w:r>
        <w:rPr>
          <w:rFonts w:ascii="Times New Roman" w:eastAsia="Times New Roman" w:hAnsi="Times New Roman" w:cs="Times New Roman"/>
        </w:rPr>
        <w:t>FeCl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  NaOH    HNO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 xml:space="preserve"> </w:t>
      </w:r>
      <w:r>
        <w:t>D．</w:t>
      </w:r>
      <w:r>
        <w:rPr>
          <w:rFonts w:ascii="Times New Roman" w:eastAsia="Times New Roman" w:hAnsi="Times New Roman" w:cs="Times New Roman"/>
        </w:rPr>
        <w:t>NaC1    BaCl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   KOH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8．</w:t>
      </w:r>
      <w:r>
        <w:rPr>
          <w:rFonts w:ascii="宋体" w:eastAsia="宋体" w:hAnsi="宋体" w:cs="宋体"/>
        </w:rPr>
        <w:t>除去下列各组物质中的杂质，所用试剂和方法均正确的是</w:t>
      </w:r>
    </w:p>
    <w:tbl>
      <w:tblPr>
        <w:tblStyle w:val="TableNormal"/>
        <w:tblW w:w="73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55"/>
        <w:gridCol w:w="1455"/>
        <w:gridCol w:w="1650"/>
        <w:gridCol w:w="3675"/>
      </w:tblGrid>
      <w:tr>
        <w:tblPrEx>
          <w:tblW w:w="733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物质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杂质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除杂所用试剂和方法</w:t>
            </w:r>
          </w:p>
        </w:tc>
      </w:tr>
      <w:tr>
        <w:tblPrEx>
          <w:tblW w:w="733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NaCl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加入澄清的石灰水，过滤</w:t>
            </w:r>
          </w:p>
        </w:tc>
      </w:tr>
      <w:tr>
        <w:tblPrEx>
          <w:tblW w:w="733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NaOH</w:t>
            </w:r>
            <w:r>
              <w:rPr>
                <w:rFonts w:ascii="宋体" w:eastAsia="宋体" w:hAnsi="宋体" w:cs="宋体"/>
              </w:rPr>
              <w:t>溶液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Ca (OH)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宋体" w:eastAsia="宋体" w:hAnsi="宋体" w:cs="宋体"/>
              </w:rPr>
              <w:t>溶液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先加入过量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>
              <w:rPr>
                <w:rFonts w:ascii="宋体" w:eastAsia="宋体" w:hAnsi="宋体" w:cs="宋体"/>
              </w:rPr>
              <w:t>的溶液，再过滤</w:t>
            </w:r>
          </w:p>
        </w:tc>
      </w:tr>
      <w:tr>
        <w:tblPrEx>
          <w:tblW w:w="733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HC1</w:t>
            </w:r>
            <w:r>
              <w:rPr>
                <w:rFonts w:ascii="宋体" w:eastAsia="宋体" w:hAnsi="宋体" w:cs="宋体"/>
              </w:rPr>
              <w:t>气体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先通过</w:t>
            </w:r>
            <w:r>
              <w:rPr>
                <w:rFonts w:ascii="Times New Roman" w:eastAsia="Times New Roman" w:hAnsi="Times New Roman" w:cs="Times New Roman"/>
              </w:rPr>
              <w:t>NaOH</w:t>
            </w:r>
            <w:r>
              <w:rPr>
                <w:rFonts w:ascii="宋体" w:eastAsia="宋体" w:hAnsi="宋体" w:cs="宋体"/>
              </w:rPr>
              <w:t>溶液，再通过浓硫酸</w:t>
            </w:r>
          </w:p>
        </w:tc>
      </w:tr>
      <w:tr>
        <w:tblPrEx>
          <w:tblW w:w="733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CaO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CaCO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加入适量的稀盐酸，蒸发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9．</w:t>
      </w:r>
      <w:r>
        <w:rPr>
          <w:rFonts w:ascii="宋体" w:eastAsia="宋体" w:hAnsi="宋体" w:cs="宋体"/>
        </w:rPr>
        <w:t>根据化学方程式书写原则判断，下列错误的是</w:t>
      </w:r>
    </w:p>
    <w:p>
      <w:pPr>
        <w:spacing w:line="360" w:lineRule="auto"/>
        <w:jc w:val="left"/>
        <w:textAlignment w:val="center"/>
        <w:rPr>
          <w:rFonts w:eastAsiaTheme="minorEastAsia" w:hint="default"/>
          <w:sz w:val="24"/>
          <w:szCs w:val="24"/>
          <w:lang w:val="en-US" w:eastAsia="zh-CN"/>
        </w:rPr>
      </w:pPr>
      <w:r>
        <w:t>A．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Cu+2HCl==CuCl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+H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ascii="Arial" w:hAnsi="Arial" w:cs="Arial" w:hint="default"/>
          <w:sz w:val="24"/>
          <w:szCs w:val="24"/>
          <w:lang w:val="en-US" w:eastAsia="zh-CN"/>
        </w:rPr>
        <w:t>↑</w:t>
      </w:r>
      <w:r>
        <w:rPr>
          <w:rFonts w:ascii="Arial" w:hAnsi="Arial" w:cs="Arial" w:hint="eastAsia"/>
          <w:sz w:val="24"/>
          <w:szCs w:val="24"/>
          <w:lang w:val="en-US" w:eastAsia="zh-CN"/>
        </w:rPr>
        <w:t xml:space="preserve">        </w:t>
      </w:r>
      <w:r>
        <w:t>B．</w:t>
      </w:r>
      <w:r>
        <w:rPr>
          <w:rFonts w:hint="eastAsia"/>
          <w:sz w:val="24"/>
          <w:szCs w:val="24"/>
          <w:lang w:val="en-US" w:eastAsia="zh-CN"/>
        </w:rPr>
        <w:t>Na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CO</w:t>
      </w:r>
      <w:r>
        <w:rPr>
          <w:rFonts w:hint="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+CaCl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==CaCO</w:t>
      </w:r>
      <w:r>
        <w:rPr>
          <w:rFonts w:hint="eastAsia"/>
          <w:sz w:val="24"/>
          <w:szCs w:val="24"/>
          <w:vertAlign w:val="subscript"/>
          <w:lang w:val="en-US" w:eastAsia="zh-CN"/>
        </w:rPr>
        <w:t>3</w:t>
      </w:r>
      <w:r>
        <w:rPr>
          <w:rFonts w:ascii="Arial" w:hAnsi="Arial" w:cs="Arial" w:hint="default"/>
          <w:sz w:val="24"/>
          <w:szCs w:val="24"/>
          <w:lang w:val="en-US" w:eastAsia="zh-CN"/>
        </w:rPr>
        <w:t>↓</w:t>
      </w:r>
      <w:r>
        <w:rPr>
          <w:rFonts w:hint="eastAsia"/>
          <w:sz w:val="24"/>
          <w:szCs w:val="24"/>
          <w:lang w:val="en-US" w:eastAsia="zh-CN"/>
        </w:rPr>
        <w:t>+2NaCl</w:t>
      </w:r>
    </w:p>
    <w:p>
      <w:pPr>
        <w:spacing w:line="360" w:lineRule="auto"/>
        <w:jc w:val="left"/>
        <w:textAlignment w:val="center"/>
      </w:pPr>
      <w:r>
        <w:t>C．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3C +2Fe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u w:val="double"/>
        </w:rPr>
        <w:t xml:space="preserve">高温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4Fe +3CO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↑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Ca(OH)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+ CO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==== CaCO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 xml:space="preserve">3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↓+ H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O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10．</w:t>
      </w:r>
      <w:r>
        <w:rPr>
          <w:rFonts w:ascii="宋体" w:eastAsia="宋体" w:hAnsi="宋体" w:cs="宋体"/>
        </w:rPr>
        <w:t>往氧化铜和锌粒的混合物中加入一定量的稀硫酸，微热，反应停止后滤出不溶物，向滤液中加入一块锌片，过一段时间取出，发现锌片无任何变化。下列说法正确的是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不溶物全部是铜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不溶物中一定含锌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滤液中一定不含硫酸铜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D．</w:t>
      </w:r>
      <w:r>
        <w:rPr>
          <w:rFonts w:ascii="宋体" w:eastAsia="宋体" w:hAnsi="宋体" w:cs="宋体"/>
        </w:rPr>
        <w:t>滤液中一定含硫酸锌，但不一定含硫酸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11．</w:t>
      </w:r>
      <w:r>
        <w:rPr>
          <w:rFonts w:ascii="宋体" w:eastAsia="宋体" w:hAnsi="宋体" w:cs="宋体"/>
        </w:rPr>
        <w:t>甲、乙两种物质的溶解度曲线如图所示。下列说法中正确的是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79600" cy="932180"/>
            <wp:effectExtent l="0" t="0" r="6350" b="1270"/>
            <wp:docPr id="1208814492" name="图片 12088144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994573" name="图片 120881449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>50 g</w:t>
      </w:r>
      <w:r>
        <w:rPr>
          <w:rFonts w:ascii="宋体" w:eastAsia="宋体" w:hAnsi="宋体" w:cs="宋体"/>
        </w:rPr>
        <w:t>水可以溶解</w:t>
      </w:r>
      <w:r>
        <w:rPr>
          <w:rFonts w:ascii="Times New Roman" w:eastAsia="Times New Roman" w:hAnsi="Times New Roman" w:cs="Times New Roman"/>
        </w:rPr>
        <w:t>25 g</w:t>
      </w:r>
      <w:r>
        <w:rPr>
          <w:rFonts w:ascii="宋体" w:eastAsia="宋体" w:hAnsi="宋体" w:cs="宋体"/>
        </w:rPr>
        <w:t>甲物质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B．</w:t>
      </w:r>
      <w:r>
        <w:rPr>
          <w:rFonts w:ascii="宋体" w:eastAsia="宋体" w:hAnsi="宋体" w:cs="宋体"/>
        </w:rPr>
        <w:t>升温能使甲物质的不饱和溶液变为饱和溶液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宋体" w:eastAsia="宋体" w:hAnsi="宋体" w:cs="宋体"/>
        </w:rPr>
        <w:t>°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时，甲、乙两种溶液中溶质的质量分数相等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时，乙物质的溶解度比甲物质的溶解度小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12．</w:t>
      </w:r>
      <w:r>
        <w:rPr>
          <w:rFonts w:ascii="宋体" w:eastAsia="宋体" w:hAnsi="宋体" w:cs="宋体"/>
        </w:rPr>
        <w:t>分析和推理是化学学习中常用的思维方法。以下推理结果中正确的是</w:t>
      </w:r>
      <w:r>
        <w:rPr>
          <w:rFonts w:ascii="Times New Roman" w:eastAsia="Times New Roman" w:hAnsi="Times New Roman" w:cs="Times New Roman"/>
        </w:rPr>
        <w:t>()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铝与盐酸反应生成</w:t>
      </w:r>
      <w:r>
        <w:rPr>
          <w:rFonts w:ascii="Times New Roman" w:eastAsia="Times New Roman" w:hAnsi="Times New Roman" w:cs="Times New Roman"/>
        </w:rPr>
        <w:t>AlCl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，则金属铁与盐酸反应生成</w:t>
      </w:r>
      <w:r>
        <w:rPr>
          <w:rFonts w:ascii="Times New Roman" w:eastAsia="Times New Roman" w:hAnsi="Times New Roman" w:cs="Times New Roman"/>
        </w:rPr>
        <w:t>FeCl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B．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不支持燃烧，所以灭火都可以用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酸溶液能使紫色石蕊试液变红，所以盐酸能使紫色石蕊试液变红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燃烧一般都伴随着发光、放热现象，所以有发光、放热现象的变化就是燃烧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13．</w:t>
      </w:r>
      <w:r>
        <w:rPr>
          <w:rFonts w:ascii="宋体" w:eastAsia="宋体" w:hAnsi="宋体" w:cs="宋体"/>
        </w:rPr>
        <w:t>已知某固体粉末是由</w:t>
      </w:r>
      <w:r>
        <w:rPr>
          <w:rFonts w:ascii="Times New Roman" w:eastAsia="Times New Roman" w:hAnsi="Times New Roman" w:cs="Times New Roman"/>
        </w:rPr>
        <w:t xml:space="preserve"> NaCl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中的一种或几种组成，取这种粉末加足量的水，振荡后呈浑浊，再加稀盐酸，沉淀不溶解，过滤后得到无色滤液，取滤液并滴加</w:t>
      </w:r>
      <w:r>
        <w:rPr>
          <w:rFonts w:ascii="Times New Roman" w:eastAsia="Times New Roman" w:hAnsi="Times New Roman" w:cs="Times New Roman"/>
        </w:rPr>
        <w:t xml:space="preserve"> 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溶液，产生白色沉淀，对原固体粉末的判断正确的是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可能含</w:t>
      </w:r>
      <w:r>
        <w:rPr>
          <w:rFonts w:ascii="Times New Roman" w:eastAsia="Times New Roman" w:hAnsi="Times New Roman" w:cs="Times New Roman"/>
        </w:rPr>
        <w:t xml:space="preserve"> 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 xml:space="preserve"> 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B．</w:t>
      </w:r>
      <w:r>
        <w:rPr>
          <w:rFonts w:ascii="宋体" w:eastAsia="宋体" w:hAnsi="宋体" w:cs="宋体"/>
        </w:rPr>
        <w:t>一定含</w:t>
      </w:r>
      <w:r>
        <w:rPr>
          <w:rFonts w:ascii="Times New Roman" w:eastAsia="Times New Roman" w:hAnsi="Times New Roman" w:cs="Times New Roman"/>
        </w:rPr>
        <w:t xml:space="preserve"> NaCl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，一定不含</w:t>
      </w:r>
      <w:r>
        <w:rPr>
          <w:rFonts w:ascii="Times New Roman" w:eastAsia="Times New Roman" w:hAnsi="Times New Roman" w:cs="Times New Roman"/>
        </w:rPr>
        <w:t xml:space="preserve"> 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，可能含</w:t>
      </w:r>
      <w:r>
        <w:rPr>
          <w:rFonts w:ascii="Times New Roman" w:eastAsia="Times New Roman" w:hAnsi="Times New Roman" w:cs="Times New Roman"/>
        </w:rPr>
        <w:t xml:space="preserve"> 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C．</w:t>
      </w:r>
      <w:r>
        <w:rPr>
          <w:rFonts w:ascii="宋体" w:eastAsia="宋体" w:hAnsi="宋体" w:cs="宋体"/>
        </w:rPr>
        <w:t>可能含</w:t>
      </w:r>
      <w:r>
        <w:rPr>
          <w:rFonts w:ascii="Times New Roman" w:eastAsia="Times New Roman" w:hAnsi="Times New Roman" w:cs="Times New Roman"/>
        </w:rPr>
        <w:t xml:space="preserve"> NaCl 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 xml:space="preserve"> 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，一定含</w:t>
      </w:r>
      <w:r>
        <w:rPr>
          <w:rFonts w:ascii="Times New Roman" w:eastAsia="Times New Roman" w:hAnsi="Times New Roman" w:cs="Times New Roman"/>
        </w:rPr>
        <w:t xml:space="preserve"> Ba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，一定不含</w:t>
      </w:r>
      <w:r>
        <w:rPr>
          <w:rFonts w:ascii="Times New Roman" w:eastAsia="Times New Roman" w:hAnsi="Times New Roman" w:cs="Times New Roman"/>
        </w:rPr>
        <w:t xml:space="preserve"> CuSO</w:t>
      </w:r>
      <w:r>
        <w:rPr>
          <w:rFonts w:ascii="Times New Roman" w:eastAsia="Times New Roman" w:hAnsi="Times New Roman" w:cs="Times New Roman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D．</w:t>
      </w:r>
      <w:r>
        <w:rPr>
          <w:rFonts w:ascii="宋体" w:eastAsia="宋体" w:hAnsi="宋体" w:cs="宋体"/>
        </w:rPr>
        <w:t>可能含</w:t>
      </w:r>
      <w:r>
        <w:rPr>
          <w:rFonts w:ascii="Times New Roman" w:eastAsia="Times New Roman" w:hAnsi="Times New Roman" w:cs="Times New Roman"/>
        </w:rPr>
        <w:t xml:space="preserve"> NaCl</w:t>
      </w:r>
      <w:r>
        <w:rPr>
          <w:rFonts w:ascii="宋体" w:eastAsia="宋体" w:hAnsi="宋体" w:cs="宋体"/>
        </w:rPr>
        <w:t>，一定含</w:t>
      </w:r>
      <w:r>
        <w:rPr>
          <w:rFonts w:ascii="Times New Roman" w:eastAsia="Times New Roman" w:hAnsi="Times New Roman" w:cs="Times New Roman"/>
        </w:rPr>
        <w:t xml:space="preserve"> Ba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，一定不含</w:t>
      </w:r>
      <w:r>
        <w:rPr>
          <w:rFonts w:ascii="Times New Roman" w:eastAsia="Times New Roman" w:hAnsi="Times New Roman" w:cs="Times New Roman"/>
        </w:rPr>
        <w:t xml:space="preserve"> 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CuSO</w:t>
      </w:r>
      <w:r>
        <w:rPr>
          <w:rFonts w:ascii="Times New Roman" w:eastAsia="Times New Roman" w:hAnsi="Times New Roman" w:cs="Times New Roman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14．</w:t>
      </w:r>
      <w:r>
        <w:rPr>
          <w:rFonts w:ascii="宋体" w:eastAsia="宋体" w:hAnsi="宋体" w:cs="宋体"/>
        </w:rPr>
        <w:t>下列图像中不能正确反映对应变化关系的是（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90950" cy="983615"/>
            <wp:effectExtent l="0" t="0" r="0" b="698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794615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图①：向盛有澄清石灰水的烧杯中滴加稀盐酸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图②：向氢氧化钡溶液中逐滴加入稀硫酸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图③：在密闭容器中，镁条燃烧前后固体质量的变化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图④：向接近饱和的</w:t>
      </w:r>
      <w:r>
        <w:rPr>
          <w:rFonts w:ascii="Times New Roman" w:eastAsia="Times New Roman" w:hAnsi="Times New Roman" w:cs="Times New Roman"/>
        </w:rPr>
        <w:t>KNO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溶液中加入</w:t>
      </w:r>
      <w:r>
        <w:rPr>
          <w:rFonts w:ascii="Times New Roman" w:eastAsia="Times New Roman" w:hAnsi="Times New Roman" w:cs="Times New Roman"/>
        </w:rPr>
        <w:t>KNO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晶体</w:t>
      </w:r>
    </w:p>
    <w:p>
      <w:pPr>
        <w:rPr>
          <w:rFonts w:eastAsiaTheme="minorEastAsia" w:hint="eastAsia"/>
          <w:b/>
          <w:lang w:val="en-US"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15．下图为a、b两种物质在水中的溶解度曲线。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72210" cy="1149350"/>
            <wp:effectExtent l="0" t="0" r="8890" b="1270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45205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（1）10℃时，a的溶解度_________b的溶解度(填“&gt;”、“&lt;”或“=”) 。（2）30℃时，两种物质的溶解度曲线有交点，由此可获取的信息是：________________。（3）若要将溶液中的溶质分离出来，可以采用蒸发结晶和降温结晶等方法。上述两种物质中，较适合用降温结晶的是_______（填“a”或“b”）。（4）要把100g溶质质量分数为20%的b物质的溶液稀释为溶质质量分数为16%的b物质的溶液，需要加入水_______g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16．</w:t>
      </w:r>
      <w:r>
        <w:rPr>
          <w:rFonts w:ascii="宋体" w:eastAsia="宋体" w:hAnsi="宋体" w:cs="宋体"/>
        </w:rPr>
        <w:t>敞口放置的氢氧化钠溶液易吸收空气中的二氧化碳而变质。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）请写出此过程的化学方程式：</w:t>
      </w:r>
      <w:r>
        <w:t>_____________</w:t>
      </w:r>
      <w:r>
        <w:rPr>
          <w:rFonts w:ascii="宋体" w:eastAsia="宋体" w:hAnsi="宋体" w:cs="宋体"/>
        </w:rPr>
        <w:t>。（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）现向一定质量且部分变质的氢氧化钠溶液中逐滴加入稀盐酸，并振荡。如图表示反应过程中溶液质量随加入盐酸质量的变化而变化的情况。那么，在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点时溶液中的溶质是</w:t>
      </w:r>
      <w:r>
        <w:t>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25195" cy="875665"/>
            <wp:effectExtent l="0" t="0" r="8255" b="635"/>
            <wp:docPr id="1332271941" name="图片 13322719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186571" name="图片 133227194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17．现有下列四组溶液：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①KNO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、NaCl、NaOH、H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SO</w:t>
      </w:r>
      <w:r>
        <w:rPr>
          <w:rStyle w:val="DefaultParagraphFont"/>
          <w:vertAlign w:val="subscript"/>
        </w:rPr>
        <w:t>4</w:t>
      </w:r>
      <w:r>
        <w:rPr>
          <w:rStyle w:val="DefaultParagraphFont"/>
        </w:rPr>
        <w:t>； ②Na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CO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、HCl、石蕊试液、KOH；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③NaOH、H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SO</w:t>
      </w:r>
      <w:r>
        <w:rPr>
          <w:rStyle w:val="DefaultParagraphFont"/>
          <w:vertAlign w:val="subscript"/>
        </w:rPr>
        <w:t>4</w:t>
      </w:r>
      <w:r>
        <w:rPr>
          <w:rStyle w:val="DefaultParagraphFont"/>
        </w:rPr>
        <w:t>、NaCl、酚酞试液； ④K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CO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、H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SO</w:t>
      </w:r>
      <w:r>
        <w:rPr>
          <w:rStyle w:val="DefaultParagraphFont"/>
          <w:vertAlign w:val="subscript"/>
        </w:rPr>
        <w:t>4</w:t>
      </w:r>
      <w:r>
        <w:rPr>
          <w:rStyle w:val="DefaultParagraphFont"/>
        </w:rPr>
        <w:t>、Cu（NO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）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、BaCl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（1）上述四组溶液中都含有Cl</w:t>
      </w:r>
      <w:r>
        <w:rPr>
          <w:rStyle w:val="DefaultParagraphFont"/>
          <w:vertAlign w:val="superscript"/>
        </w:rPr>
        <w:t>-</w:t>
      </w:r>
      <w:r>
        <w:rPr>
          <w:rStyle w:val="DefaultParagraphFont"/>
        </w:rPr>
        <w:t>，实验室鉴定Cl</w:t>
      </w:r>
      <w:r>
        <w:rPr>
          <w:rStyle w:val="DefaultParagraphFont"/>
          <w:vertAlign w:val="superscript"/>
        </w:rPr>
        <w:t>-</w:t>
      </w:r>
      <w:r>
        <w:rPr>
          <w:rStyle w:val="DefaultParagraphFont"/>
        </w:rPr>
        <w:t>用</w:t>
      </w:r>
      <w:r>
        <w:rPr>
          <w:rStyle w:val="DefaultParagraphFont"/>
          <w:u w:val="single"/>
        </w:rPr>
        <w:t xml:space="preserve">           </w:t>
      </w:r>
      <w:r>
        <w:rPr>
          <w:rStyle w:val="DefaultParagraphFont"/>
        </w:rPr>
        <w:t>（填试剂名称或化学式）；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（2）不用其它试剂就可以把组内四种溶液区分开来的是哪几组？</w:t>
      </w:r>
      <w:r>
        <w:rPr>
          <w:rStyle w:val="DefaultParagraphFont"/>
          <w:u w:val="single"/>
        </w:rPr>
        <w:t xml:space="preserve">        </w:t>
      </w:r>
      <w:r>
        <w:rPr>
          <w:rStyle w:val="DefaultParagraphFont"/>
        </w:rPr>
        <w:t>（用序号表示）．</w:t>
      </w:r>
    </w:p>
    <w:p>
      <w:pPr>
        <w:spacing w:line="360" w:lineRule="auto"/>
        <w:jc w:val="left"/>
        <w:textAlignment w:val="center"/>
      </w:pPr>
      <w:r>
        <w:t>18．把氧化铜和铁的混合物加入到一定量的稀硫酸中，充分反应后，过滤。在滤出的不溶物中加入少量稀硫酸，有气泡产生。则不溶物中一定有________，滤液中的溶质一定有________。</w:t>
      </w:r>
    </w:p>
    <w:p>
      <w:pPr>
        <w:spacing w:line="360" w:lineRule="auto"/>
        <w:jc w:val="left"/>
        <w:textAlignment w:val="center"/>
      </w:pPr>
      <w:r>
        <w:t>19．.胃酸分泌过多的人不宜多饮碳酸型饮料，因为其中溶有较多的CO</w:t>
      </w:r>
      <w:r>
        <w:rPr>
          <w:vertAlign w:val="subscript"/>
        </w:rPr>
        <w:t>2</w:t>
      </w:r>
      <w:r>
        <w:t>气体，该气体能与水反应生成一种酸，该酸的化学式是</w:t>
      </w:r>
      <w:r>
        <w:rPr>
          <w:u w:val="single"/>
        </w:rPr>
        <w:t xml:space="preserve">     </w:t>
      </w:r>
      <w:r>
        <w:t>，其水溶液能使紫色石蕊溶液变</w:t>
      </w:r>
      <w:r>
        <w:rPr>
          <w:u w:val="single"/>
        </w:rPr>
        <w:t>红</w:t>
      </w:r>
      <w:r>
        <w:t>色；向敞口放置一段时间后部分变质的烧碱溶液中滴加稀盐酸，产生的现象是</w:t>
      </w:r>
      <w:r>
        <w:rPr>
          <w:u w:val="single"/>
        </w:rPr>
        <w:t xml:space="preserve">      </w:t>
      </w:r>
      <w:r>
        <w:t>，所发生的反应中，属于中和反应的化学方程式是</w:t>
      </w:r>
      <w:r>
        <w:rPr>
          <w:u w:val="single"/>
        </w:rPr>
        <w:t xml:space="preserve">                         </w:t>
      </w:r>
      <w:r>
        <w:t>。</w:t>
      </w:r>
    </w:p>
    <w:p>
      <w:pPr>
        <w:spacing w:line="360" w:lineRule="auto"/>
        <w:jc w:val="left"/>
        <w:textAlignment w:val="center"/>
      </w:pPr>
      <w:r>
        <w:t>20．向硝酸银、硝酸铜、硝酸镁的混合溶液中加入一定质量的锌，充分反应后过滤，得到滤渣A和滤液B。</w:t>
      </w:r>
    </w:p>
    <w:p>
      <w:pPr>
        <w:spacing w:line="360" w:lineRule="auto"/>
        <w:jc w:val="left"/>
        <w:textAlignment w:val="center"/>
      </w:pPr>
      <w:r>
        <w:t>(1)若反应前后溶液质量不变，A中一定含有__________________。</w:t>
      </w:r>
    </w:p>
    <w:p>
      <w:pPr>
        <w:spacing w:line="360" w:lineRule="auto"/>
        <w:jc w:val="left"/>
        <w:textAlignment w:val="center"/>
      </w:pPr>
      <w:r>
        <w:t>(2)若反应后溶液质量减少，B中一定含有的金属离子是________，不能确定的金属离子是__________________。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三、简答题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21．</w:t>
      </w:r>
      <w:r>
        <w:rPr>
          <w:rFonts w:ascii="宋体" w:eastAsia="宋体" w:hAnsi="宋体" w:cs="宋体"/>
        </w:rPr>
        <w:t>金属在日常生活中具有广泛的应用。请回答有关金属的问题：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农业上不能用铁制容器来配制波尔多液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含硫酸铜</w:t>
      </w:r>
      <w:r>
        <w:rPr>
          <w:rFonts w:ascii="Times New Roman" w:eastAsia="Times New Roman" w:hAnsi="Times New Roman" w:cs="Times New Roman"/>
        </w:rPr>
        <w:t>)，</w:t>
      </w:r>
      <w:r>
        <w:rPr>
          <w:rFonts w:ascii="宋体" w:eastAsia="宋体" w:hAnsi="宋体" w:cs="宋体"/>
        </w:rPr>
        <w:t>请用化学方程式解释其原因。</w:t>
      </w:r>
    </w:p>
    <w:p>
      <w:pPr>
        <w:spacing w:line="360" w:lineRule="auto"/>
        <w:jc w:val="left"/>
        <w:textAlignment w:val="center"/>
      </w:pPr>
      <w:r>
        <w:t>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把空气中久置后的铝片放入硫酸铜溶液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一段时间后却发现其表面无明显现象。请你分析其中的原因。</w:t>
      </w:r>
    </w:p>
    <w:p>
      <w:pPr>
        <w:spacing w:line="360" w:lineRule="auto"/>
        <w:jc w:val="left"/>
        <w:textAlignment w:val="center"/>
      </w:pPr>
      <w:r>
        <w:t>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某同学在氯化亚铁和氯化镁的混合溶液中加入一定量的锌粉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充分反应后过滤。请推测滤渣中一定有什么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可能有什么。</w:t>
      </w:r>
      <w:r>
        <w:t>_______________________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22．</w:t>
      </w:r>
      <w:r>
        <w:rPr>
          <w:rStyle w:val="DefaultParagraphFont"/>
          <w:rFonts w:ascii="宋体" w:eastAsia="宋体" w:hAnsi="宋体" w:cs="宋体"/>
          <w:sz w:val="21"/>
        </w:rPr>
        <w:t>用</w:t>
      </w:r>
      <w:r>
        <w:rPr>
          <w:rStyle w:val="DefaultParagraphFont"/>
          <w:rFonts w:ascii="宋体" w:eastAsia="宋体" w:hAnsi="宋体" w:cs="宋体" w:hint="eastAsia"/>
          <w:sz w:val="21"/>
          <w:lang w:val="en-US" w:eastAsia="zh-CN"/>
        </w:rPr>
        <w:t>化学方程式</w:t>
      </w:r>
      <w:r>
        <w:rPr>
          <w:rStyle w:val="DefaultParagraphFont"/>
          <w:rFonts w:ascii="宋体" w:eastAsia="宋体" w:hAnsi="宋体" w:cs="宋体"/>
          <w:sz w:val="21"/>
        </w:rPr>
        <w:t xml:space="preserve">表示下列反应．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（1）有刺激性气味气体产生的反应：</w:t>
      </w:r>
      <w:r>
        <w:rPr>
          <w:rStyle w:val="DefaultParagraphFont"/>
        </w:rPr>
        <w:t>__________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（2）实验室用深紫色的固体物质制取氧气（注明基本反应类型化合反应或分解反应）：</w:t>
      </w:r>
      <w:r>
        <w:rPr>
          <w:rStyle w:val="DefaultParagraphFont"/>
        </w:rPr>
        <w:t>__________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（3）有黑色固体物质生成的反应：</w:t>
      </w:r>
      <w:r>
        <w:rPr>
          <w:rStyle w:val="DefaultParagraphFont"/>
        </w:rPr>
        <w:t>__________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  <w:sz w:val="21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  <w:sz w:val="21"/>
        </w:rPr>
        <w:t>已知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 xml:space="preserve"> 2Na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+2H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O═4NaOH+O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↑ ；2Na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+2CO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═2Na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CO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3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+O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 xml:space="preserve"> ．</w:t>
      </w:r>
      <w:r>
        <w:rPr>
          <w:rStyle w:val="DefaultParagraphFont"/>
          <w:rFonts w:ascii="宋体" w:eastAsia="宋体" w:hAnsi="宋体" w:cs="宋体"/>
          <w:sz w:val="21"/>
        </w:rPr>
        <w:t>实验室敞口放置的过氧化钠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(Na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O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)</w:t>
      </w:r>
      <w:r>
        <w:rPr>
          <w:rStyle w:val="DefaultParagraphFont"/>
          <w:rFonts w:ascii="宋体" w:eastAsia="宋体" w:hAnsi="宋体" w:cs="宋体"/>
          <w:sz w:val="21"/>
        </w:rPr>
        <w:t>已部分变质，取少量该固体样品于试管中，加足量水，可观察到什么现象？如何检验该水溶液中含有的氢氧化钠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？(</w:t>
      </w:r>
      <w:r>
        <w:rPr>
          <w:rStyle w:val="DefaultParagraphFont"/>
          <w:rFonts w:ascii="宋体" w:eastAsia="宋体" w:hAnsi="宋体" w:cs="宋体"/>
          <w:sz w:val="21"/>
        </w:rPr>
        <w:t>请简要写出实验步骤和现象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)</w:t>
      </w:r>
    </w:p>
    <w:p>
      <w:pPr>
        <w:spacing w:line="360" w:lineRule="auto"/>
        <w:jc w:val="left"/>
        <w:textAlignment w:val="center"/>
      </w:pPr>
      <w:r>
        <w:t>24．为了验证锌、铁、铜、银的金属活动性顺序，某同学进行如图所示的实验。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39595" cy="957580"/>
            <wp:effectExtent l="0" t="0" r="8255" b="13970"/>
            <wp:docPr id="1503813841" name="图片 15038138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789458" name="图片 150381384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（1）该同学能否达到实验目的？说明理由。</w:t>
      </w:r>
    </w:p>
    <w:p>
      <w:pPr>
        <w:spacing w:line="360" w:lineRule="auto"/>
        <w:jc w:val="left"/>
        <w:textAlignment w:val="center"/>
      </w:pPr>
      <w:r>
        <w:t>（2）自选四种试剂，另外设计实验方案，证明以上四种金属的活动性顺序，写出实验操作、现象和结论。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四、综合</w:t>
      </w:r>
      <w:r>
        <w:rPr>
          <w:rFonts w:hint="eastAsia"/>
          <w:b/>
          <w:lang w:val="en-US" w:eastAsia="zh-CN"/>
        </w:rPr>
        <w:t>应用</w:t>
      </w:r>
      <w:r>
        <w:rPr>
          <w:rFonts w:hint="eastAsia"/>
          <w:b/>
        </w:rPr>
        <w:t>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25．</w:t>
      </w:r>
      <w:r>
        <w:rPr>
          <w:rFonts w:ascii="宋体" w:eastAsia="宋体" w:hAnsi="宋体" w:cs="宋体"/>
        </w:rPr>
        <w:t>人类文明的发展和社会的进步同金属材料关系十分密切。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）我国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蛟龙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号载人潜入器上使用了钛合金，钛合金放在海水中数年仍光亮如初，这是因为它</w:t>
      </w:r>
      <w:r>
        <w:t>_____</w:t>
      </w:r>
      <w:r>
        <w:rPr>
          <w:rFonts w:ascii="宋体" w:eastAsia="宋体" w:hAnsi="宋体" w:cs="宋体"/>
        </w:rPr>
        <w:t>。（填字母代号）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．易加工</w:t>
      </w:r>
      <w:r>
        <w:rPr>
          <w:rFonts w:ascii="Times New Romance" w:eastAsia="Times New Romance" w:hAnsi="Times New Romance" w:cs="Times New Romance"/>
        </w:rPr>
        <w:t xml:space="preserve">   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．密度小</w:t>
      </w:r>
      <w:r>
        <w:rPr>
          <w:rFonts w:ascii="Times New Romance" w:eastAsia="Times New Romance" w:hAnsi="Times New Romance" w:cs="Times New Romance"/>
        </w:rPr>
        <w:t xml:space="preserve">   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．熔点高</w:t>
      </w:r>
      <w:r>
        <w:rPr>
          <w:rFonts w:ascii="Times New Romance" w:eastAsia="Times New Romance" w:hAnsi="Times New Romance" w:cs="Times New Romance"/>
        </w:rPr>
        <w:t xml:space="preserve">   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．耐腐蚀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）铁制品在潮湿的空气中容易生锈，用盐酸清除铁锈的化学方程式为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）向含有</w:t>
      </w:r>
      <w:r>
        <w:rPr>
          <w:rFonts w:ascii="Times New Roman" w:eastAsia="Times New Roman" w:hAnsi="Times New Roman" w:cs="Times New Roman"/>
        </w:rPr>
        <w:t xml:space="preserve"> Cu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的混合溶液中加入一定量的锌粉，充分反应后过滤，所得固体的质量等于加入锌粉的质量。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①请分析所得固体的成分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②写出一个有关反应的化学方程式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）钢铁是基本的结构材料，称为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工业的骨骼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。实验室可利用下图装置模拟炼铁反应。</w:t>
      </w:r>
    </w:p>
    <w:p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</w:rPr>
      </w:pPr>
      <w:r>
        <w:drawing>
          <wp:inline distT="0" distB="0" distL="114300" distR="114300">
            <wp:extent cx="3287395" cy="1161415"/>
            <wp:effectExtent l="0" t="0" r="8255" b="63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549078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eastAsia="Times New Romance" w:hAnsi="Times New Romance" w:cs="Times New Romance"/>
        </w:rPr>
        <w:t>a</w:t>
      </w:r>
      <w:r>
        <w:drawing>
          <wp:inline distT="0" distB="0" distL="114300" distR="114300">
            <wp:extent cx="457200" cy="571500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302766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eastAsia="Times New Romance" w:hAnsi="Times New Romance" w:cs="Times New Romance"/>
        </w:rPr>
        <w:t>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①写出</w:t>
      </w:r>
      <w:r>
        <w:rPr>
          <w:rFonts w:ascii="Times New Roman" w:eastAsia="Times New Roman" w:hAnsi="Times New Roman" w:cs="Times New Roman"/>
        </w:rPr>
        <w:t xml:space="preserve"> A </w:t>
      </w:r>
      <w:r>
        <w:rPr>
          <w:rFonts w:ascii="宋体" w:eastAsia="宋体" w:hAnsi="宋体" w:cs="宋体"/>
        </w:rPr>
        <w:t>装置玻璃管内发生反应的化学方程式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②虚线框内选择</w:t>
      </w:r>
      <w:r>
        <w:rPr>
          <w:rFonts w:ascii="Times New Roman" w:eastAsia="Times New Roman" w:hAnsi="Times New Roman" w:cs="Times New Roman"/>
        </w:rPr>
        <w:t xml:space="preserve"> D </w:t>
      </w:r>
      <w:r>
        <w:rPr>
          <w:rFonts w:ascii="宋体" w:eastAsia="宋体" w:hAnsi="宋体" w:cs="宋体"/>
        </w:rPr>
        <w:t>装置用于吸收</w:t>
      </w:r>
      <w:r>
        <w:rPr>
          <w:rFonts w:ascii="Times New Roman" w:eastAsia="Times New Roman" w:hAnsi="Times New Roman" w:cs="Times New Roman"/>
        </w:rPr>
        <w:t xml:space="preserve"> 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并收集</w:t>
      </w:r>
      <w:r>
        <w:rPr>
          <w:rFonts w:ascii="Times New Roman" w:eastAsia="Times New Roman" w:hAnsi="Times New Roman" w:cs="Times New Roman"/>
        </w:rPr>
        <w:t xml:space="preserve"> CO</w:t>
      </w:r>
      <w:r>
        <w:rPr>
          <w:rFonts w:ascii="宋体" w:eastAsia="宋体" w:hAnsi="宋体" w:cs="宋体"/>
        </w:rPr>
        <w:t>，装置的连接顺序是：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宋体" w:eastAsia="宋体" w:hAnsi="宋体" w:cs="宋体"/>
        </w:rPr>
        <w:t>接</w:t>
      </w:r>
      <w:r>
        <w:t>_____</w:t>
      </w:r>
      <w:r>
        <w:rPr>
          <w:rFonts w:ascii="宋体" w:eastAsia="宋体" w:hAnsi="宋体" w:cs="宋体"/>
        </w:rPr>
        <w:t>，</w:t>
      </w:r>
      <w:r>
        <w:t>_____</w:t>
      </w:r>
      <w:r>
        <w:rPr>
          <w:rFonts w:ascii="宋体" w:eastAsia="宋体" w:hAnsi="宋体" w:cs="宋体"/>
        </w:rPr>
        <w:t>接</w:t>
      </w:r>
      <w:r>
        <w:rPr>
          <w:rFonts w:ascii="Times New Roman" w:eastAsia="Times New Roman" w:hAnsi="Times New Roman" w:cs="Times New Roman"/>
        </w:rPr>
        <w:t xml:space="preserve"> d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③请设计实验证明</w:t>
      </w:r>
      <w:r>
        <w:rPr>
          <w:rFonts w:ascii="Times New Roman" w:eastAsia="Times New Roman" w:hAnsi="Times New Roman" w:cs="Times New Roman"/>
        </w:rPr>
        <w:t xml:space="preserve"> C </w:t>
      </w:r>
      <w:r>
        <w:rPr>
          <w:rFonts w:ascii="宋体" w:eastAsia="宋体" w:hAnsi="宋体" w:cs="宋体"/>
        </w:rPr>
        <w:t>装置烧杯中溶质的成分。</w:t>
      </w:r>
      <w:r>
        <w:t>_____</w:t>
      </w:r>
      <w:r>
        <w:rPr>
          <w:rFonts w:ascii="宋体" w:eastAsia="宋体" w:hAnsi="宋体" w:cs="宋体"/>
        </w:rPr>
        <w:t>（简要写出实验步骤、现象及结论）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工业上常用电解熔融的氧化铝冶炼铝，同时得到氧气。计算电解</w:t>
      </w:r>
      <w:r>
        <w:rPr>
          <w:rFonts w:ascii="Times New Roman" w:eastAsia="Times New Roman" w:hAnsi="Times New Roman" w:cs="Times New Roman"/>
        </w:rPr>
        <w:t xml:space="preserve"> 20.4 t </w:t>
      </w:r>
      <w:r>
        <w:rPr>
          <w:rFonts w:ascii="宋体" w:eastAsia="宋体" w:hAnsi="宋体" w:cs="宋体"/>
        </w:rPr>
        <w:t>氧化铝，理论上能生成铝的质量是多少</w:t>
      </w:r>
      <w:r>
        <w:t>_____</w:t>
      </w:r>
      <w:r>
        <w:rPr>
          <w:rFonts w:ascii="宋体" w:eastAsia="宋体" w:hAnsi="宋体" w:cs="宋体"/>
        </w:rPr>
        <w:t>？</w:t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3．A</w:t>
      </w:r>
      <w:r>
        <w:rPr>
          <w:rFonts w:hint="eastAsia"/>
          <w:lang w:val="en-US" w:eastAsia="zh-CN"/>
        </w:rPr>
        <w:t xml:space="preserve">  </w:t>
      </w:r>
      <w:r>
        <w:t>4．C</w:t>
      </w:r>
      <w:r>
        <w:rPr>
          <w:rFonts w:hint="eastAsia"/>
          <w:lang w:val="en-US" w:eastAsia="zh-CN"/>
        </w:rPr>
        <w:t xml:space="preserve">  </w:t>
      </w:r>
      <w:r>
        <w:t>5．C</w:t>
      </w:r>
      <w:r>
        <w:rPr>
          <w:rFonts w:hint="eastAsia"/>
          <w:lang w:val="en-US" w:eastAsia="zh-CN"/>
        </w:rPr>
        <w:t xml:space="preserve">  </w:t>
      </w:r>
      <w:r>
        <w:t>6．D</w:t>
      </w:r>
      <w:r>
        <w:rPr>
          <w:rFonts w:hint="eastAsia"/>
          <w:lang w:val="en-US" w:eastAsia="zh-CN"/>
        </w:rPr>
        <w:t xml:space="preserve">  </w:t>
      </w:r>
      <w:r>
        <w:t>7．D</w:t>
      </w:r>
      <w:r>
        <w:rPr>
          <w:rFonts w:hint="eastAsia"/>
          <w:lang w:val="en-US" w:eastAsia="zh-CN"/>
        </w:rPr>
        <w:t xml:space="preserve">  </w:t>
      </w:r>
      <w:r>
        <w:t>8．C</w:t>
      </w:r>
      <w:r>
        <w:rPr>
          <w:rFonts w:hint="eastAsia"/>
          <w:lang w:val="en-US" w:eastAsia="zh-CN"/>
        </w:rPr>
        <w:t xml:space="preserve">  </w:t>
      </w:r>
      <w:r>
        <w:t>9．A</w:t>
      </w:r>
      <w:r>
        <w:rPr>
          <w:rFonts w:hint="eastAsia"/>
          <w:lang w:val="en-US" w:eastAsia="zh-CN"/>
        </w:rPr>
        <w:t xml:space="preserve">  </w:t>
      </w:r>
      <w:r>
        <w:t>10．C</w:t>
      </w:r>
      <w:r>
        <w:rPr>
          <w:rFonts w:hint="eastAsia"/>
          <w:lang w:val="en-US" w:eastAsia="zh-CN"/>
        </w:rPr>
        <w:t xml:space="preserve">  </w:t>
      </w:r>
      <w:r>
        <w:t>11．D</w:t>
      </w:r>
      <w:r>
        <w:rPr>
          <w:rFonts w:hint="eastAsia"/>
          <w:lang w:val="en-US" w:eastAsia="zh-CN"/>
        </w:rPr>
        <w:t xml:space="preserve">  </w:t>
      </w:r>
      <w:r>
        <w:t>12．C</w:t>
      </w:r>
      <w:r>
        <w:rPr>
          <w:rFonts w:hint="eastAsia"/>
          <w:lang w:val="en-US" w:eastAsia="zh-CN"/>
        </w:rPr>
        <w:t xml:space="preserve">  </w:t>
      </w:r>
      <w:r>
        <w:t>13．D</w:t>
      </w:r>
      <w:r>
        <w:rPr>
          <w:rFonts w:hint="eastAsia"/>
          <w:lang w:val="en-US" w:eastAsia="zh-CN"/>
        </w:rPr>
        <w:t xml:space="preserve">  </w:t>
      </w:r>
      <w:r>
        <w:t>14．C</w:t>
      </w:r>
    </w:p>
    <w:p>
      <w:pPr>
        <w:spacing w:line="360" w:lineRule="auto"/>
        <w:jc w:val="left"/>
        <w:textAlignment w:val="center"/>
      </w:pPr>
      <w:r>
        <w:t>15．（1）&lt;</w:t>
      </w:r>
      <w:r>
        <w:rPr>
          <w:rFonts w:hint="eastAsia"/>
          <w:lang w:val="en-US" w:eastAsia="zh-CN"/>
        </w:rPr>
        <w:t xml:space="preserve">  </w:t>
      </w:r>
      <w:r>
        <w:t>（2）30℃时，a、b两种物质的溶解度相同（合理即可）。</w:t>
      </w:r>
      <w:r>
        <w:rPr>
          <w:rFonts w:hint="eastAsia"/>
          <w:lang w:val="en-US" w:eastAsia="zh-CN"/>
        </w:rPr>
        <w:t xml:space="preserve">  </w:t>
      </w:r>
      <w:r>
        <w:t>（3）a   　</w:t>
      </w:r>
      <w:r>
        <w:rPr>
          <w:rFonts w:hint="eastAsia"/>
          <w:lang w:val="en-US" w:eastAsia="zh-CN"/>
        </w:rPr>
        <w:t xml:space="preserve"> </w:t>
      </w:r>
      <w:r>
        <w:t>（4）25g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16．</w:t>
      </w:r>
      <w:r>
        <w:rPr>
          <w:rFonts w:ascii="Times New Roman" w:eastAsia="Times New Roman" w:hAnsi="Times New Roman" w:cs="Times New Roman"/>
        </w:rPr>
        <w:t>2NaOH+CO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═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t xml:space="preserve">    </w:t>
      </w:r>
      <w:r>
        <w:rPr>
          <w:rFonts w:ascii="Times New Roman" w:eastAsia="Times New Roman" w:hAnsi="Times New Roman" w:cs="Times New Roman"/>
        </w:rPr>
        <w:t>NaCl</w:t>
      </w:r>
      <w:r>
        <w:t xml:space="preserve">   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17．（1）AgNO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溶液；（2）②④；</w:t>
      </w:r>
    </w:p>
    <w:p>
      <w:pPr>
        <w:spacing w:line="360" w:lineRule="auto"/>
        <w:jc w:val="left"/>
        <w:textAlignment w:val="center"/>
      </w:pPr>
      <w:r>
        <w:t>18．Fe、Cu FeSO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19．H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>红 有气泡产生 HCl十NaOH=NaCl+H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20．(1)Ag和Cu (2)Mg</w:t>
      </w:r>
      <w:r>
        <w:rPr>
          <w:vertAlign w:val="superscript"/>
        </w:rPr>
        <w:t>2＋</w:t>
      </w:r>
      <w:r>
        <w:t>和Zn</w:t>
      </w:r>
      <w:r>
        <w:rPr>
          <w:vertAlign w:val="superscript"/>
        </w:rPr>
        <w:t>2＋</w:t>
      </w:r>
      <w:r>
        <w:t>Cu</w:t>
      </w:r>
      <w:r>
        <w:rPr>
          <w:vertAlign w:val="superscript"/>
        </w:rPr>
        <w:t>2＋</w:t>
      </w:r>
      <w:r>
        <w:t>和Ag</w:t>
      </w:r>
      <w:r>
        <w:rPr>
          <w:vertAlign w:val="superscript"/>
        </w:rPr>
        <w:t>＋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1"/>
        </w:rPr>
      </w:pPr>
      <w:r>
        <w:t>21．</w:t>
      </w:r>
      <w:r>
        <w:rPr>
          <w:rFonts w:ascii="Times New Roman" w:eastAsia="Times New Roman" w:hAnsi="Times New Roman" w:cs="Times New Roman"/>
          <w:sz w:val="21"/>
        </w:rPr>
        <w:t>Fe＋CuSO</w:t>
      </w:r>
      <w:r>
        <w:rPr>
          <w:rFonts w:ascii="Times New Roman" w:eastAsia="Times New Roman" w:hAnsi="Times New Roman" w:cs="Times New Roman"/>
          <w:sz w:val="21"/>
          <w:vertAlign w:val="subscript"/>
        </w:rPr>
        <w:t>4</w:t>
      </w:r>
      <w:r>
        <w:rPr>
          <w:rFonts w:ascii="Times New Roman" w:eastAsia="Times New Roman" w:hAnsi="Times New Roman" w:cs="Times New Roman"/>
          <w:sz w:val="21"/>
        </w:rPr>
        <w:t>===Cu＋FeSO</w:t>
      </w:r>
      <w:r>
        <w:rPr>
          <w:rFonts w:ascii="Times New Roman" w:eastAsia="Times New Roman" w:hAnsi="Times New Roman" w:cs="Times New Roman"/>
          <w:sz w:val="21"/>
          <w:vertAlign w:val="subscript"/>
        </w:rPr>
        <w:t>4</w:t>
      </w:r>
      <w:r>
        <w:rPr>
          <w:rFonts w:ascii="Times New Roman" w:eastAsia="Times New Roman" w:hAnsi="Times New Roman" w:cs="Times New Roman"/>
          <w:sz w:val="21"/>
        </w:rPr>
        <w:t>　</w:t>
      </w:r>
      <w:r>
        <w:t xml:space="preserve">    </w:t>
      </w:r>
      <w:r>
        <w:rPr>
          <w:rFonts w:ascii="宋体" w:eastAsia="宋体" w:hAnsi="宋体" w:cs="宋体"/>
          <w:sz w:val="21"/>
        </w:rPr>
        <w:t>久置的铝片表面有一层致密的氧化膜，阻止了铝与硫酸铜溶液接触，使其无法发生反应，所以铝片表面无明显现象产生</w:t>
      </w:r>
      <w:r>
        <w:t xml:space="preserve">    </w:t>
      </w:r>
      <w:r>
        <w:rPr>
          <w:rFonts w:ascii="宋体" w:eastAsia="宋体" w:hAnsi="宋体" w:cs="宋体"/>
          <w:sz w:val="21"/>
        </w:rPr>
        <w:t>一定有铁，可能有锌</w:t>
      </w:r>
      <w:r>
        <w:rPr>
          <w:rFonts w:ascii="Times New Roman" w:eastAsia="Times New Roman" w:hAnsi="Times New Roman" w:cs="Times New Roman"/>
          <w:sz w:val="21"/>
        </w:rPr>
        <w:t>　</w:t>
      </w:r>
      <w:r>
        <w:t xml:space="preserve">    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</w:rPr>
        <w:t>22．</w:t>
      </w:r>
      <w:r>
        <w:rPr>
          <w:rStyle w:val="DefaultParagraphFont"/>
          <w:rFonts w:ascii="Times New Roman" w:eastAsia="Times New Roman" w:hAnsi="Times New Roman" w:cs="Times New Roman"/>
        </w:rPr>
        <w:t>S+O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点燃</w:t>
      </w:r>
      <w:r>
        <w:rPr>
          <w:rStyle w:val="DefaultParagraphFont"/>
          <w:rFonts w:ascii="Times New Roman" w:eastAsia="Times New Roman" w:hAnsi="Times New Roman" w:cs="Times New Roman"/>
        </w:rPr>
        <w:t>SO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</w:rPr>
        <w:t xml:space="preserve">    </w:t>
      </w:r>
      <w:r>
        <w:rPr>
          <w:rStyle w:val="DefaultParagraphFont"/>
          <w:rFonts w:hint="eastAsia"/>
          <w:lang w:val="en-US" w:eastAsia="zh-CN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KMnO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4</w:t>
      </w:r>
      <w:r>
        <w:rPr>
          <w:rStyle w:val="DefaultParagraphFont"/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加热</w:t>
      </w:r>
      <w:r>
        <w:rPr>
          <w:rStyle w:val="DefaultParagraphFont"/>
          <w:rFonts w:ascii="Times New Roman" w:eastAsia="Times New Roman" w:hAnsi="Times New Roman" w:cs="Times New Roman"/>
        </w:rPr>
        <w:t>K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MnO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4</w:t>
      </w:r>
      <w:r>
        <w:rPr>
          <w:rStyle w:val="DefaultParagraphFont"/>
          <w:rFonts w:ascii="Times New Roman" w:eastAsia="Times New Roman" w:hAnsi="Times New Roman" w:cs="Times New Roman"/>
        </w:rPr>
        <w:t>+MnO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+ 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Arial" w:eastAsia="Times New Roman" w:hAnsi="Arial" w:cs="Arial" w:hint="default"/>
          <w:vertAlign w:val="baseline"/>
        </w:rPr>
        <w:t>↑</w:t>
      </w:r>
      <w:r>
        <w:rPr>
          <w:rStyle w:val="DefaultParagraphFont"/>
          <w:rFonts w:ascii="Times New Roman" w:eastAsia="Times New Roman" w:hAnsi="Times New Roman" w:cs="Times New Roman"/>
        </w:rPr>
        <w:t>(</w:t>
      </w:r>
      <w:r>
        <w:rPr>
          <w:rStyle w:val="DefaultParagraphFont"/>
          <w:rFonts w:ascii="宋体" w:eastAsia="宋体" w:hAnsi="宋体" w:cs="宋体"/>
        </w:rPr>
        <w:t>分解反应</w:t>
      </w:r>
      <w:r>
        <w:rPr>
          <w:rStyle w:val="DefaultParagraphFont"/>
          <w:rFonts w:ascii="Times New Roman" w:eastAsia="Times New Roman" w:hAnsi="Times New Roman" w:cs="Times New Roman"/>
        </w:rPr>
        <w:t>)</w:t>
      </w:r>
      <w:r>
        <w:rPr>
          <w:rStyle w:val="DefaultParagraphFont"/>
        </w:rPr>
        <w:t xml:space="preserve">    </w:t>
      </w:r>
      <w:r>
        <w:rPr>
          <w:rStyle w:val="DefaultParagraphFont"/>
          <w:rFonts w:hint="eastAsia"/>
          <w:lang w:val="en-US" w:eastAsia="zh-CN"/>
        </w:rPr>
        <w:t>3</w:t>
      </w:r>
      <w:r>
        <w:rPr>
          <w:rStyle w:val="DefaultParagraphFont"/>
          <w:rFonts w:ascii="Times New Roman" w:eastAsia="Times New Roman" w:hAnsi="Times New Roman" w:cs="Times New Roman"/>
        </w:rPr>
        <w:t>Fe +</w:t>
      </w:r>
      <w:r>
        <w:rPr>
          <w:rStyle w:val="DefaultParagraphFont"/>
          <w:rFonts w:ascii="Times New Roman" w:eastAsia="宋体" w:hAnsi="Times New Roman" w:cs="Times New Roman" w:hint="eastAsia"/>
          <w:lang w:val="en-US" w:eastAsia="zh-CN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 xml:space="preserve"> 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点燃</w:t>
      </w:r>
      <w:r>
        <w:rPr>
          <w:rStyle w:val="DefaultParagraphFont"/>
          <w:rFonts w:ascii="Times New Roman" w:eastAsia="Times New Roman" w:hAnsi="Times New Roman" w:cs="Times New Roman"/>
        </w:rPr>
        <w:t>Fe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Times New Roman" w:eastAsia="Times New Roman" w:hAnsi="Times New Roman" w:cs="Times New Roman"/>
        </w:rPr>
        <w:t>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4</w:t>
      </w:r>
      <w:r>
        <w:rPr>
          <w:rStyle w:val="DefaultParagraphFont"/>
        </w:rPr>
        <w:t xml:space="preserve">   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  <w:sz w:val="21"/>
        </w:rPr>
        <w:t>有气泡产生；向该水溶液中滴加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CaCl</w:t>
      </w:r>
      <w:r>
        <w:rPr>
          <w:rStyle w:val="DefaultParagraphFont"/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sz w:val="21"/>
        </w:rPr>
        <w:t>溶液至过量，静置后取上层清液，滴加无色酚酞溶液，无色酚酞溶液变红色，证明有氢氧化钠．</w:t>
      </w:r>
    </w:p>
    <w:p>
      <w:pPr>
        <w:spacing w:line="360" w:lineRule="auto"/>
        <w:jc w:val="left"/>
        <w:textAlignment w:val="center"/>
      </w:pPr>
      <w:r>
        <w:t>24．（1）不能，无法判断铁与铜的活动性（2）试剂为稀盐酸、硫酸铜溶液、硝酸铜溶液；锌 丝、铁丝、铜丝；实验操作：把金属锌和铁同时放到稀盐酸溶液中，根据金属锌产生的气泡快，铁产生的气泡满，说明金属锌的活动性强于铁，把铁放到硝酸铜溶液中，铁表面有红色固体出现，说明金属铁的活动性强于铜，把金属铜丝放到硝酸银溶液中，铜丝表面出现银白色的银，说明金属铜的活动性强于银。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25．</w:t>
      </w:r>
      <w:r>
        <w:rPr>
          <w:rFonts w:ascii="Times New Roman" w:eastAsia="Times New Roman" w:hAnsi="Times New Roman" w:cs="Times New Roman"/>
        </w:rPr>
        <w:t>d</w:t>
      </w:r>
      <w:r>
        <w:t xml:space="preserve">    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+6HCl=2FeCl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+3H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t xml:space="preserve">    </w:t>
      </w:r>
      <w:r>
        <w:rPr>
          <w:rFonts w:ascii="宋体" w:eastAsia="宋体" w:hAnsi="宋体" w:cs="宋体"/>
        </w:rPr>
        <w:t>银、铜或银、铜、锌</w:t>
      </w:r>
      <w:r>
        <w:t xml:space="preserve">    </w:t>
      </w:r>
      <w:r>
        <w:rPr>
          <w:rFonts w:ascii="Times New Roman" w:eastAsia="Times New Roman" w:hAnsi="Times New Roman" w:cs="Times New Roman"/>
        </w:rPr>
        <w:t>Zn +2AgNO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== 2Ag+ Zn(NO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Zn + Cu(NO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= Cu + Zn(NO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+3CO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高温</w:t>
      </w:r>
      <w:r>
        <w:rPr>
          <w:rFonts w:ascii="Times New Roman" w:eastAsia="Times New Roman" w:hAnsi="Times New Roman" w:cs="Times New Roman"/>
        </w:rPr>
        <w:t xml:space="preserve"> 2Fe+3CO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  <w:r>
        <w:rPr>
          <w:rFonts w:ascii="Times New Roman" w:eastAsia="Times New Roman" w:hAnsi="Times New Roman" w:cs="Times New Roman"/>
        </w:rPr>
        <w:t>b</w:t>
      </w:r>
      <w:r>
        <w:t xml:space="preserve">    </w:t>
      </w:r>
      <w:r>
        <w:rPr>
          <w:rFonts w:ascii="Times New Roman" w:eastAsia="Times New Roman" w:hAnsi="Times New Roman" w:cs="Times New Roman"/>
        </w:rPr>
        <w:t>a</w:t>
      </w:r>
      <w:r>
        <w:t xml:space="preserve">    </w:t>
      </w:r>
      <w:r>
        <w:rPr>
          <w:rFonts w:ascii="宋体" w:eastAsia="宋体" w:hAnsi="宋体" w:cs="宋体"/>
        </w:rPr>
        <w:t>取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中溶液适量，于试管中，先加入足量的氯化钙溶液，生成白色沉淀，证明有碳酸钠，然后向所得溶液中加入酚酞试液，如溶液变红则证明溶液中除有碳酸钠外，有氢氧化钠，如不变色，则溶液中只有碳酸钠。</w:t>
      </w:r>
      <w:r>
        <w:t xml:space="preserve">    </w:t>
      </w:r>
      <w:r>
        <w:rPr>
          <w:rFonts w:ascii="Times New Roman" w:eastAsia="Times New Roman" w:hAnsi="Times New Roman" w:cs="Times New Roman"/>
        </w:rPr>
        <w:t>10.8t</w:t>
      </w:r>
      <w:r>
        <w:t xml:space="preserve"> </w:t>
      </w:r>
    </w:p>
    <w:sectPr>
      <w:pgSz w:w="11906" w:h="16838"/>
      <w:pgMar w:top="600" w:right="426" w:bottom="698" w:left="56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20229F2"/>
    <w:multiLevelType w:val="singleLevel"/>
    <w:tmpl w:val="420229F2"/>
    <w:lvl w:ilvl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A415BE"/>
    <w:rsid w:val="5FA415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irst-child">
    <w:name w:val="first-child"/>
    <w:basedOn w:val="DefaultParagraphFont"/>
    <w:rPr>
      <w:bdr w:val="none" w:sz="0" w:space="0" w:color="auto"/>
    </w:rPr>
  </w:style>
  <w:style w:type="character" w:customStyle="1" w:styleId="layui-layer-tabnow">
    <w:name w:val="layui-layer-tabnow"/>
    <w:basedOn w:val="DefaultParagraphFont"/>
    <w:rPr>
      <w:bdr w:val="single" w:sz="6" w:space="0" w:color="CCCCCC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2020-06-05T09:05:00Z</dcterms:created>
  <dcterms:modified xsi:type="dcterms:W3CDTF">2020-06-05T09:24:21Z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