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11607800</wp:posOffset>
            </wp:positionV>
            <wp:extent cx="406400" cy="393700"/>
            <wp:effectExtent l="0" t="0" r="12700" b="6350"/>
            <wp:wrapNone/>
            <wp:docPr id="100120" name="图片 100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0" name="图片 1001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2019年下期七年级期末考试试题卷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温馨提示：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1．本试卷由试题卷和答题卡两部分组成。满分100分。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2．答题前，考生务必将答题卡密封线内的项目填写清楚。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3．所有试题均须在答题卡上作答。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一、选择题（每小题只有一个正确答案，每小题3分，共30分）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在数-3.14，0，1．5，-2，0．8中，正数有（    ）个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D．3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2．已知点</w:t>
      </w:r>
      <w:r>
        <w:rPr>
          <w:rFonts w:ascii="Times New Roman" w:hAnsi="Times New Roman"/>
          <w:position w:val="-4"/>
        </w:rPr>
        <w:object>
          <v:shape id="_x0000_i102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</w:rPr>
        <w:t>和点</w:t>
      </w:r>
      <w:r>
        <w:rPr>
          <w:rFonts w:ascii="Times New Roman" w:hAnsi="Times New Roman"/>
          <w:position w:val="-4"/>
        </w:rPr>
        <w:object>
          <v:shape id="_x0000_i102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>在同一数轴上，点</w:t>
      </w:r>
      <w:r>
        <w:rPr>
          <w:rFonts w:ascii="Times New Roman" w:hAnsi="Times New Roman"/>
          <w:position w:val="-4"/>
        </w:rPr>
        <w:object>
          <v:shape id="_x0000_i10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</w:rPr>
        <w:t>表示数2，点</w:t>
      </w:r>
      <w:r>
        <w:rPr>
          <w:rFonts w:ascii="Times New Roman" w:hAnsi="Times New Roman"/>
          <w:position w:val="-4"/>
        </w:rPr>
        <w:object>
          <v:shape id="_x0000_i102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4"/>
        </w:rPr>
        <w:object>
          <v:shape id="_x0000_i10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="Times New Roman" w:hAnsi="Times New Roman"/>
        </w:rPr>
        <w:t>相距3个单位长度，则点</w:t>
      </w:r>
      <w:r>
        <w:rPr>
          <w:rFonts w:ascii="Times New Roman" w:hAnsi="Times New Roman"/>
          <w:position w:val="-4"/>
        </w:rPr>
        <w:object>
          <v:shape id="_x0000_i103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3">
            <o:LockedField>false</o:LockedField>
          </o:OLEObject>
        </w:object>
      </w:r>
      <w:r>
        <w:rPr>
          <w:rFonts w:hint="eastAsia" w:ascii="Times New Roman" w:hAnsi="Times New Roman"/>
        </w:rPr>
        <w:t>表示的数是（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B．5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C．-1或5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D．1或5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3．甲、乙、丙三地海拔高度分别为100米，50米，-30米，则最高地方比最低地方高（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50米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B．70米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C．80</w:t>
      </w:r>
      <w:r>
        <w:rPr>
          <w:rFonts w:hint="eastAsia" w:ascii="Times New Roman" w:hAnsi="Times New Roman"/>
        </w:rPr>
        <w:t>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D．130米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4．已知单项式</w:t>
      </w:r>
      <w:r>
        <w:rPr>
          <w:rFonts w:ascii="Times New Roman" w:hAnsi="Times New Roman"/>
          <w:position w:val="-6"/>
        </w:rPr>
        <w:object>
          <v:shape id="_x0000_i1031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4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03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hint="eastAsia" w:ascii="Times New Roman" w:hAnsi="Times New Roman"/>
        </w:rPr>
        <w:t>是同类项，则</w:t>
      </w:r>
      <w:r>
        <w:rPr>
          <w:rFonts w:ascii="Times New Roman" w:hAnsi="Times New Roman"/>
          <w:position w:val="-6"/>
        </w:rPr>
        <w:object>
          <v:shape id="_x0000_i1033" o:spt="75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Fonts w:hint="eastAsia" w:ascii="Times New Roman" w:hAnsi="Times New Roman"/>
        </w:rPr>
        <w:t>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D．6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5．“比</w:t>
      </w:r>
      <w:r>
        <w:rPr>
          <w:rFonts w:ascii="Times New Roman" w:hAnsi="Times New Roman"/>
          <w:position w:val="-6"/>
        </w:rPr>
        <w:object>
          <v:shape id="_x0000_i103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hint="eastAsia" w:ascii="Times New Roman" w:hAnsi="Times New Roman"/>
        </w:rPr>
        <w:t>的5倍少2的数”用式子表示为（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3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36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24"/>
        </w:rPr>
        <w:object>
          <v:shape id="_x0000_i1037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10"/>
        </w:rPr>
        <w:object>
          <v:shape id="_x0000_i1038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6．计算</w:t>
      </w:r>
      <w:r>
        <w:rPr>
          <w:rFonts w:ascii="Times New Roman" w:hAnsi="Times New Roman"/>
          <w:position w:val="-8"/>
        </w:rPr>
        <w:object>
          <v:shape id="_x0000_i1039" o:spt="75" type="#_x0000_t75" style="height:17.25pt;width:14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0">
            <o:LockedField>false</o:LockedField>
          </o:OLEObject>
        </w:object>
      </w:r>
      <w:r>
        <w:rPr>
          <w:rFonts w:hint="eastAsia" w:ascii="Times New Roman" w:hAnsi="Times New Roman"/>
        </w:rPr>
        <w:t>的结果是（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40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41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42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43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7．已知方程</w:t>
      </w:r>
      <w:r>
        <w:rPr>
          <w:rFonts w:ascii="Times New Roman" w:hAnsi="Times New Roman"/>
          <w:position w:val="-6"/>
        </w:rPr>
        <w:object>
          <v:shape id="_x0000_i104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45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2">
            <o:LockedField>false</o:LockedField>
          </o:OLEObject>
        </w:object>
      </w:r>
      <w:r>
        <w:rPr>
          <w:rFonts w:hint="eastAsia" w:ascii="Times New Roman" w:hAnsi="Times New Roman"/>
        </w:rPr>
        <w:t>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A．10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D．1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8．已知关于</w:t>
      </w:r>
      <w:r>
        <w:rPr>
          <w:rFonts w:ascii="Times New Roman" w:hAnsi="Times New Roman"/>
          <w:position w:val="-6"/>
        </w:rPr>
        <w:object>
          <v:shape id="_x0000_i104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rPr>
          <w:rFonts w:hint="eastAsia" w:ascii="Times New Roman" w:hAnsi="Times New Roman"/>
        </w:rPr>
        <w:t>的方程</w:t>
      </w:r>
      <w:r>
        <w:rPr>
          <w:rFonts w:ascii="Times New Roman" w:hAnsi="Times New Roman"/>
          <w:position w:val="-6"/>
        </w:rPr>
        <w:object>
          <v:shape id="_x0000_i1047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rPr>
          <w:rFonts w:hint="eastAsia" w:ascii="Times New Roman" w:hAnsi="Times New Roman"/>
        </w:rPr>
        <w:t>的解是</w:t>
      </w:r>
      <w:r>
        <w:rPr>
          <w:rFonts w:ascii="Times New Roman" w:hAnsi="Times New Roman"/>
          <w:position w:val="-6"/>
        </w:rPr>
        <w:object>
          <v:shape id="_x0000_i104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4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hint="eastAsia" w:ascii="Times New Roman" w:hAnsi="Times New Roman"/>
        </w:rPr>
        <w:t>的值为（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D．5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9．如图，</w:t>
      </w:r>
      <w:r>
        <w:rPr>
          <w:rFonts w:ascii="Times New Roman" w:hAnsi="Times New Roman"/>
          <w:position w:val="-6"/>
        </w:rPr>
        <w:object>
          <v:shape id="_x0000_i105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51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position w:val="-10"/>
        </w:rPr>
        <w:object>
          <v:shape id="_x0000_i1052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rFonts w:hint="eastAsia" w:ascii="Times New Roman" w:hAnsi="Times New Roman"/>
        </w:rPr>
        <w:t>在同一直线上，则</w:t>
      </w:r>
      <w:r>
        <w:rPr>
          <w:rFonts w:ascii="Times New Roman" w:hAnsi="Times New Roman"/>
          <w:position w:val="-6"/>
        </w:rPr>
        <w:object>
          <v:shape id="_x0000_i105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951990" cy="13233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A．102°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B．108°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C．118°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D．162°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10．某农户一年的总收入为40000元，如图是这个农户收入的扇形统计图，则该农户这一年的经济作物收入为（    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675765" cy="102806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A．20000元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B．12000元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C．16000元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D．18000元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二、填空题（每小题3分，共30分）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11．-3的倒数是_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12．51700000用科学记数法可表示为_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13．若</w:t>
      </w:r>
      <w:r>
        <w:rPr>
          <w:rFonts w:ascii="Times New Roman" w:hAnsi="Times New Roman"/>
          <w:position w:val="-10"/>
        </w:rPr>
        <w:object>
          <v:shape id="_x0000_i1054" o:spt="75" type="#_x0000_t75" style="height:18pt;width:9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55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14．已知</w:t>
      </w:r>
      <w:r>
        <w:rPr>
          <w:rFonts w:ascii="Times New Roman" w:hAnsi="Times New Roman"/>
          <w:position w:val="-6"/>
        </w:rPr>
        <w:object>
          <v:shape id="_x0000_i105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57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hint="eastAsia" w:ascii="Times New Roman" w:hAnsi="Times New Roman"/>
        </w:rPr>
        <w:t>的余角为_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15．若</w:t>
      </w:r>
      <w:r>
        <w:rPr>
          <w:rFonts w:ascii="Times New Roman" w:hAnsi="Times New Roman"/>
          <w:position w:val="-6"/>
        </w:rPr>
        <w:object>
          <v:shape id="_x0000_i1058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hint="eastAsia" w:ascii="Times New Roman" w:hAnsi="Times New Roman"/>
        </w:rPr>
        <w:t>的值比</w:t>
      </w:r>
      <w:r>
        <w:rPr>
          <w:rFonts w:ascii="Times New Roman" w:hAnsi="Times New Roman"/>
          <w:position w:val="-24"/>
        </w:rPr>
        <w:object>
          <v:shape id="_x0000_i1059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hint="eastAsia" w:ascii="Times New Roman" w:hAnsi="Times New Roman"/>
        </w:rPr>
        <w:t>的值少1，则</w:t>
      </w:r>
      <w:r>
        <w:rPr>
          <w:rFonts w:ascii="Times New Roman" w:hAnsi="Times New Roman"/>
          <w:position w:val="-6"/>
        </w:rPr>
        <w:object>
          <v:shape id="_x0000_i10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hint="eastAsia" w:ascii="Times New Roman" w:hAnsi="Times New Roman"/>
        </w:rPr>
        <w:t>的值为_</w:t>
      </w:r>
      <w:r>
        <w:rPr>
          <w:rFonts w:ascii="Times New Roman" w:hAnsi="Times New Roman"/>
        </w:rPr>
        <w:t>___________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16．某中学为了解学生上学方式，现随机抽取部分学生进行调查，将结果绘成条形统计图如右图，由此可估计该校2000名学生中有_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名学生是骑自行车上学的。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552065" cy="19138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552381" cy="1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17．如图，</w:t>
      </w:r>
      <w:r>
        <w:rPr>
          <w:rFonts w:ascii="Times New Roman" w:hAnsi="Times New Roman"/>
          <w:position w:val="-10"/>
        </w:rPr>
        <w:object>
          <v:shape id="_x0000_i1061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hint="eastAsia" w:ascii="Times New Roman" w:hAnsi="Times New Roman"/>
        </w:rPr>
        <w:t>是线段</w:t>
      </w:r>
      <w:r>
        <w:rPr>
          <w:rFonts w:ascii="Times New Roman" w:hAnsi="Times New Roman"/>
          <w:position w:val="-4"/>
        </w:rPr>
        <w:object>
          <v:shape id="_x0000_i106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eastAsia" w:ascii="Times New Roman" w:hAnsi="Times New Roman"/>
        </w:rPr>
        <w:t>上的两点，若</w:t>
      </w:r>
      <w:r>
        <w:rPr>
          <w:rFonts w:ascii="Times New Roman" w:hAnsi="Times New Roman"/>
          <w:position w:val="-6"/>
        </w:rPr>
        <w:object>
          <v:shape id="_x0000_i1063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4"/>
        </w:rPr>
        <w:object>
          <v:shape id="_x0000_i106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6"/>
        </w:rPr>
        <w:object>
          <v:shape id="_x0000_i106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hint="eastAsia" w:ascii="Times New Roman" w:hAnsi="Times New Roman"/>
        </w:rPr>
        <w:t>的中点，则线段</w:t>
      </w:r>
      <w:r>
        <w:rPr>
          <w:rFonts w:ascii="Times New Roman" w:hAnsi="Times New Roman"/>
          <w:position w:val="-6"/>
        </w:rPr>
        <w:object>
          <v:shape id="_x0000_i106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hint="eastAsia" w:ascii="Times New Roman" w:hAnsi="Times New Roman"/>
        </w:rPr>
        <w:t>的长等于_</w:t>
      </w:r>
      <w:r>
        <w:rPr>
          <w:rFonts w:ascii="Times New Roman" w:hAnsi="Times New Roman"/>
        </w:rPr>
        <w:t>___________</w:t>
      </w:r>
      <w:r>
        <w:rPr>
          <w:rFonts w:ascii="Times New Roman" w:hAnsi="Times New Roman"/>
          <w:position w:val="-6"/>
        </w:rPr>
        <w:object>
          <v:shape id="_x0000_i1068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int="eastAsia" w:ascii="Times New Roman" w:hAnsi="Times New Roman"/>
        </w:rPr>
        <w:t>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552065" cy="2946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552381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18．已知一个角的补角是它的余角的4倍，则这个角的度数为_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19．已知一个长方形的周长为（</w:t>
      </w:r>
      <w:r>
        <w:rPr>
          <w:rFonts w:ascii="Times New Roman" w:hAnsi="Times New Roman"/>
          <w:position w:val="-6"/>
        </w:rPr>
        <w:object>
          <v:shape id="_x0000_i106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hint="eastAsia" w:ascii="Times New Roman" w:hAnsi="Times New Roman"/>
        </w:rPr>
        <w:t>）厘米（</w:t>
      </w:r>
      <w:r>
        <w:rPr>
          <w:rFonts w:ascii="Times New Roman" w:hAnsi="Times New Roman"/>
          <w:position w:val="-8"/>
        </w:rPr>
        <w:object>
          <v:shape id="_x0000_i1070" o:spt="75" type="#_x0000_t75" style="height:15pt;width:57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hint="eastAsia" w:ascii="Times New Roman" w:hAnsi="Times New Roman"/>
        </w:rPr>
        <w:t>），长为（</w:t>
      </w:r>
      <w:r>
        <w:rPr>
          <w:rFonts w:ascii="Times New Roman" w:hAnsi="Times New Roman"/>
          <w:position w:val="-6"/>
        </w:rPr>
        <w:object>
          <v:shape id="_x0000_i107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hint="eastAsia" w:ascii="Times New Roman" w:hAnsi="Times New Roman"/>
        </w:rPr>
        <w:t>）厘米，则它的宽为_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厘米。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20．当</w:t>
      </w:r>
      <w:r>
        <w:rPr>
          <w:rFonts w:ascii="Times New Roman" w:hAnsi="Times New Roman"/>
          <w:position w:val="-6"/>
        </w:rPr>
        <w:object>
          <v:shape id="_x0000_i107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hint="eastAsia" w:ascii="Times New Roman" w:hAnsi="Times New Roman"/>
        </w:rPr>
        <w:t>时，代数式</w:t>
      </w:r>
      <w:r>
        <w:rPr>
          <w:rFonts w:ascii="Times New Roman" w:hAnsi="Times New Roman"/>
          <w:position w:val="-6"/>
        </w:rPr>
        <w:object>
          <v:shape id="_x0000_i1073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hint="eastAsia" w:ascii="Times New Roman" w:hAnsi="Times New Roman"/>
        </w:rPr>
        <w:t>的值是5，则当</w:t>
      </w:r>
      <w:r>
        <w:rPr>
          <w:rFonts w:ascii="Times New Roman" w:hAnsi="Times New Roman"/>
          <w:position w:val="-6"/>
        </w:rPr>
        <w:object>
          <v:shape id="_x0000_i107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rFonts w:hint="eastAsia" w:ascii="Times New Roman" w:hAnsi="Times New Roman"/>
        </w:rPr>
        <w:t>时，这个代数式的值等于_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三、解答题（21~24每小题6分，25~26题每题8分，共40分）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21．（1）计算：</w:t>
      </w:r>
      <w:r>
        <w:rPr>
          <w:position w:val="-24"/>
        </w:rPr>
        <w:object>
          <v:shape id="_x0000_i1075" o:spt="75" type="#_x0000_t75" style="height:30.75pt;width:117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（2）解方程：</w:t>
      </w:r>
      <w:r>
        <w:rPr>
          <w:position w:val="-10"/>
        </w:rPr>
        <w:object>
          <v:shape id="_x0000_i1076" o:spt="75" type="#_x0000_t75" style="height:15.75pt;width:138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22．先化简，再求值：</w:t>
      </w:r>
      <w:r>
        <w:rPr>
          <w:rFonts w:ascii="Times New Roman" w:hAnsi="Times New Roman"/>
          <w:position w:val="-16"/>
        </w:rPr>
        <w:object>
          <v:shape id="_x0000_i1077" o:spt="75" type="#_x0000_t75" style="height:21.75pt;width:153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rFonts w:ascii="Times New Roman" w:hAnsi="Times New Roman"/>
          <w:position w:val="-6"/>
        </w:rPr>
        <w:object>
          <v:shape id="_x0000_i107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079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23．列方程解应用题。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某种仪器由一个</w:t>
      </w:r>
      <w:r>
        <w:rPr>
          <w:rFonts w:ascii="Times New Roman" w:hAnsi="Times New Roman"/>
          <w:position w:val="-4"/>
        </w:rPr>
        <w:object>
          <v:shape id="_x0000_i108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hint="eastAsia" w:ascii="Times New Roman" w:hAnsi="Times New Roman"/>
        </w:rPr>
        <w:t>部件和一个</w:t>
      </w:r>
      <w:r>
        <w:rPr>
          <w:rFonts w:ascii="Times New Roman" w:hAnsi="Times New Roman"/>
          <w:position w:val="-4"/>
        </w:rPr>
        <w:object>
          <v:shape id="_x0000_i108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hint="eastAsia" w:ascii="Times New Roman" w:hAnsi="Times New Roman"/>
        </w:rPr>
        <w:t>部件配套构成，每个工人每天可以加工</w:t>
      </w:r>
      <w:r>
        <w:rPr>
          <w:rFonts w:ascii="Times New Roman" w:hAnsi="Times New Roman"/>
          <w:position w:val="-4"/>
        </w:rPr>
        <w:object>
          <v:shape id="_x0000_i108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hint="eastAsia" w:ascii="Times New Roman" w:hAnsi="Times New Roman"/>
        </w:rPr>
        <w:t>部件100个或者加工</w:t>
      </w:r>
      <w:r>
        <w:rPr>
          <w:rFonts w:ascii="Times New Roman" w:hAnsi="Times New Roman"/>
          <w:position w:val="-4"/>
        </w:rPr>
        <w:object>
          <v:shape id="_x0000_i10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hint="eastAsia" w:ascii="Times New Roman" w:hAnsi="Times New Roman"/>
        </w:rPr>
        <w:t>部件60个（每个工人每天只加工一种部件）。现有24名工人，若要求每天加工的</w:t>
      </w:r>
      <w:r>
        <w:rPr>
          <w:rFonts w:ascii="Times New Roman" w:hAnsi="Times New Roman"/>
          <w:position w:val="-4"/>
        </w:rPr>
        <w:object>
          <v:shape id="_x0000_i108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hint="eastAsia" w:ascii="Times New Roman" w:hAnsi="Times New Roman"/>
        </w:rPr>
        <w:t>部件和</w:t>
      </w:r>
      <w:r>
        <w:rPr>
          <w:rFonts w:ascii="Times New Roman" w:hAnsi="Times New Roman"/>
          <w:position w:val="-4"/>
        </w:rPr>
        <w:object>
          <v:shape id="_x0000_i10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hint="eastAsia" w:ascii="Times New Roman" w:hAnsi="Times New Roman"/>
        </w:rPr>
        <w:t>部件个数相等，求应安排加工</w:t>
      </w:r>
      <w:r>
        <w:rPr>
          <w:rFonts w:ascii="Times New Roman" w:hAnsi="Times New Roman"/>
          <w:position w:val="-4"/>
        </w:rPr>
        <w:object>
          <v:shape id="_x0000_i10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hint="eastAsia" w:ascii="Times New Roman" w:hAnsi="Times New Roman"/>
        </w:rPr>
        <w:t>部件的工人个数。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24．如图，直线</w:t>
      </w:r>
      <w:r>
        <w:rPr>
          <w:rFonts w:ascii="Times New Roman" w:hAnsi="Times New Roman"/>
          <w:position w:val="-10"/>
        </w:rPr>
        <w:object>
          <v:shape id="_x0000_i1087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7">
            <o:LockedField>false</o:LockedField>
          </o:OLEObject>
        </w:object>
      </w:r>
      <w:r>
        <w:rPr>
          <w:rFonts w:hint="eastAsia" w:ascii="Times New Roman" w:hAnsi="Times New Roman"/>
        </w:rPr>
        <w:t>交于点</w:t>
      </w:r>
      <w:r>
        <w:rPr>
          <w:rFonts w:ascii="Times New Roman" w:hAnsi="Times New Roman"/>
          <w:position w:val="-10"/>
        </w:rPr>
        <w:object>
          <v:shape id="_x0000_i1088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08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6"/>
        </w:rPr>
        <w:object>
          <v:shape id="_x0000_i109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09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hint="eastAsia" w:ascii="Times New Roman" w:hAnsi="Times New Roman"/>
        </w:rPr>
        <w:t>的度数。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266315" cy="14757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266667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25．某校初三（1）班同学接受一次内容为“最适合自己的考前减压方式”的调查活动，收集整理数据后，老师将减压方式分为五类，并绘制了图1，图2两个不完整的统计图，请根据图中的信息解答下列问题。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（1）初三（1）班共有多少名同学？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（2）补全条形统计图，并标上相应的人数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（3）计算扇形统计图中的“其他</w:t>
      </w:r>
      <w:r>
        <w:rPr>
          <w:rFonts w:ascii="Times New Roman" w:hAnsi="Times New Roman"/>
          <w:position w:val="-4"/>
        </w:rPr>
        <w:object>
          <v:shape id="_x0000_i10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hint="eastAsia" w:ascii="Times New Roman" w:hAnsi="Times New Roman"/>
        </w:rPr>
        <w:t>”所对应的圆心角度数。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399665" cy="18281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400000" cy="1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32840" cy="13233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133333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26．某班要购买6副乒乓球拍和</w:t>
      </w:r>
      <w:r>
        <w:rPr>
          <w:rFonts w:ascii="Times New Roman" w:hAnsi="Times New Roman"/>
          <w:position w:val="-6"/>
        </w:rPr>
        <w:object>
          <v:shape id="_x0000_i109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hint="eastAsia" w:ascii="Times New Roman" w:hAnsi="Times New Roman"/>
        </w:rPr>
        <w:t>盒（</w:t>
      </w:r>
      <w:r>
        <w:rPr>
          <w:rFonts w:ascii="Times New Roman" w:hAnsi="Times New Roman"/>
          <w:position w:val="-6"/>
        </w:rPr>
        <w:object>
          <v:shape id="_x0000_i109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hint="eastAsia" w:ascii="Times New Roman" w:hAnsi="Times New Roman"/>
        </w:rPr>
        <w:t>）乒乓球，甲、乙两家商店定价都为乒乓球拍每副50元，乒乓球每盒10元，现两家商店都搞促销活动，甲店优惠方案是：每买一副乒乓球拍送一盒乒乓球，乙店优惠方案是：按定价的9折出售。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（1）用含</w:t>
      </w:r>
      <w:r>
        <w:rPr>
          <w:rFonts w:ascii="Times New Roman" w:hAnsi="Times New Roman"/>
          <w:position w:val="-6"/>
        </w:rPr>
        <w:object>
          <v:shape id="_x0000_i109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hint="eastAsia" w:ascii="Times New Roman" w:hAnsi="Times New Roman"/>
        </w:rPr>
        <w:t>的代数式表示：该班在甲店购买时需付款_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元；在乙店购买时需付款_</w:t>
      </w:r>
      <w:r>
        <w:rPr>
          <w:rFonts w:ascii="Times New Roman" w:hAnsi="Times New Roman"/>
        </w:rPr>
        <w:t>___________</w:t>
      </w:r>
      <w:r>
        <w:rPr>
          <w:rFonts w:hint="eastAsia" w:ascii="Times New Roman" w:hAnsi="Times New Roman"/>
        </w:rPr>
        <w:t>元，（所填式子需化为最简形式）。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（2）当</w:t>
      </w:r>
      <w:r>
        <w:rPr>
          <w:rFonts w:ascii="Times New Roman" w:hAnsi="Times New Roman"/>
          <w:position w:val="-6"/>
        </w:rPr>
        <w:object>
          <v:shape id="_x0000_i1096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eastAsia" w:ascii="Times New Roman" w:hAnsi="Times New Roman"/>
        </w:rPr>
        <w:t>时，到哪家店子购买比较合算？说明理由。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（3）若要你去甲、乙两家商店购买6副球拍和10盒乒乓球，你最少要付多少钱？并写出你的购买方案。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2019年下期七年级期末考试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数学参考答案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一、选择题（每小题3分，共30分）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1-5：CCDCA 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6-10：DBBBC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二、填空题（每小题3分，共30分）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12．5．17×10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13．1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14．</w:t>
      </w:r>
      <w:r>
        <w:rPr>
          <w:rFonts w:ascii="Times New Roman" w:hAnsi="Times New Roman"/>
          <w:position w:val="-6"/>
        </w:rPr>
        <w:object>
          <v:shape id="_x0000_i1097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．-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16．1240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17．6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18．60°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21．（1）原式</w:t>
      </w:r>
      <w:r>
        <w:rPr>
          <w:rFonts w:ascii="Times New Roman" w:hAnsi="Times New Roman"/>
          <w:position w:val="-24"/>
        </w:rPr>
        <w:object>
          <v:shape id="_x0000_i1098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099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ascii="Times New Roman" w:hAnsi="Times New Roman"/>
          <w:position w:val="-4"/>
        </w:rPr>
        <w:object>
          <v:shape id="_x0000_i1100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（2）原方程可化为：</w:t>
      </w:r>
      <w:r>
        <w:rPr>
          <w:rFonts w:ascii="Times New Roman" w:hAnsi="Times New Roman"/>
          <w:position w:val="-6"/>
        </w:rPr>
        <w:object>
          <v:shape id="_x0000_i1101" o:spt="75" type="#_x0000_t75" style="height:14.25pt;width:117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整理得</w:t>
      </w:r>
      <w:r>
        <w:rPr>
          <w:rFonts w:ascii="Times New Roman" w:hAnsi="Times New Roman"/>
          <w:position w:val="-6"/>
        </w:rPr>
        <w:object>
          <v:shape id="_x0000_i110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解得</w:t>
      </w:r>
      <w:r>
        <w:rPr>
          <w:rFonts w:ascii="Times New Roman" w:hAnsi="Times New Roman"/>
          <w:position w:val="-6"/>
        </w:rPr>
        <w:object>
          <v:shape id="_x0000_i110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22．原式</w:t>
      </w:r>
      <w:r>
        <w:rPr>
          <w:rFonts w:ascii="Times New Roman" w:hAnsi="Times New Roman"/>
          <w:position w:val="-6"/>
        </w:rPr>
        <w:object>
          <v:shape id="_x0000_i1104" o:spt="75" type="#_x0000_t75" style="height:15.75pt;width:138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05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106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把</w:t>
      </w:r>
      <w:r>
        <w:rPr>
          <w:rFonts w:ascii="Times New Roman" w:hAnsi="Times New Roman"/>
          <w:position w:val="-6"/>
        </w:rPr>
        <w:object>
          <v:shape id="_x0000_i110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08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hint="eastAsia" w:ascii="Times New Roman" w:hAnsi="Times New Roman"/>
        </w:rPr>
        <w:t>代入得原式</w:t>
      </w:r>
      <w:r>
        <w:rPr>
          <w:rFonts w:ascii="Times New Roman" w:hAnsi="Times New Roman"/>
          <w:position w:val="-28"/>
        </w:rPr>
        <w:object>
          <v:shape id="_x0000_i1109" o:spt="75" type="#_x0000_t75" style="height:33.75pt;width:125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23．解：设每天安排加工</w:t>
      </w:r>
      <w:r>
        <w:rPr>
          <w:rFonts w:ascii="Times New Roman" w:hAnsi="Times New Roman"/>
          <w:position w:val="-4"/>
        </w:rPr>
        <w:object>
          <v:shape id="_x0000_i11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hint="eastAsia" w:ascii="Times New Roman" w:hAnsi="Times New Roman"/>
        </w:rPr>
        <w:t>部件人数为</w:t>
      </w:r>
      <w:r>
        <w:rPr>
          <w:rFonts w:ascii="Times New Roman" w:hAnsi="Times New Roman"/>
          <w:position w:val="-6"/>
        </w:rPr>
        <w:object>
          <v:shape id="_x0000_i111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hint="eastAsia" w:ascii="Times New Roman" w:hAnsi="Times New Roman"/>
        </w:rPr>
        <w:t>个，则加工</w:t>
      </w:r>
      <w:r>
        <w:rPr>
          <w:rFonts w:ascii="Times New Roman" w:hAnsi="Times New Roman"/>
          <w:position w:val="-4"/>
        </w:rPr>
        <w:object>
          <v:shape id="_x0000_i11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hint="eastAsia" w:ascii="Times New Roman" w:hAnsi="Times New Roman"/>
        </w:rPr>
        <w:t>部件人数为</w:t>
      </w:r>
      <w:r>
        <w:rPr>
          <w:rFonts w:ascii="Times New Roman" w:hAnsi="Times New Roman"/>
          <w:position w:val="-6"/>
        </w:rPr>
        <w:object>
          <v:shape id="_x0000_i1113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hint="eastAsia" w:ascii="Times New Roman" w:hAnsi="Times New Roman"/>
        </w:rPr>
        <w:t>个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则依题意有</w:t>
      </w:r>
      <w:r>
        <w:rPr>
          <w:rFonts w:ascii="Times New Roman" w:hAnsi="Times New Roman"/>
          <w:position w:val="-10"/>
        </w:rPr>
        <w:object>
          <v:shape id="_x0000_i1114" o:spt="75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6"/>
        </w:rPr>
        <w:object>
          <v:shape id="_x0000_i111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答：应安排加工</w:t>
      </w:r>
      <w:r>
        <w:rPr>
          <w:rFonts w:ascii="Times New Roman" w:hAnsi="Times New Roman"/>
          <w:position w:val="-4"/>
        </w:rPr>
        <w:object>
          <v:shape id="_x0000_i11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hint="eastAsia" w:ascii="Times New Roman" w:hAnsi="Times New Roman"/>
        </w:rPr>
        <w:t>部件的工人人数为9人。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</w:t>
      </w:r>
      <w:r>
        <w:rPr>
          <w:rFonts w:ascii="Times New Roman" w:hAnsi="Times New Roman"/>
          <w:position w:val="-6"/>
        </w:rPr>
        <w:object>
          <v:shape id="_x0000_i1117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11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6"/>
        </w:rPr>
        <w:object>
          <v:shape id="_x0000_i1119" o:spt="75" type="#_x0000_t75" style="height:14.25pt;width:120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position w:val="-6"/>
        </w:rPr>
        <w:object>
          <v:shape id="_x0000_i1120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21" o:spt="75" type="#_x0000_t75" style="height:14.25pt;width:125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6"/>
        </w:rPr>
        <w:object>
          <v:shape id="_x0000_i1122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5．</w:t>
      </w:r>
      <w:r>
        <w:rPr>
          <w:rFonts w:hint="eastAsia" w:ascii="Times New Roman" w:hAnsi="Times New Roman"/>
        </w:rPr>
        <w:t>解（1）初三（1）班共有学生人数为</w:t>
      </w:r>
      <w:r>
        <w:rPr>
          <w:rFonts w:ascii="Times New Roman" w:hAnsi="Times New Roman"/>
          <w:position w:val="-24"/>
        </w:rPr>
        <w:object>
          <v:shape id="_x0000_i1123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rFonts w:hint="eastAsia" w:ascii="Times New Roman" w:hAnsi="Times New Roman"/>
        </w:rPr>
        <w:t>（人）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（2）图略12人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（3）“其他</w:t>
      </w:r>
      <w:r>
        <w:rPr>
          <w:rFonts w:ascii="Times New Roman" w:hAnsi="Times New Roman"/>
          <w:position w:val="-4"/>
        </w:rPr>
        <w:object>
          <v:shape id="_x0000_i112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rFonts w:hint="eastAsia" w:ascii="Times New Roman" w:hAnsi="Times New Roman"/>
        </w:rPr>
        <w:t>”占全班人数的</w:t>
      </w:r>
      <w:r>
        <w:rPr>
          <w:rFonts w:ascii="Times New Roman" w:hAnsi="Times New Roman"/>
          <w:position w:val="-24"/>
        </w:rPr>
        <w:object>
          <v:shape id="_x0000_i1125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所对应圆心角度数为：</w:t>
      </w:r>
      <w:r>
        <w:rPr>
          <w:rFonts w:ascii="Times New Roman" w:hAnsi="Times New Roman"/>
          <w:position w:val="-6"/>
        </w:rPr>
        <w:object>
          <v:shape id="_x0000_i1126" o:spt="75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26．（1）</w:t>
      </w:r>
      <w:r>
        <w:rPr>
          <w:rFonts w:ascii="Times New Roman" w:hAnsi="Times New Roman"/>
          <w:position w:val="-6"/>
        </w:rPr>
        <w:object>
          <v:shape id="_x0000_i112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6"/>
        </w:rPr>
        <w:object>
          <v:shape id="_x0000_i112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6"/>
        </w:rPr>
        <w:object>
          <v:shape id="_x0000_i112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时，到甲店购买需付款</w:t>
      </w:r>
      <w:r>
        <w:rPr>
          <w:rFonts w:ascii="Times New Roman" w:hAnsi="Times New Roman"/>
          <w:position w:val="-6"/>
        </w:rPr>
        <w:object>
          <v:shape id="_x0000_i1130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hint="eastAsia" w:ascii="Times New Roman" w:hAnsi="Times New Roman"/>
        </w:rPr>
        <w:t>元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到乙店购买需付款</w:t>
      </w:r>
      <w:r>
        <w:rPr>
          <w:rFonts w:ascii="Times New Roman" w:hAnsi="Times New Roman"/>
          <w:position w:val="-6"/>
        </w:rPr>
        <w:object>
          <v:shape id="_x0000_i1131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元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32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position w:val="-4"/>
        </w:rPr>
        <w:object>
          <v:shape id="_x0000_i1133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hint="eastAsia" w:ascii="Times New Roman" w:hAnsi="Times New Roman"/>
        </w:rPr>
        <w:t>到甲店购买比较合算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（3）最少应付336元</w:t>
      </w:r>
    </w:p>
    <w:p>
      <w:pPr>
        <w:tabs>
          <w:tab w:val="left" w:pos="2520"/>
          <w:tab w:val="left" w:pos="4620"/>
          <w:tab w:val="left" w:pos="6720"/>
        </w:tabs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购买方案：到甲店购买6副球拍并送6盒球共300元，到乙店购买4盒乒乓球需36元，共需336元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56D80"/>
    <w:rsid w:val="000C33A7"/>
    <w:rsid w:val="000E4D02"/>
    <w:rsid w:val="000F70FC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0308A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C250A"/>
    <w:rsid w:val="006D5DE9"/>
    <w:rsid w:val="006F45E0"/>
    <w:rsid w:val="00701D6B"/>
    <w:rsid w:val="007061B2"/>
    <w:rsid w:val="00740A09"/>
    <w:rsid w:val="00762E26"/>
    <w:rsid w:val="00794A59"/>
    <w:rsid w:val="00832EC9"/>
    <w:rsid w:val="008336B8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EF42B8"/>
    <w:rsid w:val="00F21C80"/>
    <w:rsid w:val="00F676FD"/>
    <w:rsid w:val="00F72514"/>
    <w:rsid w:val="00FA0944"/>
    <w:rsid w:val="00FB34D2"/>
    <w:rsid w:val="00FB4B17"/>
    <w:rsid w:val="00FB6644"/>
    <w:rsid w:val="00FC5860"/>
    <w:rsid w:val="00FD377B"/>
    <w:rsid w:val="00FE7C7F"/>
    <w:rsid w:val="00FF2D79"/>
    <w:rsid w:val="00FF517A"/>
    <w:rsid w:val="09B40CB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png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png"/><Relationship Id="rId75" Type="http://schemas.openxmlformats.org/officeDocument/2006/relationships/image" Target="media/image35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png"/><Relationship Id="rId60" Type="http://schemas.openxmlformats.org/officeDocument/2006/relationships/image" Target="media/image27.png"/><Relationship Id="rId6" Type="http://schemas.openxmlformats.org/officeDocument/2006/relationships/oleObject" Target="embeddings/oleObject1.bin"/><Relationship Id="rId59" Type="http://schemas.openxmlformats.org/officeDocument/2006/relationships/image" Target="media/image26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png"/><Relationship Id="rId49" Type="http://schemas.openxmlformats.org/officeDocument/2006/relationships/image" Target="media/image21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3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2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0.bin"/><Relationship Id="rId4" Type="http://schemas.openxmlformats.org/officeDocument/2006/relationships/theme" Target="theme/theme1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3.bin"/><Relationship Id="rId25" Type="http://schemas.openxmlformats.org/officeDocument/2006/relationships/image" Target="media/image9.wmf"/><Relationship Id="rId24" Type="http://schemas.openxmlformats.org/officeDocument/2006/relationships/oleObject" Target="embeddings/oleObject12.bin"/><Relationship Id="rId23" Type="http://schemas.openxmlformats.org/officeDocument/2006/relationships/image" Target="media/image8.wmf"/><Relationship Id="rId225" Type="http://schemas.openxmlformats.org/officeDocument/2006/relationships/fontTable" Target="fontTable.xml"/><Relationship Id="rId224" Type="http://schemas.openxmlformats.org/officeDocument/2006/relationships/customXml" Target="../customXml/item2.xml"/><Relationship Id="rId223" Type="http://schemas.openxmlformats.org/officeDocument/2006/relationships/customXml" Target="../customXml/item1.xml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8.wmf"/><Relationship Id="rId22" Type="http://schemas.openxmlformats.org/officeDocument/2006/relationships/oleObject" Target="embeddings/oleObject11.bin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103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3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9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3.wmf"/><Relationship Id="rId17" Type="http://schemas.openxmlformats.org/officeDocument/2006/relationships/image" Target="media/image5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8.bin"/><Relationship Id="rId159" Type="http://schemas.openxmlformats.org/officeDocument/2006/relationships/oleObject" Target="embeddings/oleObject78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3.wmf"/><Relationship Id="rId15" Type="http://schemas.openxmlformats.org/officeDocument/2006/relationships/image" Target="media/image4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9.png"/><Relationship Id="rId140" Type="http://schemas.openxmlformats.org/officeDocument/2006/relationships/image" Target="media/image68.png"/><Relationship Id="rId14" Type="http://schemas.openxmlformats.org/officeDocument/2006/relationships/oleObject" Target="embeddings/oleObject7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6.png"/><Relationship Id="rId136" Type="http://schemas.openxmlformats.org/officeDocument/2006/relationships/image" Target="media/image65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6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3.bin"/><Relationship Id="rId126" Type="http://schemas.openxmlformats.org/officeDocument/2006/relationships/oleObject" Target="embeddings/oleObject62.bin"/><Relationship Id="rId125" Type="http://schemas.openxmlformats.org/officeDocument/2006/relationships/oleObject" Target="embeddings/oleObject61.bin"/><Relationship Id="rId124" Type="http://schemas.openxmlformats.org/officeDocument/2006/relationships/oleObject" Target="embeddings/oleObject60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1DCF5F-E931-49BE-84BC-9BB4F987F3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737</Words>
  <Characters>4206</Characters>
  <Lines>35</Lines>
  <Paragraphs>9</Paragraphs>
  <TotalTime>52</TotalTime>
  <ScaleCrop>false</ScaleCrop>
  <LinksUpToDate>false</LinksUpToDate>
  <CharactersWithSpaces>4934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2020-06-09T08:12:58Z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