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lang w:eastAsia="zh-CN"/>
        </w:rPr>
        <w:t>六年级</w:t>
      </w:r>
      <w:r>
        <w:rPr>
          <w:rFonts w:hint="eastAsia" w:ascii="仿宋" w:hAnsi="仿宋" w:eastAsia="仿宋" w:cs="仿宋"/>
          <w:lang w:val="en-US" w:eastAsia="zh-CN"/>
        </w:rPr>
        <w:t>数学下册期末复习卷3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计算题。</w:t>
      </w:r>
    </w:p>
    <w:p>
      <w:pPr>
        <w:widowControl w:val="0"/>
        <w:numPr>
          <w:ilvl w:val="0"/>
          <w:numId w:val="2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直接写出得数。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416+217=        0.85-0.5=         15%÷25%=           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+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×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27" o:spt="75" type="#_x0000_t75" style="height:31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=</w:t>
      </w: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0.1</w:t>
      </w:r>
      <w:r>
        <w:rPr>
          <w:rFonts w:hint="eastAsia" w:ascii="仿宋" w:hAnsi="仿宋" w:eastAsia="仿宋" w:cs="仿宋"/>
          <w:position w:val="-4"/>
          <w:lang w:val="en-US" w:eastAsia="zh-CN"/>
        </w:rPr>
        <w:object>
          <v:shape id="_x0000_i1028" o:spt="75" type="#_x0000_t75" style="height:15pt;width: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-0.1</w:t>
      </w:r>
      <w:r>
        <w:rPr>
          <w:rFonts w:hint="eastAsia" w:ascii="仿宋" w:hAnsi="仿宋" w:eastAsia="仿宋" w:cs="仿宋"/>
          <w:position w:val="-4"/>
          <w:lang w:val="en-US" w:eastAsia="zh-CN"/>
        </w:rPr>
        <w:object>
          <v:shape id="_x0000_i1029" o:spt="75" type="#_x0000_t75" style="height:15pt;width:6.9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=     1÷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30" o:spt="75" type="#_x0000_t75" style="height:31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×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31" o:spt="75" type="#_x0000_t75" style="height:31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=        5÷6+1÷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 xml:space="preserve">=          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+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-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÷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=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计算下面各题，能简算的要简算。</w:t>
      </w: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205×18-6513÷13        60÷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+60÷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38" o:spt="75" type="#_x0000_t75" style="height:31pt;width:1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39" o:spt="75" type="#_x0000_t75" style="height:31pt;width:1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-（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40" o:spt="75" type="#_x0000_t75" style="height:31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+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）+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42" o:spt="75" type="#_x0000_t75" style="height:31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 </w:t>
      </w: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×11+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 xml:space="preserve">×20          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+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÷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47" o:spt="75" type="#_x0000_t75" style="height:31pt;width:16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+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48" o:spt="75" type="#_x0000_t75" style="height:31pt;width:16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 xml:space="preserve">       [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49" o:spt="75" type="#_x0000_t75" style="height:31pt;width:1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-（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50" o:spt="75" type="#_x0000_t75" style="height:31pt;width:1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+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51" o:spt="75" type="#_x0000_t75" style="height:31pt;width:16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）]×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填空题。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1、15：（    ）=（    ）÷20=60%=（    ）（填小数）。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2、1.25时=（    ）分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        4.8公顷=（    ）平方千米</w:t>
      </w: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3、把一根长9米的绳子连续对折三次，对折后每段长（    ）米，每段长是这根绳子的（    ）。（用分数表示）</w:t>
      </w: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4、一个平行四边形相邻两条边的长分别是15厘米和10厘米，其中一条底边上的高是12厘米，这个平行四边形的面积是（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）平方厘米。</w:t>
      </w: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5、两根钢条,一根长60厘米,另一根长 45厘米,现将它们锯成同样长的小段，且没有剩余，每小段最长是（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）厘米，一共要锯（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  ）次。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6、一个等腰三角形的周长是60塵米，其中两条边的长度比是1 : 2,那么它的一条腰长（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 ）厘米。</w:t>
      </w: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7、一辆汽车从甲地开往乙地，去时用了5小时，返回时用了4小时,返回时的速度比去时提高了（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）％。</w:t>
      </w: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8、玲玲计划看一本书,如果每天看24页，第17天可以看完;如果每天看28页，第15天可以看完。这本书最少有（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）页，最多有（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 ）页。</w:t>
      </w: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9、把一个长8分米、宽6分米、高10分米的长方体木块削成一个最大的圆锥。这个圆锥的体积是（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）立方分米，削去部分的体积是（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 ）立方分米。</w:t>
      </w: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10、如图，横截面半径是0.2米的圆柱形油桶,从车厢的后端滚到前端共要5周。 车厢长（   ）米。</w:t>
      </w: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drawing>
          <wp:inline distT="0" distB="0" distL="114300" distR="114300">
            <wp:extent cx="5020310" cy="661035"/>
            <wp:effectExtent l="0" t="0" r="8890" b="5715"/>
            <wp:docPr id="1" name="图片 1" descr="abf386190f2c7a04c31548e11885d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bf386190f2c7a04c31548e11885dbe"/>
                    <pic:cNvPicPr>
                      <a:picLocks noChangeAspect="1"/>
                    </pic:cNvPicPr>
                  </pic:nvPicPr>
                  <pic:blipFill>
                    <a:blip r:embed="rId60">
                      <a:lum brigh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61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11、一辆汽车从甲地开往乙地，第1小时行了全程的12.5%,第2小时比第1小时少行12千米，这时汽车距甲地108千米。甲、乙两地相距（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）千米。</w:t>
      </w: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三、选择题。</w:t>
      </w: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1、中午12时15分，钟面上时针与分针所夹的角是（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  ）。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A.锐角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B.直角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C.钝角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D.平角</w:t>
      </w: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2、甲数是a,比乙数的3倍少b,表示乙数的算式是（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）。</w:t>
      </w:r>
    </w:p>
    <w:p>
      <w:pPr>
        <w:widowControl w:val="0"/>
        <w:numPr>
          <w:ilvl w:val="0"/>
          <w:numId w:val="0"/>
        </w:numPr>
        <w:ind w:left="210" w:leftChars="100" w:firstLine="0" w:firstLineChars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A. （a-b）÷ 3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 B. 3a-b    C.a÷3-b   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D. （a+b）÷3</w:t>
      </w: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3、一个三角形的底和髙相等,如果将底减少1分米,高増加1分米,那么这个三角形的面积会（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.）。</w:t>
      </w:r>
    </w:p>
    <w:p>
      <w:pPr>
        <w:widowControl w:val="0"/>
        <w:numPr>
          <w:ilvl w:val="0"/>
          <w:numId w:val="0"/>
        </w:numPr>
        <w:ind w:left="210" w:leftChars="100" w:firstLine="210" w:firstLine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A.增加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B.减少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C.不变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D.无法确定</w:t>
      </w: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4、一列火乍往返于苏州和南京之间，途中要停靠无锡、常州、镇江3个站，这列火车要准备（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）种不同的车票。</w:t>
      </w: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A. 5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B. 10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C. 15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D. 20</w: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5、一次数学考试,5名同学的分数从小到大排列是76分、82分、86分、a分、92分,他们的平均分可能是（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）.</w:t>
      </w: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A. 84 分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B. 85 分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C. 86 分  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D. 87 分</w:t>
      </w: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6、用汽车运一批货物，已运了 5次,运走的货物比全部的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53" o:spt="75" type="#_x0000_t75" style="height:31pt;width:1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多一些，比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54" o:spt="75" type="#_x0000_t75" style="height:31pt;width:1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少一些，运完这批货物最多要运（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 ）次。</w:t>
      </w: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A. 7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B. 8  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C. 9    D.10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四、操作题。</w:t>
      </w: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按要求壊一填，画一画。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1、将图中①号图形先向（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  ）平移（  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）格，再向（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）平移（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）格，就能和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②号图形拼成一个正方形。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2、在图中画出②号图形绕点0逆时针旋转90。后得到的图形。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3、按2  ： 1的比画出②号图形放大后的图形。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lang w:val="en-US" w:eastAsia="zh-CN"/>
        </w:rPr>
        <w:drawing>
          <wp:inline distT="0" distB="0" distL="114300" distR="114300">
            <wp:extent cx="3637280" cy="2319020"/>
            <wp:effectExtent l="0" t="0" r="1270" b="5080"/>
            <wp:docPr id="2" name="图片 2" descr="0f1c58f33290c5ec1385722f6b86a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f1c58f33290c5ec1385722f6b86ae5"/>
                    <pic:cNvPicPr>
                      <a:picLocks noChangeAspect="1"/>
                    </pic:cNvPicPr>
                  </pic:nvPicPr>
                  <pic:blipFill>
                    <a:blip r:embed="rId65">
                      <a:lum brigh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7280" cy="2319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五、解决问题。</w:t>
      </w: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1、一节课的时间是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小时,其中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56" o:spt="75" type="#_x0000_t75" style="height:31pt;width:12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的时间老师在讲解，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57" o:spt="75" type="#_x0000_t75" style="height:31pt;width:11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的时间同学们在讨论交流，其余的时间同学们独立完成练习。同学们独立完成练习的时间占这节课的 儿分之几？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2、育才小学六（I）班同学做广播操,体育委员在前面领操，其他学生排成每行12人或每行16人都正好是整行。这个班至少有学生多少人？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3、小明和小华分别从一座桥的两端同时出发，往返于桥的两端之间。小明的速度是65米/分，小华的速度是75米/分，经过15分钟两人第二次相遇。这座桥长多少米？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4、在一个盛满水的底面直径是8分米、高是6分米的圆柱形容器中，垂直放入一根底面半径是2分米、高是7分米的圆柱形铁棒,会溢出多少升的水？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5、学校阅览室里有40名学生在看书，其中男生占25%,后来又有几名男生来看书，这时男生人数占所有看书人数的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58" o:spt="75" type="#_x0000_t75" style="height:31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。后来又有几名男生来看书？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附加题。</w:t>
      </w:r>
    </w:p>
    <w:p>
      <w:pPr>
        <w:widowControl w:val="0"/>
        <w:numPr>
          <w:ilvl w:val="0"/>
          <w:numId w:val="3"/>
        </w:numPr>
        <w:ind w:left="21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如图，已知D是BC的中点，E是CD的中点,F是AC的中点，且三角形ADG的面积比三角形EFG的面积大6平方分米。三角形ABC的面积是（     ）平方分米。</w:t>
      </w:r>
    </w:p>
    <w:p>
      <w:pPr>
        <w:widowControl w:val="0"/>
        <w:numPr>
          <w:ilvl w:val="0"/>
          <w:numId w:val="0"/>
        </w:numPr>
        <w:ind w:leftChars="-1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-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lang w:val="en-US" w:eastAsia="zh-CN"/>
        </w:rPr>
        <w:drawing>
          <wp:inline distT="0" distB="0" distL="114300" distR="114300">
            <wp:extent cx="2026285" cy="1263015"/>
            <wp:effectExtent l="0" t="0" r="12065" b="13335"/>
            <wp:docPr id="3" name="图片 3" descr="25d0590c8fb2c16ab98d4194b90a8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5d0590c8fb2c16ab98d4194b90a81e"/>
                    <pic:cNvPicPr>
                      <a:picLocks noChangeAspect="1"/>
                    </pic:cNvPicPr>
                  </pic:nvPicPr>
                  <pic:blipFill>
                    <a:blip r:embed="rId74">
                      <a:lum brigh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6285" cy="1263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Chars="-1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2、花园小学组织数学思維拓展竞赛活动，所有选手的平均成績为75分。其中参赛男选手人数比女选手多80%,而女选手平均分比男选手高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59" o:spt="75" type="#_x0000_t75" style="height:31pt;width:11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5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。女选手的平均分是（    ）分。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5DB857"/>
    <w:multiLevelType w:val="singleLevel"/>
    <w:tmpl w:val="A85DB85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0B0394E"/>
    <w:multiLevelType w:val="singleLevel"/>
    <w:tmpl w:val="F0B0394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98BFC32"/>
    <w:multiLevelType w:val="singleLevel"/>
    <w:tmpl w:val="398BFC3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2C47A2"/>
    <w:rsid w:val="0C2C47A2"/>
    <w:rsid w:val="0E762612"/>
    <w:rsid w:val="23893F09"/>
    <w:rsid w:val="77F61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9" Type="http://schemas.openxmlformats.org/officeDocument/2006/relationships/fontTable" Target="fontTable.xml"/><Relationship Id="rId78" Type="http://schemas.openxmlformats.org/officeDocument/2006/relationships/numbering" Target="numbering.xml"/><Relationship Id="rId77" Type="http://schemas.openxmlformats.org/officeDocument/2006/relationships/customXml" Target="../customXml/item1.xml"/><Relationship Id="rId76" Type="http://schemas.openxmlformats.org/officeDocument/2006/relationships/image" Target="media/image38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7.jpeg"/><Relationship Id="rId73" Type="http://schemas.openxmlformats.org/officeDocument/2006/relationships/image" Target="media/image36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3.bin"/><Relationship Id="rId7" Type="http://schemas.openxmlformats.org/officeDocument/2006/relationships/image" Target="media/image2.wmf"/><Relationship Id="rId69" Type="http://schemas.openxmlformats.org/officeDocument/2006/relationships/image" Target="media/image34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2.jpeg"/><Relationship Id="rId64" Type="http://schemas.openxmlformats.org/officeDocument/2006/relationships/image" Target="media/image31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9.jpeg"/><Relationship Id="rId6" Type="http://schemas.openxmlformats.org/officeDocument/2006/relationships/oleObject" Target="embeddings/oleObject2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2020-03-21T07:12:00Z</dcterms:created>
  <dc:creator>卢纪金</dc:creator>
  <cp:lastModifiedBy>a</cp:lastModifiedBy>
  <dcterms:modified xsi:type="dcterms:W3CDTF">2020-06-14T08:46:00Z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