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pict>
          <v:shape id="_x0000_s1025" o:spid="_x0000_s1025" o:spt="75" type="#_x0000_t75" style="position:absolute;left:0pt;margin-left:813pt;margin-top:821pt;height:22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bookmarkStart w:id="0" w:name="topic_306813fb-efdd-4d1b-a19e-cb46ba28bc"/>
      <w:r>
        <w:rPr>
          <w:rFonts w:ascii="Times New Roman" w:hAnsi="Times New Roman" w:eastAsia="Times New Roman" w:cs="Times New Roman"/>
          <w:b/>
          <w:sz w:val="32"/>
        </w:rPr>
        <w:t>2019-2020</w:t>
      </w:r>
      <w:r>
        <w:rPr>
          <w:rFonts w:ascii="宋体" w:cs="宋体"/>
          <w:b/>
          <w:sz w:val="32"/>
        </w:rPr>
        <w:t>学年</w:t>
      </w:r>
      <w:r>
        <w:rPr>
          <w:rFonts w:hint="eastAsia" w:ascii="宋体" w:cs="宋体"/>
          <w:b/>
          <w:sz w:val="32"/>
        </w:rPr>
        <w:t>度</w:t>
      </w:r>
      <w:r>
        <w:rPr>
          <w:rFonts w:ascii="宋体" w:cs="宋体"/>
          <w:b/>
          <w:sz w:val="32"/>
        </w:rPr>
        <w:t>第一学期期末</w:t>
      </w:r>
      <w:r>
        <w:rPr>
          <w:rFonts w:hint="eastAsia" w:ascii="宋体" w:cs="宋体"/>
          <w:b/>
          <w:sz w:val="32"/>
        </w:rPr>
        <w:t>教学质量检测</w:t>
      </w:r>
    </w:p>
    <w:p>
      <w:pPr>
        <w:jc w:val="center"/>
        <w:textAlignment w:val="center"/>
      </w:pPr>
      <w:r>
        <w:rPr>
          <w:rFonts w:hint="eastAsia" w:ascii="黑体" w:hAnsi="黑体" w:eastAsia="黑体" w:cs="黑体"/>
          <w:sz w:val="30"/>
        </w:rPr>
        <w:t>八</w:t>
      </w:r>
      <w:r>
        <w:rPr>
          <w:rFonts w:ascii="黑体" w:hAnsi="黑体" w:eastAsia="黑体" w:cs="黑体"/>
          <w:sz w:val="30"/>
        </w:rPr>
        <w:t>年级数学试题</w:t>
      </w:r>
      <w:r>
        <w:drawing>
          <wp:inline distT="0" distB="0" distL="0" distR="0">
            <wp:extent cx="2413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</w:pPr>
      <w:r>
        <w:rPr>
          <w:rFonts w:hint="eastAsia"/>
        </w:rPr>
        <w:t>（考试时间120分钟，试卷满分150分）</w:t>
      </w:r>
      <w:r>
        <w:drawing>
          <wp:inline distT="0" distB="0" distL="0" distR="0">
            <wp:extent cx="2413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第一卷  选择题（共48分）</w:t>
      </w:r>
    </w:p>
    <w:p>
      <w:pPr>
        <w:textAlignment w:val="center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一、选择题（本大题共</w:t>
      </w:r>
      <w:r>
        <w:rPr>
          <w:rFonts w:hint="eastAsia" w:asciiTheme="majorEastAsia" w:hAnsiTheme="majorEastAsia" w:eastAsiaTheme="majorEastAsia" w:cstheme="majorEastAsia"/>
          <w:b/>
          <w:sz w:val="24"/>
          <w:szCs w:val="24"/>
        </w:rPr>
        <w:t>12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小题，共</w:t>
      </w:r>
      <w:r>
        <w:rPr>
          <w:rFonts w:hint="eastAsia" w:asciiTheme="majorEastAsia" w:hAnsiTheme="majorEastAsia" w:eastAsiaTheme="majorEastAsia" w:cstheme="majorEastAsia"/>
          <w:b/>
          <w:sz w:val="24"/>
          <w:szCs w:val="24"/>
        </w:rPr>
        <w:t>48.0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分。在每小题给出的四个选项中，只有一项是正确的，请把正确的选项选出来，每小题选对得4分，选错、不选或选出的答案超过一个均记零分）</w:t>
      </w:r>
    </w:p>
    <w:p>
      <w:pPr>
        <w:spacing w:line="360" w:lineRule="auto"/>
        <w:textAlignment w:val="center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1、下面四个图形分别是节能、节水、低碳和绿色食品标志，其中是轴对称图形的有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(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)</m:t>
        </m:r>
      </m:oMath>
      <w:bookmarkEnd w:id="0"/>
      <w:r>
        <w:rPr>
          <w:rFonts w:hint="eastAsia" w:hAnsi="Cambria Math" w:eastAsiaTheme="majorEastAsia" w:cstheme="majorEastAsia"/>
          <w:sz w:val="24"/>
          <w:szCs w:val="24"/>
        </w:rPr>
        <w:t>个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</w:t>
      </w:r>
      <w: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51pt;width:50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</w:t>
      </w:r>
      <w: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48.75pt;width:48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</w:t>
      </w:r>
      <w: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54.75pt;width:53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</w:t>
      </w:r>
      <w: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48.75pt;width:48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firstLine="1200" w:firstLineChars="500"/>
        <w:textAlignment w:val="center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A、1             B 、2         C、 3        D、 4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textAlignment w:val="center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2、下列因式分解正确的是（  ）</w:t>
      </w:r>
    </w:p>
    <w:p>
      <w:pPr>
        <w:widowControl w:val="0"/>
        <w:spacing w:after="0" w:line="360" w:lineRule="auto"/>
        <w:ind w:firstLine="480" w:firstLineChars="200"/>
        <w:jc w:val="both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A、m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+n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＝（m+n）（m﹣n）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      B、x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+2x﹣1＝（x﹣1）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</w:p>
    <w:p>
      <w:pPr>
        <w:pStyle w:val="14"/>
        <w:widowControl w:val="0"/>
        <w:spacing w:after="0" w:line="360" w:lineRule="auto"/>
        <w:ind w:firstLine="480"/>
        <w:jc w:val="both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C、a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﹣a＝a（a﹣1）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             D、a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+2a+1＝a（a+2）+1</w:t>
      </w:r>
    </w:p>
    <w:p>
      <w:pPr>
        <w:spacing w:after="0" w:line="360" w:lineRule="auto"/>
        <w:textAlignment w:val="center"/>
        <w:rPr>
          <w:rFonts w:asciiTheme="majorEastAsia" w:hAnsiTheme="majorEastAsia" w:eastAsiaTheme="majorEastAsia" w:cstheme="majorEastAsia"/>
          <w:bCs/>
          <w:sz w:val="24"/>
          <w:szCs w:val="24"/>
        </w:rPr>
      </w:pPr>
      <w:bookmarkStart w:id="1" w:name="topic_baf17d2e-e8ae-49fb-90ad-1d8f7cab26"/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4414520</wp:posOffset>
            </wp:positionH>
            <wp:positionV relativeFrom="line">
              <wp:posOffset>32385</wp:posOffset>
            </wp:positionV>
            <wp:extent cx="1524000" cy="733425"/>
            <wp:effectExtent l="0" t="0" r="0" b="0"/>
            <wp:wrapSquare wrapText="left"/>
            <wp:docPr id="77" name="图片 3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3、如图，一块三角形玻璃碎成了</w:t>
      </w:r>
      <w:r>
        <w:rPr>
          <w:rStyle w:val="16"/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4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块，现在要到玻璃店去配一块与原来的三角形玻璃完全一样的玻璃，那么最省事的办法是带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(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)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去．</w:t>
      </w:r>
      <w:bookmarkEnd w:id="1"/>
    </w:p>
    <w:p>
      <w:pPr>
        <w:tabs>
          <w:tab w:val="left" w:pos="1350"/>
          <w:tab w:val="left" w:pos="4200"/>
          <w:tab w:val="left" w:pos="5545"/>
        </w:tabs>
        <w:spacing w:line="360" w:lineRule="auto"/>
        <w:ind w:firstLine="960" w:firstLineChars="400"/>
        <w:textAlignment w:val="center"/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  <w: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  <w:pict>
          <v:shape id="_x0000_s1030" o:spid="_x0000_s1030" o:spt="202" alt="学科网(www.zxxk.com)--教育资源门户，提供试卷、教案、课件、论文、素材及各类教学资源下载，还有大量而丰富的教学相关资讯！" type="#_x0000_t202" style="position:absolute;left:0pt;margin-left:372.65pt;margin-top:1.45pt;height:22.5pt;width:72pt;z-index:25166950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第3题图</w:t>
                  </w:r>
                </w:p>
              </w:txbxContent>
            </v:textbox>
          </v:shape>
        </w:pic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A、 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①</m:t>
        </m:r>
      </m:oMath>
      <w:r>
        <w:rPr>
          <w:rFonts w:hint="eastAsia" w:hAnsi="Cambria Math" w:eastAsiaTheme="majorEastAsia" w:cstheme="majorEastAsia"/>
          <w:sz w:val="24"/>
          <w:szCs w:val="24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B、 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②</m:t>
        </m:r>
      </m:oMath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C、 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③</m:t>
        </m:r>
      </m:oMath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D</w:t>
      </w:r>
      <w:bookmarkStart w:id="2" w:name="topic_8049ccbf-9f5a-48c2-8cfa-2728a1f5cd"/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instrText xml:space="preserve"> = 4 \* GB3 \* MERGEFORMAT </w:instrTex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fldChar w:fldCharType="separate"/>
      </w:r>
      <w:r>
        <w:t>④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fldChar w:fldCharType="end"/>
      </w:r>
    </w:p>
    <w:p>
      <w:pPr>
        <w:spacing w:line="360" w:lineRule="auto"/>
        <w:ind w:left="273" w:hanging="273" w:hangingChars="130"/>
        <w:textAlignment w:val="center"/>
      </w:pPr>
      <w:r>
        <w:rPr>
          <w:rFonts w:hint="eastAsia" w:ascii="Times New Roman" w:hAnsi="Times New Roman" w:eastAsia="新宋体"/>
          <w:szCs w:val="21"/>
        </w:rPr>
        <w:t>4、下列计算正确的是（　　）</w:t>
      </w:r>
    </w:p>
    <w:p>
      <w:pPr>
        <w:tabs>
          <w:tab w:val="left" w:pos="4400"/>
        </w:tabs>
        <w:spacing w:line="360" w:lineRule="auto"/>
        <w:ind w:firstLine="896" w:firstLineChars="427"/>
        <w:textAlignment w:val="center"/>
      </w:pPr>
      <w:r>
        <w:rPr>
          <w:rFonts w:hint="eastAsia" w:ascii="Times New Roman" w:hAnsi="Times New Roman" w:eastAsia="新宋体"/>
          <w:szCs w:val="21"/>
        </w:rPr>
        <w:t>A、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•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 xml:space="preserve">12    </w:t>
      </w:r>
      <w:r>
        <w:rPr>
          <w:rFonts w:hint="eastAsia" w:ascii="Times New Roman" w:hAnsi="Times New Roman" w:eastAsia="新宋体"/>
          <w:szCs w:val="21"/>
        </w:rPr>
        <w:t>B、（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 xml:space="preserve">7     </w:t>
      </w:r>
      <w:r>
        <w:rPr>
          <w:rFonts w:hint="eastAsia" w:ascii="Times New Roman" w:hAnsi="Times New Roman" w:eastAsia="新宋体"/>
          <w:szCs w:val="21"/>
        </w:rPr>
        <w:t>C、（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tab/>
      </w:r>
      <w:r>
        <w:rPr>
          <w:rFonts w:hint="eastAsia" w:ascii="Times New Roman" w:hAnsi="Times New Roman" w:eastAsia="新宋体"/>
          <w:szCs w:val="21"/>
        </w:rPr>
        <w:t>D、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rPr>
          <w:rFonts w:hint="eastAsia" w:ascii="Times New Roman" w:hAnsi="Times New Roman" w:eastAsia="新宋体"/>
          <w:szCs w:val="21"/>
        </w:rPr>
        <w:t>÷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</w:p>
    <w:p>
      <w:pPr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hint="eastAsia"/>
          <w:color w:val="000000"/>
        </w:rPr>
        <w:t>5、</w:t>
      </w:r>
      <w:r>
        <w:rPr>
          <w:rFonts w:ascii="宋体" w:cs="宋体"/>
          <w:color w:val="000000"/>
        </w:rPr>
        <w:t>近期，受不良气象条件影响，我</w:t>
      </w:r>
      <w:r>
        <w:rPr>
          <w:rFonts w:hint="eastAsia" w:ascii="宋体" w:cs="宋体"/>
          <w:color w:val="000000"/>
        </w:rPr>
        <w:t>县级</w:t>
      </w:r>
      <w:r>
        <w:rPr>
          <w:rFonts w:ascii="宋体" w:cs="宋体"/>
          <w:color w:val="000000"/>
        </w:rPr>
        <w:t>接连出现重污染天气，细颗粒物（</w:t>
      </w:r>
      <w:r>
        <w:rPr>
          <w:rFonts w:ascii="Times New Roman" w:hAnsi="Times New Roman" w:eastAsia="Times New Roman" w:cs="Times New Roman"/>
          <w:color w:val="000000"/>
        </w:rPr>
        <w:t>PM2.5</w:t>
      </w:r>
      <w:r>
        <w:rPr>
          <w:rFonts w:ascii="宋体" w:cs="宋体"/>
          <w:color w:val="000000"/>
        </w:rPr>
        <w:t>）平均浓度持续上升，严重威胁人民群众的身体健康，</w:t>
      </w:r>
      <w:r>
        <w:rPr>
          <w:rFonts w:ascii="Times New Roman" w:hAnsi="Times New Roman" w:eastAsia="Times New Roman" w:cs="Times New Roman"/>
          <w:color w:val="000000"/>
        </w:rPr>
        <w:t>PM2.5</w:t>
      </w:r>
      <w:r>
        <w:rPr>
          <w:rFonts w:ascii="宋体" w:cs="宋体"/>
          <w:color w:val="000000"/>
        </w:rPr>
        <w:t>是直径小于或等于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cs="宋体"/>
          <w:color w:val="000000"/>
        </w:rPr>
        <w:t>微米（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cs="宋体"/>
          <w:color w:val="000000"/>
        </w:rPr>
        <w:t>微米相当于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cs="宋体"/>
          <w:color w:val="000000"/>
        </w:rPr>
        <w:t>毫米的千分之一）的颗粒物，可直接进</w:t>
      </w:r>
      <w:r>
        <w:rPr>
          <w:rFonts w:ascii="宋体" w:cs="宋体"/>
          <w:color w:val="000000"/>
        </w:rPr>
        <w:drawing>
          <wp:inline distT="0" distB="0" distL="0" distR="0">
            <wp:extent cx="1270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</w:rPr>
        <w:t>入肺部</w:t>
      </w:r>
      <w:r>
        <w:rPr>
          <w:rFonts w:hint="eastAsia" w:ascii="宋体" w:cs="宋体"/>
          <w:color w:val="000000"/>
        </w:rPr>
        <w:t>，</w:t>
      </w:r>
      <w:r>
        <w:rPr>
          <w:rFonts w:ascii="宋体" w:cs="宋体"/>
          <w:color w:val="000000"/>
        </w:rPr>
        <w:t>把</w:t>
      </w:r>
      <w:r>
        <w:rPr>
          <w:rFonts w:ascii="Times New Roman" w:hAnsi="Times New Roman" w:eastAsia="Times New Roman" w:cs="Times New Roman"/>
          <w:color w:val="000000"/>
        </w:rPr>
        <w:t>2.5</w:t>
      </w:r>
      <w:r>
        <w:rPr>
          <w:rFonts w:ascii="宋体" w:cs="宋体"/>
          <w:color w:val="000000"/>
        </w:rPr>
        <w:t>微米用科学记数法表示为（　　）</w:t>
      </w:r>
      <w:bookmarkStart w:id="6" w:name="_GoBack"/>
      <w:bookmarkEnd w:id="6"/>
    </w:p>
    <w:p>
      <w:pPr>
        <w:tabs>
          <w:tab w:val="left" w:pos="4876"/>
        </w:tabs>
        <w:spacing w:line="360" w:lineRule="auto"/>
        <w:ind w:firstLine="1050" w:firstLineChars="500"/>
        <w:textAlignment w:val="center"/>
        <w:rPr>
          <w:rFonts w:ascii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hint="eastAsia" w:ascii="Times New Roman" w:hAnsi="Times New Roman" w:cs="Times New Roman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 2.5</w:t>
      </w:r>
      <w:r>
        <w:rPr>
          <w:rFonts w:ascii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6</w:t>
      </w:r>
      <w:r>
        <w:rPr>
          <w:rFonts w:ascii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hint="eastAsia" w:ascii="Times New Roman" w:hAnsi="Times New Roman" w:cs="Times New Roman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 25</w:t>
      </w:r>
      <w:r>
        <w:rPr>
          <w:rFonts w:ascii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5</w:t>
      </w:r>
      <w:r>
        <w:rPr>
          <w:rFonts w:ascii="宋体" w:cs="宋体"/>
          <w:color w:val="000000"/>
        </w:rPr>
        <w:t>米</w:t>
      </w:r>
    </w:p>
    <w:p>
      <w:pPr>
        <w:tabs>
          <w:tab w:val="left" w:pos="4876"/>
        </w:tabs>
        <w:spacing w:line="360" w:lineRule="auto"/>
        <w:ind w:firstLine="1050" w:firstLineChars="500"/>
        <w:textAlignment w:val="center"/>
        <w:rPr>
          <w:rFonts w:ascii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hint="eastAsia" w:ascii="Times New Roman" w:hAnsi="Times New Roman" w:cs="Times New Roman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 0.25</w:t>
      </w:r>
      <w:r>
        <w:rPr>
          <w:rFonts w:ascii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宋体" w:cs="宋体"/>
          <w:color w:val="000000"/>
        </w:rPr>
        <w:t>米</w: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hint="eastAsia" w:ascii="Times New Roman" w:hAnsi="Times New Roman" w:cs="Times New Roman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 2.5</w:t>
      </w:r>
      <w:r>
        <w:rPr>
          <w:rFonts w:ascii="宋体" w:cs="宋体"/>
          <w:color w:val="000000"/>
        </w:rPr>
        <w:t>×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cs="宋体"/>
          <w:color w:val="000000"/>
          <w:vertAlign w:val="superscript"/>
        </w:rPr>
        <w:t>﹣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宋体" w:cs="宋体"/>
          <w:color w:val="000000"/>
        </w:rPr>
        <w:t>米</w:t>
      </w:r>
    </w:p>
    <w:p>
      <w:pPr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6、如图，从边长为</w:t>
      </w:r>
      <w:r>
        <w:rPr>
          <w:rStyle w:val="16"/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a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的大正方形中剪掉一个边长为</w:t>
      </w:r>
      <w:r>
        <w:rPr>
          <w:rStyle w:val="16"/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b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的小正方形，将阴影部分沿虚线剪开，拼成右边的长方形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.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根据图形的变化过程写出的一个正确等式是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(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)</m:t>
        </m:r>
        <w:bookmarkEnd w:id="2"/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                                             </w:t>
      </w:r>
    </w:p>
    <w:p>
      <w:pPr>
        <w:ind w:left="719" w:leftChars="228" w:hanging="240" w:hangingChars="1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A、 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(a-b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)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=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a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-2ab+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b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B、 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a(a-b)=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a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-ab</m:t>
        </m:r>
      </m:oMath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</w:t>
      </w:r>
    </w:p>
    <w:p>
      <w:pPr>
        <w:ind w:left="719" w:leftChars="228" w:hanging="240" w:hangingChars="100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C、 </w:t>
      </w:r>
      <m:oMath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(a-b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)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=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a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-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b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</m:oMath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D、 </w:t>
      </w:r>
      <m:oMath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a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-</m:t>
        </m:r>
        <m:sSup>
          <m:sSupP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b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e>
          <m:sup>
            <m:r>
              <m:rPr>
                <m:sty m:val="p"/>
              </m:rPr>
              <w:rPr>
                <w:rFonts w:hint="eastAsia" w:hAnsi="Cambria Math" w:eastAsiaTheme="majorEastAsia" w:cstheme="majorEastAsia"/>
                <w:sz w:val="24"/>
                <w:szCs w:val="24"/>
              </w:rPr>
              <m:t>2</m:t>
            </m:r>
            <m:ctrlPr>
              <w:rPr>
                <w:rFonts w:hint="eastAsia" w:hAnsi="Cambria Math" w:eastAsiaTheme="majorEastAsia" w:cstheme="majorEastAsia"/>
                <w:bCs/>
                <w:sz w:val="24"/>
                <w:szCs w:val="24"/>
              </w:rPr>
            </m:ctrlPr>
          </m:sup>
        </m:sSup>
        <m:r>
          <m:rPr>
            <m:sty m:val="p"/>
          </m:rPr>
          <w:rPr>
            <w:rFonts w:hint="eastAsia" w:hAnsi="Cambria Math" w:eastAsiaTheme="majorEastAsia" w:cstheme="majorEastAsia"/>
            <w:sz w:val="24"/>
            <w:szCs w:val="24"/>
          </w:rPr>
          <m:t>=(a+b)(a-b)</m:t>
        </m:r>
      </m:oMath>
    </w:p>
    <w:p>
      <w:pP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7、已知a，b，c是△ABC的三条边长，则（a﹣b）2﹣c2的值是（　　）</w:t>
      </w:r>
    </w:p>
    <w:p>
      <w:pP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A、 正数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B、 负数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C、. 0           D、无法确定</w:t>
      </w:r>
    </w:p>
    <w:p>
      <w:pPr>
        <w:spacing w:line="360" w:lineRule="auto"/>
        <w:textAlignment w:val="center"/>
        <w:rPr>
          <w:rFonts w:ascii="Times New Roman" w:hAnsi="Times New Roman" w:cs="Times New Roman"/>
          <w:color w:val="000000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2437765" cy="915035"/>
            <wp:effectExtent l="0" t="0" r="0" b="0"/>
            <wp:docPr id="79" name="图片 3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37765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437640" cy="1219835"/>
            <wp:effectExtent l="0" t="0" r="0" b="0"/>
            <wp:docPr id="5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7640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rFonts w:hint="eastAsia"/>
        </w:rPr>
        <w:drawing>
          <wp:inline distT="0" distB="0" distL="114300" distR="114300">
            <wp:extent cx="1527810" cy="1019810"/>
            <wp:effectExtent l="0" t="0" r="0" b="0"/>
            <wp:docPr id="76" name="图片 3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3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2781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color w:val="000000"/>
        </w:rPr>
      </w:pPr>
      <w:r>
        <w:rPr>
          <w:rFonts w:hint="eastAsia"/>
        </w:rPr>
        <w:t xml:space="preserve">                 第6题                        第8题                   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第9题  </w:t>
      </w:r>
    </w:p>
    <w:p>
      <w:pPr>
        <w:spacing w:line="360" w:lineRule="auto"/>
        <w:textAlignment w:val="center"/>
        <w:rPr>
          <w:color w:val="000000" w:themeColor="text1"/>
        </w:rPr>
      </w:pPr>
      <w:r>
        <w:rPr>
          <w:rFonts w:hint="eastAsia"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</w:rPr>
        <w:t>8、</w:t>
      </w:r>
      <w:r>
        <w:rPr>
          <w:rFonts w:ascii="宋体" w:cs="宋体"/>
          <w:color w:val="000000" w:themeColor="text1"/>
        </w:rPr>
        <w:t>如图，已知∠</w:t>
      </w:r>
      <w:r>
        <w:rPr>
          <w:rFonts w:ascii="Times New Roman" w:hAnsi="Times New Roman" w:eastAsia="Times New Roman" w:cs="Times New Roman"/>
          <w:color w:val="000000" w:themeColor="text1"/>
        </w:rPr>
        <w:t>AOB</w:t>
      </w:r>
      <w:r>
        <w:rPr>
          <w:rFonts w:ascii="宋体" w:cs="宋体"/>
          <w:color w:val="000000" w:themeColor="text1"/>
        </w:rPr>
        <w:t>的大小为</w:t>
      </w:r>
      <w:r>
        <w:rPr>
          <w:rFonts w:hAnsi="Cambria Math" w:eastAsia="Cambria Math"/>
          <w:color w:val="000000" w:themeColor="text1"/>
        </w:rPr>
        <w:t>α</w:t>
      </w:r>
      <w:r>
        <w:rPr>
          <w:rFonts w:ascii="宋体" w:cs="宋体"/>
          <w:color w:val="000000" w:themeColor="text1"/>
        </w:rPr>
        <w:t>，</w:t>
      </w:r>
      <w:r>
        <w:rPr>
          <w:rFonts w:ascii="Times New Roman" w:hAnsi="Times New Roman" w:eastAsia="Times New Roman" w:cs="Times New Roman"/>
          <w:color w:val="000000" w:themeColor="text1"/>
        </w:rPr>
        <w:t>P</w:t>
      </w:r>
      <w:r>
        <w:rPr>
          <w:rFonts w:ascii="宋体" w:cs="宋体"/>
          <w:color w:val="000000" w:themeColor="text1"/>
        </w:rPr>
        <w:t>是∠</w:t>
      </w:r>
      <w:r>
        <w:rPr>
          <w:rFonts w:ascii="Times New Roman" w:hAnsi="Times New Roman" w:eastAsia="Times New Roman" w:cs="Times New Roman"/>
          <w:color w:val="000000" w:themeColor="text1"/>
        </w:rPr>
        <w:t>AOB</w:t>
      </w:r>
      <w:r>
        <w:rPr>
          <w:rFonts w:ascii="宋体" w:cs="宋体"/>
          <w:color w:val="000000" w:themeColor="text1"/>
        </w:rPr>
        <w:t>内部的一个定点，且</w:t>
      </w:r>
      <w:r>
        <w:rPr>
          <w:rFonts w:ascii="Times New Roman" w:hAnsi="Times New Roman" w:eastAsia="Times New Roman" w:cs="Times New Roman"/>
          <w:color w:val="000000" w:themeColor="text1"/>
        </w:rPr>
        <w:t>OP</w:t>
      </w:r>
      <w:r>
        <w:rPr>
          <w:rFonts w:ascii="宋体" w:cs="宋体"/>
          <w:color w:val="000000" w:themeColor="text1"/>
        </w:rPr>
        <w:t>＝</w:t>
      </w:r>
      <w:r>
        <w:rPr>
          <w:rFonts w:ascii="Times New Roman" w:hAnsi="Times New Roman" w:eastAsia="Times New Roman" w:cs="Times New Roman"/>
          <w:color w:val="000000" w:themeColor="text1"/>
        </w:rPr>
        <w:t>2</w:t>
      </w:r>
      <w:r>
        <w:rPr>
          <w:rFonts w:ascii="宋体" w:cs="宋体"/>
          <w:color w:val="000000" w:themeColor="text1"/>
        </w:rPr>
        <w:t>，点</w:t>
      </w:r>
      <w:r>
        <w:rPr>
          <w:rFonts w:ascii="Times New Roman" w:hAnsi="Times New Roman" w:eastAsia="Times New Roman" w:cs="Times New Roman"/>
          <w:color w:val="000000" w:themeColor="text1"/>
        </w:rPr>
        <w:t>E</w:t>
      </w:r>
      <w:r>
        <w:rPr>
          <w:rFonts w:ascii="宋体" w:cs="宋体"/>
          <w:color w:val="000000" w:themeColor="text1"/>
        </w:rPr>
        <w:t>、</w:t>
      </w:r>
      <w:r>
        <w:rPr>
          <w:rFonts w:ascii="Times New Roman" w:hAnsi="Times New Roman" w:eastAsia="Times New Roman" w:cs="Times New Roman"/>
          <w:color w:val="000000" w:themeColor="text1"/>
        </w:rPr>
        <w:t>F</w:t>
      </w:r>
      <w:r>
        <w:rPr>
          <w:rFonts w:ascii="宋体" w:cs="宋体"/>
          <w:color w:val="000000" w:themeColor="text1"/>
        </w:rPr>
        <w:t>分别是</w:t>
      </w:r>
      <w:r>
        <w:rPr>
          <w:rFonts w:ascii="Times New Roman" w:hAnsi="Times New Roman" w:eastAsia="Times New Roman" w:cs="Times New Roman"/>
          <w:color w:val="000000" w:themeColor="text1"/>
        </w:rPr>
        <w:t>OA</w:t>
      </w:r>
      <w:r>
        <w:rPr>
          <w:rFonts w:ascii="宋体" w:cs="宋体"/>
          <w:color w:val="000000" w:themeColor="text1"/>
        </w:rPr>
        <w:t>、</w:t>
      </w:r>
      <w:r>
        <w:rPr>
          <w:rFonts w:ascii="Times New Roman" w:hAnsi="Times New Roman" w:eastAsia="Times New Roman" w:cs="Times New Roman"/>
          <w:color w:val="000000" w:themeColor="text1"/>
        </w:rPr>
        <w:t>OB</w:t>
      </w:r>
      <w:r>
        <w:rPr>
          <w:rFonts w:ascii="宋体" w:cs="宋体"/>
          <w:color w:val="000000" w:themeColor="text1"/>
        </w:rPr>
        <w:t>上的动点，若△</w:t>
      </w:r>
      <w:r>
        <w:rPr>
          <w:rFonts w:ascii="Times New Roman" w:hAnsi="Times New Roman" w:eastAsia="Times New Roman" w:cs="Times New Roman"/>
          <w:color w:val="000000" w:themeColor="text1"/>
        </w:rPr>
        <w:t>PEF</w:t>
      </w:r>
      <w:r>
        <w:rPr>
          <w:rFonts w:ascii="宋体" w:cs="宋体"/>
          <w:color w:val="000000" w:themeColor="text1"/>
        </w:rPr>
        <w:t>周长的最小值等于</w:t>
      </w:r>
      <w:r>
        <w:rPr>
          <w:rFonts w:ascii="Times New Roman" w:hAnsi="Times New Roman" w:eastAsia="Times New Roman" w:cs="Times New Roman"/>
          <w:color w:val="000000" w:themeColor="text1"/>
        </w:rPr>
        <w:t>2</w:t>
      </w:r>
      <w:r>
        <w:rPr>
          <w:rFonts w:ascii="宋体" w:cs="宋体"/>
          <w:color w:val="000000" w:themeColor="text1"/>
        </w:rPr>
        <w:t>，则</w:t>
      </w:r>
      <w:r>
        <w:rPr>
          <w:rFonts w:hAnsi="Cambria Math" w:eastAsia="Cambria Math"/>
          <w:color w:val="000000" w:themeColor="text1"/>
        </w:rPr>
        <w:t>α</w:t>
      </w:r>
      <w:r>
        <w:rPr>
          <w:rFonts w:ascii="宋体" w:cs="宋体"/>
          <w:color w:val="000000" w:themeColor="text1"/>
        </w:rPr>
        <w:t>＝（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  </w:t>
      </w:r>
      <w:r>
        <w:rPr>
          <w:rFonts w:ascii="宋体" w:cs="宋体"/>
          <w:color w:val="000000" w:themeColor="text1"/>
        </w:rPr>
        <w:t>）</w:t>
      </w:r>
    </w:p>
    <w:p>
      <w:pPr>
        <w:tabs>
          <w:tab w:val="left" w:pos="2438"/>
          <w:tab w:val="left" w:pos="4876"/>
          <w:tab w:val="left" w:pos="7314"/>
        </w:tabs>
        <w:spacing w:line="360" w:lineRule="auto"/>
        <w:ind w:firstLine="630" w:firstLineChars="300"/>
        <w:textAlignment w:val="center"/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</w:rPr>
        <w:t>A</w:t>
      </w:r>
      <w:r>
        <w:rPr>
          <w:rFonts w:hint="eastAsia" w:ascii="Times New Roman" w:hAnsi="Times New Roman" w:cs="Times New Roman"/>
          <w:color w:val="000000" w:themeColor="text1"/>
        </w:rPr>
        <w:t>、</w:t>
      </w:r>
      <w:r>
        <w:rPr>
          <w:rFonts w:ascii="Times New Roman" w:hAnsi="Times New Roman" w:eastAsia="Times New Roman" w:cs="Times New Roman"/>
          <w:color w:val="000000" w:themeColor="text1"/>
        </w:rPr>
        <w:t>30°</w:t>
      </w:r>
      <w:r>
        <w:rPr>
          <w:rFonts w:ascii="Times New Roman" w:hAnsi="Times New Roman" w:eastAsia="Times New Roman" w:cs="Times New Roman"/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</w:rPr>
        <w:t>B</w:t>
      </w:r>
      <w:r>
        <w:rPr>
          <w:rFonts w:hint="eastAsia" w:ascii="Times New Roman" w:hAnsi="Times New Roman" w:cs="Times New Roman"/>
          <w:color w:val="000000" w:themeColor="text1"/>
        </w:rPr>
        <w:t>、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 45°</w:t>
      </w:r>
      <w:r>
        <w:rPr>
          <w:rFonts w:ascii="Times New Roman" w:hAnsi="Times New Roman" w:eastAsia="Times New Roman" w:cs="Times New Roman"/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</w:rPr>
        <w:t>C</w:t>
      </w:r>
      <w:r>
        <w:rPr>
          <w:rFonts w:hint="eastAsia" w:ascii="Times New Roman" w:hAnsi="Times New Roman" w:cs="Times New Roman"/>
          <w:color w:val="000000" w:themeColor="text1"/>
        </w:rPr>
        <w:t>、</w:t>
      </w:r>
      <w:r>
        <w:rPr>
          <w:rFonts w:ascii="Times New Roman" w:hAnsi="Times New Roman" w:eastAsia="Times New Roman" w:cs="Times New Roman"/>
          <w:color w:val="000000" w:themeColor="text1"/>
        </w:rPr>
        <w:t>60°</w:t>
      </w:r>
      <w:r>
        <w:rPr>
          <w:rFonts w:ascii="Times New Roman" w:hAnsi="Times New Roman" w:eastAsia="Times New Roman" w:cs="Times New Roman"/>
          <w:color w:val="000000" w:themeColor="text1"/>
        </w:rPr>
        <w:tab/>
      </w:r>
      <w:r>
        <w:rPr>
          <w:rFonts w:ascii="Times New Roman" w:hAnsi="Times New Roman" w:eastAsia="Times New Roman" w:cs="Times New Roman"/>
          <w:color w:val="000000" w:themeColor="text1"/>
        </w:rPr>
        <w:t>D</w:t>
      </w:r>
      <w:r>
        <w:rPr>
          <w:rFonts w:hint="eastAsia" w:ascii="Times New Roman" w:hAnsi="Times New Roman" w:cs="Times New Roman"/>
          <w:color w:val="000000" w:themeColor="text1"/>
        </w:rPr>
        <w:t>、</w:t>
      </w:r>
      <w:r>
        <w:rPr>
          <w:rFonts w:ascii="Times New Roman" w:hAnsi="Times New Roman" w:eastAsia="Times New Roman" w:cs="Times New Roman"/>
          <w:color w:val="000000" w:themeColor="text1"/>
        </w:rPr>
        <w:t xml:space="preserve"> 15°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  </w:t>
      </w:r>
    </w:p>
    <w:p>
      <w:pPr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  <w:bookmarkStart w:id="3" w:name="topic_cfe3611c-21ac-46c7-8a69-1311d5f4fe"/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9、如图，在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 w:val="24"/>
            <w:szCs w:val="24"/>
          </w:rPr>
          <m:t>△ABC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中，AD是角平分线，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 w:val="24"/>
            <w:szCs w:val="24"/>
          </w:rPr>
          <m:t>DE⊥AB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于点E，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 w:val="24"/>
            <w:szCs w:val="24"/>
          </w:rPr>
          <m:t>△ABC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的面积为28cm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，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 w:val="24"/>
            <w:szCs w:val="24"/>
          </w:rPr>
          <m:t>AB=8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cm，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 w:val="24"/>
            <w:szCs w:val="24"/>
          </w:rPr>
          <m:t>DE=4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cm，则AC的长是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 w:val="24"/>
            <w:szCs w:val="24"/>
          </w:rPr>
          <m:t>(</m:t>
        </m:r>
      </m:oMath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　　</w:t>
      </w:r>
      <m:oMath>
        <m:r>
          <m:rPr>
            <m:sty m:val="p"/>
          </m:rPr>
          <w:rPr>
            <w:rFonts w:hint="eastAsia" w:hAnsi="Cambria Math" w:eastAsiaTheme="majorEastAsia" w:cstheme="majorEastAsia"/>
            <w:kern w:val="0"/>
            <w:sz w:val="24"/>
            <w:szCs w:val="24"/>
          </w:rPr>
          <m:t>)</m:t>
        </m:r>
      </m:oMath>
      <w:bookmarkEnd w:id="3"/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cm                            </w:t>
      </w:r>
    </w:p>
    <w:p>
      <w:pPr>
        <w:ind w:firstLine="480" w:firstLineChars="200"/>
        <w:rPr>
          <w:color w:val="000000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A、8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     B、 6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         C、 5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  D、 4              </w:t>
      </w:r>
      <w:r>
        <w:rPr>
          <w:rFonts w:hint="eastAsia"/>
          <w:color w:val="000000"/>
        </w:rPr>
        <w:t xml:space="preserve">                                                  </w:t>
      </w:r>
    </w:p>
    <w:p>
      <w:pPr>
        <w:rPr>
          <w:rFonts w:hAnsi="Cambria Math" w:eastAsiaTheme="majorEastAsia" w:cstheme="majorEastAsia"/>
          <w:kern w:val="0"/>
          <w:sz w:val="24"/>
          <w:szCs w:val="24"/>
        </w:rPr>
      </w:pPr>
      <w:r>
        <w:rPr>
          <w:rFonts w:hint="eastAsia"/>
          <w:color w:val="000000"/>
        </w:rPr>
        <w:t>10、</w: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>下列说法中正确的个数有（　　）</w:t>
      </w:r>
    </w:p>
    <w:p>
      <w:pPr>
        <w:rPr>
          <w:rFonts w:hAnsi="Cambria Math" w:eastAsiaTheme="majorEastAsia" w:cstheme="majorEastAsia"/>
          <w:kern w:val="0"/>
          <w:sz w:val="24"/>
          <w:szCs w:val="24"/>
        </w:rPr>
      </w:pPr>
      <w:r>
        <w:rPr>
          <w:rFonts w:hAnsi="Cambria Math" w:eastAsiaTheme="majorEastAsia" w:cstheme="majorEastAsia"/>
          <w:kern w:val="0"/>
          <w:sz w:val="24"/>
          <w:szCs w:val="24"/>
        </w:rPr>
        <w:pict>
          <v:shape id="_x0000_s1031" o:spid="_x0000_s1031" o:spt="75" alt="学科网(www.zxxk.com)--教育资源门户，提供试卷、教案、课件、论文、素材及各类教学资源下载，还有大量而丰富的教学相关资讯！" type="#_x0000_t75" style="position:absolute;left:0pt;margin-left:118.65pt;margin-top:0.4pt;height:22.5pt;width:24pt;mso-wrap-distance-bottom:0pt;mso-wrap-distance-left:9pt;mso-wrap-distance-right:9pt;mso-wrap-distance-top:0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square"/>
          </v:shape>
          <o:OLEObject Type="Embed" ProgID="Equation.DSMT4" ShapeID="_x0000_s1031" DrawAspect="Content" ObjectID="_1468075725" r:id="rId16">
            <o:LockedField>false</o:LockedField>
          </o:OLEObject>
        </w:pic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>①当a＝﹣3时，分式的值是0     ②若x</w:t>
      </w:r>
      <w:r>
        <w:rPr>
          <w:rFonts w:hint="eastAsia" w:hAnsi="Cambria Math" w:eastAsiaTheme="majorEastAsia" w:cstheme="majorEastAsia"/>
          <w:kern w:val="0"/>
          <w:sz w:val="24"/>
          <w:szCs w:val="24"/>
          <w:vertAlign w:val="superscript"/>
        </w:rPr>
        <w:t>2</w: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>﹣2kx+9是完全平方式，则k＝3</w:t>
      </w:r>
    </w:p>
    <w:p>
      <w:pPr>
        <w:rPr>
          <w:rFonts w:hAnsi="Cambria Math" w:eastAsiaTheme="majorEastAsia" w:cstheme="majorEastAsia"/>
          <w:kern w:val="0"/>
          <w:sz w:val="24"/>
          <w:szCs w:val="24"/>
        </w:rPr>
      </w:pPr>
      <w:r>
        <w:rPr>
          <w:rFonts w:hint="eastAsia" w:hAnsi="Cambria Math" w:eastAsiaTheme="majorEastAsia" w:cstheme="majorEastAsia"/>
          <w:kern w:val="0"/>
          <w:sz w:val="24"/>
          <w:szCs w:val="24"/>
        </w:rPr>
        <w:t>③工程建筑中经常采用三角形的结构，这是利用三角形具有稳定性的性质</w:t>
      </w:r>
    </w:p>
    <w:p>
      <w:pPr>
        <w:rPr>
          <w:rFonts w:hAnsi="Cambria Math" w:eastAsiaTheme="majorEastAsia" w:cstheme="majorEastAsia"/>
          <w:kern w:val="0"/>
          <w:sz w:val="24"/>
          <w:szCs w:val="24"/>
        </w:rPr>
      </w:pPr>
      <w:r>
        <w:rPr>
          <w:rFonts w:hint="eastAsia" w:hAnsi="Cambria Math" w:eastAsiaTheme="majorEastAsia" w:cstheme="majorEastAsia"/>
          <w:kern w:val="0"/>
          <w:sz w:val="24"/>
          <w:szCs w:val="24"/>
        </w:rPr>
        <w:t>④在三角形内部到三边距离相等的点是三个内角平分线的交点</w:t>
      </w:r>
    </w:p>
    <w:p>
      <w:pPr>
        <w:rPr>
          <w:rFonts w:hAnsi="Cambria Math" w:eastAsiaTheme="majorEastAsia" w:cstheme="majorEastAsia"/>
          <w:kern w:val="0"/>
          <w:sz w:val="24"/>
          <w:szCs w:val="24"/>
        </w:rPr>
      </w:pPr>
      <w:r>
        <w:rPr>
          <w:rFonts w:hint="eastAsia" w:hAnsi="Cambria Math" w:eastAsiaTheme="majorEastAsia" w:cstheme="majorEastAsia"/>
          <w:kern w:val="0"/>
          <w:sz w:val="24"/>
          <w:szCs w:val="24"/>
        </w:rPr>
        <w:t xml:space="preserve"> ⑤当x≠2时（x﹣2）0＝1     ⑥点（﹣2，3）关于y轴对称的点的坐标是（﹣2，﹣3）</w:t>
      </w:r>
    </w:p>
    <w:p>
      <w:pPr>
        <w:ind w:firstLine="720" w:firstLineChars="300"/>
        <w:rPr>
          <w:rFonts w:hAnsi="Cambria Math" w:eastAsiaTheme="majorEastAsia" w:cstheme="majorEastAsia"/>
          <w:kern w:val="0"/>
          <w:sz w:val="24"/>
          <w:szCs w:val="24"/>
        </w:rPr>
      </w:pPr>
      <w:r>
        <w:rPr>
          <w:rFonts w:hint="eastAsia" w:hAnsi="Cambria Math" w:eastAsiaTheme="majorEastAsia" w:cstheme="majorEastAsia"/>
          <w:kern w:val="0"/>
          <w:sz w:val="24"/>
          <w:szCs w:val="24"/>
        </w:rPr>
        <w:t xml:space="preserve">A、1个   </w: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ab/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>B、2个</w: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ab/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 xml:space="preserve">            C、 3个      </w: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drawing>
          <wp:inline distT="0" distB="0" distL="0" distR="0">
            <wp:extent cx="19050" cy="203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>D、4个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="Times New Roman" w:hAnsi="Times New Roman" w:eastAsia="新宋体"/>
          <w:kern w:val="0"/>
          <w:sz w:val="24"/>
          <w:szCs w:val="24"/>
        </w:rPr>
        <w:t>11、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马虎同学的家距离学校1000米，一天马虎同学从家去上学，出发5分钟后爸爸发现他的数学课本忘记拿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drawing>
          <wp:inline distT="0" distB="0" distL="0" distR="0">
            <wp:extent cx="1778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了，立刻带上课本去追他，在距离学校100米的地方追上了他，已知爸爸的速度是马虎同学速度的3倍，设马虎同学的速度为x米/分钟，列方程为(             )</w:t>
      </w:r>
    </w:p>
    <w:p>
      <w:pPr>
        <w:spacing w:line="360" w:lineRule="auto"/>
        <w:ind w:firstLine="630" w:firstLineChars="300"/>
        <w:textAlignment w:val="center"/>
        <w:rPr>
          <w:color w:val="000000"/>
          <w:kern w:val="0"/>
        </w:rPr>
      </w:pPr>
      <w:r>
        <w:rPr>
          <w:color w:val="000000"/>
          <w:kern w:val="0"/>
          <w:position w:val="-28"/>
        </w:rPr>
        <w:pict>
          <v:shape id="_x0000_s1032" o:spid="_x0000_s1032" o:spt="75" alt="学科网(www.zxxk.com)--教育资源门户，提供试卷、教案、课件、论文、素材及各类教学资源下载，还有大量而丰富的教学相关资讯！" type="#_x0000_t75" style="position:absolute;left:0pt;margin-left:61.25pt;margin-top:0.05pt;height:31pt;width:80.2pt;mso-wrap-distance-bottom:0pt;mso-wrap-distance-left:9pt;mso-wrap-distance-right:9pt;mso-wrap-distance-top:0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square"/>
          </v:shape>
          <o:OLEObject Type="Embed" ProgID="Equation.DSMT4" ShapeID="_x0000_s1032" DrawAspect="Content" ObjectID="_1468075726" r:id="rId18">
            <o:LockedField>false</o:LockedField>
          </o:OLEObject>
        </w:pict>
      </w:r>
      <w:r>
        <w:rPr>
          <w:color w:val="000000"/>
          <w:kern w:val="0"/>
          <w:position w:val="-24"/>
        </w:rPr>
        <w:pict>
          <v:shape id="_x0000_s1033" o:spid="_x0000_s1033" o:spt="75" alt="学科网(www.zxxk.com)--教育资源门户，提供试卷、教案、课件、论文、素材及各类教学资源下载，还有大量而丰富的教学相关资讯！" type="#_x0000_t75" style="position:absolute;left:0pt;margin-left:262.3pt;margin-top:32.2pt;height:31.5pt;width:133.35pt;mso-wrap-distance-bottom:0pt;mso-wrap-distance-left:9pt;mso-wrap-distance-right:9pt;mso-wrap-distance-top:0pt;z-index:25166745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square"/>
          </v:shape>
          <o:OLEObject Type="Embed" ProgID="Equation.DSMT4" ShapeID="_x0000_s1033" DrawAspect="Content" ObjectID="_1468075727" r:id="rId20">
            <o:LockedField>false</o:LockedField>
          </o:OLEObject>
        </w:pict>
      </w:r>
      <w:r>
        <w:rPr>
          <w:color w:val="000000"/>
          <w:kern w:val="0"/>
          <w:position w:val="-28"/>
        </w:rPr>
        <w:pict>
          <v:shape id="_x0000_s1034" o:spid="_x0000_s1034" o:spt="75" alt="学科网(www.zxxk.com)--教育资源门户，提供试卷、教案、课件、论文、素材及各类教学资源下载，还有大量而丰富的教学相关资讯！" type="#_x0000_t75" style="position:absolute;left:0pt;margin-left:256.4pt;margin-top:-2.8pt;height:31pt;width:80.2pt;mso-wrap-distance-bottom:0pt;mso-wrap-distance-left:9pt;mso-wrap-distance-right:9pt;mso-wrap-distance-top:0pt;z-index:25166438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square"/>
          </v:shape>
          <o:OLEObject Type="Embed" ProgID="Equation.DSMT4" ShapeID="_x0000_s1034" DrawAspect="Content" ObjectID="_1468075728" r:id="rId22">
            <o:LockedField>false</o:LockedField>
          </o:OLEObject>
        </w:pict>
      </w:r>
      <w:r>
        <w:rPr>
          <w:color w:val="000000"/>
          <w:kern w:val="0"/>
        </w:rPr>
        <w:t>A</w:t>
      </w:r>
      <w:r>
        <w:rPr>
          <w:rFonts w:hint="eastAsia"/>
          <w:color w:val="000000"/>
          <w:kern w:val="0"/>
        </w:rPr>
        <w:t>、</w:t>
      </w:r>
      <w:r>
        <w:rPr>
          <w:color w:val="000000"/>
          <w:kern w:val="0"/>
        </w:rPr>
        <w:tab/>
      </w:r>
      <w:r>
        <w:rPr>
          <w:rFonts w:hint="eastAsia"/>
          <w:color w:val="000000"/>
          <w:kern w:val="0"/>
        </w:rPr>
        <w:tab/>
      </w:r>
      <w:r>
        <w:rPr>
          <w:color w:val="000000"/>
          <w:kern w:val="0"/>
        </w:rPr>
        <w:t>B</w:t>
      </w:r>
      <w:r>
        <w:rPr>
          <w:rFonts w:hint="eastAsia"/>
          <w:color w:val="000000"/>
          <w:kern w:val="0"/>
        </w:rPr>
        <w:t>、</w:t>
      </w:r>
    </w:p>
    <w:p>
      <w:pPr>
        <w:spacing w:line="360" w:lineRule="auto"/>
        <w:ind w:firstLine="630" w:firstLineChars="300"/>
        <w:textAlignment w:val="center"/>
        <w:rPr>
          <w:kern w:val="0"/>
        </w:rPr>
      </w:pPr>
      <w:r>
        <w:rPr>
          <w:color w:val="000000"/>
          <w:kern w:val="0"/>
          <w:position w:val="-24"/>
        </w:rPr>
        <w:pict>
          <v:shape id="_x0000_s1035" o:spid="_x0000_s1035" o:spt="75" alt="学科网(www.zxxk.com)--教育资源门户，提供试卷、教案、课件、论文、素材及各类教学资源下载，还有大量而丰富的教学相关资讯！" type="#_x0000_t75" style="position:absolute;left:0pt;margin-left:53.15pt;margin-top:1.65pt;height:31.5pt;width:133.3pt;mso-wrap-distance-bottom:0pt;mso-wrap-distance-left:9pt;mso-wrap-distance-right:9pt;mso-wrap-distance-top:0pt;z-index:25166540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square"/>
          </v:shape>
          <o:OLEObject Type="Embed" ProgID="Equation.DSMT4" ShapeID="_x0000_s1035" DrawAspect="Content" ObjectID="_1468075729" r:id="rId24">
            <o:LockedField>false</o:LockedField>
          </o:OLEObject>
        </w:pict>
      </w:r>
      <w:r>
        <w:rPr>
          <w:color w:val="000000"/>
          <w:kern w:val="0"/>
        </w:rPr>
        <w:t>C</w:t>
      </w:r>
      <w:r>
        <w:rPr>
          <w:rFonts w:hint="eastAsia"/>
          <w:color w:val="000000"/>
          <w:kern w:val="0"/>
        </w:rPr>
        <w:t xml:space="preserve">、  </w:t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>D、</w:t>
      </w:r>
      <w:r>
        <w:rPr>
          <w:rFonts w:hint="eastAsia"/>
          <w:color w:val="000000"/>
          <w:kern w:val="0"/>
        </w:rPr>
        <w:tab/>
      </w:r>
      <w:r>
        <w:rPr>
          <w:rFonts w:hint="eastAsia"/>
          <w:color w:val="000000"/>
          <w:kern w:val="0"/>
        </w:rPr>
        <w:t xml:space="preserve">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="黑体" w:hAnsi="黑体" w:eastAsia="黑体" w:cs="宋体"/>
          <w:bCs/>
          <w:color w:val="000000" w:themeColor="text1"/>
          <w:sz w:val="24"/>
          <w:szCs w:val="24"/>
        </w:rPr>
        <w:t>12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>如图，过边长为1</w:t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drawing>
          <wp:inline distT="0" distB="0" distL="114300" distR="114300">
            <wp:extent cx="133350" cy="177800"/>
            <wp:effectExtent l="0" t="0" r="0" b="0"/>
            <wp:docPr id="2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Cambria Math" w:eastAsiaTheme="majorEastAsia" w:cstheme="majorEastAsia"/>
          <w:kern w:val="0"/>
          <w:sz w:val="24"/>
          <w:szCs w:val="24"/>
        </w:rPr>
        <w:t>等边△ABC的边AB上一点P，作PE⊥AC于E，Q为BC延长线上一点，当PA＝CQ时，连PQ交AC边于D，则DE的长为（　　　）</w:t>
      </w:r>
    </w:p>
    <w:p>
      <w:pPr>
        <w:tabs>
          <w:tab w:val="left" w:pos="2438"/>
          <w:tab w:val="left" w:pos="4876"/>
          <w:tab w:val="left" w:pos="7314"/>
        </w:tabs>
        <w:spacing w:line="360" w:lineRule="auto"/>
        <w:ind w:firstLine="630" w:firstLineChars="300"/>
        <w:textAlignment w:val="center"/>
        <w:rPr>
          <w:rFonts w:ascii="Times New Roman" w:hAnsi="Times New Roman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8" o:title="eqIda8012d5322b240128851ebf3cd086e12"/>
            <o:lock v:ext="edit" aspectratio="t"/>
            <w10:wrap type="none"/>
            <w10:anchorlock/>
          </v:shape>
          <o:OLEObject Type="Embed" ProgID="Equation.DSMT4" ShapeID="_x0000_i1029" DrawAspect="Content" ObjectID="_1468075730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0" o:title="eqId767acf51abfd4d97a757561d1a882151"/>
            <o:lock v:ext="edit" aspectratio="t"/>
            <w10:wrap type="none"/>
            <w10:anchorlock/>
          </v:shape>
          <o:OLEObject Type="Embed" ProgID="Equation.DSMT4" ShapeID="_x0000_i1030" DrawAspect="Content" ObjectID="_1468075731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eqId5f51ce9cc7fe4412baeb871cceb26665"/>
            <o:lock v:ext="edit" aspectratio="t"/>
            <w10:wrap type="none"/>
            <w10:anchorlock/>
          </v:shape>
          <o:OLEObject Type="Embed" ProgID="Equation.DSMT4" ShapeID="_x0000_i1031" DrawAspect="Content" ObjectID="_1468075732" r:id="rId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ab/>
      </w:r>
      <w:r>
        <w:rPr>
          <w:rFonts w:ascii="Times New Roman" w:hAnsi="Times New Roman" w:eastAsia="Times New Roman" w:cs="Times New Roman"/>
          <w:color w:val="000000"/>
        </w:rPr>
        <w:t>D. 不能确定</w:t>
      </w:r>
    </w:p>
    <w:p>
      <w:pPr>
        <w:spacing w:after="0" w:line="360" w:lineRule="auto"/>
        <w:ind w:left="8880" w:hanging="8880" w:hangingChars="3700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drawing>
          <wp:inline distT="0" distB="0" distL="114300" distR="114300">
            <wp:extent cx="1800225" cy="1214120"/>
            <wp:effectExtent l="0" t="0" r="0" b="0"/>
            <wp:docPr id="1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Times New Roman"/>
          <w:bCs/>
          <w:sz w:val="24"/>
          <w:szCs w:val="24"/>
        </w:rPr>
        <w:t xml:space="preserve">     </w:t>
      </w:r>
      <w:r>
        <w:rPr>
          <w:rFonts w:ascii="黑体" w:hAnsi="黑体" w:eastAsia="黑体" w:cs="Times New Roman"/>
          <w:bCs/>
          <w:sz w:val="24"/>
          <w:szCs w:val="24"/>
        </w:rPr>
        <w:drawing>
          <wp:inline distT="0" distB="0" distL="0" distR="0">
            <wp:extent cx="1850390" cy="1128395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06" b="1016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/>
        </w:rPr>
        <w:drawing>
          <wp:inline distT="0" distB="0" distL="0" distR="0">
            <wp:extent cx="1274445" cy="13716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444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 w:cs="Times New Roman"/>
          <w:bCs/>
          <w:sz w:val="24"/>
          <w:szCs w:val="24"/>
        </w:rPr>
        <w:t xml:space="preserve">   </w:t>
      </w:r>
    </w:p>
    <w:p>
      <w:pPr>
        <w:spacing w:after="0" w:line="360" w:lineRule="auto"/>
        <w:ind w:left="8880" w:hanging="8880" w:hangingChars="3700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 xml:space="preserve">       </w:t>
      </w:r>
      <w:r>
        <w:rPr>
          <w:rFonts w:hint="eastAsia"/>
          <w:color w:val="000000"/>
        </w:rPr>
        <w:t xml:space="preserve">  </w:t>
      </w:r>
      <w:r>
        <w:rPr>
          <w:rFonts w:hint="eastAsia" w:ascii="黑体" w:hAnsi="黑体" w:eastAsia="黑体"/>
          <w:bCs/>
          <w:sz w:val="24"/>
          <w:szCs w:val="24"/>
        </w:rPr>
        <w:t xml:space="preserve">第12题图                    第15题图        </w:t>
      </w:r>
      <w:r>
        <w:rPr>
          <w:rFonts w:hint="eastAsia" w:ascii="黑体" w:hAnsi="黑体" w:eastAsia="黑体"/>
          <w:bCs/>
          <w:sz w:val="24"/>
          <w:szCs w:val="24"/>
        </w:rPr>
        <w:drawing>
          <wp:inline distT="0" distB="0" distL="0" distR="0">
            <wp:extent cx="1905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Cs/>
          <w:sz w:val="24"/>
          <w:szCs w:val="24"/>
        </w:rPr>
        <w:t xml:space="preserve">         第18题图</w:t>
      </w:r>
      <w:r>
        <w:rPr>
          <w:rFonts w:hint="eastAsia" w:ascii="黑体" w:hAnsi="黑体" w:eastAsia="黑体"/>
          <w:bCs/>
          <w:sz w:val="24"/>
          <w:szCs w:val="24"/>
        </w:rPr>
        <w:drawing>
          <wp:inline distT="0" distB="0" distL="0" distR="0">
            <wp:extent cx="1778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黑体" w:hAnsi="黑体" w:eastAsia="黑体"/>
          <w:bCs/>
          <w:sz w:val="24"/>
          <w:szCs w:val="24"/>
        </w:rPr>
        <w:t xml:space="preserve">  </w:t>
      </w:r>
    </w:p>
    <w:p>
      <w:pPr>
        <w:jc w:val="center"/>
        <w:textAlignment w:val="center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t>第二卷  非选择题（共102分）</w:t>
      </w:r>
    </w:p>
    <w:p>
      <w:pPr>
        <w:spacing w:after="0" w:line="360" w:lineRule="auto"/>
        <w:ind w:left="8880" w:hanging="8880" w:hangingChars="3700"/>
        <w:textAlignment w:val="center"/>
        <w:rPr>
          <w:rFonts w:ascii="黑体" w:hAnsi="黑体" w:eastAsia="黑体"/>
          <w:bCs/>
          <w:sz w:val="24"/>
          <w:szCs w:val="24"/>
        </w:rPr>
      </w:pPr>
      <w:r>
        <w:rPr>
          <w:rFonts w:ascii="黑体" w:hAnsi="黑体" w:eastAsia="黑体" w:cs="黑体"/>
          <w:bCs/>
          <w:sz w:val="24"/>
          <w:szCs w:val="24"/>
        </w:rPr>
        <w:t>二、填空题（本大题共</w:t>
      </w:r>
      <w:r>
        <w:rPr>
          <w:rFonts w:hint="eastAsia" w:ascii="黑体" w:hAnsi="黑体" w:eastAsia="黑体" w:cs="Times New Roman"/>
          <w:bCs/>
          <w:sz w:val="24"/>
          <w:szCs w:val="24"/>
        </w:rPr>
        <w:t>6</w:t>
      </w:r>
      <w:r>
        <w:rPr>
          <w:rFonts w:ascii="黑体" w:hAnsi="黑体" w:eastAsia="黑体" w:cs="黑体"/>
          <w:bCs/>
          <w:sz w:val="24"/>
          <w:szCs w:val="24"/>
        </w:rPr>
        <w:t>小题，共</w:t>
      </w:r>
      <w:r>
        <w:rPr>
          <w:rFonts w:hint="eastAsia" w:ascii="黑体" w:hAnsi="黑体" w:eastAsia="黑体" w:cs="Times New Roman"/>
          <w:bCs/>
          <w:sz w:val="24"/>
          <w:szCs w:val="24"/>
        </w:rPr>
        <w:t xml:space="preserve">24 分）                                                                      </w:t>
      </w:r>
    </w:p>
    <w:tbl>
      <w:tblPr>
        <w:tblStyle w:val="7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spacing w:after="0" w:line="360" w:lineRule="auto"/>
              <w:ind w:left="420"/>
              <w:textAlignment w:val="center"/>
              <w:rPr>
                <w:rFonts w:ascii="黑体" w:hAnsi="黑体" w:eastAsia="黑体"/>
                <w:bCs/>
                <w:sz w:val="24"/>
                <w:szCs w:val="24"/>
              </w:rPr>
            </w:pPr>
            <w:bookmarkStart w:id="4" w:name="topic_611e9c66-d4ec-44aa-96b0-5d47023cc0"/>
          </w:p>
        </w:tc>
      </w:tr>
      <w:bookmarkEnd w:id="4"/>
    </w:tbl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13、计算：2a</w:t>
      </w:r>
      <w:r>
        <w:rPr>
          <w:rFonts w:hint="eastAsia" w:asciiTheme="minorEastAsia" w:hAnsiTheme="minorEastAsia" w:eastAsiaTheme="minorEastAsia" w:cstheme="minorEastAsia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</w:rPr>
        <w:t>•a5+a•a3•a3＝　   　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14、8</w:t>
      </w:r>
      <w:r>
        <w:rPr>
          <w:rFonts w:hint="eastAsia" w:asciiTheme="minorEastAsia" w:hAnsiTheme="minorEastAsia" w:eastAsiaTheme="minorEastAsia" w:cstheme="minorEastAsia"/>
          <w:vertAlign w:val="superscript"/>
        </w:rPr>
        <w:t>2020</w:t>
      </w:r>
      <w:r>
        <w:rPr>
          <w:rFonts w:hint="eastAsia" w:asciiTheme="minorEastAsia" w:hAnsiTheme="minorEastAsia" w:eastAsiaTheme="minorEastAsia" w:cstheme="minorEastAsia"/>
        </w:rPr>
        <w:t xml:space="preserve">  ×(-0.125)</w:t>
      </w:r>
      <w:r>
        <w:rPr>
          <w:rFonts w:hint="eastAsia" w:asciiTheme="minorEastAsia" w:hAnsiTheme="minorEastAsia" w:eastAsiaTheme="minorEastAsia" w:cstheme="minorEastAsia"/>
          <w:vertAlign w:val="superscript"/>
        </w:rPr>
        <w:t>2019</w:t>
      </w:r>
      <w:r>
        <w:rPr>
          <w:rFonts w:hint="eastAsia" w:asciiTheme="minorEastAsia" w:hAnsiTheme="minorEastAsia" w:eastAsiaTheme="minorEastAsia" w:cstheme="minorEastAsia"/>
        </w:rPr>
        <w:t xml:space="preserve">=　   </w:t>
      </w:r>
    </w:p>
    <w:p>
      <w:pPr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15、如图，BP是△ABC中∠ABC的平分线，CP是∠ACB的外角的平分线，如果∠ABP=20°，∠ACP=50°，则∠A+∠P=______  </w:t>
      </w:r>
    </w:p>
    <w:p>
      <w:pPr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</w:rPr>
        <w:t>16、已知等腰三角形一腰上的高与另一腰的夹角为40 °，则其顶角的度数为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  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                 </w:t>
      </w:r>
    </w:p>
    <w:p>
      <w:pPr>
        <w:spacing w:line="360" w:lineRule="auto"/>
        <w:textAlignment w:val="center"/>
        <w:rPr>
          <w:rFonts w:asciiTheme="minorEastAsia" w:hAnsiTheme="minorEastAsia" w:eastAsiaTheme="minorEastAsia" w:cstheme="minorEastAsia"/>
          <w:bCs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17、已知关于x的分式方程</w:t>
      </w:r>
      <w:r>
        <w:rPr>
          <w:rFonts w:hint="eastAsia" w:asciiTheme="minorEastAsia" w:hAnsiTheme="minorEastAsia" w:eastAsiaTheme="minorEastAsia" w:cstheme="minorEastAsia"/>
          <w:color w:val="000000"/>
        </w:rPr>
        <w:drawing>
          <wp:inline distT="0" distB="0" distL="114300" distR="114300">
            <wp:extent cx="323850" cy="361950"/>
            <wp:effectExtent l="0" t="0" r="0" b="0"/>
            <wp:docPr id="6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t>+</w:t>
      </w:r>
      <w:r>
        <w:rPr>
          <w:rFonts w:hint="eastAsia" w:asciiTheme="minorEastAsia" w:hAnsiTheme="minorEastAsia" w:eastAsiaTheme="minorEastAsia" w:cstheme="minorEastAsia"/>
          <w:color w:val="000000"/>
        </w:rPr>
        <w:drawing>
          <wp:inline distT="0" distB="0" distL="114300" distR="114300">
            <wp:extent cx="323850" cy="361950"/>
            <wp:effectExtent l="0" t="0" r="0" b="0"/>
            <wp:docPr id="65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t>=1的解是非负数，则m的取值范围是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</w:rPr>
        <w:t xml:space="preserve">______  </w:t>
      </w:r>
      <w:r>
        <w:rPr>
          <w:rFonts w:asciiTheme="minorEastAsia" w:hAnsiTheme="minorEastAsia" w:eastAsiaTheme="minorEastAsia" w:cstheme="minorEastAsia"/>
          <w:bCs/>
          <w:kern w:val="0"/>
          <w:sz w:val="24"/>
          <w:szCs w:val="24"/>
        </w:rPr>
        <w:drawing>
          <wp:inline distT="0" distB="0" distL="0" distR="0">
            <wp:extent cx="1778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7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spacing w:after="0" w:line="360" w:lineRule="auto"/>
              <w:textAlignment w:val="center"/>
              <w:rPr>
                <w:rFonts w:asciiTheme="minorEastAsia" w:hAnsiTheme="minorEastAsia" w:eastAsiaTheme="minorEastAsia" w:cstheme="minorEastAsia"/>
                <w:bCs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18、</w:t>
      </w:r>
      <w:r>
        <w:rPr>
          <w:rFonts w:hint="eastAsia" w:asciiTheme="minorEastAsia" w:hAnsiTheme="minorEastAsia" w:eastAsiaTheme="minorEastAsia" w:cstheme="minorEastAsia"/>
        </w:rPr>
        <w:t>已知：如图，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9" blacklevel="-6554f" chromakey="#FFFFFF" o:title=""/>
            <o:lock v:ext="edit" aspectratio="t"/>
            <w10:wrap type="none"/>
            <w10:anchorlock/>
          </v:shape>
          <o:OLEObject Type="Embed" ProgID="Equation.DSMT4" ShapeID="_x0000_i1032" DrawAspect="Content" ObjectID="_1468075733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41" blacklevel="-6554f" chromakey="#FFFFFF" o:title=""/>
            <o:lock v:ext="edit" aspectratio="t"/>
            <w10:wrap type="none"/>
            <w10:anchorlock/>
          </v:shape>
          <o:OLEObject Type="Embed" ProgID="Equation.DSMT4" ShapeID="_x0000_i1033" DrawAspect="Content" ObjectID="_1468075734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都是等腰三角形，且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3" blacklevel="-6554f" chromakey="#FFFFFF" o:title=""/>
            <o:lock v:ext="edit" aspectratio="t"/>
            <w10:wrap type="none"/>
            <w10:anchorlock/>
          </v:shape>
          <o:OLEObject Type="Embed" ProgID="Equation.DSMT4" ShapeID="_x0000_i1034" DrawAspect="Content" ObjectID="_1468075735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45" blacklevel="-6554f" chromakey="#FFFFFF" o:title=""/>
            <o:lock v:ext="edit" aspectratio="t"/>
            <w10:wrap type="none"/>
            <w10:anchorlock/>
          </v:shape>
          <o:OLEObject Type="Embed" ProgID="Equation.DSMT4" ShapeID="_x0000_i1035" DrawAspect="Content" ObjectID="_1468075736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47" blacklevel="-6554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7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</w:rPr>
        <w:drawing>
          <wp:inline distT="0" distB="0" distL="0" distR="0">
            <wp:extent cx="21590" cy="1524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9" blacklevel="-6554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8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51" blacklevel="-6554f" chromakey="#FFFFFF" o:title=""/>
            <o:lock v:ext="edit" aspectratio="t"/>
            <w10:wrap type="none"/>
            <w10:anchorlock/>
          </v:shape>
          <o:OLEObject Type="Embed" ProgID="Equation.DSMT4" ShapeID="_x0000_i1038" DrawAspect="Content" ObjectID="_1468075739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相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2413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交于点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53" blacklevel="-6554f" chromakey="#FFFFFF" o:title=""/>
            <o:lock v:ext="edit" aspectratio="t"/>
            <w10:wrap type="none"/>
            <w10:anchorlock/>
          </v:shape>
          <o:OLEObject Type="Embed" ProgID="Equation.DSMT4" ShapeID="_x0000_i1039" DrawAspect="Content" ObjectID="_1468075740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55" blacklevel="-6554f" chromakey="#FFFFFF" o:title=""/>
            <o:lock v:ext="edit" aspectratio="t"/>
            <w10:wrap type="none"/>
            <w10:anchorlock/>
          </v:shape>
          <o:OLEObject Type="Embed" ProgID="Equation.DSMT4" ShapeID="_x0000_i1040" DrawAspect="Content" ObjectID="_1468075741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57" blacklevel="-6554f" chromakey="#FFFFFF" o:title=""/>
            <o:lock v:ext="edit" aspectratio="t"/>
            <w10:wrap type="none"/>
            <w10:anchorlock/>
          </v:shape>
          <o:OLEObject Type="Embed" ProgID="Equation.DSMT4" ShapeID="_x0000_i1041" DrawAspect="Content" ObjectID="_1468075742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分别是线段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9" blacklevel="-6554f" chromakey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43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1" blacklevel="-6554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44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的中点.以下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3" blacklevel="-6554f" chromakey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45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个结论：①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65" blacklevel="-6554f" chromakey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46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；②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5.75pt;width:85.5pt;" o:ole="t" filled="f" o:preferrelative="t" stroked="f" coordsize="21600,21600">
            <v:path/>
            <v:fill on="f" focussize="0,0"/>
            <v:stroke on="f" joinstyle="miter"/>
            <v:imagedata r:id="rId67" blacklevel="-6554f" chromakey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47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；③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69" blacklevel="-6554f" chromakey="#FFFFFF" o:title=""/>
            <o:lock v:ext="edit" aspectratio="t"/>
            <w10:wrap type="none"/>
            <w10:anchorlock/>
          </v:shape>
          <o:OLEObject Type="Embed" ProgID="Equation.DSMT4" ShapeID="_x0000_i1047" DrawAspect="Content" ObjectID="_146807574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是等边三角形；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1524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④连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1" blacklevel="-6554f" chromakey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49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73" blacklevel="-6554f" chromakey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50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平分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75" blacklevel="-6554f" chromakey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1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</w:rPr>
        <w:t>,</w:t>
      </w:r>
      <w:r>
        <w:rPr>
          <w:rFonts w:hint="eastAsia" w:asciiTheme="minorEastAsia" w:hAnsiTheme="minorEastAsia" w:eastAsiaTheme="minorEastAsia" w:cstheme="minorEastAsia"/>
          <w:szCs w:val="21"/>
        </w:rPr>
        <w:t>以上四个结论中正确的是：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　   　</w:t>
      </w:r>
      <w:r>
        <w:rPr>
          <w:rFonts w:hint="eastAsia" w:asciiTheme="minorEastAsia" w:hAnsiTheme="minorEastAsia" w:eastAsiaTheme="minorEastAsia" w:cstheme="minorEastAsia"/>
          <w:szCs w:val="21"/>
        </w:rPr>
        <w:t>．（把所有正确结论的</w:t>
      </w:r>
      <w:r>
        <w:rPr>
          <w:rFonts w:hint="eastAsia" w:asciiTheme="minorEastAsia" w:hAnsiTheme="minorEastAsia" w:eastAsiaTheme="minorEastAsia" w:cstheme="minorEastAsia"/>
          <w:b/>
          <w:bCs/>
          <w:szCs w:val="21"/>
        </w:rPr>
        <w:t>序号</w:t>
      </w:r>
      <w:r>
        <w:rPr>
          <w:rFonts w:hint="eastAsia" w:asciiTheme="minorEastAsia" w:hAnsiTheme="minorEastAsia" w:eastAsiaTheme="minorEastAsia" w:cstheme="minorEastAsia"/>
          <w:szCs w:val="21"/>
        </w:rPr>
        <w:t>都填上）</w:t>
      </w:r>
    </w:p>
    <w:p>
      <w:pPr>
        <w:spacing w:after="0" w:line="360" w:lineRule="auto"/>
        <w:textAlignment w:val="center"/>
        <w:rPr>
          <w:rFonts w:ascii="黑体" w:hAnsi="黑体" w:eastAsia="黑体"/>
          <w:bCs/>
          <w:sz w:val="24"/>
          <w:szCs w:val="24"/>
        </w:rPr>
      </w:pPr>
      <w:r>
        <w:rPr>
          <w:rFonts w:ascii="黑体" w:hAnsi="黑体" w:eastAsia="黑体" w:cs="黑体"/>
          <w:bCs/>
          <w:sz w:val="24"/>
          <w:szCs w:val="24"/>
        </w:rPr>
        <w:t>三、</w:t>
      </w:r>
      <w:r>
        <w:rPr>
          <w:rFonts w:hint="eastAsia" w:ascii="黑体" w:hAnsi="黑体" w:eastAsia="黑体" w:cs="黑体"/>
          <w:bCs/>
          <w:sz w:val="24"/>
          <w:szCs w:val="24"/>
        </w:rPr>
        <w:t>解答</w:t>
      </w:r>
      <w:r>
        <w:rPr>
          <w:rFonts w:ascii="黑体" w:hAnsi="黑体" w:eastAsia="黑体" w:cs="黑体"/>
          <w:bCs/>
          <w:sz w:val="24"/>
          <w:szCs w:val="24"/>
        </w:rPr>
        <w:t>题（本大题共</w:t>
      </w:r>
      <w:r>
        <w:rPr>
          <w:rFonts w:hint="eastAsia" w:ascii="黑体" w:hAnsi="黑体" w:eastAsia="黑体" w:cs="Times New Roman"/>
          <w:bCs/>
          <w:sz w:val="24"/>
          <w:szCs w:val="24"/>
        </w:rPr>
        <w:t>7</w:t>
      </w:r>
      <w:r>
        <w:rPr>
          <w:rFonts w:ascii="黑体" w:hAnsi="黑体" w:eastAsia="黑体" w:cs="黑体"/>
          <w:bCs/>
          <w:sz w:val="24"/>
          <w:szCs w:val="24"/>
        </w:rPr>
        <w:t>小题，共</w:t>
      </w:r>
      <w:r>
        <w:rPr>
          <w:rFonts w:hint="eastAsia" w:ascii="黑体" w:hAnsi="黑体" w:eastAsia="黑体" w:cs="Times New Roman"/>
          <w:bCs/>
          <w:sz w:val="24"/>
          <w:szCs w:val="24"/>
        </w:rPr>
        <w:t>78</w:t>
      </w:r>
      <w:r>
        <w:rPr>
          <w:rFonts w:ascii="黑体" w:hAnsi="黑体" w:eastAsia="黑体" w:cs="黑体"/>
          <w:bCs/>
          <w:sz w:val="24"/>
          <w:szCs w:val="24"/>
        </w:rPr>
        <w:t>分）</w:t>
      </w:r>
    </w:p>
    <w:p>
      <w:pPr>
        <w:spacing w:line="360" w:lineRule="auto"/>
        <w:ind w:left="312" w:hanging="312" w:hangingChars="130"/>
        <w:textAlignment w:val="center"/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19、（每小题4分，共24分）</w:t>
      </w:r>
    </w:p>
    <w:p>
      <w:pPr>
        <w:spacing w:line="360" w:lineRule="auto"/>
        <w:ind w:left="479" w:leftChars="228" w:firstLine="170" w:firstLineChars="71"/>
        <w:textAlignment w:val="center"/>
        <w:rPr>
          <w:rFonts w:asciiTheme="majorEastAsia" w:hAnsiTheme="majorEastAsia" w:eastAsiaTheme="majorEastAsia" w:cstheme="majorEastAsia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（1）计算：</w:t>
      </w:r>
      <w:r>
        <w:rPr>
          <w:rFonts w:hint="eastAsia" w:asciiTheme="majorEastAsia" w:hAnsiTheme="majorEastAsia" w:eastAsiaTheme="majorEastAsia" w:cstheme="majorEastAsia"/>
          <w:bCs/>
          <w:iCs/>
          <w:kern w:val="0"/>
          <w:sz w:val="24"/>
          <w:szCs w:val="24"/>
        </w:rPr>
        <w:t>①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（﹣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drawing>
          <wp:inline distT="0" distB="0" distL="114300" distR="114300">
            <wp:extent cx="123190" cy="332740"/>
            <wp:effectExtent l="0" t="0" r="0" b="0"/>
            <wp:docPr id="3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vertAlign w:val="superscript"/>
        </w:rPr>
        <w:t>﹣2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﹣2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vertAlign w:val="superscript"/>
        </w:rPr>
        <w:t>3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×0.125+2020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vertAlign w:val="superscript"/>
        </w:rPr>
        <w:t>0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+|﹣1|；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②x（4x+3y)</w:t>
      </w:r>
      <w:r>
        <w:rPr>
          <w:rFonts w:hint="eastAsia" w:asciiTheme="majorEastAsia" w:hAnsiTheme="majorEastAsia" w:eastAsiaTheme="majorEastAsia" w:cstheme="majorEastAsia"/>
          <w:bCs/>
          <w:iCs/>
          <w:kern w:val="0"/>
          <w:sz w:val="24"/>
          <w:szCs w:val="24"/>
        </w:rPr>
        <w:t>﹣（2x+y）（2x﹣y）</w:t>
      </w:r>
    </w:p>
    <w:p>
      <w:pPr>
        <w:spacing w:line="360" w:lineRule="auto"/>
        <w:ind w:firstLine="720" w:firstLineChars="300"/>
        <w:textAlignment w:val="center"/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</w:p>
    <w:p>
      <w:pPr>
        <w:spacing w:line="360" w:lineRule="auto"/>
        <w:ind w:firstLine="720" w:firstLineChars="300"/>
        <w:textAlignment w:val="center"/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</w:p>
    <w:p>
      <w:pPr>
        <w:spacing w:line="360" w:lineRule="auto"/>
        <w:ind w:firstLine="720" w:firstLineChars="300"/>
        <w:textAlignment w:val="center"/>
        <w:rPr>
          <w:rFonts w:asciiTheme="majorEastAsia" w:hAnsiTheme="majorEastAsia" w:eastAsiaTheme="majorEastAsia" w:cstheme="majorEastAsia"/>
          <w:bCs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（2）因式分解：①a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  <w:vertAlign w:val="superscript"/>
        </w:rPr>
        <w:t>3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b-ab           ②6xy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</w:rPr>
        <w:t>-9x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2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y-</w:t>
      </w:r>
      <w:r>
        <w:rPr>
          <w:rFonts w:hint="eastAsia" w:asciiTheme="majorEastAsia" w:hAnsiTheme="majorEastAsia" w:eastAsiaTheme="majorEastAsia" w:cstheme="majorEastAsia"/>
          <w:bCs/>
          <w:i/>
          <w:iCs/>
          <w:sz w:val="24"/>
          <w:szCs w:val="24"/>
        </w:rPr>
        <w:t>y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  <w:vertAlign w:val="superscript"/>
        </w:rPr>
        <w:t>3</w:t>
      </w:r>
      <w:r>
        <w:rPr>
          <w:rFonts w:asciiTheme="majorEastAsia" w:hAnsiTheme="majorEastAsia" w:eastAsiaTheme="majorEastAsia" w:cstheme="majorEastAsia"/>
          <w:bCs/>
          <w:color w:val="FFFFFF"/>
          <w:sz w:val="4"/>
          <w:szCs w:val="24"/>
          <w:vertAlign w:val="superscript"/>
        </w:rPr>
        <w:t>[来源:学科网][来源:Zxxk.Com]</w:t>
      </w:r>
    </w:p>
    <w:p>
      <w:pPr>
        <w:spacing w:line="360" w:lineRule="auto"/>
        <w:ind w:firstLine="720" w:firstLineChars="300"/>
        <w:textAlignment w:val="center"/>
        <w:rPr>
          <w:rFonts w:asciiTheme="majorEastAsia" w:hAnsiTheme="majorEastAsia" w:eastAsiaTheme="majorEastAsia" w:cstheme="majorEastAsia"/>
          <w:color w:val="000000"/>
          <w:sz w:val="24"/>
          <w:szCs w:val="24"/>
        </w:rPr>
      </w:pPr>
    </w:p>
    <w:p>
      <w:pPr>
        <w:spacing w:line="360" w:lineRule="auto"/>
        <w:ind w:firstLine="720" w:firstLineChars="300"/>
        <w:textAlignment w:val="center"/>
        <w:rPr>
          <w:rFonts w:asciiTheme="majorEastAsia" w:hAnsiTheme="majorEastAsia" w:eastAsiaTheme="majorEastAsia" w:cstheme="majorEastAsia"/>
          <w:color w:val="000000"/>
          <w:sz w:val="24"/>
          <w:szCs w:val="24"/>
        </w:rPr>
      </w:pPr>
      <w:r>
        <w:rPr>
          <w:rFonts w:asciiTheme="majorEastAsia" w:hAnsiTheme="majorEastAsia" w:eastAsiaTheme="majorEastAsia" w:cstheme="majorEastAsia"/>
          <w:color w:val="000000"/>
          <w:position w:val="-24"/>
          <w:sz w:val="24"/>
          <w:szCs w:val="24"/>
        </w:rPr>
        <w:pict>
          <v:shape id="_x0000_s1058" o:spid="_x0000_s1058" o:spt="75" alt="学科网(www.zxxk.com)--教育资源门户，提供试卷、教案、课件、论文、素材及各类教学资源下载，还有大量而丰富的教学相关资讯！" type="#_x0000_t75" style="position:absolute;left:0pt;margin-left:142.35pt;margin-top:26.7pt;height:42.95pt;width:60.45pt;mso-wrap-distance-bottom:0pt;mso-wrap-distance-left:9pt;mso-wrap-distance-right:9pt;mso-wrap-distance-top:0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square"/>
          </v:shape>
          <o:OLEObject Type="Embed" ProgID="Equation.3" ShapeID="_x0000_s1058" DrawAspect="Content" ObjectID="_1468075752" r:id="rId77">
            <o:LockedField>false</o:LockedField>
          </o:OLEObject>
        </w:pict>
      </w:r>
      <w:r>
        <w:rPr>
          <w:position w:val="-24"/>
        </w:rPr>
        <w:pict>
          <v:shape id="_x0000_s1059" o:spid="_x0000_s1059" o:spt="75" alt="学科网(www.zxxk.com)--教育资源门户，提供试卷、教案、课件、论文、素材及各类教学资源下载，还有大量而丰富的教学相关资讯！" type="#_x0000_t75" style="position:absolute;left:0pt;margin-left:247.8pt;margin-top:23.3pt;height:42.85pt;width:114pt;mso-wrap-distance-bottom:0pt;mso-wrap-distance-left:9pt;mso-wrap-distance-right:9pt;mso-wrap-distance-top:0pt;z-index:25166848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square"/>
          </v:shape>
          <o:OLEObject Type="Embed" ProgID="Equation.3" ShapeID="_x0000_s1059" DrawAspect="Content" ObjectID="_1468075753" r:id="rId79">
            <o:LockedField>false</o:LockedField>
          </o:OLEObject>
        </w:pict>
      </w:r>
    </w:p>
    <w:p>
      <w:pPr>
        <w:spacing w:line="360" w:lineRule="auto"/>
        <w:ind w:firstLine="720" w:firstLineChars="300"/>
        <w:textAlignment w:val="center"/>
      </w:pP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>（3）解方程：</w:t>
      </w:r>
      <w:r>
        <w:rPr>
          <w:rFonts w:ascii="Calibri" w:hAnsi="Calibri" w:cs="Calibri" w:eastAsiaTheme="majorEastAsia"/>
          <w:color w:val="000000"/>
          <w:sz w:val="24"/>
          <w:szCs w:val="24"/>
        </w:rPr>
        <w:t>①</w:t>
      </w:r>
      <w:r>
        <w:rPr>
          <w:rFonts w:hint="eastAsia" w:asciiTheme="majorEastAsia" w:hAnsiTheme="majorEastAsia" w:eastAsiaTheme="majorEastAsia" w:cstheme="majorEastAsia"/>
          <w:color w:val="000000"/>
          <w:sz w:val="24"/>
          <w:szCs w:val="24"/>
        </w:rPr>
        <w:t xml:space="preserve">      </w:t>
      </w:r>
      <w:r>
        <w:rPr>
          <w:rFonts w:ascii="Calibri" w:hAnsi="Calibri" w:cs="Calibri" w:eastAsiaTheme="majorEastAsia"/>
          <w:color w:val="000000"/>
          <w:sz w:val="24"/>
          <w:szCs w:val="24"/>
        </w:rPr>
        <w:t>②</w:t>
      </w:r>
      <w:r>
        <w:rPr>
          <w:rFonts w:hint="eastAsia" w:ascii="Calibri" w:hAnsi="Calibri" w:cs="Calibri" w:eastAsiaTheme="majorEastAsia"/>
          <w:color w:val="000000"/>
          <w:sz w:val="24"/>
          <w:szCs w:val="24"/>
        </w:rPr>
        <w:t xml:space="preserve"> </w:t>
      </w:r>
      <w:r>
        <w:rPr>
          <w:rFonts w:hint="eastAsia"/>
        </w:rPr>
        <w:t xml:space="preserve"> </w:t>
      </w:r>
    </w:p>
    <w:p>
      <w:pPr>
        <w:spacing w:line="360" w:lineRule="auto"/>
        <w:ind w:firstLine="240" w:firstLineChars="100"/>
        <w:textAlignment w:val="center"/>
        <w:rPr>
          <w:rFonts w:ascii="黑体" w:hAnsi="黑体" w:eastAsia="黑体" w:cs="Times New Roman"/>
          <w:bCs/>
          <w:kern w:val="0"/>
          <w:sz w:val="24"/>
          <w:szCs w:val="24"/>
        </w:rPr>
      </w:pPr>
    </w:p>
    <w:p>
      <w:pPr>
        <w:spacing w:line="360" w:lineRule="auto"/>
        <w:ind w:firstLine="240" w:firstLineChars="100"/>
        <w:textAlignment w:val="center"/>
        <w:rPr>
          <w:rFonts w:ascii="黑体" w:hAnsi="黑体" w:eastAsia="黑体" w:cs="Times New Roman"/>
          <w:bCs/>
          <w:kern w:val="0"/>
          <w:sz w:val="24"/>
          <w:szCs w:val="24"/>
        </w:rPr>
      </w:pPr>
    </w:p>
    <w:p>
      <w:pPr>
        <w:spacing w:line="360" w:lineRule="auto"/>
        <w:ind w:firstLine="210" w:firstLineChars="100"/>
        <w:textAlignment w:val="center"/>
        <w:rPr>
          <w:rFonts w:ascii="黑体" w:hAnsi="黑体" w:eastAsia="黑体" w:cs="Times New Roman"/>
          <w:bCs/>
          <w:kern w:val="0"/>
          <w:sz w:val="24"/>
          <w:szCs w:val="24"/>
        </w:rPr>
      </w:pPr>
      <w:r>
        <w:rPr>
          <w:rFonts w:ascii="宋体" w:cs="宋体"/>
          <w:color w:val="000000"/>
          <w:position w:val="-24"/>
        </w:rPr>
        <w:pict>
          <v:shape id="_x0000_s1060" o:spid="_x0000_s1060" o:spt="75" alt="学科网(www.zxxk.com)--教育资源门户，提供试卷、教案、课件、论文、素材及各类教学资源下载，还有大量而丰富的教学相关资讯！" type="#_x0000_t75" style="position:absolute;left:0pt;margin-left:136.5pt;margin-top:28.4pt;height:31.95pt;width:168pt;mso-wrap-distance-bottom:0pt;mso-wrap-distance-left:9pt;mso-wrap-distance-right:9pt;mso-wrap-distance-top:0pt;z-index:25166336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square"/>
          </v:shape>
          <o:OLEObject Type="Embed" ProgID="Equation.3" ShapeID="_x0000_s1060" DrawAspect="Content" ObjectID="_1468075754" r:id="rId81">
            <o:LockedField>false</o:LockedField>
          </o:OLEObject>
        </w:pict>
      </w:r>
    </w:p>
    <w:p>
      <w:pPr>
        <w:spacing w:line="360" w:lineRule="auto"/>
        <w:ind w:firstLine="240" w:firstLineChars="100"/>
        <w:textAlignment w:val="center"/>
        <w:rPr>
          <w:color w:val="000000"/>
        </w:rPr>
      </w:pPr>
      <w:r>
        <w:rPr>
          <w:rFonts w:hint="eastAsia" w:ascii="黑体" w:hAnsi="黑体" w:eastAsia="黑体" w:cs="Times New Roman"/>
          <w:bCs/>
          <w:kern w:val="0"/>
          <w:sz w:val="24"/>
          <w:szCs w:val="24"/>
        </w:rPr>
        <w:t>20、（6分）</w:t>
      </w:r>
      <w:r>
        <w:rPr>
          <w:rFonts w:ascii="宋体" w:cs="宋体"/>
          <w:color w:val="000000"/>
        </w:rPr>
        <w:t>化简求值：</w:t>
      </w:r>
      <w:r>
        <w:rPr>
          <w:rFonts w:hint="eastAsia" w:ascii="宋体" w:cs="宋体"/>
          <w:color w:val="000000"/>
        </w:rPr>
        <w:t xml:space="preserve">                        </w:t>
      </w:r>
    </w:p>
    <w:p>
      <w:pPr>
        <w:pStyle w:val="5"/>
        <w:spacing w:beforeAutospacing="0" w:afterAutospacing="0"/>
        <w:ind w:firstLine="240" w:firstLineChars="100"/>
        <w:rPr>
          <w:color w:val="000000"/>
        </w:rPr>
      </w:pPr>
    </w:p>
    <w:p>
      <w:pPr>
        <w:pStyle w:val="5"/>
        <w:spacing w:beforeAutospacing="0" w:afterAutospacing="0"/>
        <w:ind w:firstLine="240" w:firstLineChars="100"/>
        <w:rPr>
          <w:color w:val="000000"/>
        </w:rPr>
      </w:pPr>
    </w:p>
    <w:p>
      <w:pPr>
        <w:pStyle w:val="5"/>
        <w:spacing w:beforeAutospacing="0" w:afterAutospacing="0"/>
        <w:ind w:firstLine="240" w:firstLineChars="100"/>
        <w:rPr>
          <w:color w:val="000000"/>
        </w:rPr>
      </w:pPr>
    </w:p>
    <w:p>
      <w:pPr>
        <w:pStyle w:val="5"/>
        <w:spacing w:beforeAutospacing="0" w:afterAutospacing="0"/>
        <w:rPr>
          <w:color w:val="000000"/>
        </w:rPr>
      </w:pPr>
    </w:p>
    <w:p>
      <w:pPr>
        <w:pStyle w:val="5"/>
        <w:spacing w:beforeAutospacing="0" w:afterAutospacing="0"/>
        <w:ind w:firstLine="240" w:firstLineChars="100"/>
        <w:rPr>
          <w:rFonts w:ascii="Verdana" w:hAnsi="Verdana" w:cs="Verdana"/>
          <w:iCs/>
          <w:color w:val="42515A"/>
          <w:sz w:val="18"/>
          <w:szCs w:val="18"/>
        </w:rPr>
      </w:pPr>
      <w:r>
        <w:rPr>
          <w:rFonts w:hint="eastAsia"/>
          <w:color w:val="000000"/>
        </w:rPr>
        <w:t>21、（8分）</w:t>
      </w:r>
      <w:r>
        <w:rPr>
          <w:rFonts w:hint="eastAsia" w:ascii="Times New Roman" w:hAnsi="Times New Roman" w:eastAsia="新宋体" w:cs="Cambria Math"/>
          <w:iCs/>
          <w:kern w:val="2"/>
          <w:sz w:val="21"/>
          <w:szCs w:val="21"/>
        </w:rPr>
        <w:t>如图所示，已知AE⊥</w:t>
      </w:r>
      <w:r>
        <w:rPr>
          <w:rFonts w:ascii="Times New Roman" w:hAnsi="Times New Roman" w:eastAsia="新宋体" w:cs="Cambria Math"/>
          <w:iCs/>
          <w:kern w:val="2"/>
          <w:sz w:val="21"/>
          <w:szCs w:val="21"/>
        </w:rPr>
        <w:t>AB</w:t>
      </w:r>
      <w:r>
        <w:rPr>
          <w:rFonts w:hint="eastAsia" w:ascii="Times New Roman" w:hAnsi="Times New Roman" w:eastAsia="新宋体" w:cs="Cambria Math"/>
          <w:iCs/>
          <w:kern w:val="2"/>
          <w:sz w:val="21"/>
          <w:szCs w:val="21"/>
        </w:rPr>
        <w:t>，</w:t>
      </w:r>
      <w:r>
        <w:rPr>
          <w:rFonts w:ascii="Times New Roman" w:hAnsi="Times New Roman" w:eastAsia="新宋体" w:cs="Cambria Math"/>
          <w:iCs/>
          <w:kern w:val="2"/>
          <w:sz w:val="21"/>
          <w:szCs w:val="21"/>
        </w:rPr>
        <w:t>AF</w:t>
      </w:r>
      <w:r>
        <w:rPr>
          <w:rFonts w:hint="eastAsia" w:ascii="Times New Roman" w:hAnsi="Times New Roman" w:eastAsia="新宋体" w:cs="Cambria Math"/>
          <w:iCs/>
          <w:kern w:val="2"/>
          <w:sz w:val="21"/>
          <w:szCs w:val="21"/>
        </w:rPr>
        <w:t>⊥</w:t>
      </w:r>
      <w:r>
        <w:rPr>
          <w:rFonts w:ascii="Times New Roman" w:hAnsi="Times New Roman" w:eastAsia="新宋体" w:cs="Cambria Math"/>
          <w:iCs/>
          <w:kern w:val="2"/>
          <w:sz w:val="21"/>
          <w:szCs w:val="21"/>
        </w:rPr>
        <w:t>AC</w:t>
      </w:r>
      <w:r>
        <w:rPr>
          <w:rFonts w:hint="eastAsia" w:ascii="Times New Roman" w:hAnsi="Times New Roman" w:eastAsia="新宋体" w:cs="Cambria Math"/>
          <w:iCs/>
          <w:kern w:val="2"/>
          <w:sz w:val="21"/>
          <w:szCs w:val="21"/>
        </w:rPr>
        <w:t>，</w:t>
      </w:r>
      <w:r>
        <w:rPr>
          <w:rFonts w:ascii="Times New Roman" w:hAnsi="Times New Roman" w:eastAsia="新宋体" w:cs="Cambria Math"/>
          <w:iCs/>
          <w:kern w:val="2"/>
          <w:sz w:val="21"/>
          <w:szCs w:val="21"/>
        </w:rPr>
        <w:t>AE=AB</w:t>
      </w:r>
      <w:r>
        <w:rPr>
          <w:rFonts w:hint="eastAsia" w:ascii="Times New Roman" w:hAnsi="Times New Roman" w:eastAsia="新宋体" w:cs="Cambria Math"/>
          <w:iCs/>
          <w:kern w:val="2"/>
          <w:sz w:val="21"/>
          <w:szCs w:val="21"/>
        </w:rPr>
        <w:t>，</w:t>
      </w:r>
      <w:r>
        <w:rPr>
          <w:rFonts w:ascii="Times New Roman" w:hAnsi="Times New Roman" w:eastAsia="新宋体" w:cs="Cambria Math"/>
          <w:iCs/>
          <w:kern w:val="2"/>
          <w:sz w:val="21"/>
          <w:szCs w:val="21"/>
        </w:rPr>
        <w:t>AF=AC</w:t>
      </w:r>
      <w:r>
        <w:rPr>
          <w:rFonts w:hint="eastAsia" w:ascii="Times New Roman" w:hAnsi="Times New Roman" w:eastAsia="新宋体" w:cs="Cambria Math"/>
          <w:iCs/>
          <w:kern w:val="2"/>
          <w:sz w:val="21"/>
          <w:szCs w:val="21"/>
        </w:rPr>
        <w:t>,猜想EC与BF有何关系，并说明理由。</w:t>
      </w:r>
    </w:p>
    <w:p>
      <w:pPr>
        <w:pStyle w:val="5"/>
        <w:spacing w:beforeAutospacing="0" w:afterAutospacing="0"/>
        <w:rPr>
          <w:color w:val="000000"/>
        </w:rPr>
      </w:pPr>
      <w:r>
        <w:rPr>
          <w:rFonts w:hint="eastAsia" w:ascii="Verdana" w:hAnsi="Verdana" w:cs="Verdana"/>
          <w:color w:val="42515A"/>
          <w:sz w:val="18"/>
          <w:szCs w:val="18"/>
        </w:rPr>
        <w:t xml:space="preserve">    </w:t>
      </w:r>
      <w:r>
        <w:rPr>
          <w:rFonts w:ascii="Verdana" w:hAnsi="Verdana" w:cs="Verdana"/>
          <w:color w:val="42515A"/>
          <w:sz w:val="18"/>
          <w:szCs w:val="18"/>
        </w:rPr>
        <w:drawing>
          <wp:inline distT="0" distB="0" distL="114300" distR="114300">
            <wp:extent cx="1399540" cy="1399540"/>
            <wp:effectExtent l="0" t="0" r="0" b="0"/>
            <wp:docPr id="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Verdana" w:hAnsi="Verdana" w:cs="Verdana"/>
          <w:color w:val="42515A"/>
          <w:sz w:val="18"/>
          <w:szCs w:val="18"/>
        </w:rPr>
        <w:t xml:space="preserve">        </w:t>
      </w:r>
      <w:r>
        <w:rPr>
          <w:rFonts w:hint="eastAsia" w:ascii="Verdana" w:hAnsi="Verdana" w:cs="Verdana"/>
          <w:color w:val="FFFFFF"/>
          <w:sz w:val="4"/>
          <w:szCs w:val="18"/>
        </w:rPr>
        <w:t>[来源:Z。xx。k.Com]</w:t>
      </w:r>
    </w:p>
    <w:p>
      <w:pPr>
        <w:spacing w:line="360" w:lineRule="auto"/>
        <w:ind w:firstLine="210" w:firstLineChars="100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22、（8分）阅读材料解决以下问题：</w:t>
      </w:r>
    </w:p>
    <w:p>
      <w:pPr>
        <w:spacing w:line="360" w:lineRule="auto"/>
        <w:ind w:firstLine="630" w:firstLineChars="300"/>
        <w:textAlignment w:val="center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>在一个含有多个字母的式子中，若任意交换两个字母的位置，式子的值不变，则这样的式子就叫做对称式．例如：</w:t>
      </w:r>
      <w:r>
        <w:rPr>
          <w:rFonts w:ascii="Times New Roman" w:hAnsi="Times New Roman" w:eastAsia="Times New Roman" w:cs="Times New Roman"/>
          <w:color w:val="000000"/>
        </w:rPr>
        <w:t>a+b</w:t>
      </w:r>
      <w:r>
        <w:rPr>
          <w:rFonts w:ascii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abc</w:t>
      </w:r>
      <w:r>
        <w:rPr>
          <w:rFonts w:ascii="宋体" w:cs="宋体"/>
          <w:color w:val="000000"/>
        </w:rPr>
        <w:t>等都是对称式．</w:t>
      </w:r>
    </w:p>
    <w:p>
      <w:pPr>
        <w:spacing w:line="360" w:lineRule="auto"/>
        <w:ind w:firstLine="420" w:firstLineChars="200"/>
        <w:textAlignment w:val="center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cs="宋体"/>
          <w:color w:val="000000"/>
        </w:rPr>
        <w:t>）在下列式子中，属于对称式</w:t>
      </w:r>
      <w:r>
        <w:rPr>
          <w:rFonts w:ascii="宋体" w:cs="宋体"/>
          <w:color w:val="000000"/>
        </w:rPr>
        <w:drawing>
          <wp:inline distT="0" distB="0" distL="114300" distR="114300">
            <wp:extent cx="133350" cy="177800"/>
            <wp:effectExtent l="0" t="0" r="0" b="0"/>
            <wp:docPr id="63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</w:rPr>
        <w:t>序号是</w:t>
      </w:r>
      <w:r>
        <w:rPr>
          <w:rFonts w:ascii="宋体" w:cs="宋体"/>
          <w:color w:val="000000"/>
          <w:u w:val="single"/>
        </w:rPr>
        <w:t>　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</w:t>
      </w:r>
      <w:r>
        <w:rPr>
          <w:rFonts w:ascii="宋体" w:cs="宋体"/>
          <w:color w:val="000000"/>
          <w:u w:val="single"/>
        </w:rPr>
        <w:t>　</w:t>
      </w:r>
      <w:r>
        <w:rPr>
          <w:rFonts w:ascii="宋体" w:cs="宋体"/>
          <w:color w:val="000000"/>
        </w:rPr>
        <w:t>；</w:t>
      </w:r>
    </w:p>
    <w:p>
      <w:pPr>
        <w:spacing w:line="360" w:lineRule="auto"/>
        <w:ind w:firstLine="1050" w:firstLineChars="500"/>
        <w:textAlignment w:val="center"/>
        <w:rPr>
          <w:rFonts w:ascii="宋体" w:cs="宋体"/>
          <w:color w:val="000000"/>
        </w:rPr>
      </w:pPr>
      <w:r>
        <w:rPr>
          <w:position w:val="-24"/>
        </w:rPr>
        <w:pict>
          <v:shape id="_x0000_s1061" o:spid="_x0000_s1061" o:spt="75" alt="学科网(www.zxxk.com)--教育资源门户，提供试卷、教案、课件、论文、素材及各类教学资源下载，还有大量而丰富的教学相关资讯！" type="#_x0000_t75" style="position:absolute;left:0pt;margin-left:328.2pt;margin-top:28.65pt;height:31.05pt;width:30.05pt;mso-wrap-distance-bottom:0pt;mso-wrap-distance-left:9pt;mso-wrap-distance-right:9pt;mso-wrap-distance-top:0pt;z-index:25166643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square"/>
          </v:shape>
          <o:OLEObject Type="Embed" ProgID="Equation.DSMT4" ShapeID="_x0000_s1061" DrawAspect="Content" ObjectID="_1468075755" r:id="rId85">
            <o:LockedField>false</o:LockedField>
          </o:OLEObject>
        </w:pict>
      </w:r>
      <w:r>
        <w:rPr>
          <w:position w:val="-24"/>
        </w:rPr>
        <w:pict>
          <v:shape id="_x0000_s1062" o:spid="_x0000_s1062" o:spt="75" alt="学科网(www.zxxk.com)--教育资源门户，提供试卷、教案、课件、论文、素材及各类教学资源下载，还有大量而丰富的教学相关资讯！" type="#_x0000_t75" style="position:absolute;left:0pt;margin-left:154pt;margin-top:0.4pt;height:26.95pt;width:29.25pt;mso-wrap-distance-bottom:0pt;mso-wrap-distance-left:9pt;mso-wrap-distance-right:9pt;mso-wrap-distance-top:0pt;z-index:25167052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square"/>
          </v:shape>
          <o:OLEObject Type="Embed" ProgID="Equation.DSMT4" ShapeID="_x0000_s1062" DrawAspect="Content" ObjectID="_1468075756" r:id="rId87">
            <o:LockedField>false</o:LockedField>
          </o:OLEObject>
        </w:pict>
      </w:r>
      <w:r>
        <w:rPr>
          <w:rFonts w:ascii="Times New Roman" w:hAnsi="Times New Roman" w:eastAsia="Times New Roman" w:cs="Times New Roman"/>
          <w:color w:val="000000"/>
        </w:rPr>
        <w:t>①a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+b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hint="eastAsia" w:ascii="Times New Roman" w:hAnsi="Times New Roman" w:cs="Times New Roman"/>
          <w:color w:val="000000"/>
          <w:vertAlign w:val="superscript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>②a</w:t>
      </w:r>
      <w:r>
        <w:rPr>
          <w:rFonts w:ascii="宋体" w:cs="宋体"/>
          <w:color w:val="000000"/>
        </w:rPr>
        <w:t>﹣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hint="eastAsia"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hint="eastAsia" w:ascii="Times New Roman" w:hAnsi="Times New Roman" w:cs="Times New Roman"/>
          <w:color w:val="000000"/>
        </w:rPr>
        <w:t xml:space="preserve">          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+bc</w:t>
      </w:r>
      <w:r>
        <w:rPr>
          <w:rFonts w:ascii="宋体" w:cs="宋体"/>
          <w:color w:val="000000"/>
        </w:rPr>
        <w:t>．</w:t>
      </w:r>
    </w:p>
    <w:p>
      <w:pPr>
        <w:numPr>
          <w:ilvl w:val="0"/>
          <w:numId w:val="1"/>
        </w:numPr>
        <w:spacing w:line="360" w:lineRule="auto"/>
        <w:ind w:firstLine="420" w:firstLineChars="200"/>
        <w:textAlignment w:val="center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>若（</w:t>
      </w:r>
      <w:r>
        <w:rPr>
          <w:rFonts w:ascii="Times New Roman" w:hAnsi="Times New Roman" w:eastAsia="Times New Roman" w:cs="Times New Roman"/>
          <w:color w:val="000000"/>
        </w:rPr>
        <w:t>x+a</w:t>
      </w:r>
      <w:r>
        <w:rPr>
          <w:rFonts w:ascii="宋体" w:cs="宋体"/>
          <w:color w:val="000000"/>
        </w:rPr>
        <w:t>）（</w:t>
      </w:r>
      <w:r>
        <w:rPr>
          <w:rFonts w:ascii="Times New Roman" w:hAnsi="Times New Roman" w:eastAsia="Times New Roman" w:cs="Times New Roman"/>
          <w:color w:val="000000"/>
        </w:rPr>
        <w:t>x+b</w:t>
      </w:r>
      <w:r>
        <w:rPr>
          <w:rFonts w:ascii="宋体" w:cs="宋体"/>
          <w:color w:val="000000"/>
        </w:rPr>
        <w:t>）＝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+mx+n</w:t>
      </w:r>
      <w:r>
        <w:rPr>
          <w:rFonts w:ascii="宋体" w:cs="宋体"/>
          <w:color w:val="000000"/>
        </w:rPr>
        <w:t>，当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cs="宋体"/>
          <w:color w:val="000000"/>
        </w:rPr>
        <w:t>＝﹣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cs="宋体"/>
          <w:color w:val="000000"/>
        </w:rPr>
        <w:t>＝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cs="宋体"/>
          <w:color w:val="000000"/>
        </w:rPr>
        <w:t>，求对称式的值．</w:t>
      </w:r>
      <w:bookmarkStart w:id="5" w:name="topic_abb4c38c-a2a5-402c-8a6a-d3c5231cbd"/>
    </w:p>
    <w:p/>
    <w:p>
      <w:r>
        <w:rPr>
          <w:rFonts w:hint="eastAsia"/>
        </w:rPr>
        <w:t>23、（10分）在边长为1的小正方形组成的正方形网格中，建立如图所示的平面直角坐标系，已知格点三角形ABC（三角形的三个顶点都在格点上）</w:t>
      </w:r>
    </w:p>
    <w:p>
      <w:r>
        <w:rPr>
          <w:rFonts w:hint="eastAsia"/>
        </w:rPr>
        <w:t>（1）画出△ABC关于直线x=-1对称的△A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；并写出点A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、B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、C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的坐标。</w:t>
      </w:r>
    </w:p>
    <w:p>
      <w:r>
        <w:rPr>
          <w:rFonts w:hint="eastAsia"/>
        </w:rPr>
        <w:t>（2）在直线x=-1上找一点D，使BD+CD最小，在图中描出满足条件的D点（保留作图痕迹），并写出点D的坐标（提示：直线x=-1是过点（﹣1，0）且垂直于x轴的直线）</w:t>
      </w:r>
      <w:r>
        <w:rPr>
          <w:color w:val="FFFFFF"/>
          <w:sz w:val="4"/>
        </w:rPr>
        <w:t>[来源:学科网]</w:t>
      </w:r>
    </w:p>
    <w:tbl>
      <w:tblPr>
        <w:tblStyle w:val="7"/>
        <w:tblW w:w="4791" w:type="dxa"/>
        <w:tblCellSpacing w:w="15" w:type="dxa"/>
        <w:tblInd w:w="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"/>
        <w:gridCol w:w="4740"/>
      </w:tblGrid>
      <w:tr>
        <w:tblPrEx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4740" w:type="dxa"/>
          <w:tblCellSpacing w:w="15" w:type="dxa"/>
        </w:trPr>
        <w:tc>
          <w:tcPr>
            <w:tcW w:w="-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/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/>
        </w:tc>
        <w:tc>
          <w:tcPr>
            <w:tcW w:w="469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r>
              <w:rPr>
                <w:rFonts w:hint="eastAsia"/>
              </w:rPr>
              <w:drawing>
                <wp:inline distT="0" distB="0" distL="114300" distR="114300">
                  <wp:extent cx="2981325" cy="2303780"/>
                  <wp:effectExtent l="0" t="0" r="0" b="0"/>
                  <wp:docPr id="13" name="图片 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303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8"/>
        <w:spacing w:line="360" w:lineRule="auto"/>
        <w:rPr>
          <w:rFonts w:ascii="黑体" w:hAnsi="黑体" w:eastAsia="黑体" w:cs="宋体"/>
          <w:bCs/>
          <w:kern w:val="0"/>
          <w:sz w:val="24"/>
          <w:szCs w:val="24"/>
        </w:rPr>
      </w:pPr>
    </w:p>
    <w:p>
      <w:pPr>
        <w:pStyle w:val="18"/>
        <w:spacing w:line="360" w:lineRule="auto"/>
      </w:pPr>
      <w:r>
        <w:rPr>
          <w:rFonts w:hint="eastAsia" w:ascii="黑体" w:hAnsi="黑体" w:eastAsia="黑体" w:cs="宋体"/>
          <w:bCs/>
          <w:kern w:val="0"/>
          <w:sz w:val="24"/>
          <w:szCs w:val="24"/>
        </w:rPr>
        <w:t>24、</w:t>
      </w:r>
      <w:bookmarkEnd w:id="5"/>
      <w:r>
        <w:rPr>
          <w:rFonts w:hint="eastAsia" w:ascii="黑体" w:hAnsi="黑体" w:eastAsia="黑体" w:cs="宋体"/>
          <w:bCs/>
          <w:kern w:val="0"/>
          <w:sz w:val="24"/>
          <w:szCs w:val="24"/>
        </w:rPr>
        <w:t>（10分）列方程解应用题：</w:t>
      </w:r>
      <w:r>
        <w:rPr>
          <w:rFonts w:hint="eastAsia" w:ascii="Times New Roman" w:hAnsi="Times New Roman" w:eastAsia="新宋体"/>
          <w:szCs w:val="21"/>
        </w:rPr>
        <w:t>第</w:t>
      </w:r>
      <w:r>
        <w:rPr>
          <w:rFonts w:ascii="Times New Roman" w:hAnsi="Times New Roman" w:eastAsia="新宋体"/>
          <w:szCs w:val="21"/>
        </w:rPr>
        <w:t>19</w:t>
      </w:r>
      <w:r>
        <w:rPr>
          <w:rFonts w:hint="eastAsia" w:ascii="Times New Roman" w:hAnsi="Times New Roman" w:eastAsia="新宋体"/>
          <w:szCs w:val="21"/>
        </w:rPr>
        <w:t>届亚洲运动会将于</w:t>
      </w:r>
      <w:r>
        <w:rPr>
          <w:rFonts w:ascii="Times New Roman" w:hAnsi="Times New Roman" w:eastAsia="新宋体"/>
          <w:szCs w:val="21"/>
        </w:rPr>
        <w:drawing>
          <wp:inline distT="0" distB="0" distL="0" distR="0">
            <wp:extent cx="1524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>2022</w:t>
      </w:r>
      <w:r>
        <w:rPr>
          <w:rFonts w:hint="eastAsia" w:ascii="Times New Roman" w:hAnsi="Times New Roman" w:eastAsia="新宋体"/>
          <w:szCs w:val="21"/>
        </w:rPr>
        <w:t>年</w:t>
      </w:r>
      <w:r>
        <w:rPr>
          <w:rFonts w:ascii="Times New Roman" w:hAnsi="Times New Roman" w:eastAsia="新宋体"/>
          <w:szCs w:val="21"/>
        </w:rPr>
        <w:t>9</w:t>
      </w:r>
      <w:r>
        <w:rPr>
          <w:rFonts w:hint="eastAsia" w:ascii="Times New Roman" w:hAnsi="Times New Roman" w:eastAsia="新宋体"/>
          <w:szCs w:val="21"/>
        </w:rPr>
        <w:t>月</w:t>
      </w:r>
      <w:r>
        <w:rPr>
          <w:rFonts w:ascii="Times New Roman" w:hAnsi="Times New Roman" w:eastAsia="新宋体"/>
          <w:szCs w:val="21"/>
        </w:rPr>
        <w:t>10</w:t>
      </w:r>
      <w:r>
        <w:rPr>
          <w:rFonts w:hint="eastAsia" w:ascii="Times New Roman" w:hAnsi="Times New Roman" w:eastAsia="新宋体"/>
          <w:szCs w:val="21"/>
        </w:rPr>
        <w:t>日至</w:t>
      </w:r>
      <w:r>
        <w:rPr>
          <w:rFonts w:ascii="Times New Roman" w:hAnsi="Times New Roman" w:eastAsia="新宋体"/>
          <w:szCs w:val="21"/>
        </w:rPr>
        <w:t>25</w:t>
      </w:r>
      <w:r>
        <w:rPr>
          <w:rFonts w:hint="eastAsia" w:ascii="Times New Roman" w:hAnsi="Times New Roman" w:eastAsia="新宋体"/>
          <w:szCs w:val="21"/>
        </w:rPr>
        <w:t>日在杭州举行，杭州奥体博览城将成为杭州</w:t>
      </w:r>
      <w:r>
        <w:rPr>
          <w:rFonts w:ascii="Times New Roman" w:hAnsi="Times New Roman" w:eastAsia="新宋体"/>
          <w:szCs w:val="21"/>
        </w:rPr>
        <w:t>2022</w:t>
      </w:r>
      <w:r>
        <w:rPr>
          <w:rFonts w:hint="eastAsia" w:ascii="Times New Roman" w:hAnsi="Times New Roman" w:eastAsia="新宋体"/>
          <w:szCs w:val="21"/>
        </w:rPr>
        <w:t>年亚运会的主场馆．某工</w:t>
      </w: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17780" cy="2286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厂承包了主场馆建设中某一零件的生产任务，需要在规定时间内生产</w:t>
      </w:r>
      <w:r>
        <w:rPr>
          <w:rFonts w:ascii="Times New Roman" w:hAnsi="Times New Roman" w:eastAsia="新宋体"/>
          <w:szCs w:val="21"/>
        </w:rPr>
        <w:t>24000</w:t>
      </w:r>
      <w:r>
        <w:rPr>
          <w:rFonts w:hint="eastAsia" w:ascii="Times New Roman" w:hAnsi="Times New Roman" w:eastAsia="新宋体"/>
          <w:szCs w:val="21"/>
        </w:rPr>
        <w:t>个零件，若每天比原计划多生产</w:t>
      </w:r>
      <w:r>
        <w:rPr>
          <w:rFonts w:ascii="Times New Roman" w:hAnsi="Times New Roman" w:eastAsia="新宋体"/>
          <w:szCs w:val="21"/>
        </w:rPr>
        <w:t>30</w:t>
      </w:r>
      <w:r>
        <w:rPr>
          <w:rFonts w:hint="eastAsia" w:ascii="Times New Roman" w:hAnsi="Times New Roman" w:eastAsia="新宋体"/>
          <w:szCs w:val="21"/>
        </w:rPr>
        <w:t>个零件，则在规定时间内可以多生产</w:t>
      </w:r>
      <w:r>
        <w:rPr>
          <w:rFonts w:ascii="Times New Roman" w:hAnsi="Times New Roman" w:eastAsia="新宋体"/>
          <w:szCs w:val="21"/>
        </w:rPr>
        <w:t>300</w:t>
      </w:r>
      <w:r>
        <w:rPr>
          <w:rFonts w:hint="eastAsia" w:ascii="Times New Roman" w:hAnsi="Times New Roman" w:eastAsia="新宋体"/>
          <w:szCs w:val="21"/>
        </w:rPr>
        <w:t>个零件．</w:t>
      </w:r>
    </w:p>
    <w:p>
      <w:pPr>
        <w:pStyle w:val="18"/>
        <w:spacing w:line="360" w:lineRule="auto"/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1</w:t>
      </w:r>
      <w:r>
        <w:rPr>
          <w:rFonts w:hint="eastAsia" w:ascii="Times New Roman" w:hAnsi="Times New Roman" w:eastAsia="新宋体"/>
          <w:szCs w:val="21"/>
        </w:rPr>
        <w:t>）求原计划每天生产的零件个数和规定的天数．</w:t>
      </w:r>
    </w:p>
    <w:p>
      <w:pPr>
        <w:spacing w:line="360" w:lineRule="auto"/>
        <w:ind w:left="273" w:hanging="273" w:hangingChars="130"/>
        <w:textAlignment w:val="center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）为了提前完成生产任务，工厂在安排原有工人按原计划正常生产的同时，引进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组机器人生产流水线共同参与零件生产，已知每组机器人生产流水线每天生产零件的个数比</w:t>
      </w:r>
      <w:r>
        <w:rPr>
          <w:rFonts w:ascii="Times New Roman" w:hAnsi="Times New Roman" w:eastAsia="新宋体"/>
          <w:szCs w:val="21"/>
        </w:rPr>
        <w:t>20</w:t>
      </w:r>
      <w:r>
        <w:rPr>
          <w:rFonts w:hint="eastAsia" w:ascii="Times New Roman" w:hAnsi="Times New Roman" w:eastAsia="新宋体"/>
          <w:szCs w:val="21"/>
        </w:rPr>
        <w:t>个工人原计划每天生产的零件总数还多</w:t>
      </w:r>
      <w:r>
        <w:rPr>
          <w:position w:val="-6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51" DrawAspect="Content" ObjectID="_1468075757" r:id="rId9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，按此测算，恰好提前两天完成</w:t>
      </w:r>
      <w:r>
        <w:rPr>
          <w:rFonts w:ascii="Times New Roman" w:hAnsi="Times New Roman" w:eastAsia="新宋体"/>
          <w:szCs w:val="21"/>
        </w:rPr>
        <w:t>24000</w:t>
      </w:r>
      <w:r>
        <w:rPr>
          <w:rFonts w:hint="eastAsia" w:ascii="Times New Roman" w:hAnsi="Times New Roman" w:eastAsia="新宋体"/>
          <w:szCs w:val="21"/>
        </w:rPr>
        <w:t>个零件的生产任务，求原计划安排的工人人数．</w:t>
      </w:r>
    </w:p>
    <w:p>
      <w:pPr>
        <w:spacing w:line="360" w:lineRule="auto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color w:val="000000"/>
        </w:rPr>
      </w:pPr>
    </w:p>
    <w:p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5、（12分）</w:t>
      </w:r>
      <w:r>
        <w:rPr>
          <w:rFonts w:hint="eastAsia" w:ascii="宋体" w:cs="宋体"/>
          <w:color w:val="000000"/>
        </w:rPr>
        <w:t>某中学八年级</w:t>
      </w:r>
      <w:r>
        <w:rPr>
          <w:rFonts w:ascii="宋体" w:cs="宋体"/>
          <w:color w:val="000000"/>
        </w:rPr>
        <w:t>学生在学习等腰三角形</w:t>
      </w:r>
      <w:r>
        <w:rPr>
          <w:rFonts w:hint="eastAsia" w:ascii="宋体" w:cs="宋体"/>
          <w:color w:val="000000"/>
        </w:rPr>
        <w:t>的相关知识时</w:t>
      </w:r>
      <w:r>
        <w:rPr>
          <w:rFonts w:ascii="宋体" w:cs="宋体"/>
          <w:color w:val="000000"/>
        </w:rPr>
        <w:t>时</w:t>
      </w:r>
      <w:r>
        <w:rPr>
          <w:rFonts w:hint="eastAsia" w:ascii="宋体" w:cs="宋体"/>
          <w:color w:val="000000"/>
        </w:rPr>
        <w:t>，经历了以下学</w:t>
      </w:r>
      <w:r>
        <w:rPr>
          <w:rFonts w:hint="eastAsia" w:ascii="宋体" w:cs="宋体"/>
          <w:color w:val="000000"/>
        </w:rPr>
        <w:drawing>
          <wp:inline distT="0" distB="0" distL="0" distR="0">
            <wp:extent cx="16510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cs="宋体"/>
          <w:color w:val="000000"/>
        </w:rPr>
        <w:t>习过程：</w:t>
      </w:r>
      <w:r>
        <w:rPr>
          <w:rFonts w:hint="eastAsia"/>
          <w:color w:val="000000"/>
        </w:rPr>
        <w:t xml:space="preserve">           </w:t>
      </w:r>
    </w:p>
    <w:p>
      <w:pPr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>（1）【</w:t>
      </w:r>
      <w:r>
        <w:rPr>
          <w:rFonts w:ascii="宋体" w:cs="宋体"/>
          <w:b/>
          <w:bCs/>
          <w:color w:val="000000"/>
        </w:rPr>
        <w:t>探究发现</w:t>
      </w:r>
      <w:r>
        <w:rPr>
          <w:rFonts w:ascii="宋体" w:cs="宋体"/>
          <w:color w:val="000000"/>
        </w:rPr>
        <w:t>】如图1，在△ABC中，若AD平分∠BAC，A</w:t>
      </w:r>
      <w:r>
        <w:rPr>
          <w:rFonts w:ascii="宋体" w:cs="宋体"/>
          <w:color w:val="000000"/>
        </w:rPr>
        <w:drawing>
          <wp:inline distT="0" distB="0" distL="0" distR="0">
            <wp:extent cx="16510" cy="2159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cs="宋体"/>
          <w:color w:val="000000"/>
        </w:rPr>
        <w:t>D⊥BC时，可以得出AB＝AC，D为BC中点，请用所学知识证明此结论．</w:t>
      </w:r>
    </w:p>
    <w:p>
      <w:pPr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>（2）【</w:t>
      </w:r>
      <w:r>
        <w:rPr>
          <w:rFonts w:ascii="宋体" w:cs="宋体"/>
          <w:b/>
          <w:bCs/>
          <w:color w:val="000000"/>
        </w:rPr>
        <w:t>学以致用</w:t>
      </w:r>
      <w:r>
        <w:rPr>
          <w:rFonts w:ascii="宋体" w:cs="宋体"/>
          <w:color w:val="000000"/>
        </w:rPr>
        <w:t>】如果Rt△</w:t>
      </w:r>
      <w:r>
        <w:rPr>
          <w:rFonts w:ascii="宋体" w:cs="宋体"/>
          <w:i/>
          <w:color w:val="000000"/>
        </w:rPr>
        <w:t>BEF</w:t>
      </w:r>
      <w:r>
        <w:rPr>
          <w:rFonts w:ascii="宋体" w:cs="宋体"/>
          <w:color w:val="000000"/>
        </w:rPr>
        <w:t>和等腰Rt△</w:t>
      </w:r>
      <w:r>
        <w:rPr>
          <w:rFonts w:ascii="宋体" w:cs="宋体"/>
          <w:i/>
          <w:color w:val="000000"/>
        </w:rPr>
        <w:t>ABC</w:t>
      </w:r>
      <w:r>
        <w:rPr>
          <w:rFonts w:ascii="宋体" w:cs="宋体"/>
          <w:color w:val="000000"/>
        </w:rPr>
        <w:t>有一个公共的顶点</w:t>
      </w:r>
      <w:r>
        <w:rPr>
          <w:rFonts w:ascii="宋体" w:cs="宋体"/>
          <w:i/>
          <w:color w:val="000000"/>
        </w:rPr>
        <w:t>B</w:t>
      </w:r>
      <w:r>
        <w:rPr>
          <w:rFonts w:ascii="宋体" w:cs="宋体"/>
          <w:color w:val="000000"/>
        </w:rPr>
        <w:t>，如图2，若顶点</w:t>
      </w:r>
      <w:r>
        <w:rPr>
          <w:rFonts w:ascii="宋体" w:cs="宋体"/>
          <w:iCs/>
          <w:color w:val="000000"/>
        </w:rPr>
        <w:t>C与顶点F也</w:t>
      </w:r>
      <w:r>
        <w:rPr>
          <w:rFonts w:ascii="宋体" w:cs="宋体"/>
          <w:color w:val="000000"/>
        </w:rPr>
        <w:t>重合，且∠</w:t>
      </w:r>
      <w:r>
        <w:rPr>
          <w:rFonts w:ascii="宋体" w:cs="宋体"/>
          <w:i/>
          <w:color w:val="000000"/>
        </w:rPr>
        <w:t>BFE</w:t>
      </w:r>
      <w:r>
        <w:rPr>
          <w:rFonts w:ascii="宋体" w:cs="宋体"/>
          <w:color w:val="000000"/>
        </w:rPr>
        <w:t>＝</w:t>
      </w:r>
      <w: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0" o:title="eqId767acf51abfd4d97a757561d1a882151"/>
            <o:lock v:ext="edit" aspectratio="t"/>
            <w10:wrap type="none"/>
            <w10:anchorlock/>
          </v:shape>
          <o:OLEObject Type="Embed" ProgID="Equation.DSMT4" ShapeID="_x0000_i1052" DrawAspect="Content" ObjectID="_1468075758" r:id="rId92">
            <o:LockedField>false</o:LockedField>
          </o:OLEObject>
        </w:object>
      </w:r>
      <w:r>
        <w:rPr>
          <w:rFonts w:ascii="宋体" w:cs="宋体"/>
          <w:color w:val="000000"/>
        </w:rPr>
        <w:t>∠</w:t>
      </w:r>
      <w:r>
        <w:rPr>
          <w:rFonts w:ascii="宋体" w:cs="宋体"/>
          <w:i/>
          <w:color w:val="000000"/>
        </w:rPr>
        <w:t>ACB</w:t>
      </w:r>
      <w:r>
        <w:rPr>
          <w:rFonts w:ascii="宋体" w:cs="宋体"/>
          <w:color w:val="000000"/>
        </w:rPr>
        <w:t>，试探究线段</w:t>
      </w:r>
      <w:r>
        <w:rPr>
          <w:rFonts w:ascii="宋体" w:cs="宋体"/>
          <w:iCs/>
          <w:color w:val="000000"/>
        </w:rPr>
        <w:t>BE和FD</w:t>
      </w:r>
      <w:r>
        <w:rPr>
          <w:rFonts w:ascii="宋体" w:cs="宋体"/>
          <w:color w:val="000000"/>
        </w:rPr>
        <w:t>的数量关系，并证明．</w:t>
      </w:r>
    </w:p>
    <w:p>
      <w:pPr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ascii="宋体" w:cs="宋体"/>
          <w:color w:val="000000"/>
        </w:rPr>
        <w:t>（3）【</w:t>
      </w:r>
      <w:r>
        <w:rPr>
          <w:rFonts w:ascii="宋体" w:cs="宋体"/>
          <w:b/>
          <w:bCs/>
          <w:color w:val="000000"/>
        </w:rPr>
        <w:t>拓展应用</w:t>
      </w:r>
      <w:r>
        <w:rPr>
          <w:rFonts w:ascii="宋体" w:cs="宋体"/>
          <w:color w:val="000000"/>
        </w:rPr>
        <w:t>】如图3，若顶点</w:t>
      </w:r>
      <w:r>
        <w:rPr>
          <w:rFonts w:ascii="宋体" w:cs="宋体"/>
          <w:i/>
          <w:color w:val="000000"/>
        </w:rPr>
        <w:t>C</w:t>
      </w:r>
      <w:r>
        <w:rPr>
          <w:rFonts w:ascii="宋体" w:cs="宋体"/>
          <w:color w:val="000000"/>
        </w:rPr>
        <w:t>与顶点</w:t>
      </w:r>
      <w:r>
        <w:rPr>
          <w:rFonts w:ascii="宋体" w:cs="宋体"/>
          <w:i/>
          <w:color w:val="000000"/>
        </w:rPr>
        <w:t>F</w:t>
      </w:r>
      <w:r>
        <w:rPr>
          <w:rFonts w:ascii="宋体" w:cs="宋体"/>
          <w:color w:val="000000"/>
        </w:rPr>
        <w:t>不重合，∠</w:t>
      </w:r>
      <w:r>
        <w:rPr>
          <w:rFonts w:ascii="宋体" w:cs="宋体"/>
          <w:i/>
          <w:color w:val="000000"/>
        </w:rPr>
        <w:t>BFE</w:t>
      </w:r>
      <w:r>
        <w:rPr>
          <w:rFonts w:ascii="宋体" w:cs="宋体"/>
          <w:color w:val="000000"/>
        </w:rPr>
        <w:t>＝</w:t>
      </w:r>
      <w: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30" o:title="eqId767acf51abfd4d97a757561d1a882151"/>
            <o:lock v:ext="edit" aspectratio="t"/>
            <w10:wrap type="none"/>
            <w10:anchorlock/>
          </v:shape>
          <o:OLEObject Type="Embed" ProgID="Equation.DSMT4" ShapeID="_x0000_i1053" DrawAspect="Content" ObjectID="_1468075759" r:id="rId93">
            <o:LockedField>false</o:LockedField>
          </o:OLEObject>
        </w:object>
      </w:r>
      <w:r>
        <w:rPr>
          <w:rFonts w:ascii="宋体" w:cs="宋体"/>
          <w:color w:val="000000"/>
        </w:rPr>
        <w:t>∠</w:t>
      </w:r>
      <w:r>
        <w:rPr>
          <w:rFonts w:ascii="宋体" w:cs="宋体"/>
          <w:i/>
          <w:color w:val="000000"/>
        </w:rPr>
        <w:t>ACB</w:t>
      </w:r>
      <w:r>
        <w:rPr>
          <w:rFonts w:ascii="宋体" w:cs="宋体"/>
          <w:color w:val="000000"/>
        </w:rPr>
        <w:t>，</w:t>
      </w:r>
      <w:r>
        <w:rPr>
          <w:rFonts w:hint="eastAsia" w:ascii="宋体" w:cs="宋体"/>
          <w:color w:val="000000"/>
        </w:rPr>
        <w:t>（2）</w:t>
      </w:r>
      <w:r>
        <w:rPr>
          <w:rFonts w:ascii="宋体" w:cs="宋体"/>
          <w:color w:val="000000"/>
        </w:rPr>
        <w:t>中的结论还成立吗？证明你的结论</w:t>
      </w:r>
      <w:r>
        <w:rPr>
          <w:rFonts w:ascii="宋体" w:cs="宋体"/>
          <w:color w:val="FFFFFF"/>
          <w:sz w:val="4"/>
        </w:rPr>
        <w:t>[来源:Z,xx,k.Com]</w:t>
      </w:r>
    </w:p>
    <w:p>
      <w:pPr>
        <w:spacing w:line="360" w:lineRule="auto"/>
        <w:textAlignment w:val="center"/>
        <w:rPr>
          <w:rFonts w:ascii="宋体" w:cs="宋体"/>
          <w:color w:val="000000"/>
        </w:rPr>
      </w:pPr>
      <w:r>
        <w:rPr>
          <w:rFonts w:hint="eastAsia" w:ascii="宋体" w:cs="宋体"/>
          <w:color w:val="000000"/>
        </w:rPr>
        <w:t xml:space="preserve">                </w:t>
      </w:r>
      <w:r>
        <w:rPr>
          <w:color w:val="000000"/>
        </w:rPr>
        <w:drawing>
          <wp:inline distT="0" distB="0" distL="114300" distR="114300">
            <wp:extent cx="4419600" cy="1447800"/>
            <wp:effectExtent l="0" t="0" r="0" b="0"/>
            <wp:docPr id="58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cs="宋体"/>
          <w:color w:val="000000"/>
        </w:rPr>
      </w:pPr>
    </w:p>
    <w:p>
      <w:pPr>
        <w:spacing w:after="0"/>
        <w:textAlignment w:val="center"/>
        <w:rPr>
          <w:bCs/>
        </w:rPr>
      </w:pPr>
    </w:p>
    <w:p>
      <w:pPr>
        <w:spacing w:after="0"/>
        <w:textAlignment w:val="center"/>
        <w:rPr>
          <w:bCs/>
        </w:rPr>
      </w:pPr>
    </w:p>
    <w:p>
      <w:pPr>
        <w:spacing w:after="0"/>
        <w:textAlignment w:val="center"/>
        <w:rPr>
          <w:bCs/>
        </w:rPr>
      </w:pPr>
    </w:p>
    <w:p>
      <w:pPr>
        <w:spacing w:after="0"/>
        <w:textAlignment w:val="center"/>
        <w:rPr>
          <w:bCs/>
        </w:rPr>
      </w:pPr>
    </w:p>
    <w:p>
      <w:pPr>
        <w:spacing w:after="0"/>
        <w:textAlignment w:val="center"/>
        <w:rPr>
          <w:bCs/>
        </w:rPr>
      </w:pPr>
    </w:p>
    <w:p>
      <w:pPr>
        <w:spacing w:after="0"/>
        <w:textAlignment w:val="center"/>
        <w:rPr>
          <w:bCs/>
        </w:rPr>
      </w:pPr>
    </w:p>
    <w:sectPr>
      <w:headerReference r:id="rId3" w:type="first"/>
      <w:footerReference r:id="rId4" w:type="first"/>
      <w:pgSz w:w="11906" w:h="16838"/>
      <w:pgMar w:top="900" w:right="850" w:bottom="788" w:left="850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81FC58"/>
    <w:multiLevelType w:val="singleLevel"/>
    <w:tmpl w:val="B681FC58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documentProtection w:enforcement="0"/>
  <w:defaultTabStop w:val="84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E7"/>
    <w:rsid w:val="00065D2B"/>
    <w:rsid w:val="00090D39"/>
    <w:rsid w:val="00095304"/>
    <w:rsid w:val="00151A00"/>
    <w:rsid w:val="001E0555"/>
    <w:rsid w:val="0027352F"/>
    <w:rsid w:val="002B236A"/>
    <w:rsid w:val="00310BA9"/>
    <w:rsid w:val="003655FF"/>
    <w:rsid w:val="003E1C72"/>
    <w:rsid w:val="00404E0C"/>
    <w:rsid w:val="00477B16"/>
    <w:rsid w:val="00492EF3"/>
    <w:rsid w:val="004B363E"/>
    <w:rsid w:val="005636A6"/>
    <w:rsid w:val="006136A9"/>
    <w:rsid w:val="006407B7"/>
    <w:rsid w:val="00640EAB"/>
    <w:rsid w:val="006548E7"/>
    <w:rsid w:val="0069454B"/>
    <w:rsid w:val="006A710A"/>
    <w:rsid w:val="006B1561"/>
    <w:rsid w:val="00742666"/>
    <w:rsid w:val="007B3FCA"/>
    <w:rsid w:val="00813691"/>
    <w:rsid w:val="00854611"/>
    <w:rsid w:val="008A5582"/>
    <w:rsid w:val="00930D7B"/>
    <w:rsid w:val="00944936"/>
    <w:rsid w:val="00986847"/>
    <w:rsid w:val="00A33B72"/>
    <w:rsid w:val="00A400CE"/>
    <w:rsid w:val="00AD0A31"/>
    <w:rsid w:val="00AD126D"/>
    <w:rsid w:val="00B76FE8"/>
    <w:rsid w:val="00C10A80"/>
    <w:rsid w:val="00C135AD"/>
    <w:rsid w:val="00C500AD"/>
    <w:rsid w:val="00C97580"/>
    <w:rsid w:val="00DD4BE0"/>
    <w:rsid w:val="00E50A00"/>
    <w:rsid w:val="00ED43EA"/>
    <w:rsid w:val="00EE00CB"/>
    <w:rsid w:val="00FD73CA"/>
    <w:rsid w:val="00FE784C"/>
    <w:rsid w:val="02221927"/>
    <w:rsid w:val="04E81CB0"/>
    <w:rsid w:val="090A17D0"/>
    <w:rsid w:val="0AE449AE"/>
    <w:rsid w:val="0E091F83"/>
    <w:rsid w:val="1791251E"/>
    <w:rsid w:val="1C0F3D4A"/>
    <w:rsid w:val="2043006B"/>
    <w:rsid w:val="22EB5BC5"/>
    <w:rsid w:val="233D3620"/>
    <w:rsid w:val="249B4561"/>
    <w:rsid w:val="26D353F4"/>
    <w:rsid w:val="27276AB5"/>
    <w:rsid w:val="28D813E7"/>
    <w:rsid w:val="28EF5406"/>
    <w:rsid w:val="33A871C9"/>
    <w:rsid w:val="36F97A4E"/>
    <w:rsid w:val="383C21FF"/>
    <w:rsid w:val="39224D12"/>
    <w:rsid w:val="3A0B6FAB"/>
    <w:rsid w:val="3E8F3454"/>
    <w:rsid w:val="473161C8"/>
    <w:rsid w:val="476C39A5"/>
    <w:rsid w:val="4C161FB8"/>
    <w:rsid w:val="5A71745F"/>
    <w:rsid w:val="5ABD5ECE"/>
    <w:rsid w:val="5DB5126A"/>
    <w:rsid w:val="61E72837"/>
    <w:rsid w:val="632416BF"/>
    <w:rsid w:val="661D084F"/>
    <w:rsid w:val="678E7BA1"/>
    <w:rsid w:val="67E40BB5"/>
    <w:rsid w:val="70A120FA"/>
    <w:rsid w:val="734B1002"/>
    <w:rsid w:val="75B444A4"/>
    <w:rsid w:val="78EE7330"/>
    <w:rsid w:val="796006A9"/>
    <w:rsid w:val="7A022701"/>
    <w:rsid w:val="7B573265"/>
    <w:rsid w:val="7FB6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2">
    <w:name w:val="No Spacing"/>
    <w:link w:val="13"/>
    <w:qFormat/>
    <w:uiPriority w:val="1"/>
    <w:pPr>
      <w:spacing w:after="200" w:line="276" w:lineRule="auto"/>
    </w:pPr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6"/>
    <w:link w:val="12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不明显强调1"/>
    <w:basedOn w:val="6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6">
    <w:name w:val="latex_linear"/>
    <w:basedOn w:val="6"/>
    <w:qFormat/>
    <w:uiPriority w:val="0"/>
  </w:style>
  <w:style w:type="character" w:styleId="17">
    <w:name w:val="Placeholder Text"/>
    <w:basedOn w:val="6"/>
    <w:unhideWhenUsed/>
    <w:qFormat/>
    <w:uiPriority w:val="99"/>
    <w:rPr>
      <w:color w:val="808080"/>
    </w:rPr>
  </w:style>
  <w:style w:type="paragraph" w:customStyle="1" w:styleId="18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8" Type="http://schemas.openxmlformats.org/officeDocument/2006/relationships/fontTable" Target="fontTable.xml"/><Relationship Id="rId97" Type="http://schemas.openxmlformats.org/officeDocument/2006/relationships/customXml" Target="../customXml/item2.xml"/><Relationship Id="rId96" Type="http://schemas.openxmlformats.org/officeDocument/2006/relationships/numbering" Target="numbering.xml"/><Relationship Id="rId95" Type="http://schemas.openxmlformats.org/officeDocument/2006/relationships/customXml" Target="../customXml/item1.xml"/><Relationship Id="rId94" Type="http://schemas.openxmlformats.org/officeDocument/2006/relationships/image" Target="media/image54.png"/><Relationship Id="rId93" Type="http://schemas.openxmlformats.org/officeDocument/2006/relationships/oleObject" Target="embeddings/oleObject35.bin"/><Relationship Id="rId92" Type="http://schemas.openxmlformats.org/officeDocument/2006/relationships/oleObject" Target="embeddings/oleObject34.bin"/><Relationship Id="rId91" Type="http://schemas.openxmlformats.org/officeDocument/2006/relationships/image" Target="media/image53.wmf"/><Relationship Id="rId90" Type="http://schemas.openxmlformats.org/officeDocument/2006/relationships/oleObject" Target="embeddings/oleObject33.bin"/><Relationship Id="rId9" Type="http://schemas.openxmlformats.org/officeDocument/2006/relationships/image" Target="media/image4.png"/><Relationship Id="rId89" Type="http://schemas.openxmlformats.org/officeDocument/2006/relationships/image" Target="media/image52.jpeg"/><Relationship Id="rId88" Type="http://schemas.openxmlformats.org/officeDocument/2006/relationships/image" Target="media/image51.wmf"/><Relationship Id="rId87" Type="http://schemas.openxmlformats.org/officeDocument/2006/relationships/oleObject" Target="embeddings/oleObject32.bin"/><Relationship Id="rId86" Type="http://schemas.openxmlformats.org/officeDocument/2006/relationships/image" Target="media/image50.wmf"/><Relationship Id="rId85" Type="http://schemas.openxmlformats.org/officeDocument/2006/relationships/oleObject" Target="embeddings/oleObject31.bin"/><Relationship Id="rId84" Type="http://schemas.openxmlformats.org/officeDocument/2006/relationships/image" Target="media/image49.wmf"/><Relationship Id="rId83" Type="http://schemas.openxmlformats.org/officeDocument/2006/relationships/image" Target="media/image48.png"/><Relationship Id="rId82" Type="http://schemas.openxmlformats.org/officeDocument/2006/relationships/image" Target="media/image47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6.wmf"/><Relationship Id="rId8" Type="http://schemas.openxmlformats.org/officeDocument/2006/relationships/image" Target="media/image3.png"/><Relationship Id="rId79" Type="http://schemas.openxmlformats.org/officeDocument/2006/relationships/oleObject" Target="embeddings/oleObject29.bin"/><Relationship Id="rId78" Type="http://schemas.openxmlformats.org/officeDocument/2006/relationships/image" Target="media/image45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4.jpeg"/><Relationship Id="rId75" Type="http://schemas.openxmlformats.org/officeDocument/2006/relationships/image" Target="media/image43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2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1.wmf"/><Relationship Id="rId70" Type="http://schemas.openxmlformats.org/officeDocument/2006/relationships/oleObject" Target="embeddings/oleObject25.bin"/><Relationship Id="rId7" Type="http://schemas.openxmlformats.org/officeDocument/2006/relationships/image" Target="media/image2.png"/><Relationship Id="rId69" Type="http://schemas.openxmlformats.org/officeDocument/2006/relationships/image" Target="media/image40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9.wmf"/><Relationship Id="rId66" Type="http://schemas.openxmlformats.org/officeDocument/2006/relationships/oleObject" Target="embeddings/oleObject23.bin"/><Relationship Id="rId65" Type="http://schemas.openxmlformats.org/officeDocument/2006/relationships/image" Target="media/image38.wmf"/><Relationship Id="rId64" Type="http://schemas.openxmlformats.org/officeDocument/2006/relationships/oleObject" Target="embeddings/oleObject22.bin"/><Relationship Id="rId63" Type="http://schemas.openxmlformats.org/officeDocument/2006/relationships/image" Target="media/image37.wmf"/><Relationship Id="rId62" Type="http://schemas.openxmlformats.org/officeDocument/2006/relationships/oleObject" Target="embeddings/oleObject21.bin"/><Relationship Id="rId61" Type="http://schemas.openxmlformats.org/officeDocument/2006/relationships/image" Target="media/image36.wmf"/><Relationship Id="rId60" Type="http://schemas.openxmlformats.org/officeDocument/2006/relationships/oleObject" Target="embeddings/oleObject20.bin"/><Relationship Id="rId6" Type="http://schemas.openxmlformats.org/officeDocument/2006/relationships/image" Target="media/image1.png"/><Relationship Id="rId59" Type="http://schemas.openxmlformats.org/officeDocument/2006/relationships/image" Target="media/image35.wmf"/><Relationship Id="rId58" Type="http://schemas.openxmlformats.org/officeDocument/2006/relationships/oleObject" Target="embeddings/oleObject19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8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7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6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5.bin"/><Relationship Id="rId5" Type="http://schemas.openxmlformats.org/officeDocument/2006/relationships/theme" Target="theme/theme1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4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3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2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1.bin"/><Relationship Id="rId41" Type="http://schemas.openxmlformats.org/officeDocument/2006/relationships/image" Target="media/image26.wmf"/><Relationship Id="rId40" Type="http://schemas.openxmlformats.org/officeDocument/2006/relationships/oleObject" Target="embeddings/oleObject10.bin"/><Relationship Id="rId4" Type="http://schemas.openxmlformats.org/officeDocument/2006/relationships/footer" Target="footer1.xml"/><Relationship Id="rId39" Type="http://schemas.openxmlformats.org/officeDocument/2006/relationships/image" Target="media/image25.wmf"/><Relationship Id="rId38" Type="http://schemas.openxmlformats.org/officeDocument/2006/relationships/oleObject" Target="embeddings/oleObject9.bin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jpeg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oleObject" Target="embeddings/oleObject8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7.wmf"/><Relationship Id="rId27" Type="http://schemas.openxmlformats.org/officeDocument/2006/relationships/oleObject" Target="embeddings/oleObject6.bin"/><Relationship Id="rId26" Type="http://schemas.openxmlformats.org/officeDocument/2006/relationships/image" Target="media/image16.wmf"/><Relationship Id="rId25" Type="http://schemas.openxmlformats.org/officeDocument/2006/relationships/image" Target="media/image15.wmf"/><Relationship Id="rId24" Type="http://schemas.openxmlformats.org/officeDocument/2006/relationships/oleObject" Target="embeddings/oleObject5.bin"/><Relationship Id="rId23" Type="http://schemas.openxmlformats.org/officeDocument/2006/relationships/image" Target="media/image14.wmf"/><Relationship Id="rId22" Type="http://schemas.openxmlformats.org/officeDocument/2006/relationships/oleObject" Target="embeddings/oleObject4.bin"/><Relationship Id="rId21" Type="http://schemas.openxmlformats.org/officeDocument/2006/relationships/image" Target="media/image13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2.bin"/><Relationship Id="rId17" Type="http://schemas.openxmlformats.org/officeDocument/2006/relationships/image" Target="media/image11.wmf"/><Relationship Id="rId16" Type="http://schemas.openxmlformats.org/officeDocument/2006/relationships/oleObject" Target="embeddings/oleObject1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58"/>
    <customShpInfo spid="_x0000_s1059"/>
    <customShpInfo spid="_x0000_s1060"/>
    <customShpInfo spid="_x0000_s1061"/>
    <customShpInfo spid="_x0000_s106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1E88E6-8F1C-4B2D-90A7-5FCB5F430A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2040</Words>
  <Characters>2449</Characters>
  <Lines>116</Lines>
  <Paragraphs>112</Paragraphs>
  <TotalTime>8</TotalTime>
  <ScaleCrop>false</ScaleCrop>
  <LinksUpToDate>false</LinksUpToDate>
  <CharactersWithSpaces>4377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2011-01-13T09:46:00Z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2020-06-14T10:23:25Z</dcterms:modified>
  <dc:subject>山东省德州禹城市2019-2020学年八年级上学期期末考试数学试题.docx</dc:subject>
  <dc:title>山东省德州禹城市2019-2020学年八年级上学期期末考试数学试题.docx</dc:title>
  <cp:revision>284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