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黑体"/>
          <w:b/>
          <w:bCs/>
          <w:sz w:val="28"/>
          <w:szCs w:val="28"/>
        </w:rPr>
      </w:pPr>
      <w:r>
        <w:rPr>
          <w:rFonts w:hint="eastAsia" w:ascii="宋体" w:hAnsi="宋体" w:cs="黑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12204700</wp:posOffset>
            </wp:positionV>
            <wp:extent cx="406400" cy="4572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bCs/>
          <w:sz w:val="28"/>
          <w:szCs w:val="28"/>
        </w:rPr>
        <w:t>2019-2020学年度第一学期期末考试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 w:cs="黑体"/>
          <w:b/>
          <w:bCs/>
          <w:sz w:val="28"/>
          <w:szCs w:val="28"/>
        </w:rPr>
        <w:t>八年级英语试题</w:t>
      </w:r>
      <w:r>
        <w:rPr>
          <w:rFonts w:hint="eastAsia" w:ascii="宋体" w:hAnsi="宋体"/>
          <w:b/>
          <w:bCs/>
          <w:sz w:val="28"/>
          <w:szCs w:val="28"/>
        </w:rPr>
        <w:t>答案</w:t>
      </w:r>
    </w:p>
    <w:p>
      <w:pPr>
        <w:snapToGrid w:val="0"/>
        <w:spacing w:line="350" w:lineRule="atLeast"/>
        <w:ind w:firstLine="2692" w:firstLineChars="1277"/>
        <w:jc w:val="left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I</w:t>
      </w:r>
      <w:r>
        <w:rPr>
          <w:rFonts w:hint="eastAsia"/>
          <w:b/>
          <w:szCs w:val="21"/>
        </w:rPr>
        <w:t>卷（选择题共</w:t>
      </w:r>
      <w:r>
        <w:rPr>
          <w:rFonts w:hint="eastAsia"/>
          <w:b/>
          <w:szCs w:val="21"/>
          <w:lang w:val="en-US" w:eastAsia="zh-CN"/>
        </w:rPr>
        <w:t>7</w:t>
      </w:r>
      <w:r>
        <w:rPr>
          <w:rFonts w:hint="eastAsia"/>
          <w:b/>
          <w:szCs w:val="21"/>
        </w:rPr>
        <w:t>0分）</w:t>
      </w:r>
    </w:p>
    <w:p>
      <w:pPr>
        <w:snapToGrid w:val="0"/>
        <w:spacing w:line="350" w:lineRule="atLeast"/>
        <w:jc w:val="left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（一）答案：</w:t>
      </w:r>
      <w:r>
        <w:rPr>
          <w:rFonts w:hint="eastAsia"/>
          <w:color w:val="FFFFFF"/>
          <w:sz w:val="4"/>
          <w:szCs w:val="21"/>
          <w:lang w:eastAsia="zh-CN"/>
        </w:rPr>
        <w:t>[来源:学+科+网Z+X+X+K]</w:t>
      </w:r>
    </w:p>
    <w:p>
      <w:pPr>
        <w:snapToGrid w:val="0"/>
        <w:spacing w:line="360" w:lineRule="atLeast"/>
        <w:ind w:firstLine="210" w:firstLineChars="100"/>
        <w:jc w:val="left"/>
        <w:rPr>
          <w:rFonts w:hint="default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1-5 CABAC  </w:t>
      </w:r>
      <w:r>
        <w:rPr>
          <w:rFonts w:hint="eastAsia"/>
          <w:b w:val="0"/>
          <w:bCs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6-10BCBCA  </w:t>
      </w:r>
      <w:r>
        <w:rPr>
          <w:rFonts w:hint="eastAsia"/>
          <w:b w:val="0"/>
          <w:bCs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11-15BCBAC </w:t>
      </w:r>
      <w:r>
        <w:rPr>
          <w:rFonts w:hint="eastAsia"/>
          <w:b w:val="0"/>
          <w:bCs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16-20ACBCB</w:t>
      </w:r>
    </w:p>
    <w:p>
      <w:pPr>
        <w:ind w:firstLine="105" w:firstLineChars="50"/>
        <w:rPr>
          <w:rFonts w:hint="eastAsia"/>
          <w:color w:val="auto"/>
          <w:szCs w:val="21"/>
        </w:rPr>
      </w:pPr>
      <w:r>
        <w:rPr>
          <w:color w:val="auto"/>
          <w:szCs w:val="21"/>
        </w:rPr>
        <w:t xml:space="preserve">21－25 BABDC   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>26－30 A</w:t>
      </w:r>
      <w:r>
        <w:rPr>
          <w:rFonts w:hint="eastAsia"/>
          <w:color w:val="auto"/>
          <w:szCs w:val="21"/>
        </w:rPr>
        <w:t>B</w:t>
      </w: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</w:rPr>
        <w:t>D</w:t>
      </w:r>
      <w:r>
        <w:rPr>
          <w:color w:val="auto"/>
          <w:szCs w:val="21"/>
        </w:rPr>
        <w:t>C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ab/>
      </w:r>
      <w:r>
        <w:rPr>
          <w:color w:val="auto"/>
          <w:szCs w:val="21"/>
        </w:rPr>
        <w:t>31－35 ACBAC</w:t>
      </w:r>
      <w:r>
        <w:rPr>
          <w:color w:val="auto"/>
          <w:szCs w:val="21"/>
        </w:rPr>
        <w:tab/>
      </w:r>
      <w:r>
        <w:rPr>
          <w:rFonts w:hint="eastAsia"/>
          <w:color w:val="auto"/>
          <w:kern w:val="1"/>
          <w:szCs w:val="21"/>
        </w:rPr>
        <w:t xml:space="preserve">   </w:t>
      </w:r>
      <w:r>
        <w:rPr>
          <w:color w:val="auto"/>
          <w:szCs w:val="21"/>
        </w:rPr>
        <w:t xml:space="preserve">36－40 BCACD   </w:t>
      </w:r>
    </w:p>
    <w:p>
      <w:pPr>
        <w:ind w:firstLine="105" w:firstLineChars="50"/>
        <w:rPr>
          <w:color w:val="auto"/>
          <w:szCs w:val="21"/>
        </w:rPr>
      </w:pPr>
      <w:r>
        <w:rPr>
          <w:color w:val="auto"/>
          <w:szCs w:val="21"/>
        </w:rPr>
        <w:t>41－45 BABDC</w:t>
      </w:r>
      <w:r>
        <w:rPr>
          <w:rFonts w:hint="eastAsia"/>
          <w:color w:val="auto"/>
          <w:szCs w:val="21"/>
        </w:rPr>
        <w:t xml:space="preserve">      </w:t>
      </w:r>
      <w:r>
        <w:rPr>
          <w:color w:val="auto"/>
          <w:szCs w:val="21"/>
        </w:rPr>
        <w:t>46－50 CBDAD</w:t>
      </w:r>
      <w:r>
        <w:rPr>
          <w:rFonts w:hint="eastAsia"/>
          <w:color w:val="auto"/>
          <w:szCs w:val="21"/>
        </w:rPr>
        <w:t xml:space="preserve">      </w:t>
      </w:r>
      <w:r>
        <w:rPr>
          <w:color w:val="auto"/>
          <w:szCs w:val="21"/>
        </w:rPr>
        <w:t>51－55 DBACD</w:t>
      </w:r>
      <w:r>
        <w:rPr>
          <w:rFonts w:hint="eastAsia"/>
          <w:color w:val="auto"/>
          <w:szCs w:val="21"/>
        </w:rPr>
        <w:t xml:space="preserve">      </w:t>
      </w:r>
      <w:r>
        <w:rPr>
          <w:color w:val="auto"/>
          <w:szCs w:val="21"/>
        </w:rPr>
        <w:t>56－60</w:t>
      </w:r>
      <w:r>
        <w:rPr>
          <w:rFonts w:hint="eastAsia"/>
          <w:color w:val="auto"/>
          <w:szCs w:val="21"/>
        </w:rPr>
        <w:t xml:space="preserve"> </w:t>
      </w:r>
      <w:r>
        <w:rPr>
          <w:color w:val="auto"/>
          <w:szCs w:val="21"/>
        </w:rPr>
        <w:t>ADBAC</w:t>
      </w:r>
    </w:p>
    <w:p>
      <w:pPr>
        <w:ind w:firstLine="105" w:firstLineChars="50"/>
        <w:rPr>
          <w:color w:val="auto"/>
          <w:szCs w:val="21"/>
        </w:rPr>
      </w:pPr>
      <w:r>
        <w:rPr>
          <w:color w:val="auto"/>
          <w:szCs w:val="21"/>
        </w:rPr>
        <w:t>61－65 BCDBA</w:t>
      </w:r>
      <w:r>
        <w:rPr>
          <w:rFonts w:hint="eastAsia"/>
          <w:color w:val="auto"/>
          <w:szCs w:val="21"/>
        </w:rPr>
        <w:t xml:space="preserve">      </w:t>
      </w:r>
      <w:r>
        <w:rPr>
          <w:color w:val="auto"/>
          <w:szCs w:val="21"/>
        </w:rPr>
        <w:t>66－70 EAGCF</w:t>
      </w:r>
    </w:p>
    <w:p>
      <w:pPr>
        <w:snapToGrid w:val="0"/>
        <w:spacing w:line="350" w:lineRule="atLeast"/>
        <w:jc w:val="lef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（二）评分说明：</w:t>
      </w:r>
    </w:p>
    <w:p>
      <w:pPr>
        <w:snapToGrid w:val="0"/>
        <w:spacing w:line="350" w:lineRule="atLeast"/>
        <w:ind w:left="420"/>
        <w:jc w:val="left"/>
        <w:rPr>
          <w:rFonts w:hint="eastAsia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-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0 题，每题1分。与答案不符不得分。</w:t>
      </w:r>
    </w:p>
    <w:p>
      <w:pPr>
        <w:snapToGrid w:val="0"/>
        <w:spacing w:line="350" w:lineRule="atLeast"/>
        <w:ind w:left="2100" w:leftChars="1000" w:firstLine="523" w:firstLineChars="248"/>
        <w:jc w:val="left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II</w:t>
      </w:r>
      <w:r>
        <w:rPr>
          <w:rFonts w:hint="eastAsia"/>
          <w:b/>
          <w:szCs w:val="21"/>
        </w:rPr>
        <w:t>卷（非选择</w:t>
      </w:r>
      <w:r>
        <w:rPr>
          <w:rFonts w:hint="eastAsia"/>
          <w:b/>
          <w:szCs w:val="21"/>
        </w:rPr>
        <w:drawing>
          <wp:inline distT="0" distB="0" distL="114300" distR="114300">
            <wp:extent cx="12700" cy="22860"/>
            <wp:effectExtent l="0" t="0" r="2540" b="762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>题共</w:t>
      </w:r>
      <w:r>
        <w:rPr>
          <w:b/>
          <w:szCs w:val="21"/>
        </w:rPr>
        <w:t>50</w:t>
      </w:r>
      <w:r>
        <w:rPr>
          <w:rFonts w:hint="eastAsia"/>
          <w:b/>
          <w:szCs w:val="21"/>
        </w:rPr>
        <w:t>分）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b/>
          <w:szCs w:val="21"/>
        </w:rPr>
        <w:t>六、词汇应用</w:t>
      </w:r>
      <w:r>
        <w:rPr>
          <w:b/>
          <w:szCs w:val="21"/>
        </w:rPr>
        <w:t xml:space="preserve"> (10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)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（一）答案：</w:t>
      </w:r>
    </w:p>
    <w:p>
      <w:pPr>
        <w:spacing w:line="360" w:lineRule="auto"/>
        <w:jc w:val="left"/>
        <w:rPr>
          <w:rFonts w:eastAsia="华文中宋"/>
          <w:color w:val="auto"/>
          <w:szCs w:val="21"/>
        </w:rPr>
      </w:pPr>
      <w:r>
        <w:rPr>
          <w:rFonts w:eastAsia="华文中宋"/>
          <w:color w:val="auto"/>
          <w:szCs w:val="21"/>
        </w:rPr>
        <w:t>71. r</w:t>
      </w:r>
      <w:r>
        <w:rPr>
          <w:rFonts w:eastAsia="华文中宋"/>
          <w:color w:val="auto"/>
          <w:szCs w:val="21"/>
        </w:rPr>
        <w:drawing>
          <wp:inline distT="0" distB="0" distL="114300" distR="114300">
            <wp:extent cx="19050" cy="24130"/>
            <wp:effectExtent l="0" t="0" r="11430" b="635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华文中宋"/>
          <w:color w:val="auto"/>
          <w:szCs w:val="21"/>
        </w:rPr>
        <w:t xml:space="preserve">unning   72. send     73. </w:t>
      </w:r>
      <w:r>
        <w:rPr>
          <w:rFonts w:hint="eastAsia" w:eastAsia="华文中宋"/>
          <w:color w:val="auto"/>
          <w:szCs w:val="21"/>
        </w:rPr>
        <w:t>Chinese</w:t>
      </w:r>
      <w:r>
        <w:rPr>
          <w:rFonts w:eastAsia="华文中宋"/>
          <w:color w:val="auto"/>
          <w:szCs w:val="21"/>
        </w:rPr>
        <w:t xml:space="preserve">  </w:t>
      </w:r>
      <w:r>
        <w:rPr>
          <w:rFonts w:hint="eastAsia" w:eastAsia="华文中宋"/>
          <w:color w:val="auto"/>
          <w:szCs w:val="21"/>
        </w:rPr>
        <w:t xml:space="preserve">       </w:t>
      </w:r>
      <w:r>
        <w:rPr>
          <w:rFonts w:eastAsia="华文中宋"/>
          <w:color w:val="auto"/>
          <w:szCs w:val="21"/>
        </w:rPr>
        <w:t xml:space="preserve">74. will </w:t>
      </w:r>
      <w:r>
        <w:rPr>
          <w:rFonts w:eastAsia="华文中宋"/>
          <w:color w:val="auto"/>
          <w:szCs w:val="21"/>
        </w:rPr>
        <w:drawing>
          <wp:inline distT="0" distB="0" distL="114300" distR="114300">
            <wp:extent cx="22860" cy="15240"/>
            <wp:effectExtent l="0" t="0" r="762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华文中宋"/>
          <w:color w:val="auto"/>
          <w:szCs w:val="21"/>
        </w:rPr>
        <w:t>get     75. million</w:t>
      </w:r>
    </w:p>
    <w:p>
      <w:pPr>
        <w:spacing w:line="360" w:lineRule="auto"/>
        <w:jc w:val="left"/>
        <w:rPr>
          <w:rFonts w:eastAsia="华文中宋"/>
          <w:color w:val="auto"/>
          <w:szCs w:val="21"/>
        </w:rPr>
      </w:pPr>
      <w:r>
        <w:rPr>
          <w:rFonts w:eastAsia="华文中宋"/>
          <w:color w:val="auto"/>
          <w:szCs w:val="21"/>
        </w:rPr>
        <w:t xml:space="preserve">76. larger     77. to make  78. </w:t>
      </w:r>
      <w:r>
        <w:rPr>
          <w:rFonts w:hint="eastAsia" w:eastAsia="华文中宋"/>
          <w:color w:val="auto"/>
          <w:szCs w:val="21"/>
        </w:rPr>
        <w:t>quickly</w:t>
      </w:r>
      <w:r>
        <w:rPr>
          <w:rFonts w:eastAsia="华文中宋"/>
          <w:color w:val="auto"/>
          <w:szCs w:val="21"/>
        </w:rPr>
        <w:t xml:space="preserve">         79. important    80. </w:t>
      </w:r>
      <w:r>
        <w:rPr>
          <w:rFonts w:hint="eastAsia" w:eastAsia="华文中宋"/>
          <w:color w:val="auto"/>
          <w:szCs w:val="21"/>
        </w:rPr>
        <w:t>d</w:t>
      </w:r>
      <w:r>
        <w:rPr>
          <w:rFonts w:eastAsia="华文中宋"/>
          <w:color w:val="auto"/>
          <w:szCs w:val="21"/>
        </w:rPr>
        <w:t>isagree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（二）评分说明：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．本题共</w:t>
      </w:r>
      <w:r>
        <w:rPr>
          <w:szCs w:val="21"/>
        </w:rPr>
        <w:t>10</w:t>
      </w:r>
      <w:r>
        <w:rPr>
          <w:rFonts w:hint="eastAsia"/>
          <w:szCs w:val="21"/>
        </w:rPr>
        <w:t>分，每小题</w:t>
      </w:r>
      <w:r>
        <w:rPr>
          <w:szCs w:val="21"/>
        </w:rPr>
        <w:t>1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/>
        <w:jc w:val="left"/>
        <w:rPr>
          <w:rFonts w:hint="eastAsia" w:eastAsia="宋体"/>
          <w:szCs w:val="21"/>
          <w:lang w:eastAsia="zh-CN"/>
        </w:rPr>
      </w:pPr>
      <w:r>
        <w:rPr>
          <w:szCs w:val="21"/>
        </w:rPr>
        <w:t>2</w:t>
      </w:r>
      <w:r>
        <w:rPr>
          <w:rFonts w:hint="eastAsia"/>
          <w:szCs w:val="21"/>
        </w:rPr>
        <w:t>．与答案不符，但只要符合题意也可得分。单词大小写错误每两处扣</w:t>
      </w:r>
      <w:r>
        <w:rPr>
          <w:szCs w:val="21"/>
        </w:rPr>
        <w:t>0.5</w:t>
      </w:r>
      <w:r>
        <w:rPr>
          <w:rFonts w:hint="eastAsia"/>
          <w:szCs w:val="21"/>
        </w:rPr>
        <w:t>分。</w:t>
      </w:r>
      <w:r>
        <w:rPr>
          <w:rFonts w:hint="eastAsia"/>
          <w:color w:val="FFFFFF"/>
          <w:sz w:val="4"/>
          <w:szCs w:val="21"/>
          <w:lang w:eastAsia="zh-CN"/>
        </w:rPr>
        <w:t>[来源:Z。xx。k.Com]</w:t>
      </w:r>
    </w:p>
    <w:p>
      <w:pPr>
        <w:snapToGrid w:val="0"/>
        <w:spacing w:line="350" w:lineRule="atLeast"/>
        <w:jc w:val="left"/>
        <w:rPr>
          <w:b/>
          <w:szCs w:val="21"/>
        </w:rPr>
      </w:pPr>
      <w:r>
        <w:rPr>
          <w:rFonts w:hint="eastAsia"/>
          <w:b/>
          <w:szCs w:val="21"/>
        </w:rPr>
        <w:t>七、翻译句子（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分）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（一）答案：</w:t>
      </w:r>
    </w:p>
    <w:p>
      <w:pPr>
        <w:snapToGrid w:val="0"/>
        <w:spacing w:line="350" w:lineRule="atLeast"/>
        <w:jc w:val="left"/>
        <w:rPr>
          <w:kern w:val="1"/>
          <w:szCs w:val="21"/>
        </w:rPr>
      </w:pPr>
      <w:r>
        <w:rPr>
          <w:szCs w:val="21"/>
        </w:rPr>
        <w:t xml:space="preserve">81. </w:t>
      </w:r>
      <w:r>
        <w:rPr>
          <w:kern w:val="1"/>
          <w:szCs w:val="21"/>
        </w:rPr>
        <w:t>人们不应该轻易做出许诺。</w:t>
      </w:r>
      <w:bookmarkStart w:id="0" w:name="_GoBack"/>
      <w:bookmarkEnd w:id="0"/>
    </w:p>
    <w:p>
      <w:pPr>
        <w:snapToGrid w:val="0"/>
        <w:spacing w:line="350" w:lineRule="atLeast"/>
        <w:jc w:val="left"/>
        <w:rPr>
          <w:szCs w:val="21"/>
        </w:rPr>
      </w:pPr>
      <w:r>
        <w:rPr>
          <w:szCs w:val="21"/>
        </w:rPr>
        <w:t>82. 不是所有人都知道他们想要成为什么或怎样实现他们的梦想。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szCs w:val="21"/>
        </w:rPr>
        <w:t>83. The best way to relax is through exercise.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szCs w:val="21"/>
        </w:rPr>
        <w:t>84. Binzhou is one of the most beautiful cities in China.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szCs w:val="21"/>
        </w:rPr>
        <w:t>85. I look forward to hearing from you all.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（二）评分说明：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．本题共</w:t>
      </w:r>
      <w:r>
        <w:rPr>
          <w:szCs w:val="21"/>
        </w:rPr>
        <w:t>10</w:t>
      </w:r>
      <w:r>
        <w:rPr>
          <w:rFonts w:hint="eastAsia"/>
          <w:szCs w:val="21"/>
        </w:rPr>
        <w:t>分，每小题</w:t>
      </w:r>
      <w:r>
        <w:rPr>
          <w:szCs w:val="21"/>
        </w:rPr>
        <w:t>2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/>
        <w:jc w:val="left"/>
        <w:rPr>
          <w:rFonts w:hint="eastAsia" w:eastAsia="宋体"/>
          <w:szCs w:val="21"/>
          <w:lang w:eastAsia="zh-CN"/>
        </w:rPr>
      </w:pPr>
      <w:r>
        <w:rPr>
          <w:szCs w:val="21"/>
        </w:rPr>
        <w:t>2</w:t>
      </w:r>
      <w:r>
        <w:rPr>
          <w:rFonts w:hint="eastAsia"/>
          <w:szCs w:val="21"/>
        </w:rPr>
        <w:t>．虽然与答案表达方式不同，但与参考答案意思一致，无语言错误，也可酌情给分。</w:t>
      </w:r>
      <w:r>
        <w:rPr>
          <w:rFonts w:hint="eastAsia"/>
          <w:color w:val="FFFFFF"/>
          <w:sz w:val="4"/>
          <w:szCs w:val="21"/>
          <w:lang w:eastAsia="zh-CN"/>
        </w:rPr>
        <w:t>[来源:学|科|网Z|X|X|K]</w:t>
      </w:r>
    </w:p>
    <w:p>
      <w:pPr>
        <w:tabs>
          <w:tab w:val="left" w:pos="3156"/>
        </w:tabs>
        <w:snapToGrid w:val="0"/>
        <w:spacing w:line="350" w:lineRule="atLeast"/>
        <w:jc w:val="left"/>
        <w:rPr>
          <w:b/>
          <w:szCs w:val="21"/>
        </w:rPr>
      </w:pPr>
      <w:r>
        <w:rPr>
          <w:rFonts w:hint="eastAsia"/>
          <w:b/>
          <w:szCs w:val="21"/>
        </w:rPr>
        <w:t>八、阅读表达（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ab/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（一）答案：</w:t>
      </w:r>
    </w:p>
    <w:p>
      <w:pPr>
        <w:rPr>
          <w:szCs w:val="21"/>
        </w:rPr>
      </w:pPr>
      <w:r>
        <w:rPr>
          <w:szCs w:val="21"/>
        </w:rPr>
        <w:t>86. Three.</w:t>
      </w:r>
    </w:p>
    <w:p>
      <w:pPr>
        <w:rPr>
          <w:szCs w:val="21"/>
        </w:rPr>
      </w:pPr>
      <w:r>
        <w:rPr>
          <w:szCs w:val="21"/>
        </w:rPr>
        <w:t>87. The farmer and the baker.</w:t>
      </w:r>
    </w:p>
    <w:p>
      <w:pPr>
        <w:rPr>
          <w:szCs w:val="21"/>
        </w:rPr>
      </w:pPr>
      <w:r>
        <w:rPr>
          <w:szCs w:val="21"/>
        </w:rPr>
        <w:t>88. Because the farmer made him angry./Because he thought the farmer played tricks on him.</w:t>
      </w:r>
    </w:p>
    <w:p>
      <w:pPr>
        <w:rPr>
          <w:szCs w:val="21"/>
        </w:rPr>
      </w:pPr>
      <w:r>
        <w:rPr>
          <w:szCs w:val="21"/>
        </w:rPr>
        <w:t>89. He put a pound of bread on the scale and gave him the same weight in butter.</w:t>
      </w:r>
    </w:p>
    <w:p>
      <w:pPr>
        <w:rPr>
          <w:rFonts w:hint="eastAsia" w:eastAsia="宋体"/>
          <w:szCs w:val="21"/>
          <w:lang w:eastAsia="zh-CN"/>
        </w:rPr>
      </w:pPr>
      <w:r>
        <w:rPr>
          <w:szCs w:val="21"/>
        </w:rPr>
        <w:t>90. No, he didn’t.</w:t>
      </w:r>
      <w:r>
        <w:rPr>
          <w:rFonts w:hint="eastAsia"/>
          <w:color w:val="FFFFFF"/>
          <w:sz w:val="4"/>
          <w:szCs w:val="21"/>
          <w:lang w:eastAsia="zh-CN"/>
        </w:rPr>
        <w:t>[来源:学科网]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szCs w:val="21"/>
        </w:rPr>
        <w:t>（二）评分说明：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．本题共</w:t>
      </w:r>
      <w:r>
        <w:rPr>
          <w:szCs w:val="21"/>
        </w:rPr>
        <w:t>10</w:t>
      </w:r>
      <w:r>
        <w:rPr>
          <w:rFonts w:hint="eastAsia"/>
          <w:szCs w:val="21"/>
        </w:rPr>
        <w:t>分，每小</w:t>
      </w:r>
      <w:r>
        <w:rPr>
          <w:rFonts w:hint="eastAsia"/>
          <w:szCs w:val="21"/>
        </w:rPr>
        <w:drawing>
          <wp:inline distT="0" distB="0" distL="114300" distR="114300">
            <wp:extent cx="127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题</w:t>
      </w:r>
      <w:r>
        <w:rPr>
          <w:szCs w:val="21"/>
        </w:rPr>
        <w:t>2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 w:firstLineChars="20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．与所给答案不符，只要意义正确，且符合题意要求，也得分。</w:t>
      </w:r>
    </w:p>
    <w:p>
      <w:pPr>
        <w:snapToGrid w:val="0"/>
        <w:spacing w:line="350" w:lineRule="atLeast"/>
        <w:rPr>
          <w:szCs w:val="21"/>
        </w:rPr>
      </w:pPr>
      <w:r>
        <w:rPr>
          <w:szCs w:val="21"/>
        </w:rPr>
        <w:t xml:space="preserve">    3</w:t>
      </w:r>
      <w:r>
        <w:rPr>
          <w:rFonts w:hint="eastAsia"/>
          <w:szCs w:val="21"/>
        </w:rPr>
        <w:t>．语法、单词拼写错误，评分时视其对阅读表达的影响程度酌情扣分（应以理解和表达意义正确性作为评分的主要依据）。</w:t>
      </w:r>
    </w:p>
    <w:p>
      <w:pPr>
        <w:snapToGrid w:val="0"/>
        <w:spacing w:line="350" w:lineRule="atLeast"/>
        <w:jc w:val="left"/>
        <w:rPr>
          <w:szCs w:val="21"/>
        </w:rPr>
      </w:pPr>
      <w:r>
        <w:rPr>
          <w:rFonts w:hint="eastAsia"/>
          <w:b/>
          <w:szCs w:val="21"/>
        </w:rPr>
        <w:t>九、书面表达</w:t>
      </w:r>
      <w:r>
        <w:rPr>
          <w:rFonts w:hint="eastAsia"/>
          <w:b/>
          <w:szCs w:val="21"/>
        </w:rPr>
        <w:drawing>
          <wp:inline distT="0" distB="0" distL="114300" distR="114300">
            <wp:extent cx="22860" cy="21590"/>
            <wp:effectExtent l="0" t="0" r="7620" b="127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20</w:t>
      </w:r>
      <w:r>
        <w:rPr>
          <w:rFonts w:hint="eastAsia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baseline"/>
        <w:rPr>
          <w:szCs w:val="21"/>
        </w:rPr>
      </w:pPr>
      <w:r>
        <w:rPr>
          <w:rFonts w:hint="eastAsia"/>
          <w:szCs w:val="21"/>
        </w:rPr>
        <w:t>（一）</w:t>
      </w:r>
      <w:r>
        <w:rPr>
          <w:szCs w:val="21"/>
        </w:rPr>
        <w:t xml:space="preserve">One possible version: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20" w:firstLineChars="200"/>
        <w:textAlignment w:val="baseline"/>
        <w:rPr>
          <w:rFonts w:eastAsia="华文中宋"/>
          <w:szCs w:val="21"/>
        </w:rPr>
      </w:pPr>
      <w:r>
        <w:rPr>
          <w:rFonts w:eastAsia="华文中宋"/>
          <w:szCs w:val="21"/>
        </w:rPr>
        <w:t>This term will come to an end soon and I improved myself</w:t>
      </w:r>
      <w:r>
        <w:rPr>
          <w:rFonts w:eastAsia="华文中宋"/>
          <w:szCs w:val="21"/>
        </w:rPr>
        <w:drawing>
          <wp:inline distT="0" distB="0" distL="114300" distR="114300">
            <wp:extent cx="21590" cy="22860"/>
            <wp:effectExtent l="0" t="0" r="8890" b="762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华文中宋"/>
          <w:szCs w:val="21"/>
        </w:rPr>
        <w:t xml:space="preserve"> a lot during the time. First, I got better grades in studies than last term. I was more interested in English learning. Second, I took up a hobby and learned to play the guitar. And I made some new friends when</w:t>
      </w:r>
      <w:r>
        <w:rPr>
          <w:rFonts w:eastAsia="华文中宋"/>
          <w:szCs w:val="21"/>
        </w:rPr>
        <w:drawing>
          <wp:inline distT="0" distB="0" distL="114300" distR="114300">
            <wp:extent cx="1905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华文中宋"/>
          <w:szCs w:val="21"/>
        </w:rPr>
        <w:t xml:space="preserve"> taking the guitar lessons. Third, was happy that I played an important part in the sports meeting. Though my class didn’t get the first prize, we all tried our best and decided to work harder next time.</w:t>
      </w:r>
    </w:p>
    <w:p>
      <w:pPr>
        <w:rPr>
          <w:b/>
          <w:szCs w:val="21"/>
        </w:rPr>
      </w:pPr>
      <w:r>
        <w:rPr>
          <w:szCs w:val="21"/>
        </w:rPr>
        <w:t>（</w:t>
      </w:r>
      <w:r>
        <w:rPr>
          <w:szCs w:val="21"/>
        </w:rPr>
        <w:drawing>
          <wp:inline distT="0" distB="0" distL="114300" distR="114300">
            <wp:extent cx="15240" cy="21590"/>
            <wp:effectExtent l="0" t="0" r="0" b="127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二）评分说明：</w:t>
      </w:r>
    </w:p>
    <w:p>
      <w:pPr>
        <w:snapToGrid w:val="0"/>
        <w:spacing w:line="350" w:lineRule="atLeast"/>
        <w:ind w:left="420"/>
        <w:jc w:val="left"/>
        <w:rPr>
          <w:szCs w:val="21"/>
        </w:rPr>
      </w:pPr>
      <w:r>
        <w:rPr>
          <w:rFonts w:hint="eastAsia"/>
          <w:szCs w:val="21"/>
        </w:rPr>
        <w:t>要求考生用适当的时态、语态、句式和词语，完整准确地表达所提示的内容。本题共</w:t>
      </w:r>
      <w:r>
        <w:rPr>
          <w:szCs w:val="21"/>
        </w:rPr>
        <w:t>20</w:t>
      </w:r>
      <w:r>
        <w:rPr>
          <w:rFonts w:hint="eastAsia"/>
          <w:szCs w:val="21"/>
        </w:rPr>
        <w:t>分，分四档评分：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．短文通顺完整，表达清楚，语言基本</w:t>
      </w:r>
      <w:r>
        <w:rPr>
          <w:rFonts w:hint="eastAsia"/>
          <w:szCs w:val="21"/>
        </w:rPr>
        <w:drawing>
          <wp:inline distT="0" distB="0" distL="114300" distR="114300">
            <wp:extent cx="20320" cy="24130"/>
            <wp:effectExtent l="0" t="0" r="10160" b="635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无误，</w:t>
      </w:r>
      <w:r>
        <w:rPr>
          <w:szCs w:val="21"/>
        </w:rPr>
        <w:t>16</w:t>
      </w:r>
      <w:r>
        <w:rPr>
          <w:rFonts w:hint="eastAsia"/>
          <w:szCs w:val="21"/>
        </w:rPr>
        <w:t>－</w:t>
      </w:r>
      <w:r>
        <w:rPr>
          <w:szCs w:val="21"/>
        </w:rPr>
        <w:t>20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．短文较通顺完整，表达基本清楚，语言有少量错误，</w:t>
      </w:r>
      <w:r>
        <w:rPr>
          <w:szCs w:val="21"/>
        </w:rPr>
        <w:t>11</w:t>
      </w:r>
      <w:r>
        <w:rPr>
          <w:rFonts w:hint="eastAsia"/>
          <w:szCs w:val="21"/>
        </w:rPr>
        <w:t>－</w:t>
      </w:r>
      <w:r>
        <w:rPr>
          <w:szCs w:val="21"/>
        </w:rPr>
        <w:t>15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．能写明基本要点，短文不够通顺完整，语言有较多错误，但尚能达意，</w:t>
      </w:r>
      <w:r>
        <w:rPr>
          <w:szCs w:val="21"/>
        </w:rPr>
        <w:t>6</w:t>
      </w:r>
      <w:r>
        <w:rPr>
          <w:rFonts w:hint="eastAsia"/>
          <w:szCs w:val="21"/>
        </w:rPr>
        <w:t>－</w:t>
      </w:r>
      <w:r>
        <w:rPr>
          <w:szCs w:val="21"/>
        </w:rPr>
        <w:t>10</w:t>
      </w:r>
      <w:r>
        <w:rPr>
          <w:rFonts w:hint="eastAsia"/>
          <w:szCs w:val="21"/>
        </w:rPr>
        <w:t>分；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．仅能写明部分要点，短文不完整，语言错误多，影响意思表达，</w:t>
      </w:r>
      <w:r>
        <w:rPr>
          <w:szCs w:val="21"/>
        </w:rPr>
        <w:t>0</w:t>
      </w:r>
      <w:r>
        <w:rPr>
          <w:rFonts w:hint="eastAsia"/>
          <w:szCs w:val="21"/>
        </w:rPr>
        <w:t>－</w:t>
      </w:r>
      <w:r>
        <w:rPr>
          <w:szCs w:val="21"/>
        </w:rPr>
        <w:t>5</w:t>
      </w:r>
      <w:r>
        <w:rPr>
          <w:rFonts w:hint="eastAsia"/>
          <w:szCs w:val="21"/>
        </w:rPr>
        <w:t>分。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rFonts w:hint="eastAsia"/>
          <w:szCs w:val="21"/>
        </w:rPr>
        <w:t>注意：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．内容要点可用不同的方式表达；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．对紧扣主题适当发挥的应予以鼓励；</w:t>
      </w:r>
    </w:p>
    <w:p>
      <w:pPr>
        <w:snapToGrid w:val="0"/>
        <w:spacing w:line="350" w:lineRule="atLeast"/>
        <w:ind w:firstLine="420"/>
        <w:jc w:val="left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．卷面整洁，书写美观，可适当加</w:t>
      </w:r>
      <w:r>
        <w:rPr>
          <w:szCs w:val="21"/>
        </w:rPr>
        <w:t>1</w:t>
      </w:r>
      <w:r>
        <w:rPr>
          <w:rFonts w:hint="eastAsia"/>
          <w:szCs w:val="21"/>
        </w:rPr>
        <w:t>－</w:t>
      </w:r>
      <w:r>
        <w:rPr>
          <w:szCs w:val="21"/>
        </w:rPr>
        <w:t>2</w:t>
      </w:r>
      <w:r>
        <w:rPr>
          <w:rFonts w:hint="eastAsia"/>
          <w:szCs w:val="21"/>
        </w:rPr>
        <w:t>分。</w:t>
      </w:r>
    </w:p>
    <w:p>
      <w:pPr>
        <w:snapToGrid w:val="0"/>
        <w:spacing w:line="400" w:lineRule="atLeast"/>
        <w:jc w:val="left"/>
        <w:rPr>
          <w:szCs w:val="21"/>
        </w:rPr>
      </w:pPr>
    </w:p>
    <w:p>
      <w:pPr>
        <w:spacing w:line="360" w:lineRule="auto"/>
        <w:jc w:val="center"/>
        <w:rPr>
          <w:rFonts w:ascii="宋体" w:hAnsi="宋体"/>
          <w:bCs/>
          <w:kern w:val="0"/>
          <w:szCs w:val="21"/>
          <w:u w:val="single"/>
        </w:rPr>
      </w:pPr>
      <w:r>
        <w:rPr>
          <w:rFonts w:hint="eastAsia" w:ascii="宋体" w:hAnsi="宋体"/>
          <w:bCs/>
          <w:kern w:val="0"/>
          <w:sz w:val="24"/>
        </w:rPr>
        <w:t>听力原文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录音中有五个句子</w:t>
      </w:r>
      <w:r>
        <w:rPr>
          <w:rFonts w:ascii="宋体" w:hAnsi="宋体"/>
          <w:bCs/>
          <w:szCs w:val="21"/>
        </w:rPr>
        <w:t>，</w:t>
      </w:r>
      <w:r>
        <w:rPr>
          <w:rFonts w:hint="eastAsia" w:ascii="宋体" w:hAnsi="宋体"/>
          <w:bCs/>
          <w:szCs w:val="21"/>
        </w:rPr>
        <w:t>听句子两遍后，从每小题A、B、C三个选项中选出能对每个句子做出适当反应的答语。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1. Can you go to the movies with me, Carol?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2. When is your piano lesson, Jeff?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3. Can they go to watch the baseball game?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4. Who will come to prepare for the party?</w:t>
      </w:r>
    </w:p>
    <w:p>
      <w:pPr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5. What is your brother going to do the day after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tomorrow?</w:t>
      </w:r>
    </w:p>
    <w:p>
      <w:pPr>
        <w:rPr>
          <w:rFonts w:hint="eastAsia" w:cs="宋体"/>
          <w:szCs w:val="21"/>
        </w:rPr>
      </w:pPr>
      <w:r>
        <w:rPr>
          <w:rFonts w:hint="eastAsia" w:cs="宋体"/>
          <w:szCs w:val="21"/>
        </w:rPr>
        <w:t>（二）录音中有五组对话和五个问题，听对话和问题两遍后，从每小题 A、B、C 三个选项中选出能回答所给问题的正确答案。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6. M: Look, the children are playing football on the playground.</w:t>
      </w:r>
    </w:p>
    <w:p>
      <w:pPr>
        <w:snapToGrid w:val="0"/>
        <w:spacing w:line="360" w:lineRule="atLeast"/>
        <w:ind w:firstLine="210" w:firstLineChars="100"/>
        <w:jc w:val="left"/>
        <w:rPr>
          <w:rFonts w:hint="eastAsia" w:ascii="Times New Roman" w:hAnsi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</w:rPr>
        <w:t>W: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How happy they are!</w:t>
      </w:r>
    </w:p>
    <w:p>
      <w:pPr>
        <w:numPr>
          <w:ilvl w:val="0"/>
          <w:numId w:val="2"/>
        </w:numPr>
        <w:snapToGrid w:val="0"/>
        <w:spacing w:line="360" w:lineRule="atLeast"/>
        <w:jc w:val="left"/>
        <w:rPr>
          <w:rFonts w:hint="default" w:ascii="Times New Roman" w:hAnsi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W: What shall I take for the spots meet?</w:t>
      </w:r>
      <w:r>
        <w:rPr>
          <w:rFonts w:hint="eastAsia"/>
          <w:b w:val="0"/>
          <w:bCs/>
          <w:color w:val="FFFFFF"/>
          <w:sz w:val="4"/>
          <w:szCs w:val="21"/>
          <w:lang w:val="en-US" w:eastAsia="zh-CN"/>
        </w:rPr>
        <w:t>[来源:学科网ZXXK]</w:t>
      </w:r>
    </w:p>
    <w:p>
      <w:pPr>
        <w:numPr>
          <w:ilvl w:val="0"/>
          <w:numId w:val="0"/>
        </w:numPr>
        <w:snapToGrid w:val="0"/>
        <w:spacing w:line="360" w:lineRule="atLeast"/>
        <w:jc w:val="left"/>
        <w:rPr>
          <w:rFonts w:hint="default" w:ascii="Times New Roman" w:hAnsi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 M: Sports clothes, sports shoes and some water.</w:t>
      </w:r>
    </w:p>
    <w:p>
      <w:pPr>
        <w:numPr>
          <w:ilvl w:val="0"/>
          <w:numId w:val="3"/>
        </w:num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 xml:space="preserve">W: What do you think of soap operas? </w:t>
      </w:r>
    </w:p>
    <w:p>
      <w:pPr>
        <w:numPr>
          <w:ilvl w:val="0"/>
          <w:numId w:val="0"/>
        </w:numPr>
        <w:snapToGrid w:val="0"/>
        <w:spacing w:line="360" w:lineRule="atLeast"/>
        <w:ind w:firstLine="210" w:firstLineChars="100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 They are boring. I like watching ga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17780" cy="22860"/>
            <wp:effectExtent l="0" t="0" r="12700" b="762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me shows.</w:t>
      </w:r>
    </w:p>
    <w:p>
      <w:pPr>
        <w:numPr>
          <w:ilvl w:val="0"/>
          <w:numId w:val="0"/>
        </w:num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9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.</w:t>
      </w:r>
      <w:r>
        <w:rPr>
          <w:rFonts w:hint="eastAsia" w:ascii="Times New Roman" w:hAnsi="Times New Roman"/>
          <w:b w:val="0"/>
          <w:bCs/>
          <w:szCs w:val="21"/>
        </w:rPr>
        <w:t xml:space="preserve"> W: What are your favorite TV shows? </w:t>
      </w:r>
    </w:p>
    <w:p>
      <w:pPr>
        <w:numPr>
          <w:ilvl w:val="0"/>
          <w:numId w:val="0"/>
        </w:numPr>
        <w:snapToGrid w:val="0"/>
        <w:spacing w:line="360" w:lineRule="atLeast"/>
        <w:ind w:firstLine="210" w:firstLineChars="100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 Talk shows. I think can learn something when I watch them. And I want to be a TV reporter one day.</w:t>
      </w:r>
    </w:p>
    <w:p>
      <w:pPr>
        <w:numPr>
          <w:ilvl w:val="0"/>
          <w:numId w:val="0"/>
        </w:numPr>
        <w:snapToGrid w:val="0"/>
        <w:spacing w:line="360" w:lineRule="atLeast"/>
        <w:ind w:leftChars="0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10. </w:t>
      </w:r>
      <w:r>
        <w:rPr>
          <w:rFonts w:hint="eastAsia" w:ascii="Times New Roman" w:hAnsi="Times New Roman"/>
          <w:b w:val="0"/>
          <w:bCs/>
          <w:szCs w:val="21"/>
        </w:rPr>
        <w:t xml:space="preserve">W: Do you like Mickey Mouse? </w:t>
      </w:r>
    </w:p>
    <w:p>
      <w:pPr>
        <w:numPr>
          <w:ilvl w:val="0"/>
          <w:numId w:val="0"/>
        </w:numPr>
        <w:snapToGrid w:val="0"/>
        <w:spacing w:line="360" w:lineRule="atLeast"/>
        <w:ind w:leftChars="0" w:firstLine="210" w:firstLineChars="100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 Sure. It's one of my favorite cartoon characters. It first appeared in 1928.</w:t>
      </w:r>
    </w:p>
    <w:p>
      <w:pPr>
        <w:snapToGrid w:val="0"/>
        <w:rPr>
          <w:rFonts w:cs="宋体"/>
          <w:szCs w:val="21"/>
        </w:rPr>
      </w:pPr>
      <w:r>
        <w:rPr>
          <w:rFonts w:hint="eastAsia" w:cs="宋体"/>
          <w:szCs w:val="21"/>
        </w:rPr>
        <w:t>（三）录音中有一段对话和五个问题，听对话和问题两遍后，从每小题 A、B、C 三个选项中选出能回答所给问题的正确答案。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 Mike, are you free this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Saturday?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 No, I'm not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.</w:t>
      </w:r>
      <w:r>
        <w:rPr>
          <w:rFonts w:hint="eastAsia" w:ascii="Times New Roman" w:hAnsi="Times New Roman"/>
          <w:b w:val="0"/>
          <w:bCs/>
          <w:szCs w:val="21"/>
        </w:rPr>
        <w:t xml:space="preserve"> I'm going to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 xml:space="preserve">the zoo this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S</w:t>
      </w:r>
      <w:r>
        <w:rPr>
          <w:rFonts w:hint="eastAsia" w:ascii="Times New Roman" w:hAnsi="Times New Roman"/>
          <w:b w:val="0"/>
          <w:bCs/>
          <w:szCs w:val="21"/>
        </w:rPr>
        <w:t>aturday. Would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you like to go with me?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 Sure, I'd love to. What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animals do you like?</w:t>
      </w:r>
    </w:p>
    <w:p>
      <w:pPr>
        <w:snapToGrid w:val="0"/>
        <w:spacing w:line="360" w:lineRule="atLeast"/>
        <w:jc w:val="left"/>
        <w:rPr>
          <w:rFonts w:hint="eastAsia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</w:rPr>
        <w:t>M: I like elephants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.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 Why do you like them?</w:t>
      </w:r>
    </w:p>
    <w:p>
      <w:pPr>
        <w:snapToGrid w:val="0"/>
        <w:spacing w:line="360" w:lineRule="atLeast"/>
        <w:jc w:val="left"/>
        <w:rPr>
          <w:rFonts w:hint="eastAsia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</w:rPr>
        <w:t>M: Because they are very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smart and cute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.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 I also like elephants. But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now many people kill them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for their ivory. They are in</w:t>
      </w:r>
    </w:p>
    <w:p>
      <w:pPr>
        <w:snapToGrid w:val="0"/>
        <w:spacing w:line="360" w:lineRule="atLeast"/>
        <w:jc w:val="left"/>
        <w:rPr>
          <w:rFonts w:hint="eastAsia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</w:rPr>
        <w:t>great danger! We must do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something to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save them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.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But what can we do to hel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p </w:t>
      </w:r>
      <w:r>
        <w:rPr>
          <w:rFonts w:hint="eastAsia" w:ascii="Times New Roman" w:hAnsi="Times New Roman"/>
          <w:b w:val="0"/>
          <w:bCs/>
          <w:szCs w:val="21"/>
        </w:rPr>
        <w:t>them?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 We can't use things made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of ivory. We can also make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comfortable ho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15240" cy="20320"/>
            <wp:effectExtent l="0" t="0" r="0" b="254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mes for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them</w:t>
      </w:r>
    </w:p>
    <w:p>
      <w:pPr>
        <w:snapToGrid w:val="0"/>
        <w:spacing w:line="360" w:lineRule="atLeast"/>
        <w:jc w:val="left"/>
        <w:rPr>
          <w:rFonts w:hint="eastAsia"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M: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What else can we do?</w:t>
      </w:r>
    </w:p>
    <w:p>
      <w:pPr>
        <w:snapToGrid w:val="0"/>
        <w:spacing w:line="360" w:lineRule="atLeast"/>
        <w:jc w:val="left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W: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We can also stop cutting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down trees to save them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. </w:t>
      </w:r>
    </w:p>
    <w:p>
      <w:pPr>
        <w:snapToGrid w:val="0"/>
        <w:rPr>
          <w:rFonts w:cs="宋体"/>
          <w:szCs w:val="21"/>
        </w:rPr>
      </w:pPr>
      <w:r>
        <w:rPr>
          <w:rFonts w:hint="eastAsia" w:cs="宋体"/>
          <w:szCs w:val="21"/>
        </w:rPr>
        <w:t>（四）录音中有一篇短文和五个问题，听短文和问题两遍后，从每小题 A、B、C 三个选项中选出能回答所给问题的正确答案。</w:t>
      </w:r>
    </w:p>
    <w:p>
      <w:pPr>
        <w:snapToGrid w:val="0"/>
        <w:spacing w:line="360" w:lineRule="atLeast"/>
        <w:ind w:firstLine="420" w:firstLineChars="200"/>
        <w:jc w:val="left"/>
        <w:rPr>
          <w:rFonts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>The Browns like music very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</w:rPr>
        <w:t>much.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Mr</w:t>
      </w:r>
      <w:r>
        <w:rPr>
          <w:rFonts w:hint="eastAsia" w:ascii="Times New Roman" w:hAnsi="Times New Roman"/>
          <w:b w:val="0"/>
          <w:bCs/>
          <w:szCs w:val="21"/>
        </w:rPr>
        <w:t>. Brown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19050" cy="16510"/>
            <wp:effectExtent l="0" t="0" r="11430" b="635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. likes pla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y</w:t>
      </w:r>
      <w:r>
        <w:rPr>
          <w:rFonts w:hint="eastAsia" w:ascii="Times New Roman" w:hAnsi="Times New Roman"/>
          <w:b w:val="0"/>
          <w:bCs/>
          <w:szCs w:val="21"/>
        </w:rPr>
        <w:t>ing the violin. His wife likes the piano. Their daughter, Lily, doesn</w:t>
      </w:r>
      <w:r>
        <w:rPr>
          <w:rFonts w:hint="default"/>
          <w:b w:val="0"/>
          <w:bCs/>
          <w:szCs w:val="21"/>
          <w:lang w:val="en-US" w:eastAsia="zh-CN"/>
        </w:rPr>
        <w:t>’</w:t>
      </w:r>
      <w:r>
        <w:rPr>
          <w:rFonts w:hint="eastAsia" w:ascii="Times New Roman" w:hAnsi="Times New Roman"/>
          <w:b w:val="0"/>
          <w:bCs/>
          <w:szCs w:val="21"/>
        </w:rPr>
        <w:t xml:space="preserve">t like playing any instruments, but she often listens to CDs and sings beautiful songs. Her grandfather enjoys playing the drums very much. What about her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g</w:t>
      </w:r>
      <w:r>
        <w:rPr>
          <w:rFonts w:hint="eastAsia" w:ascii="Times New Roman" w:hAnsi="Times New Roman"/>
          <w:b w:val="0"/>
          <w:bCs/>
          <w:szCs w:val="21"/>
        </w:rPr>
        <w:t>randmother? Oh, she</w:t>
      </w:r>
      <w:r>
        <w:rPr>
          <w:rFonts w:hint="default" w:ascii="Times New Roman" w:hAnsi="Times New Roman"/>
          <w:b w:val="0"/>
          <w:bCs/>
          <w:szCs w:val="21"/>
          <w:lang w:val="en-US" w:eastAsia="zh-CN"/>
        </w:rPr>
        <w:t>’</w:t>
      </w:r>
      <w:r>
        <w:rPr>
          <w:rFonts w:hint="eastAsia" w:ascii="Times New Roman" w:hAnsi="Times New Roman"/>
          <w:b w:val="0"/>
          <w:bCs/>
          <w:szCs w:val="21"/>
        </w:rPr>
        <w:t xml:space="preserve">s good at guitar. This year, they played 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17780" cy="16510"/>
            <wp:effectExtent l="0" t="0" r="12700" b="635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for the Christmas show. Lily sang Silent Night and her parents and grandparents played their instrume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2032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nts for her. When the Christmas show happened, all t</w:t>
      </w:r>
      <w:r>
        <w:rPr>
          <w:rFonts w:hint="eastAsia" w:ascii="Times New Roman" w:hAnsi="Times New Roman"/>
          <w:b w:val="0"/>
          <w:bCs/>
          <w:szCs w:val="21"/>
        </w:rPr>
        <w:drawing>
          <wp:inline distT="0" distB="0" distL="114300" distR="114300">
            <wp:extent cx="1651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 w:val="0"/>
          <w:bCs/>
          <w:szCs w:val="21"/>
        </w:rPr>
        <w:t>he people in the town enjoyed their performance. They called theme "The Browns Orchestra"and asked them to play again on New Year</w:t>
      </w:r>
      <w:r>
        <w:rPr>
          <w:rFonts w:hint="default"/>
          <w:b w:val="0"/>
          <w:bCs/>
          <w:szCs w:val="21"/>
          <w:lang w:val="en-US" w:eastAsia="zh-CN"/>
        </w:rPr>
        <w:t>’</w:t>
      </w:r>
      <w:r>
        <w:rPr>
          <w:rFonts w:hint="eastAsia" w:ascii="Times New Roman" w:hAnsi="Times New Roman"/>
          <w:b w:val="0"/>
          <w:bCs/>
          <w:szCs w:val="21"/>
        </w:rPr>
        <w:t>s Day.</w:t>
      </w:r>
    </w:p>
    <w:p>
      <w:pPr>
        <w:rPr>
          <w:rFonts w:hint="eastAsia" w:cs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44ED29"/>
    <w:multiLevelType w:val="singleLevel"/>
    <w:tmpl w:val="8F44ED29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9EE2E4BA"/>
    <w:multiLevelType w:val="singleLevel"/>
    <w:tmpl w:val="9EE2E4BA"/>
    <w:lvl w:ilvl="0" w:tentative="0">
      <w:start w:val="7"/>
      <w:numFmt w:val="decimal"/>
      <w:suff w:val="space"/>
      <w:lvlText w:val="%1."/>
      <w:lvlJc w:val="left"/>
    </w:lvl>
  </w:abstractNum>
  <w:abstractNum w:abstractNumId="2">
    <w:nsid w:val="0621465A"/>
    <w:multiLevelType w:val="multilevel"/>
    <w:tmpl w:val="0621465A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E3"/>
    <w:rsid w:val="00217DCA"/>
    <w:rsid w:val="002A2980"/>
    <w:rsid w:val="0036730D"/>
    <w:rsid w:val="00515B75"/>
    <w:rsid w:val="00636DE2"/>
    <w:rsid w:val="006620FA"/>
    <w:rsid w:val="00D00F13"/>
    <w:rsid w:val="00F72FE3"/>
    <w:rsid w:val="06D16D42"/>
    <w:rsid w:val="1DD13935"/>
    <w:rsid w:val="22843B2F"/>
    <w:rsid w:val="58E91953"/>
    <w:rsid w:val="7693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1474</Words>
  <Characters>3419</Characters>
  <Lines>14</Lines>
  <Paragraphs>3</Paragraphs>
  <TotalTime>3</TotalTime>
  <ScaleCrop>false</ScaleCrop>
  <LinksUpToDate>false</LinksUpToDate>
  <CharactersWithSpaces>4069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2019-12-06T07:12:00Z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2020-06-15T07:38:11Z</dcterms:modified>
  <dc:subject>2019-2020第一学期八年级英语参考答案.docx</dc:subject>
  <dc:title>2019-2020第一学期八年级英语参考答案.docx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