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b/>
          <w:bCs/>
          <w:sz w:val="32"/>
          <w:szCs w:val="32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12636500</wp:posOffset>
            </wp:positionV>
            <wp:extent cx="304800" cy="4953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</w:t>
      </w:r>
      <w:r>
        <w:rPr>
          <w:rFonts w:hint="eastAsia"/>
          <w:b/>
          <w:bCs/>
          <w:sz w:val="32"/>
          <w:szCs w:val="32"/>
        </w:rPr>
        <w:t>八年级英语答案</w:t>
      </w:r>
    </w:p>
    <w:p>
      <w:pPr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听力</w:t>
      </w:r>
      <w:r>
        <w:rPr>
          <w:rFonts w:hint="eastAsia" w:ascii="Times New Roman" w:hAnsi="Times New Roman" w:cs="Times New Roman"/>
          <w:sz w:val="28"/>
          <w:szCs w:val="28"/>
        </w:rPr>
        <w:t>（30分，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778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1-20每题1分，21-25每题2分）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1—5  ABBCA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6—10 BCACA          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413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5 BCBAC      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16-20 CACBA          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nimal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FFFF"/>
          <w:sz w:val="4"/>
          <w:szCs w:val="28"/>
        </w:rPr>
        <w:t>[来源:学科网ZXXK]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baske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159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tball   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singer              </w:t>
      </w:r>
      <w:r>
        <w:rPr>
          <w:rFonts w:hint="eastAsia" w:ascii="Times New Roman" w:hAnsi="Times New Roman" w:cs="Times New Roman"/>
          <w:color w:val="FFFFFF"/>
          <w:sz w:val="4"/>
          <w:szCs w:val="28"/>
        </w:rPr>
        <w:t>[来源:学+科+网]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morning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5/five </w:t>
      </w:r>
    </w:p>
    <w:p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二、阅读理解（共20小题，每小题2.5分，计50分）</w:t>
      </w: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[来源:Z#xx#k.Com]</w:t>
      </w:r>
    </w:p>
    <w:p>
      <w:pPr>
        <w:spacing w:line="240" w:lineRule="auto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26-30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ADCAD</w:t>
      </w:r>
      <w:r>
        <w:rPr>
          <w:rFonts w:ascii="Times New Roman" w:hAnsi="Times New Roman" w:cs="Times New Roman"/>
          <w:sz w:val="28"/>
          <w:szCs w:val="28"/>
        </w:rPr>
        <w:t xml:space="preserve">   31-35 </w:t>
      </w:r>
      <w:r>
        <w:rPr>
          <w:rFonts w:hint="eastAsia" w:ascii="Times New Roman" w:hAnsi="Times New Roman" w:cs="Times New Roman"/>
          <w:sz w:val="28"/>
          <w:szCs w:val="28"/>
        </w:rPr>
        <w:t>DBCBD</w:t>
      </w:r>
      <w:r>
        <w:rPr>
          <w:rFonts w:ascii="Times New Roman" w:hAnsi="Times New Roman" w:cs="Times New Roman"/>
          <w:sz w:val="28"/>
          <w:szCs w:val="28"/>
        </w:rPr>
        <w:t xml:space="preserve">  36-40 </w:t>
      </w:r>
      <w:r>
        <w:rPr>
          <w:rFonts w:hint="eastAsia" w:ascii="Times New Roman" w:hAnsi="Times New Roman" w:cs="Times New Roman"/>
          <w:sz w:val="28"/>
          <w:szCs w:val="28"/>
        </w:rPr>
        <w:t>ADCBA</w:t>
      </w:r>
      <w:r>
        <w:rPr>
          <w:rFonts w:ascii="Times New Roman" w:hAnsi="Times New Roman" w:cs="Times New Roman"/>
          <w:sz w:val="28"/>
          <w:szCs w:val="28"/>
        </w:rPr>
        <w:t xml:space="preserve">   41-</w:t>
      </w:r>
      <w:r>
        <w:rPr>
          <w:rFonts w:hint="eastAsia"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CDCBD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三、短文还原（共5空，每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032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空2分，计10分）</w:t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46</w:t>
      </w:r>
      <w:r>
        <w:rPr>
          <w:rFonts w:ascii="Times New Roman" w:hAnsi="Times New Roman" w:cs="Times New Roman"/>
          <w:b/>
          <w:bCs/>
          <w:sz w:val="28"/>
          <w:szCs w:val="28"/>
        </w:rPr>
        <w:t>-5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CEFDA</w:t>
      </w:r>
    </w:p>
    <w:p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四、综合填空（共20空，计30分）</w:t>
      </w:r>
    </w:p>
    <w:p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032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he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270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r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397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52.enough  53.hands  54.with  55.second  56.surprised  57.too 58.better  59.quickly  60.why </w:t>
      </w:r>
    </w:p>
    <w:p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</w:t>
      </w:r>
    </w:p>
    <w:p>
      <w:pPr>
        <w:spacing w:line="240" w:lineRule="auto"/>
        <w:rPr>
          <w:rFonts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1. was   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2. looks  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63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>. crossing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 xml:space="preserve">64.to stop 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5. hit   </w:t>
      </w:r>
    </w:p>
    <w:p>
      <w:pPr>
        <w:spacing w:line="240" w:lineRule="auto"/>
        <w:rPr>
          <w:rFonts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6. shouted   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>7. was raining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8. hurt    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6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 xml:space="preserve">9. to ride  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</w:rPr>
        <w:t>7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t>0. forget</w:t>
      </w:r>
      <w:r>
        <w:rPr>
          <w:rFonts w:ascii="Times New Roman" w:hAnsi="Times New Roman" w:eastAsia="仿宋" w:cs="Times New Roman"/>
          <w:color w:val="000000"/>
          <w:sz w:val="28"/>
          <w:szCs w:val="28"/>
        </w:rPr>
        <w:drawing>
          <wp:inline distT="0" distB="0" distL="0" distR="0">
            <wp:extent cx="1651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五、阅读表达（共5小题，每小题2</w:t>
      </w:r>
      <w:r>
        <w:rPr>
          <w:rFonts w:ascii="Times New Roman" w:hAnsi="Times New Roman" w:cs="Times New Roman"/>
          <w:b/>
          <w:bCs/>
          <w:sz w:val="28"/>
          <w:szCs w:val="28"/>
        </w:rPr>
        <w:drawing>
          <wp:inline distT="0" distB="0" distL="0" distR="0">
            <wp:extent cx="2413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分，计10分）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hint="eastAsia" w:ascii="Times New Roman" w:hAnsi="Times New Roman" w:cs="Times New Roman"/>
          <w:sz w:val="28"/>
          <w:szCs w:val="28"/>
        </w:rPr>
        <w:t>Five /5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hint="eastAsia" w:ascii="Times New Roman" w:hAnsi="Times New Roman" w:cs="Times New Roman"/>
          <w:sz w:val="28"/>
          <w:szCs w:val="28"/>
        </w:rPr>
        <w:t>The taxi driver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color w:val="FFFFFF"/>
          <w:sz w:val="4"/>
          <w:szCs w:val="28"/>
        </w:rPr>
        <w:t>[来源:学科网]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3. T.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hint="eastAsia" w:ascii="Times New Roman" w:hAnsi="Times New Roman" w:cs="Times New Roman"/>
          <w:sz w:val="28"/>
          <w:szCs w:val="28"/>
        </w:rPr>
        <w:t>因为有两辆车正驶过来所以我不能超过那辆卡车。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9050" cy="13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Drive slowly on the road./Don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 xml:space="preserve">t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2159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drive too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778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f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1270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ast./Don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t think about other thi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2032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ngs when driving./Pay attention to what you are doi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0" distR="0">
            <wp:extent cx="2286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ng......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六、写作（20分）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color w:val="FFFFFF"/>
          <w:sz w:val="4"/>
          <w:szCs w:val="28"/>
        </w:rPr>
        <w:t>[来源:学&amp;科&amp;网Z&amp;X&amp;X&amp;K]</w:t>
      </w:r>
    </w:p>
    <w:p>
      <w:pPr>
        <w:spacing w:line="240" w:lineRule="auto"/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E3D526"/>
    <w:multiLevelType w:val="singleLevel"/>
    <w:tmpl w:val="FFE3D526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C3722B"/>
    <w:rsid w:val="00042F7B"/>
    <w:rsid w:val="006976B9"/>
    <w:rsid w:val="02FB4F82"/>
    <w:rsid w:val="031707C3"/>
    <w:rsid w:val="0A0957BC"/>
    <w:rsid w:val="12B50D00"/>
    <w:rsid w:val="24C3722B"/>
    <w:rsid w:val="25BB13A4"/>
    <w:rsid w:val="2B3F665F"/>
    <w:rsid w:val="34194E4B"/>
    <w:rsid w:val="35D936A5"/>
    <w:rsid w:val="37071239"/>
    <w:rsid w:val="50F56683"/>
    <w:rsid w:val="58E403B0"/>
    <w:rsid w:val="637D7E24"/>
    <w:rsid w:val="64160473"/>
    <w:rsid w:val="7F5E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253</Words>
  <Characters>672</Characters>
  <Lines>35</Lines>
  <Paragraphs>36</Paragraphs>
  <TotalTime>2</TotalTime>
  <ScaleCrop>false</ScaleCrop>
  <LinksUpToDate>false</LinksUpToDate>
  <CharactersWithSpaces>889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2019-12-20T09:36:00Z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2020-06-15T07:51:57Z</dcterms:modified>
  <dc:subject>山东省德州禹城市2019-2020学年八年级上学期期末考试英语试题 答案.docx</dc:subject>
  <dc:title>山东省德州禹城市2019-2020学年八年级上学期期末考试英语试题 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