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/>
        <w:ind w:left="0"/>
        <w:rPr>
          <w:rFonts w:ascii="Times New Roman"/>
          <w:sz w:val="22"/>
        </w:rPr>
      </w:pPr>
      <w:r>
        <w:rPr>
          <w:rFonts w:ascii="Times New Roman"/>
          <w:sz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10210800</wp:posOffset>
            </wp:positionV>
            <wp:extent cx="406400" cy="2540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0"/>
        <w:ind w:left="0"/>
        <w:rPr>
          <w:rFonts w:ascii="Times New Roman"/>
          <w:sz w:val="22"/>
        </w:rPr>
      </w:pPr>
      <w:r>
        <w:rPr>
          <w:rFonts w:ascii="Times New Roman"/>
          <w:color w:val="FFFFFF"/>
          <w:sz w:val="4"/>
        </w:rPr>
        <w:t>[来源:Zxxk.Com]</w:t>
      </w: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0"/>
        <w:ind w:left="0"/>
        <w:rPr>
          <w:rFonts w:ascii="Times New Roman"/>
          <w:sz w:val="22"/>
        </w:rPr>
      </w:pPr>
    </w:p>
    <w:p>
      <w:pPr>
        <w:pStyle w:val="4"/>
        <w:spacing w:before="1"/>
        <w:ind w:left="0"/>
        <w:rPr>
          <w:rFonts w:ascii="Times New Roman"/>
          <w:sz w:val="20"/>
        </w:rPr>
      </w:pPr>
    </w:p>
    <w:p>
      <w:pPr>
        <w:pStyle w:val="11"/>
        <w:numPr>
          <w:ilvl w:val="0"/>
          <w:numId w:val="1"/>
        </w:numPr>
        <w:tabs>
          <w:tab w:val="left" w:pos="401"/>
        </w:tabs>
        <w:spacing w:before="1"/>
        <w:ind w:hanging="289"/>
        <w:rPr>
          <w:rFonts w:ascii="黑体" w:eastAsia="黑体"/>
          <w:sz w:val="21"/>
        </w:rPr>
      </w:pPr>
      <w:r>
        <w:rPr>
          <w:rFonts w:hint="eastAsia" w:ascii="黑体" w:eastAsia="黑体"/>
          <w:spacing w:val="-23"/>
          <w:sz w:val="21"/>
        </w:rPr>
        <w:t>听力测试。</w:t>
      </w:r>
      <w:r>
        <w:rPr>
          <w:rFonts w:hint="eastAsia" w:ascii="黑体" w:eastAsia="黑体"/>
          <w:sz w:val="21"/>
        </w:rPr>
        <w:t>（</w:t>
      </w:r>
      <w:r>
        <w:rPr>
          <w:rFonts w:hint="eastAsia" w:ascii="黑体" w:eastAsia="黑体"/>
          <w:spacing w:val="-31"/>
          <w:sz w:val="21"/>
        </w:rPr>
        <w:t xml:space="preserve">共 </w:t>
      </w:r>
      <w:r>
        <w:rPr>
          <w:rFonts w:hint="eastAsia" w:ascii="黑体" w:eastAsia="黑体"/>
          <w:sz w:val="21"/>
        </w:rPr>
        <w:t>30</w:t>
      </w:r>
      <w:r>
        <w:rPr>
          <w:rFonts w:hint="eastAsia" w:ascii="黑体" w:eastAsia="黑体"/>
          <w:spacing w:val="-31"/>
          <w:sz w:val="21"/>
        </w:rPr>
        <w:t xml:space="preserve"> 分</w:t>
      </w:r>
      <w:r>
        <w:rPr>
          <w:rFonts w:hint="eastAsia" w:ascii="黑体" w:eastAsia="黑体"/>
          <w:spacing w:val="-14"/>
          <w:sz w:val="21"/>
        </w:rPr>
        <w:t>）</w:t>
      </w:r>
    </w:p>
    <w:p>
      <w:pPr>
        <w:spacing w:before="36"/>
        <w:ind w:left="-17"/>
        <w:rPr>
          <w:rFonts w:ascii="黑体" w:hAnsi="黑体" w:eastAsia="黑体"/>
          <w:sz w:val="28"/>
        </w:rPr>
      </w:pPr>
      <w:r>
        <w:br w:type="column"/>
      </w:r>
      <w:r>
        <w:rPr>
          <w:rFonts w:hint="eastAsia" w:ascii="黑体" w:hAnsi="黑体" w:eastAsia="黑体"/>
          <w:sz w:val="28"/>
        </w:rPr>
        <w:t>2019—2020 学年度上期末教学质量监测</w:t>
      </w:r>
    </w:p>
    <w:p>
      <w:pPr>
        <w:spacing w:before="231" w:line="333" w:lineRule="auto"/>
        <w:ind w:left="766" w:right="3313" w:firstLine="357"/>
        <w:rPr>
          <w:rFonts w:ascii="黑体" w:eastAsia="黑体"/>
          <w:color w:val="FF0000"/>
          <w:sz w:val="36"/>
          <w:lang w:val="en-US"/>
        </w:rPr>
      </w:pPr>
      <w:r>
        <w:rPr>
          <w:rFonts w:hint="eastAsia" w:ascii="黑体" w:eastAsia="黑体"/>
          <w:spacing w:val="-3"/>
          <w:sz w:val="36"/>
        </w:rPr>
        <w:t xml:space="preserve">八年级英语试题 </w:t>
      </w:r>
      <w:r>
        <w:rPr>
          <w:rFonts w:hint="eastAsia" w:ascii="黑体" w:eastAsia="黑体"/>
          <w:spacing w:val="-5"/>
          <w:sz w:val="36"/>
        </w:rPr>
        <w:t>参考答案与评分意见</w:t>
      </w:r>
      <w:r>
        <w:rPr>
          <w:rFonts w:hint="eastAsia" w:ascii="黑体" w:eastAsia="黑体"/>
          <w:color w:val="FF0000"/>
          <w:spacing w:val="-5"/>
          <w:sz w:val="36"/>
          <w:lang w:val="en-US"/>
        </w:rPr>
        <w:t xml:space="preserve"> </w:t>
      </w:r>
    </w:p>
    <w:p>
      <w:pPr>
        <w:pStyle w:val="2"/>
        <w:spacing w:before="53"/>
      </w:pPr>
      <w:r>
        <w:rPr>
          <w:spacing w:val="67"/>
        </w:rPr>
        <w:t>第</w:t>
      </w:r>
      <w:r>
        <w:rPr>
          <w:rFonts w:ascii="Times New Roman" w:eastAsia="Times New Roman"/>
        </w:rPr>
        <w:t xml:space="preserve">I </w:t>
      </w:r>
      <w:r>
        <w:rPr>
          <w:spacing w:val="-3"/>
        </w:rPr>
        <w:t>卷（</w:t>
      </w:r>
      <w:r>
        <w:rPr>
          <w:spacing w:val="-36"/>
        </w:rPr>
        <w:t xml:space="preserve">共 </w:t>
      </w:r>
      <w:r>
        <w:rPr>
          <w:rFonts w:ascii="Times New Roman" w:eastAsia="Times New Roman"/>
        </w:rPr>
        <w:t xml:space="preserve">90 </w:t>
      </w:r>
      <w:r>
        <w:rPr>
          <w:spacing w:val="-3"/>
        </w:rPr>
        <w:t>分</w:t>
      </w:r>
      <w:r>
        <w:t>）</w:t>
      </w:r>
    </w:p>
    <w:p>
      <w:p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910" w:h="16840"/>
          <w:pgMar w:top="1240" w:right="1060" w:bottom="1080" w:left="1020" w:header="720" w:footer="897" w:gutter="0"/>
          <w:pgNumType w:start="1"/>
          <w:cols w:equalWidth="0" w:num="2">
            <w:col w:w="2482" w:space="40"/>
            <w:col w:w="7308"/>
          </w:cols>
        </w:sectPr>
      </w:pPr>
    </w:p>
    <w:p>
      <w:pPr>
        <w:pStyle w:val="4"/>
        <w:rPr>
          <w:rFonts w:ascii="黑体" w:eastAsia="黑体"/>
        </w:rPr>
      </w:pPr>
      <w:r>
        <w:rPr>
          <w:rFonts w:hint="eastAsia" w:ascii="黑体" w:eastAsia="黑体"/>
          <w:spacing w:val="-28"/>
          <w:w w:val="99"/>
        </w:rPr>
        <w:t>第一节：</w:t>
      </w:r>
      <w:r>
        <w:rPr>
          <w:rFonts w:hint="eastAsia" w:ascii="黑体" w:eastAsia="黑体"/>
          <w:spacing w:val="-1"/>
          <w:w w:val="99"/>
        </w:rPr>
        <w:t>（</w:t>
      </w:r>
      <w:r>
        <w:rPr>
          <w:rFonts w:hint="eastAsia" w:ascii="黑体" w:eastAsia="黑体"/>
          <w:spacing w:val="-2"/>
          <w:w w:val="99"/>
        </w:rPr>
        <w:t>每小题</w:t>
      </w:r>
      <w:r>
        <w:rPr>
          <w:rFonts w:hint="eastAsia" w:ascii="黑体" w:eastAsia="黑体"/>
          <w:spacing w:val="-55"/>
        </w:rPr>
        <w:t xml:space="preserve"> </w:t>
      </w:r>
      <w:r>
        <w:rPr>
          <w:rFonts w:hint="eastAsia" w:ascii="黑体" w:eastAsia="黑体"/>
          <w:spacing w:val="1"/>
          <w:w w:val="99"/>
        </w:rPr>
        <w:t>1</w:t>
      </w:r>
      <w:r>
        <w:rPr>
          <w:rFonts w:hint="eastAsia" w:ascii="黑体" w:eastAsia="黑体"/>
          <w:spacing w:val="-2"/>
          <w:w w:val="99"/>
        </w:rPr>
        <w:t>.</w:t>
      </w:r>
      <w:r>
        <w:rPr>
          <w:rFonts w:hint="eastAsia" w:ascii="黑体" w:eastAsia="黑体"/>
          <w:w w:val="99"/>
        </w:rPr>
        <w:t>5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2"/>
          <w:w w:val="99"/>
        </w:rPr>
        <w:t>分，共</w:t>
      </w:r>
      <w:r>
        <w:rPr>
          <w:rFonts w:hint="eastAsia" w:ascii="黑体" w:eastAsia="黑体"/>
          <w:spacing w:val="-53"/>
        </w:rPr>
        <w:t xml:space="preserve"> </w:t>
      </w:r>
      <w:r>
        <w:rPr>
          <w:rFonts w:hint="eastAsia" w:ascii="黑体" w:eastAsia="黑体"/>
          <w:w w:val="99"/>
        </w:rPr>
        <w:t>9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1"/>
          <w:w w:val="99"/>
        </w:rPr>
        <w:t>分</w:t>
      </w:r>
      <w:r>
        <w:rPr>
          <w:rFonts w:hint="eastAsia" w:ascii="黑体" w:eastAsia="黑体"/>
          <w:w w:val="99"/>
        </w:rPr>
        <w:t>）</w:t>
      </w:r>
    </w:p>
    <w:p>
      <w:pPr>
        <w:pStyle w:val="4"/>
        <w:tabs>
          <w:tab w:val="left" w:pos="1259"/>
        </w:tabs>
        <w:spacing w:before="43"/>
        <w:ind w:left="532"/>
        <w:rPr>
          <w:rFonts w:ascii="Times New Roman" w:hAnsi="Times New Roman"/>
        </w:rPr>
      </w:pPr>
      <w:r>
        <w:t>1—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</w:t>
      </w:r>
    </w:p>
    <w:p>
      <w:pPr>
        <w:pStyle w:val="4"/>
        <w:rPr>
          <w:rFonts w:ascii="黑体" w:eastAsia="黑体"/>
        </w:rPr>
      </w:pPr>
      <w:r>
        <w:rPr>
          <w:rFonts w:hint="eastAsia" w:ascii="黑体" w:eastAsia="黑体"/>
          <w:spacing w:val="-28"/>
          <w:w w:val="99"/>
        </w:rPr>
        <w:t>第二节：</w:t>
      </w:r>
      <w:r>
        <w:rPr>
          <w:rFonts w:hint="eastAsia" w:ascii="黑体" w:eastAsia="黑体"/>
          <w:spacing w:val="-1"/>
          <w:w w:val="99"/>
        </w:rPr>
        <w:t>（</w:t>
      </w:r>
      <w:r>
        <w:rPr>
          <w:rFonts w:hint="eastAsia" w:ascii="黑体" w:eastAsia="黑体"/>
          <w:spacing w:val="-2"/>
          <w:w w:val="99"/>
        </w:rPr>
        <w:t>每小题</w:t>
      </w:r>
      <w:r>
        <w:rPr>
          <w:rFonts w:hint="eastAsia" w:ascii="黑体" w:eastAsia="黑体"/>
          <w:spacing w:val="-55"/>
        </w:rPr>
        <w:t xml:space="preserve"> </w:t>
      </w:r>
      <w:r>
        <w:rPr>
          <w:rFonts w:hint="eastAsia" w:ascii="黑体" w:eastAsia="黑体"/>
          <w:spacing w:val="1"/>
          <w:w w:val="99"/>
        </w:rPr>
        <w:t>1</w:t>
      </w:r>
      <w:r>
        <w:rPr>
          <w:rFonts w:hint="eastAsia" w:ascii="黑体" w:eastAsia="黑体"/>
          <w:spacing w:val="-2"/>
          <w:w w:val="99"/>
        </w:rPr>
        <w:t>.</w:t>
      </w:r>
      <w:r>
        <w:rPr>
          <w:rFonts w:hint="eastAsia" w:ascii="黑体" w:eastAsia="黑体"/>
          <w:w w:val="99"/>
        </w:rPr>
        <w:t>5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2"/>
          <w:w w:val="99"/>
        </w:rPr>
        <w:t>分，共</w:t>
      </w:r>
      <w:r>
        <w:rPr>
          <w:rFonts w:hint="eastAsia" w:ascii="黑体" w:eastAsia="黑体"/>
          <w:spacing w:val="-53"/>
        </w:rPr>
        <w:t xml:space="preserve"> </w:t>
      </w:r>
      <w:r>
        <w:rPr>
          <w:rFonts w:hint="eastAsia" w:ascii="黑体" w:eastAsia="黑体"/>
          <w:w w:val="99"/>
        </w:rPr>
        <w:t>9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1"/>
          <w:w w:val="99"/>
        </w:rPr>
        <w:t>分</w:t>
      </w:r>
      <w:r>
        <w:rPr>
          <w:rFonts w:hint="eastAsia" w:ascii="黑体" w:eastAsia="黑体"/>
          <w:w w:val="99"/>
        </w:rPr>
        <w:t>）</w:t>
      </w:r>
    </w:p>
    <w:p>
      <w:pPr>
        <w:pStyle w:val="4"/>
        <w:tabs>
          <w:tab w:val="left" w:pos="1255"/>
        </w:tabs>
        <w:spacing w:before="43"/>
        <w:ind w:left="528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t>—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CB</w:t>
      </w:r>
    </w:p>
    <w:p>
      <w:pPr>
        <w:pStyle w:val="4"/>
        <w:spacing w:before="47"/>
        <w:rPr>
          <w:rFonts w:ascii="黑体" w:eastAsia="黑体"/>
        </w:rPr>
      </w:pPr>
      <w:r>
        <w:rPr>
          <w:rFonts w:hint="eastAsia" w:ascii="黑体" w:eastAsia="黑体"/>
          <w:spacing w:val="-28"/>
          <w:w w:val="99"/>
        </w:rPr>
        <w:t>第三节：</w:t>
      </w:r>
      <w:r>
        <w:rPr>
          <w:rFonts w:hint="eastAsia" w:ascii="黑体" w:eastAsia="黑体"/>
          <w:spacing w:val="-1"/>
          <w:w w:val="99"/>
        </w:rPr>
        <w:t>（</w:t>
      </w:r>
      <w:r>
        <w:rPr>
          <w:rFonts w:hint="eastAsia" w:ascii="黑体" w:eastAsia="黑体"/>
          <w:spacing w:val="-2"/>
          <w:w w:val="99"/>
        </w:rPr>
        <w:t>每小题</w:t>
      </w:r>
      <w:r>
        <w:rPr>
          <w:rFonts w:hint="eastAsia" w:ascii="黑体" w:eastAsia="黑体"/>
          <w:spacing w:val="-55"/>
        </w:rPr>
        <w:t xml:space="preserve"> </w:t>
      </w:r>
      <w:r>
        <w:rPr>
          <w:rFonts w:hint="eastAsia" w:ascii="黑体" w:eastAsia="黑体"/>
          <w:spacing w:val="1"/>
          <w:w w:val="99"/>
        </w:rPr>
        <w:t>1</w:t>
      </w:r>
      <w:r>
        <w:rPr>
          <w:rFonts w:hint="eastAsia" w:ascii="黑体" w:eastAsia="黑体"/>
          <w:spacing w:val="-2"/>
          <w:w w:val="99"/>
        </w:rPr>
        <w:t>.</w:t>
      </w:r>
      <w:r>
        <w:rPr>
          <w:rFonts w:hint="eastAsia" w:ascii="黑体" w:eastAsia="黑体"/>
          <w:w w:val="99"/>
        </w:rPr>
        <w:t>5</w:t>
      </w:r>
      <w:r>
        <w:rPr>
          <w:rFonts w:hint="eastAsia" w:ascii="黑体" w:eastAsia="黑体"/>
          <w:spacing w:val="-54"/>
          <w:lang w:val="en-US" w:bidi="ar-SA"/>
        </w:rPr>
        <w:drawing>
          <wp:inline distT="0" distB="0" distL="0" distR="0">
            <wp:extent cx="22225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2"/>
          <w:w w:val="99"/>
        </w:rPr>
        <w:t>分，共</w:t>
      </w:r>
      <w:r>
        <w:rPr>
          <w:rFonts w:hint="eastAsia" w:ascii="黑体" w:eastAsia="黑体"/>
          <w:spacing w:val="-53"/>
        </w:rPr>
        <w:t xml:space="preserve"> </w:t>
      </w:r>
      <w:r>
        <w:rPr>
          <w:rFonts w:hint="eastAsia" w:ascii="黑体" w:eastAsia="黑体"/>
          <w:w w:val="99"/>
        </w:rPr>
        <w:t>6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1"/>
          <w:w w:val="99"/>
        </w:rPr>
        <w:t>分</w:t>
      </w:r>
      <w:r>
        <w:rPr>
          <w:rFonts w:hint="eastAsia" w:ascii="黑体" w:eastAsia="黑体"/>
          <w:w w:val="99"/>
        </w:rPr>
        <w:t>）</w:t>
      </w:r>
    </w:p>
    <w:p>
      <w:pPr>
        <w:pStyle w:val="4"/>
        <w:tabs>
          <w:tab w:val="left" w:pos="1365"/>
          <w:tab w:val="left" w:pos="1943"/>
        </w:tabs>
        <w:spacing w:before="51"/>
        <w:ind w:left="532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t>—</w:t>
      </w:r>
      <w:r>
        <w:rPr>
          <w:rFonts w:ascii="Times New Roman" w:hAnsi="Times New Roman"/>
        </w:rPr>
        <w:t>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AB</w:t>
      </w:r>
    </w:p>
    <w:p>
      <w:pPr>
        <w:pStyle w:val="4"/>
        <w:spacing w:before="52"/>
        <w:rPr>
          <w:rFonts w:ascii="黑体" w:eastAsia="黑体"/>
        </w:rPr>
      </w:pPr>
      <w:r>
        <w:rPr>
          <w:rFonts w:hint="eastAsia" w:ascii="黑体" w:eastAsia="黑体"/>
          <w:spacing w:val="-28"/>
          <w:w w:val="99"/>
        </w:rPr>
        <w:t>第四节：</w:t>
      </w:r>
      <w:r>
        <w:rPr>
          <w:rFonts w:hint="eastAsia" w:ascii="黑体" w:eastAsia="黑体"/>
          <w:spacing w:val="-1"/>
          <w:w w:val="99"/>
        </w:rPr>
        <w:t>（</w:t>
      </w:r>
      <w:r>
        <w:rPr>
          <w:rFonts w:hint="eastAsia" w:ascii="黑体" w:eastAsia="黑体"/>
          <w:spacing w:val="-2"/>
          <w:w w:val="99"/>
        </w:rPr>
        <w:t>每小题</w:t>
      </w:r>
      <w:r>
        <w:rPr>
          <w:rFonts w:hint="eastAsia" w:ascii="黑体" w:eastAsia="黑体"/>
          <w:spacing w:val="-55"/>
        </w:rPr>
        <w:t xml:space="preserve"> </w:t>
      </w:r>
      <w:r>
        <w:rPr>
          <w:rFonts w:hint="eastAsia" w:ascii="黑体" w:eastAsia="黑体"/>
          <w:spacing w:val="1"/>
          <w:w w:val="99"/>
        </w:rPr>
        <w:t>1</w:t>
      </w:r>
      <w:r>
        <w:rPr>
          <w:rFonts w:hint="eastAsia" w:ascii="黑体" w:eastAsia="黑体"/>
          <w:spacing w:val="-2"/>
          <w:w w:val="99"/>
        </w:rPr>
        <w:t>.</w:t>
      </w:r>
      <w:r>
        <w:rPr>
          <w:rFonts w:hint="eastAsia" w:ascii="黑体" w:eastAsia="黑体"/>
          <w:w w:val="99"/>
        </w:rPr>
        <w:t>5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2"/>
          <w:w w:val="99"/>
        </w:rPr>
        <w:t>分，共</w:t>
      </w:r>
      <w:r>
        <w:rPr>
          <w:rFonts w:hint="eastAsia" w:ascii="黑体" w:eastAsia="黑体"/>
          <w:spacing w:val="-53"/>
        </w:rPr>
        <w:t xml:space="preserve"> </w:t>
      </w:r>
      <w:r>
        <w:rPr>
          <w:rFonts w:hint="eastAsia" w:ascii="黑体" w:eastAsia="黑体"/>
          <w:w w:val="99"/>
        </w:rPr>
        <w:t>6</w:t>
      </w:r>
      <w:r>
        <w:rPr>
          <w:rFonts w:hint="eastAsia" w:ascii="黑体" w:eastAsia="黑体"/>
          <w:spacing w:val="-54"/>
        </w:rPr>
        <w:t xml:space="preserve"> </w:t>
      </w:r>
      <w:r>
        <w:rPr>
          <w:rFonts w:hint="eastAsia" w:ascii="黑体" w:eastAsia="黑体"/>
          <w:spacing w:val="-1"/>
          <w:w w:val="99"/>
        </w:rPr>
        <w:t>分</w:t>
      </w:r>
      <w:r>
        <w:rPr>
          <w:rFonts w:hint="eastAsia" w:ascii="黑体" w:eastAsia="黑体"/>
          <w:w w:val="99"/>
        </w:rPr>
        <w:t>）</w:t>
      </w:r>
    </w:p>
    <w:p>
      <w:pPr>
        <w:pStyle w:val="4"/>
        <w:spacing w:before="5"/>
        <w:ind w:left="532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lang w:val="en-US" w:bidi="ar-SA"/>
        </w:rPr>
        <w:drawing>
          <wp:inline distT="0" distB="0" distL="0" distR="0">
            <wp:extent cx="15240" cy="2222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—</w:t>
      </w:r>
      <w:r>
        <w:rPr>
          <w:rFonts w:ascii="Times New Roman" w:hAnsi="Times New Roman"/>
        </w:rPr>
        <w:t>20 A B B C</w:t>
      </w:r>
    </w:p>
    <w:p>
      <w:pPr>
        <w:pStyle w:val="11"/>
        <w:numPr>
          <w:ilvl w:val="0"/>
          <w:numId w:val="1"/>
        </w:numPr>
        <w:tabs>
          <w:tab w:val="left" w:pos="486"/>
        </w:tabs>
        <w:spacing w:before="146"/>
        <w:ind w:left="486" w:hanging="374"/>
        <w:rPr>
          <w:rFonts w:ascii="黑体" w:eastAsia="黑体"/>
          <w:sz w:val="21"/>
        </w:rPr>
      </w:pPr>
      <w:r>
        <w:rPr>
          <w:rFonts w:hint="eastAsia" w:ascii="黑体" w:eastAsia="黑体"/>
          <w:spacing w:val="-24"/>
          <w:sz w:val="21"/>
        </w:rPr>
        <w:t>单项选择。</w:t>
      </w:r>
      <w:r>
        <w:rPr>
          <w:rFonts w:hint="eastAsia" w:ascii="黑体" w:eastAsia="黑体"/>
          <w:sz w:val="21"/>
        </w:rPr>
        <w:t>（</w:t>
      </w:r>
      <w:r>
        <w:rPr>
          <w:rFonts w:hint="eastAsia" w:ascii="黑体" w:eastAsia="黑体"/>
          <w:spacing w:val="-16"/>
          <w:sz w:val="21"/>
        </w:rPr>
        <w:t xml:space="preserve">每小题 </w:t>
      </w:r>
      <w:r>
        <w:rPr>
          <w:rFonts w:hint="eastAsia" w:ascii="黑体" w:eastAsia="黑体"/>
          <w:sz w:val="21"/>
        </w:rPr>
        <w:t>1</w:t>
      </w:r>
      <w:r>
        <w:rPr>
          <w:rFonts w:hint="eastAsia" w:ascii="黑体" w:eastAsia="黑体"/>
          <w:spacing w:val="-23"/>
          <w:sz w:val="21"/>
        </w:rPr>
        <w:t xml:space="preserve"> 分，共 </w:t>
      </w:r>
      <w:r>
        <w:rPr>
          <w:rFonts w:hint="eastAsia" w:ascii="黑体" w:eastAsia="黑体"/>
          <w:sz w:val="21"/>
        </w:rPr>
        <w:t>10</w:t>
      </w:r>
      <w:r>
        <w:rPr>
          <w:rFonts w:hint="eastAsia" w:ascii="黑体" w:eastAsia="黑体"/>
          <w:spacing w:val="-27"/>
          <w:sz w:val="21"/>
        </w:rPr>
        <w:t xml:space="preserve"> 分</w:t>
      </w:r>
      <w:r>
        <w:rPr>
          <w:rFonts w:hint="eastAsia" w:ascii="黑体" w:eastAsia="黑体"/>
          <w:sz w:val="21"/>
        </w:rPr>
        <w:t>）</w:t>
      </w:r>
    </w:p>
    <w:p>
      <w:pPr>
        <w:pStyle w:val="4"/>
        <w:tabs>
          <w:tab w:val="left" w:pos="2632"/>
        </w:tabs>
        <w:ind w:left="532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t>—</w:t>
      </w:r>
      <w:r>
        <w:rPr>
          <w:rFonts w:ascii="Times New Roman" w:hAnsi="Times New Roman"/>
        </w:rPr>
        <w:t xml:space="preserve">25  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ACBDA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26—30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/>
        </w:rPr>
        <w:t>ACADB</w:t>
      </w:r>
    </w:p>
    <w:p>
      <w:pPr>
        <w:pStyle w:val="3"/>
        <w:numPr>
          <w:ilvl w:val="0"/>
          <w:numId w:val="1"/>
        </w:numPr>
        <w:tabs>
          <w:tab w:val="left" w:pos="566"/>
        </w:tabs>
        <w:ind w:left="565" w:hanging="454"/>
        <w:rPr>
          <w:rFonts w:ascii="Times New Roman" w:eastAsia="Times New Roman"/>
        </w:rPr>
      </w:pPr>
      <w:r>
        <w:rPr>
          <w:rFonts w:hint="eastAsia" w:ascii="黑体" w:eastAsia="黑体"/>
        </w:rPr>
        <w:t>完形填空。</w:t>
      </w:r>
      <w:r>
        <w:rPr>
          <w:rFonts w:ascii="Times New Roman" w:eastAsia="Times New Roman"/>
          <w:spacing w:val="-3"/>
        </w:rPr>
        <w:t>(</w:t>
      </w:r>
      <w:r>
        <w:rPr>
          <w:rFonts w:hint="eastAsia" w:ascii="黑体" w:eastAsia="黑体"/>
          <w:spacing w:val="-14"/>
        </w:rPr>
        <w:t xml:space="preserve">每小题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"/>
        </w:rPr>
        <w:t xml:space="preserve"> </w:t>
      </w:r>
      <w:r>
        <w:rPr>
          <w:rFonts w:hint="eastAsia" w:ascii="黑体" w:eastAsia="黑体"/>
          <w:spacing w:val="-14"/>
        </w:rPr>
        <w:t xml:space="preserve">分，共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2"/>
        </w:rPr>
        <w:t xml:space="preserve"> </w:t>
      </w:r>
      <w:r>
        <w:rPr>
          <w:rFonts w:hint="eastAsia" w:ascii="黑体" w:eastAsia="黑体"/>
        </w:rPr>
        <w:t>分</w:t>
      </w:r>
      <w:r>
        <w:rPr>
          <w:rFonts w:ascii="Times New Roman" w:eastAsia="Times New Roman"/>
        </w:rPr>
        <w:t>)</w:t>
      </w:r>
    </w:p>
    <w:p>
      <w:pPr>
        <w:pStyle w:val="4"/>
        <w:tabs>
          <w:tab w:val="left" w:pos="1360"/>
          <w:tab w:val="left" w:pos="2390"/>
          <w:tab w:val="left" w:pos="3223"/>
        </w:tabs>
        <w:spacing w:before="57"/>
        <w:ind w:left="528"/>
        <w:rPr>
          <w:rFonts w:ascii="Times New Roman" w:hAnsi="Times New Roman"/>
        </w:rPr>
      </w:pPr>
      <w:r>
        <w:rPr>
          <w:rFonts w:ascii="Times New Roman" w:hAnsi="Times New Roman"/>
        </w:rPr>
        <w:t>31—35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DCBDA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36—40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DABAC</w:t>
      </w:r>
    </w:p>
    <w:p>
      <w:pPr>
        <w:pStyle w:val="3"/>
        <w:numPr>
          <w:ilvl w:val="0"/>
          <w:numId w:val="1"/>
        </w:numPr>
        <w:tabs>
          <w:tab w:val="left" w:pos="473"/>
        </w:tabs>
        <w:spacing w:before="18"/>
        <w:ind w:left="472" w:hanging="361"/>
      </w:pPr>
      <w:r>
        <w:t>阅读理解。(41—43</w:t>
      </w:r>
      <w:r>
        <w:rPr>
          <w:spacing w:val="-23"/>
        </w:rPr>
        <w:t xml:space="preserve"> 每小题 </w:t>
      </w:r>
      <w:r>
        <w:t>1</w:t>
      </w:r>
      <w:r>
        <w:rPr>
          <w:spacing w:val="-19"/>
        </w:rPr>
        <w:t xml:space="preserve"> 分，</w:t>
      </w:r>
      <w:r>
        <w:t>44—59</w:t>
      </w:r>
      <w:r>
        <w:rPr>
          <w:spacing w:val="-24"/>
        </w:rPr>
        <w:t xml:space="preserve"> 每小题 </w:t>
      </w:r>
      <w:r>
        <w:t>2</w:t>
      </w:r>
      <w:r>
        <w:rPr>
          <w:spacing w:val="-23"/>
        </w:rPr>
        <w:t xml:space="preserve"> 分，共 </w:t>
      </w:r>
      <w:r>
        <w:t>35</w:t>
      </w:r>
      <w:r>
        <w:rPr>
          <w:spacing w:val="-19"/>
        </w:rPr>
        <w:t xml:space="preserve"> 分)</w:t>
      </w:r>
    </w:p>
    <w:p>
      <w:pPr>
        <w:pStyle w:val="4"/>
        <w:tabs>
          <w:tab w:val="left" w:pos="2323"/>
          <w:tab w:val="left" w:pos="4269"/>
          <w:tab w:val="left" w:pos="6203"/>
          <w:tab w:val="left" w:pos="7670"/>
        </w:tabs>
        <w:spacing w:before="83"/>
        <w:ind w:left="528"/>
        <w:rPr>
          <w:rFonts w:ascii="Times New Roman" w:hAnsi="Times New Roman"/>
        </w:rPr>
      </w:pPr>
      <w:r>
        <w:rPr>
          <w:rFonts w:ascii="Times New Roman" w:hAnsi="Times New Roman"/>
        </w:rPr>
        <w:t>41-43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DBA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44-47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DABC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49-51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Times New Roman" w:hAnsi="Times New Roman"/>
        </w:rPr>
        <w:t>ACDB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52-55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BA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DB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56—59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DCBA</w:t>
      </w:r>
    </w:p>
    <w:p>
      <w:pPr>
        <w:pStyle w:val="11"/>
        <w:numPr>
          <w:ilvl w:val="0"/>
          <w:numId w:val="1"/>
        </w:numPr>
        <w:tabs>
          <w:tab w:val="left" w:pos="474"/>
        </w:tabs>
        <w:spacing w:before="62"/>
        <w:ind w:left="474" w:hanging="362"/>
        <w:rPr>
          <w:rFonts w:ascii="黑体" w:eastAsia="黑体"/>
          <w:sz w:val="21"/>
        </w:rPr>
      </w:pPr>
      <w:r>
        <w:rPr>
          <w:rFonts w:hint="eastAsia" w:ascii="黑体" w:eastAsia="黑体"/>
          <w:spacing w:val="-24"/>
          <w:sz w:val="21"/>
        </w:rPr>
        <w:t>口语运用。</w:t>
      </w:r>
      <w:r>
        <w:rPr>
          <w:rFonts w:hint="eastAsia" w:ascii="黑体" w:eastAsia="黑体"/>
          <w:sz w:val="21"/>
        </w:rPr>
        <w:t>（</w:t>
      </w:r>
      <w:r>
        <w:rPr>
          <w:rFonts w:hint="eastAsia" w:ascii="黑体" w:eastAsia="黑体"/>
          <w:spacing w:val="-16"/>
          <w:sz w:val="21"/>
        </w:rPr>
        <w:t xml:space="preserve">每小题 </w:t>
      </w:r>
      <w:r>
        <w:rPr>
          <w:rFonts w:hint="eastAsia" w:ascii="黑体" w:eastAsia="黑体"/>
          <w:sz w:val="21"/>
        </w:rPr>
        <w:t>1</w:t>
      </w:r>
      <w:r>
        <w:rPr>
          <w:rFonts w:hint="eastAsia" w:ascii="黑体" w:eastAsia="黑体"/>
          <w:spacing w:val="-23"/>
          <w:sz w:val="21"/>
        </w:rPr>
        <w:t xml:space="preserve"> 分，共 </w:t>
      </w:r>
      <w:r>
        <w:rPr>
          <w:rFonts w:hint="eastAsia" w:ascii="黑体" w:eastAsia="黑体"/>
          <w:sz w:val="21"/>
        </w:rPr>
        <w:t>5</w:t>
      </w:r>
      <w:r>
        <w:rPr>
          <w:rFonts w:hint="eastAsia" w:ascii="黑体" w:eastAsia="黑体"/>
          <w:spacing w:val="-27"/>
          <w:sz w:val="21"/>
        </w:rPr>
        <w:t xml:space="preserve"> </w:t>
      </w:r>
      <w:r>
        <w:rPr>
          <w:rFonts w:hint="eastAsia" w:ascii="黑体" w:eastAsia="黑体"/>
          <w:spacing w:val="-27"/>
          <w:sz w:val="21"/>
          <w:lang w:val="en-US" w:bidi="ar-SA"/>
        </w:rPr>
        <w:drawing>
          <wp:inline distT="0" distB="0" distL="0" distR="0">
            <wp:extent cx="23495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spacing w:val="-27"/>
          <w:sz w:val="21"/>
        </w:rPr>
        <w:t>分</w:t>
      </w:r>
      <w:r>
        <w:rPr>
          <w:rFonts w:hint="eastAsia" w:ascii="黑体" w:eastAsia="黑体"/>
          <w:sz w:val="21"/>
        </w:rPr>
        <w:t>）</w:t>
      </w:r>
    </w:p>
    <w:p>
      <w:pPr>
        <w:pStyle w:val="4"/>
        <w:spacing w:before="64"/>
        <w:ind w:left="532"/>
        <w:rPr>
          <w:rFonts w:ascii="Times New Roman" w:hAnsi="Times New Roman"/>
        </w:rPr>
      </w:pPr>
      <w:r>
        <w:rPr>
          <w:rFonts w:ascii="Times New Roman" w:hAnsi="Times New Roman"/>
        </w:rPr>
        <w:t>60—64 FBDEA</w:t>
      </w:r>
    </w:p>
    <w:p>
      <w:pPr>
        <w:pStyle w:val="2"/>
        <w:spacing w:line="355" w:lineRule="exact"/>
        <w:ind w:left="3654" w:right="3684"/>
        <w:jc w:val="center"/>
      </w:pPr>
      <w:r>
        <w:rPr>
          <w:spacing w:val="67"/>
        </w:rPr>
        <w:t>第</w:t>
      </w:r>
      <w:r>
        <w:rPr>
          <w:rFonts w:ascii="Times New Roman" w:eastAsia="Times New Roman"/>
        </w:rPr>
        <w:t xml:space="preserve">II </w:t>
      </w:r>
      <w:r>
        <w:rPr>
          <w:spacing w:val="-3"/>
        </w:rPr>
        <w:t>卷（</w:t>
      </w:r>
      <w:r>
        <w:rPr>
          <w:spacing w:val="-36"/>
        </w:rPr>
        <w:t xml:space="preserve">共 </w:t>
      </w:r>
      <w:r>
        <w:rPr>
          <w:rFonts w:ascii="Times New Roman" w:eastAsia="Times New Roman"/>
        </w:rPr>
        <w:t xml:space="preserve">60 </w:t>
      </w:r>
      <w:r>
        <w:rPr>
          <w:spacing w:val="-3"/>
        </w:rPr>
        <w:t>分</w:t>
      </w:r>
      <w:r>
        <w:t>）</w:t>
      </w:r>
    </w:p>
    <w:p>
      <w:pPr>
        <w:pStyle w:val="11"/>
        <w:numPr>
          <w:ilvl w:val="0"/>
          <w:numId w:val="1"/>
        </w:numPr>
        <w:tabs>
          <w:tab w:val="left" w:pos="556"/>
        </w:tabs>
        <w:spacing w:before="30"/>
        <w:ind w:left="555" w:hanging="444"/>
        <w:rPr>
          <w:rFonts w:ascii="黑体" w:eastAsia="黑体"/>
          <w:sz w:val="21"/>
        </w:rPr>
      </w:pPr>
      <w:r>
        <w:rPr>
          <w:rFonts w:hint="eastAsia" w:ascii="黑体" w:eastAsia="黑体"/>
          <w:spacing w:val="-23"/>
          <w:sz w:val="21"/>
        </w:rPr>
        <w:t>语言运用。</w:t>
      </w:r>
      <w:r>
        <w:rPr>
          <w:rFonts w:hint="eastAsia" w:ascii="黑体" w:eastAsia="黑体"/>
          <w:sz w:val="21"/>
        </w:rPr>
        <w:t>（</w:t>
      </w:r>
      <w:r>
        <w:rPr>
          <w:rFonts w:hint="eastAsia" w:ascii="黑体" w:eastAsia="黑体"/>
          <w:spacing w:val="-16"/>
          <w:sz w:val="21"/>
        </w:rPr>
        <w:t xml:space="preserve">每小题 </w:t>
      </w:r>
      <w:r>
        <w:rPr>
          <w:sz w:val="21"/>
        </w:rPr>
        <w:t>1</w:t>
      </w:r>
      <w:r>
        <w:rPr>
          <w:spacing w:val="-1"/>
          <w:sz w:val="21"/>
        </w:rPr>
        <w:t xml:space="preserve"> </w:t>
      </w:r>
      <w:r>
        <w:rPr>
          <w:rFonts w:hint="eastAsia" w:ascii="黑体" w:eastAsia="黑体"/>
          <w:spacing w:val="-15"/>
          <w:sz w:val="21"/>
        </w:rPr>
        <w:t xml:space="preserve">分，共 </w:t>
      </w:r>
      <w:r>
        <w:rPr>
          <w:sz w:val="21"/>
        </w:rPr>
        <w:t>5</w:t>
      </w:r>
      <w:r>
        <w:rPr>
          <w:spacing w:val="-1"/>
          <w:sz w:val="21"/>
        </w:rPr>
        <w:t xml:space="preserve"> </w:t>
      </w:r>
      <w:r>
        <w:rPr>
          <w:rFonts w:hint="eastAsia" w:ascii="黑体" w:eastAsia="黑体"/>
          <w:sz w:val="21"/>
        </w:rPr>
        <w:t>分）</w:t>
      </w:r>
    </w:p>
    <w:p>
      <w:pPr>
        <w:pStyle w:val="4"/>
        <w:tabs>
          <w:tab w:val="left" w:pos="1787"/>
          <w:tab w:val="left" w:pos="3153"/>
          <w:tab w:val="left" w:pos="4835"/>
          <w:tab w:val="left" w:pos="6002"/>
        </w:tabs>
        <w:spacing w:before="64"/>
        <w:ind w:left="530"/>
        <w:rPr>
          <w:rFonts w:ascii="Times New Roman"/>
        </w:rPr>
      </w:pPr>
      <w:r>
        <w:rPr>
          <w:rFonts w:ascii="Times New Roman"/>
        </w:rPr>
        <w:t>65.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faster</w:t>
      </w:r>
      <w:r>
        <w:rPr>
          <w:rFonts w:ascii="Times New Roman"/>
        </w:rPr>
        <w:tab/>
      </w:r>
      <w:r>
        <w:rPr>
          <w:rFonts w:ascii="Times New Roman"/>
          <w:lang w:val="en-US" w:bidi="ar-SA"/>
        </w:rPr>
        <w:drawing>
          <wp:inline distT="0" distB="0" distL="0" distR="0">
            <wp:extent cx="15240" cy="23495"/>
            <wp:effectExtent l="19050" t="0" r="381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66.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beef</w:t>
      </w:r>
      <w:r>
        <w:rPr>
          <w:rFonts w:ascii="Times New Roman"/>
        </w:rPr>
        <w:tab/>
      </w:r>
      <w:r>
        <w:rPr>
          <w:rFonts w:ascii="Times New Roman"/>
        </w:rPr>
        <w:t>67.dressed</w:t>
      </w:r>
      <w:r>
        <w:rPr>
          <w:rFonts w:ascii="Times New Roman"/>
        </w:rPr>
        <w:tab/>
      </w:r>
      <w:r>
        <w:rPr>
          <w:rFonts w:ascii="Times New Roman"/>
        </w:rPr>
        <w:t>68.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solve</w:t>
      </w:r>
      <w:r>
        <w:rPr>
          <w:rFonts w:ascii="Times New Roman"/>
        </w:rPr>
        <w:tab/>
      </w:r>
      <w:r>
        <w:rPr>
          <w:rFonts w:ascii="Times New Roman"/>
        </w:rPr>
        <w:t>69.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lucky</w:t>
      </w:r>
    </w:p>
    <w:p>
      <w:pPr>
        <w:pStyle w:val="4"/>
        <w:spacing w:before="66"/>
        <w:rPr>
          <w:rFonts w:ascii="黑体" w:eastAsia="黑体"/>
        </w:rPr>
      </w:pPr>
      <w:r>
        <w:rPr>
          <w:rFonts w:ascii="Times New Roman" w:eastAsia="Times New Roman"/>
          <w:b/>
        </w:rPr>
        <w:t>VII.</w:t>
      </w:r>
      <w:r>
        <w:rPr>
          <w:rFonts w:hint="eastAsia" w:ascii="黑体" w:eastAsia="黑体"/>
        </w:rPr>
        <w:t>．任务型阅读。（每小题 2 分，其中 73 小题 3 分，共 9 分）</w:t>
      </w:r>
    </w:p>
    <w:p>
      <w:pPr>
        <w:pStyle w:val="11"/>
        <w:numPr>
          <w:ilvl w:val="0"/>
          <w:numId w:val="2"/>
        </w:numPr>
        <w:tabs>
          <w:tab w:val="left" w:pos="480"/>
        </w:tabs>
        <w:spacing w:before="57"/>
        <w:rPr>
          <w:sz w:val="21"/>
        </w:rPr>
      </w:pPr>
      <w:r>
        <w:rPr>
          <w:b/>
          <w:sz w:val="21"/>
        </w:rPr>
        <w:t>No</w:t>
      </w:r>
      <w:r>
        <w:rPr>
          <w:sz w:val="21"/>
        </w:rPr>
        <w:t>./ No, she</w:t>
      </w:r>
      <w:r>
        <w:rPr>
          <w:spacing w:val="-10"/>
          <w:sz w:val="21"/>
        </w:rPr>
        <w:t xml:space="preserve"> </w:t>
      </w:r>
      <w:r>
        <w:rPr>
          <w:sz w:val="21"/>
        </w:rPr>
        <w:t>didn’t.</w:t>
      </w:r>
    </w:p>
    <w:p>
      <w:pPr>
        <w:pStyle w:val="11"/>
        <w:numPr>
          <w:ilvl w:val="0"/>
          <w:numId w:val="2"/>
        </w:numPr>
        <w:tabs>
          <w:tab w:val="left" w:pos="480"/>
        </w:tabs>
        <w:spacing w:before="68"/>
        <w:rPr>
          <w:sz w:val="21"/>
        </w:rPr>
      </w:pPr>
      <w:r>
        <w:rPr>
          <w:b/>
          <w:sz w:val="21"/>
        </w:rPr>
        <w:t>Nothing</w:t>
      </w:r>
      <w:r>
        <w:rPr>
          <w:sz w:val="21"/>
        </w:rPr>
        <w:t>. / There was nothing in</w:t>
      </w:r>
      <w:r>
        <w:rPr>
          <w:spacing w:val="-23"/>
          <w:sz w:val="21"/>
        </w:rPr>
        <w:t xml:space="preserve"> </w:t>
      </w:r>
      <w:r>
        <w:rPr>
          <w:sz w:val="21"/>
        </w:rPr>
        <w:t>it.</w:t>
      </w:r>
    </w:p>
    <w:p>
      <w:pPr>
        <w:pStyle w:val="11"/>
        <w:numPr>
          <w:ilvl w:val="0"/>
          <w:numId w:val="2"/>
        </w:numPr>
        <w:tabs>
          <w:tab w:val="left" w:pos="480"/>
        </w:tabs>
        <w:spacing w:before="76"/>
        <w:rPr>
          <w:sz w:val="21"/>
        </w:rPr>
      </w:pPr>
      <w:r>
        <w:rPr>
          <w:sz w:val="21"/>
        </w:rPr>
        <w:t>He</w:t>
      </w:r>
      <w:r>
        <w:rPr>
          <w:spacing w:val="-4"/>
          <w:sz w:val="21"/>
        </w:rPr>
        <w:t xml:space="preserve"> </w:t>
      </w:r>
      <w:r>
        <w:rPr>
          <w:sz w:val="21"/>
        </w:rPr>
        <w:t>made</w:t>
      </w:r>
      <w:r>
        <w:rPr>
          <w:spacing w:val="-6"/>
          <w:sz w:val="21"/>
        </w:rPr>
        <w:t xml:space="preserve"> </w:t>
      </w:r>
      <w:r>
        <w:rPr>
          <w:sz w:val="21"/>
        </w:rPr>
        <w:t>postage</w:t>
      </w:r>
      <w:r>
        <w:rPr>
          <w:spacing w:val="-3"/>
          <w:sz w:val="21"/>
        </w:rPr>
        <w:t xml:space="preserve"> </w:t>
      </w:r>
      <w:r>
        <w:rPr>
          <w:b/>
          <w:sz w:val="21"/>
        </w:rPr>
        <w:t>stamps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with</w:t>
      </w:r>
      <w:r>
        <w:rPr>
          <w:spacing w:val="-5"/>
          <w:sz w:val="21"/>
        </w:rPr>
        <w:t xml:space="preserve"> </w:t>
      </w:r>
      <w:r>
        <w:rPr>
          <w:b/>
          <w:sz w:val="21"/>
        </w:rPr>
        <w:t>low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prices</w:t>
      </w:r>
      <w:r>
        <w:rPr>
          <w:b/>
          <w:spacing w:val="-6"/>
          <w:sz w:val="21"/>
        </w:rPr>
        <w:t xml:space="preserve"> </w:t>
      </w:r>
      <w:r>
        <w:rPr>
          <w:sz w:val="21"/>
        </w:rPr>
        <w:t>and</w:t>
      </w:r>
      <w:r>
        <w:rPr>
          <w:spacing w:val="-3"/>
          <w:sz w:val="21"/>
        </w:rPr>
        <w:t xml:space="preserve"> </w:t>
      </w:r>
      <w:r>
        <w:rPr>
          <w:sz w:val="21"/>
        </w:rPr>
        <w:t>the</w:t>
      </w:r>
      <w:r>
        <w:rPr>
          <w:spacing w:val="-3"/>
          <w:sz w:val="21"/>
        </w:rPr>
        <w:t xml:space="preserve"> </w:t>
      </w:r>
      <w:r>
        <w:rPr>
          <w:b/>
          <w:sz w:val="21"/>
        </w:rPr>
        <w:t>sender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had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to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buy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stamp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to</w:t>
      </w:r>
      <w:r>
        <w:rPr>
          <w:spacing w:val="-6"/>
          <w:sz w:val="21"/>
        </w:rPr>
        <w:t xml:space="preserve"> </w:t>
      </w:r>
      <w:r>
        <w:rPr>
          <w:sz w:val="21"/>
        </w:rPr>
        <w:t>sent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6"/>
          <w:sz w:val="21"/>
          <w:lang w:val="en-US" w:bidi="ar-SA"/>
        </w:rPr>
        <w:drawing>
          <wp:inline distT="0" distB="0" distL="0" distR="0">
            <wp:extent cx="17145" cy="2159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sz w:val="21"/>
        </w:rPr>
        <w:t xml:space="preserve"> </w:t>
      </w:r>
      <w:r>
        <w:rPr>
          <w:spacing w:val="-3"/>
          <w:sz w:val="21"/>
        </w:rPr>
        <w:t>letter.</w:t>
      </w:r>
    </w:p>
    <w:p>
      <w:pPr>
        <w:pStyle w:val="11"/>
        <w:numPr>
          <w:ilvl w:val="0"/>
          <w:numId w:val="2"/>
        </w:numPr>
        <w:tabs>
          <w:tab w:val="left" w:pos="480"/>
        </w:tabs>
        <w:spacing w:before="80"/>
        <w:rPr>
          <w:sz w:val="21"/>
        </w:rPr>
      </w:pPr>
      <w:r>
        <w:rPr>
          <w:sz w:val="21"/>
        </w:rPr>
        <w:t>Answers may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vary.</w:t>
      </w:r>
    </w:p>
    <w:p>
      <w:pPr>
        <w:pStyle w:val="4"/>
        <w:spacing w:before="64"/>
        <w:rPr>
          <w:rFonts w:ascii="Times New Roman" w:eastAsia="Times New Roman"/>
        </w:rPr>
      </w:pPr>
      <w:r>
        <w:rPr>
          <w:spacing w:val="-1"/>
        </w:rPr>
        <w:t>参考评分</w:t>
      </w:r>
      <w:r>
        <w:rPr>
          <w:spacing w:val="-1"/>
          <w:lang w:val="en-US" w:bidi="ar-SA"/>
        </w:rPr>
        <w:drawing>
          <wp:inline distT="0" distB="0" distL="0" distR="0">
            <wp:extent cx="15240" cy="1905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意见：</w:t>
      </w:r>
      <w:r>
        <w:rPr>
          <w:rFonts w:ascii="Times New Roman" w:eastAsia="Times New Roman"/>
          <w:spacing w:val="-7"/>
        </w:rPr>
        <w:t>70-71.</w:t>
      </w:r>
      <w:r>
        <w:t>答案包含</w:t>
      </w:r>
      <w:r>
        <w:rPr>
          <w:b/>
        </w:rPr>
        <w:t>黑体字的核心信息</w:t>
      </w:r>
      <w:r>
        <w:rPr>
          <w:spacing w:val="-9"/>
        </w:rPr>
        <w:t>且句子语法</w:t>
      </w:r>
      <w:r>
        <w:rPr>
          <w:spacing w:val="-9"/>
          <w:lang w:val="en-US" w:bidi="ar-SA"/>
        </w:rPr>
        <w:drawing>
          <wp:inline distT="0" distB="0" distL="0" distR="0">
            <wp:extent cx="15875" cy="1270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</w:rPr>
        <w:t xml:space="preserve">正确 </w:t>
      </w:r>
      <w:r>
        <w:rPr>
          <w:rFonts w:ascii="Times New Roman" w:eastAsia="Times New Roman"/>
        </w:rPr>
        <w:t xml:space="preserve">2 </w:t>
      </w:r>
      <w:r>
        <w:rPr>
          <w:spacing w:val="-10"/>
        </w:rPr>
        <w:t xml:space="preserve">分，如果包含信息但句子有语法错误 </w:t>
      </w:r>
      <w:r>
        <w:rPr>
          <w:rFonts w:ascii="Times New Roman" w:eastAsia="Times New Roman"/>
        </w:rPr>
        <w:t>1</w:t>
      </w:r>
    </w:p>
    <w:p>
      <w:pPr>
        <w:pStyle w:val="4"/>
      </w:pPr>
      <w:r>
        <w:t xml:space="preserve">分，无核心信息 </w:t>
      </w:r>
      <w:r>
        <w:rPr>
          <w:rFonts w:ascii="Times New Roman" w:eastAsia="Times New Roman"/>
        </w:rPr>
        <w:t xml:space="preserve">0 </w:t>
      </w:r>
      <w:r>
        <w:t>分。</w:t>
      </w:r>
    </w:p>
    <w:p>
      <w:pPr>
        <w:pStyle w:val="11"/>
        <w:numPr>
          <w:ilvl w:val="0"/>
          <w:numId w:val="3"/>
        </w:numPr>
        <w:tabs>
          <w:tab w:val="left" w:pos="425"/>
        </w:tabs>
        <w:spacing w:before="52"/>
        <w:ind w:hanging="313"/>
        <w:jc w:val="left"/>
        <w:rPr>
          <w:rFonts w:ascii="宋体" w:eastAsia="宋体"/>
          <w:sz w:val="21"/>
        </w:rPr>
      </w:pPr>
      <w:r>
        <w:rPr>
          <w:rFonts w:hint="eastAsia" w:ascii="宋体" w:eastAsia="宋体"/>
          <w:spacing w:val="-13"/>
          <w:sz w:val="21"/>
        </w:rPr>
        <w:t xml:space="preserve">包含至少 </w:t>
      </w:r>
      <w:r>
        <w:rPr>
          <w:sz w:val="21"/>
        </w:rPr>
        <w:t>2</w:t>
      </w:r>
      <w:r>
        <w:rPr>
          <w:spacing w:val="-2"/>
          <w:sz w:val="21"/>
        </w:rPr>
        <w:t xml:space="preserve"> </w:t>
      </w:r>
      <w:r>
        <w:rPr>
          <w:rFonts w:hint="eastAsia" w:ascii="宋体" w:eastAsia="宋体"/>
          <w:sz w:val="21"/>
        </w:rPr>
        <w:t>个</w:t>
      </w:r>
      <w:r>
        <w:rPr>
          <w:rFonts w:hint="eastAsia" w:ascii="宋体" w:eastAsia="宋体"/>
          <w:b/>
          <w:spacing w:val="-1"/>
          <w:sz w:val="21"/>
        </w:rPr>
        <w:t>黑</w:t>
      </w:r>
      <w:r>
        <w:rPr>
          <w:rFonts w:hint="eastAsia" w:ascii="宋体" w:eastAsia="宋体"/>
          <w:b/>
          <w:spacing w:val="-1"/>
          <w:sz w:val="21"/>
          <w:lang w:val="en-US" w:bidi="ar-SA"/>
        </w:rPr>
        <w:drawing>
          <wp:inline distT="0" distB="0" distL="0" distR="0">
            <wp:extent cx="13970" cy="22225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b/>
          <w:spacing w:val="-1"/>
          <w:sz w:val="21"/>
        </w:rPr>
        <w:t>体字的核心信息</w:t>
      </w:r>
      <w:r>
        <w:rPr>
          <w:rFonts w:hint="eastAsia" w:ascii="宋体" w:eastAsia="宋体"/>
          <w:spacing w:val="-12"/>
          <w:sz w:val="21"/>
        </w:rPr>
        <w:t xml:space="preserve">且语法正确 </w:t>
      </w:r>
      <w:r>
        <w:rPr>
          <w:sz w:val="21"/>
        </w:rPr>
        <w:t>2</w:t>
      </w:r>
      <w:r>
        <w:rPr>
          <w:spacing w:val="-2"/>
          <w:sz w:val="21"/>
        </w:rPr>
        <w:t xml:space="preserve"> </w:t>
      </w:r>
      <w:r>
        <w:rPr>
          <w:rFonts w:hint="eastAsia" w:ascii="宋体" w:eastAsia="宋体"/>
          <w:spacing w:val="-10"/>
          <w:sz w:val="21"/>
        </w:rPr>
        <w:t xml:space="preserve">分，不合于题目 </w:t>
      </w:r>
      <w:r>
        <w:rPr>
          <w:sz w:val="21"/>
        </w:rPr>
        <w:t>0</w:t>
      </w:r>
      <w:r>
        <w:rPr>
          <w:spacing w:val="-2"/>
          <w:sz w:val="21"/>
        </w:rPr>
        <w:t xml:space="preserve"> </w:t>
      </w:r>
      <w:r>
        <w:rPr>
          <w:rFonts w:hint="eastAsia" w:ascii="宋体" w:eastAsia="宋体"/>
          <w:sz w:val="21"/>
        </w:rPr>
        <w:t>分。</w:t>
      </w:r>
    </w:p>
    <w:p>
      <w:pPr>
        <w:pStyle w:val="11"/>
        <w:numPr>
          <w:ilvl w:val="0"/>
          <w:numId w:val="3"/>
        </w:numPr>
        <w:tabs>
          <w:tab w:val="left" w:pos="478"/>
        </w:tabs>
        <w:ind w:left="477" w:hanging="366"/>
        <w:jc w:val="left"/>
        <w:rPr>
          <w:rFonts w:ascii="宋体" w:eastAsia="宋体"/>
          <w:sz w:val="21"/>
        </w:rPr>
      </w:pPr>
      <w:r>
        <w:rPr>
          <w:rFonts w:hint="eastAsia" w:ascii="宋体" w:eastAsia="宋体"/>
          <w:spacing w:val="-8"/>
          <w:sz w:val="21"/>
        </w:rPr>
        <w:t xml:space="preserve">开放答案，只要合乎题意 </w:t>
      </w:r>
      <w:r>
        <w:rPr>
          <w:sz w:val="21"/>
        </w:rPr>
        <w:t>2</w:t>
      </w:r>
      <w:r>
        <w:rPr>
          <w:spacing w:val="-1"/>
          <w:sz w:val="21"/>
        </w:rPr>
        <w:t xml:space="preserve"> </w:t>
      </w:r>
      <w:r>
        <w:rPr>
          <w:rFonts w:hint="eastAsia" w:ascii="宋体" w:eastAsia="宋体"/>
          <w:spacing w:val="-11"/>
          <w:sz w:val="21"/>
        </w:rPr>
        <w:t xml:space="preserve">分、语法正确 </w:t>
      </w:r>
      <w:r>
        <w:rPr>
          <w:sz w:val="21"/>
        </w:rPr>
        <w:t>1</w:t>
      </w:r>
      <w:r>
        <w:rPr>
          <w:spacing w:val="-1"/>
          <w:sz w:val="21"/>
        </w:rPr>
        <w:t xml:space="preserve"> </w:t>
      </w:r>
      <w:r>
        <w:rPr>
          <w:rFonts w:hint="eastAsia" w:ascii="宋体" w:eastAsia="宋体"/>
          <w:spacing w:val="-13"/>
          <w:sz w:val="21"/>
        </w:rPr>
        <w:t xml:space="preserve">分、合计 </w:t>
      </w:r>
      <w:r>
        <w:rPr>
          <w:sz w:val="21"/>
        </w:rPr>
        <w:t>3</w:t>
      </w:r>
      <w:r>
        <w:rPr>
          <w:spacing w:val="-1"/>
          <w:sz w:val="21"/>
        </w:rPr>
        <w:t xml:space="preserve"> </w:t>
      </w:r>
      <w:r>
        <w:rPr>
          <w:rFonts w:hint="eastAsia" w:ascii="宋体" w:eastAsia="宋体"/>
          <w:sz w:val="21"/>
        </w:rPr>
        <w:t>分。</w:t>
      </w:r>
    </w:p>
    <w:p>
      <w:pPr>
        <w:pStyle w:val="11"/>
        <w:numPr>
          <w:ilvl w:val="0"/>
          <w:numId w:val="4"/>
        </w:numPr>
        <w:tabs>
          <w:tab w:val="left" w:pos="717"/>
        </w:tabs>
        <w:spacing w:before="51"/>
        <w:ind w:hanging="605"/>
        <w:rPr>
          <w:rFonts w:ascii="黑体" w:eastAsia="黑体"/>
          <w:color w:val="000000" w:themeColor="text1"/>
          <w:sz w:val="21"/>
        </w:rPr>
      </w:pPr>
      <w:r>
        <w:rPr>
          <w:rFonts w:hint="eastAsia" w:ascii="黑体" w:eastAsia="黑体"/>
          <w:color w:val="000000" w:themeColor="text1"/>
          <w:spacing w:val="-24"/>
          <w:sz w:val="21"/>
        </w:rPr>
        <w:t>完成句子。</w:t>
      </w:r>
      <w:r>
        <w:rPr>
          <w:rFonts w:hint="eastAsia" w:ascii="黑体" w:eastAsia="黑体"/>
          <w:color w:val="000000" w:themeColor="text1"/>
          <w:sz w:val="21"/>
        </w:rPr>
        <w:t>（</w:t>
      </w:r>
      <w:r>
        <w:rPr>
          <w:rFonts w:hint="eastAsia" w:ascii="黑体" w:eastAsia="黑体"/>
          <w:color w:val="000000" w:themeColor="text1"/>
          <w:spacing w:val="-20"/>
          <w:sz w:val="21"/>
        </w:rPr>
        <w:t xml:space="preserve">每空 </w:t>
      </w:r>
      <w:r>
        <w:rPr>
          <w:rFonts w:hint="eastAsia" w:ascii="黑体" w:eastAsia="黑体"/>
          <w:color w:val="000000" w:themeColor="text1"/>
          <w:sz w:val="21"/>
        </w:rPr>
        <w:t>1</w:t>
      </w:r>
      <w:r>
        <w:rPr>
          <w:rFonts w:hint="eastAsia" w:ascii="黑体" w:eastAsia="黑体"/>
          <w:color w:val="000000" w:themeColor="text1"/>
          <w:spacing w:val="-23"/>
          <w:sz w:val="21"/>
        </w:rPr>
        <w:t xml:space="preserve"> 分，共 </w:t>
      </w:r>
      <w:r>
        <w:rPr>
          <w:rFonts w:hint="eastAsia" w:ascii="黑体" w:eastAsia="黑体"/>
          <w:color w:val="000000" w:themeColor="text1"/>
          <w:sz w:val="21"/>
        </w:rPr>
        <w:t>10</w:t>
      </w:r>
      <w:r>
        <w:rPr>
          <w:rFonts w:hint="eastAsia" w:ascii="黑体" w:eastAsia="黑体"/>
          <w:color w:val="000000" w:themeColor="text1"/>
          <w:spacing w:val="-28"/>
          <w:sz w:val="21"/>
        </w:rPr>
        <w:t xml:space="preserve"> 分</w:t>
      </w:r>
      <w:r>
        <w:rPr>
          <w:rFonts w:hint="eastAsia" w:ascii="黑体" w:eastAsia="黑体"/>
          <w:color w:val="000000" w:themeColor="text1"/>
          <w:sz w:val="21"/>
        </w:rPr>
        <w:t>）</w:t>
      </w:r>
    </w:p>
    <w:p>
      <w:pPr>
        <w:pStyle w:val="11"/>
        <w:numPr>
          <w:ilvl w:val="0"/>
          <w:numId w:val="3"/>
        </w:numPr>
        <w:tabs>
          <w:tab w:val="left" w:pos="845"/>
          <w:tab w:val="left" w:pos="1895"/>
          <w:tab w:val="left" w:pos="3467"/>
          <w:tab w:val="left" w:pos="5152"/>
        </w:tabs>
        <w:spacing w:before="66"/>
        <w:ind w:left="844" w:hanging="313"/>
        <w:jc w:val="left"/>
        <w:rPr>
          <w:color w:val="000000" w:themeColor="text1"/>
          <w:sz w:val="21"/>
        </w:rPr>
      </w:pPr>
      <w:r>
        <w:rPr>
          <w:color w:val="000000" w:themeColor="text1"/>
          <w:sz w:val="21"/>
        </w:rPr>
        <w:t>didn’t</w:t>
      </w:r>
      <w:r>
        <w:rPr>
          <w:color w:val="000000" w:themeColor="text1"/>
          <w:spacing w:val="-7"/>
          <w:sz w:val="21"/>
        </w:rPr>
        <w:t xml:space="preserve"> </w:t>
      </w:r>
      <w:r>
        <w:rPr>
          <w:color w:val="000000" w:themeColor="text1"/>
          <w:sz w:val="21"/>
        </w:rPr>
        <w:t>any</w:t>
      </w:r>
      <w:r>
        <w:rPr>
          <w:color w:val="000000" w:themeColor="text1"/>
          <w:sz w:val="21"/>
        </w:rPr>
        <w:tab/>
      </w:r>
      <w:r>
        <w:rPr>
          <w:color w:val="000000" w:themeColor="text1"/>
          <w:sz w:val="21"/>
        </w:rPr>
        <w:t>75.</w:t>
      </w:r>
      <w:r>
        <w:rPr>
          <w:color w:val="000000" w:themeColor="text1"/>
          <w:spacing w:val="-10"/>
          <w:sz w:val="21"/>
        </w:rPr>
        <w:t xml:space="preserve"> </w:t>
      </w:r>
      <w:r>
        <w:rPr>
          <w:color w:val="000000" w:themeColor="text1"/>
          <w:sz w:val="21"/>
        </w:rPr>
        <w:t>Where</w:t>
      </w:r>
      <w:r>
        <w:rPr>
          <w:color w:val="000000" w:themeColor="text1"/>
          <w:spacing w:val="-4"/>
          <w:sz w:val="21"/>
        </w:rPr>
        <w:t xml:space="preserve"> </w:t>
      </w:r>
      <w:r>
        <w:rPr>
          <w:color w:val="000000" w:themeColor="text1"/>
          <w:sz w:val="21"/>
        </w:rPr>
        <w:t>is</w:t>
      </w:r>
      <w:r>
        <w:rPr>
          <w:color w:val="000000" w:themeColor="text1"/>
          <w:sz w:val="21"/>
        </w:rPr>
        <w:tab/>
      </w:r>
      <w:bookmarkStart w:id="0" w:name="OLE_LINK1"/>
      <w:r>
        <w:rPr>
          <w:color w:val="000000" w:themeColor="text1"/>
          <w:sz w:val="21"/>
        </w:rPr>
        <w:t>76.won’t</w:t>
      </w:r>
      <w:r>
        <w:rPr>
          <w:color w:val="000000" w:themeColor="text1"/>
          <w:spacing w:val="-9"/>
          <w:sz w:val="21"/>
        </w:rPr>
        <w:t xml:space="preserve"> </w:t>
      </w:r>
      <w:r>
        <w:rPr>
          <w:color w:val="000000" w:themeColor="text1"/>
          <w:sz w:val="21"/>
        </w:rPr>
        <w:t>leave</w:t>
      </w:r>
      <w:r>
        <w:rPr>
          <w:rFonts w:hint="eastAsia" w:eastAsia="宋体"/>
          <w:color w:val="000000" w:themeColor="text1"/>
          <w:sz w:val="21"/>
          <w:lang w:val="en-US"/>
        </w:rPr>
        <w:t>/  isn</w:t>
      </w:r>
      <w:r>
        <w:rPr>
          <w:rFonts w:eastAsia="宋体"/>
          <w:color w:val="000000" w:themeColor="text1"/>
          <w:sz w:val="21"/>
          <w:lang w:val="en-US" w:bidi="ar-SA"/>
        </w:rPr>
        <w:drawing>
          <wp:inline distT="0" distB="0" distL="0" distR="0">
            <wp:extent cx="17145" cy="12700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color w:val="000000" w:themeColor="text1"/>
          <w:sz w:val="21"/>
          <w:lang w:val="en-US"/>
        </w:rPr>
        <w:t>’</w:t>
      </w:r>
      <w:r>
        <w:rPr>
          <w:rFonts w:hint="eastAsia" w:eastAsia="宋体"/>
          <w:color w:val="000000" w:themeColor="text1"/>
          <w:sz w:val="21"/>
          <w:lang w:val="en-US"/>
        </w:rPr>
        <w:t>t leaving</w:t>
      </w:r>
      <w:bookmarkEnd w:id="0"/>
      <w:r>
        <w:rPr>
          <w:color w:val="000000" w:themeColor="text1"/>
          <w:sz w:val="21"/>
        </w:rPr>
        <w:tab/>
      </w:r>
      <w:r>
        <w:rPr>
          <w:color w:val="000000" w:themeColor="text1"/>
          <w:sz w:val="21"/>
        </w:rPr>
        <w:t>77. look</w:t>
      </w:r>
      <w:r>
        <w:rPr>
          <w:color w:val="000000" w:themeColor="text1"/>
          <w:spacing w:val="-7"/>
          <w:sz w:val="21"/>
        </w:rPr>
        <w:t xml:space="preserve"> </w:t>
      </w:r>
      <w:r>
        <w:rPr>
          <w:color w:val="000000" w:themeColor="text1"/>
          <w:sz w:val="21"/>
        </w:rPr>
        <w:t>forward</w:t>
      </w:r>
    </w:p>
    <w:p>
      <w:pPr>
        <w:pStyle w:val="11"/>
        <w:numPr>
          <w:ilvl w:val="0"/>
          <w:numId w:val="5"/>
        </w:numPr>
        <w:tabs>
          <w:tab w:val="left" w:pos="845"/>
        </w:tabs>
        <w:spacing w:before="78"/>
        <w:ind w:hanging="313"/>
        <w:rPr>
          <w:color w:val="000000" w:themeColor="text1"/>
          <w:sz w:val="21"/>
        </w:rPr>
      </w:pPr>
      <w:r>
        <w:rPr>
          <w:color w:val="000000" w:themeColor="text1"/>
          <w:sz w:val="21"/>
        </w:rPr>
        <w:t>seemed;</w:t>
      </w:r>
      <w:r>
        <w:rPr>
          <w:color w:val="000000" w:themeColor="text1"/>
          <w:spacing w:val="-4"/>
          <w:sz w:val="21"/>
        </w:rPr>
        <w:t xml:space="preserve"> </w:t>
      </w:r>
      <w:r>
        <w:rPr>
          <w:color w:val="000000" w:themeColor="text1"/>
          <w:sz w:val="21"/>
        </w:rPr>
        <w:t>impossible</w:t>
      </w:r>
    </w:p>
    <w:p>
      <w:pPr>
        <w:pStyle w:val="4"/>
        <w:spacing w:before="64"/>
        <w:ind w:left="532"/>
        <w:rPr>
          <w:color w:val="000000" w:themeColor="text1"/>
        </w:rPr>
      </w:pPr>
      <w:r>
        <w:rPr>
          <w:color w:val="000000" w:themeColor="text1"/>
          <w:spacing w:val="-1"/>
          <w:w w:val="95"/>
        </w:rPr>
        <w:t>（</w:t>
      </w:r>
      <w:r>
        <w:rPr>
          <w:color w:val="000000" w:themeColor="text1"/>
          <w:spacing w:val="-3"/>
          <w:w w:val="95"/>
        </w:rPr>
        <w:t>评分说明：形式、拼写错误不给分</w:t>
      </w:r>
      <w:r>
        <w:rPr>
          <w:color w:val="000000" w:themeColor="text1"/>
          <w:w w:val="95"/>
        </w:rPr>
        <w:t>）</w:t>
      </w:r>
    </w:p>
    <w:p>
      <w:pPr>
        <w:pStyle w:val="3"/>
        <w:numPr>
          <w:ilvl w:val="0"/>
          <w:numId w:val="4"/>
        </w:numPr>
        <w:tabs>
          <w:tab w:val="left" w:pos="556"/>
        </w:tabs>
        <w:spacing w:before="67"/>
        <w:ind w:left="555" w:hanging="444"/>
        <w:rPr>
          <w:rFonts w:ascii="Times New Roman" w:eastAsia="Times New Roman"/>
          <w:color w:val="000000" w:themeColor="text1"/>
        </w:rPr>
      </w:pPr>
      <w:bookmarkStart w:id="1" w:name="OLE_LINK2"/>
      <w:r>
        <w:rPr>
          <w:rFonts w:hint="eastAsia" w:ascii="黑体" w:eastAsia="黑体"/>
          <w:color w:val="000000" w:themeColor="text1"/>
          <w:spacing w:val="-1"/>
        </w:rPr>
        <w:t>短文填空。</w:t>
      </w:r>
      <w:r>
        <w:rPr>
          <w:rFonts w:ascii="Times New Roman" w:eastAsia="Times New Roman"/>
          <w:color w:val="000000" w:themeColor="text1"/>
        </w:rPr>
        <w:t>(</w:t>
      </w:r>
      <w:r>
        <w:rPr>
          <w:rFonts w:hint="eastAsia" w:ascii="黑体" w:eastAsia="黑体"/>
          <w:color w:val="000000" w:themeColor="text1"/>
          <w:spacing w:val="-21"/>
        </w:rPr>
        <w:t xml:space="preserve">每空 </w:t>
      </w:r>
      <w:r>
        <w:rPr>
          <w:rFonts w:ascii="Times New Roman" w:eastAsia="Times New Roman"/>
          <w:color w:val="000000" w:themeColor="text1"/>
          <w:lang w:val="en-US" w:bidi="ar-SA"/>
        </w:rPr>
        <w:drawing>
          <wp:inline distT="0" distB="0" distL="0" distR="0">
            <wp:extent cx="23495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color w:val="000000" w:themeColor="text1"/>
        </w:rPr>
        <w:t>2</w:t>
      </w:r>
      <w:r>
        <w:rPr>
          <w:rFonts w:ascii="Times New Roman" w:eastAsia="Times New Roman"/>
          <w:color w:val="000000" w:themeColor="text1"/>
          <w:spacing w:val="-8"/>
        </w:rPr>
        <w:t xml:space="preserve"> </w:t>
      </w:r>
      <w:r>
        <w:rPr>
          <w:rFonts w:hint="eastAsia" w:ascii="黑体" w:eastAsia="黑体"/>
          <w:color w:val="000000" w:themeColor="text1"/>
          <w:spacing w:val="-16"/>
        </w:rPr>
        <w:t xml:space="preserve">分，共 </w:t>
      </w:r>
      <w:r>
        <w:rPr>
          <w:rFonts w:ascii="Times New Roman" w:eastAsia="Times New Roman"/>
          <w:color w:val="000000" w:themeColor="text1"/>
        </w:rPr>
        <w:t>16</w:t>
      </w:r>
      <w:r>
        <w:rPr>
          <w:rFonts w:ascii="Times New Roman" w:eastAsia="Times New Roman"/>
          <w:color w:val="000000" w:themeColor="text1"/>
          <w:spacing w:val="-11"/>
        </w:rPr>
        <w:t xml:space="preserve"> </w:t>
      </w:r>
      <w:r>
        <w:rPr>
          <w:rFonts w:hint="eastAsia" w:ascii="黑体" w:eastAsia="黑体"/>
          <w:color w:val="000000" w:themeColor="text1"/>
        </w:rPr>
        <w:t>分</w:t>
      </w:r>
      <w:r>
        <w:rPr>
          <w:rFonts w:ascii="Times New Roman" w:eastAsia="Times New Roman"/>
          <w:color w:val="000000" w:themeColor="text1"/>
        </w:rPr>
        <w:t>)</w:t>
      </w:r>
      <w:bookmarkEnd w:id="1"/>
    </w:p>
    <w:p>
      <w:pPr>
        <w:pStyle w:val="11"/>
        <w:numPr>
          <w:ilvl w:val="0"/>
          <w:numId w:val="5"/>
        </w:numPr>
        <w:tabs>
          <w:tab w:val="left" w:pos="896"/>
          <w:tab w:val="left" w:pos="2591"/>
          <w:tab w:val="left" w:pos="5107"/>
          <w:tab w:val="left" w:pos="7449"/>
        </w:tabs>
        <w:spacing w:before="54"/>
        <w:ind w:left="895" w:hanging="368"/>
        <w:rPr>
          <w:color w:val="000000" w:themeColor="text1"/>
          <w:sz w:val="21"/>
        </w:rPr>
      </w:pPr>
      <w:r>
        <w:rPr>
          <w:color w:val="000000" w:themeColor="text1"/>
          <w:sz w:val="21"/>
        </w:rPr>
        <w:t>something</w:t>
      </w:r>
      <w:r>
        <w:rPr>
          <w:color w:val="000000" w:themeColor="text1"/>
          <w:sz w:val="21"/>
        </w:rPr>
        <w:tab/>
      </w:r>
      <w:r>
        <w:rPr>
          <w:color w:val="000000" w:themeColor="text1"/>
          <w:sz w:val="21"/>
        </w:rPr>
        <w:t>80. ask/ tell</w:t>
      </w:r>
      <w:r>
        <w:rPr>
          <w:color w:val="000000" w:themeColor="text1"/>
          <w:spacing w:val="-18"/>
          <w:sz w:val="21"/>
        </w:rPr>
        <w:t xml:space="preserve"> </w:t>
      </w:r>
      <w:r>
        <w:rPr>
          <w:color w:val="000000" w:themeColor="text1"/>
          <w:sz w:val="21"/>
        </w:rPr>
        <w:t>/</w:t>
      </w:r>
      <w:r>
        <w:rPr>
          <w:color w:val="000000" w:themeColor="text1"/>
          <w:spacing w:val="-6"/>
          <w:sz w:val="21"/>
        </w:rPr>
        <w:t xml:space="preserve"> </w:t>
      </w:r>
      <w:r>
        <w:rPr>
          <w:color w:val="000000" w:themeColor="text1"/>
          <w:sz w:val="21"/>
        </w:rPr>
        <w:t>allow</w:t>
      </w:r>
      <w:r>
        <w:rPr>
          <w:color w:val="000000" w:themeColor="text1"/>
          <w:sz w:val="21"/>
        </w:rPr>
        <w:tab/>
      </w:r>
      <w:r>
        <w:rPr>
          <w:color w:val="000000" w:themeColor="text1"/>
          <w:sz w:val="21"/>
        </w:rPr>
        <w:t>81.</w:t>
      </w:r>
      <w:r>
        <w:rPr>
          <w:color w:val="000000" w:themeColor="text1"/>
          <w:spacing w:val="-6"/>
          <w:sz w:val="21"/>
        </w:rPr>
        <w:t xml:space="preserve"> </w:t>
      </w:r>
      <w:r>
        <w:rPr>
          <w:color w:val="000000" w:themeColor="text1"/>
          <w:sz w:val="21"/>
        </w:rPr>
        <w:t>but</w:t>
      </w:r>
      <w:r>
        <w:rPr>
          <w:color w:val="000000" w:themeColor="text1"/>
          <w:sz w:val="21"/>
        </w:rPr>
        <w:tab/>
      </w:r>
      <w:r>
        <w:rPr>
          <w:color w:val="000000" w:themeColor="text1"/>
          <w:sz w:val="21"/>
        </w:rPr>
        <w:t>82.</w:t>
      </w:r>
      <w:r>
        <w:rPr>
          <w:color w:val="000000" w:themeColor="text1"/>
          <w:spacing w:val="-4"/>
          <w:sz w:val="21"/>
        </w:rPr>
        <w:t xml:space="preserve"> </w:t>
      </w:r>
      <w:r>
        <w:rPr>
          <w:color w:val="000000" w:themeColor="text1"/>
          <w:sz w:val="21"/>
        </w:rPr>
        <w:t>England</w:t>
      </w:r>
    </w:p>
    <w:p>
      <w:pPr>
        <w:pStyle w:val="4"/>
        <w:numPr>
          <w:ilvl w:val="0"/>
          <w:numId w:val="6"/>
        </w:numPr>
        <w:tabs>
          <w:tab w:val="left" w:pos="2639"/>
          <w:tab w:val="left" w:pos="5085"/>
          <w:tab w:val="left" w:pos="7483"/>
        </w:tabs>
        <w:spacing w:before="58"/>
        <w:ind w:left="528"/>
        <w:rPr>
          <w:rFonts w:ascii="Times New Roman"/>
          <w:color w:val="000000" w:themeColor="text1"/>
        </w:rPr>
      </w:pPr>
      <w:r>
        <w:rPr>
          <w:rFonts w:ascii="Times New Roman"/>
          <w:color w:val="000000" w:themeColor="text1"/>
        </w:rPr>
        <w:t>traditional/</w:t>
      </w:r>
      <w:r>
        <w:rPr>
          <w:rFonts w:ascii="Times New Roman"/>
          <w:color w:val="000000" w:themeColor="text1"/>
          <w:spacing w:val="-9"/>
        </w:rPr>
        <w:t xml:space="preserve"> </w:t>
      </w:r>
      <w:r>
        <w:rPr>
          <w:rFonts w:ascii="Times New Roman"/>
          <w:color w:val="000000" w:themeColor="text1"/>
        </w:rPr>
        <w:t>popular</w:t>
      </w:r>
      <w:r>
        <w:rPr>
          <w:rFonts w:ascii="Times New Roman"/>
          <w:color w:val="000000" w:themeColor="text1"/>
        </w:rPr>
        <w:tab/>
      </w:r>
      <w:r>
        <w:rPr>
          <w:rFonts w:ascii="Times New Roman"/>
          <w:color w:val="000000" w:themeColor="text1"/>
        </w:rPr>
        <w:t>84.</w:t>
      </w:r>
      <w:r>
        <w:rPr>
          <w:rFonts w:ascii="Times New Roman"/>
          <w:color w:val="000000" w:themeColor="text1"/>
          <w:spacing w:val="-6"/>
        </w:rPr>
        <w:t xml:space="preserve"> </w:t>
      </w:r>
      <w:r>
        <w:rPr>
          <w:rFonts w:ascii="Times New Roman"/>
          <w:color w:val="000000" w:themeColor="text1"/>
        </w:rPr>
        <w:t>with</w:t>
      </w:r>
      <w:r>
        <w:rPr>
          <w:rFonts w:ascii="Times New Roman"/>
          <w:color w:val="000000" w:themeColor="text1"/>
        </w:rPr>
        <w:tab/>
      </w:r>
      <w:r>
        <w:rPr>
          <w:rFonts w:ascii="Times New Roman"/>
          <w:color w:val="000000" w:themeColor="text1"/>
        </w:rPr>
        <w:t>85. must</w:t>
      </w:r>
      <w:r>
        <w:rPr>
          <w:rFonts w:ascii="Times New Roman"/>
          <w:color w:val="000000" w:themeColor="text1"/>
          <w:spacing w:val="-14"/>
        </w:rPr>
        <w:t xml:space="preserve"> </w:t>
      </w:r>
      <w:r>
        <w:rPr>
          <w:rFonts w:ascii="Times New Roman"/>
          <w:color w:val="000000" w:themeColor="text1"/>
        </w:rPr>
        <w:t>/should/</w:t>
      </w:r>
      <w:r>
        <w:rPr>
          <w:rFonts w:ascii="Times New Roman"/>
          <w:color w:val="000000" w:themeColor="text1"/>
          <w:spacing w:val="-6"/>
        </w:rPr>
        <w:t xml:space="preserve"> </w:t>
      </w:r>
      <w:r>
        <w:rPr>
          <w:rFonts w:ascii="Times New Roman"/>
          <w:color w:val="000000" w:themeColor="text1"/>
        </w:rPr>
        <w:t>can</w:t>
      </w:r>
      <w:r>
        <w:rPr>
          <w:rFonts w:ascii="Times New Roman"/>
          <w:color w:val="000000" w:themeColor="text1"/>
        </w:rPr>
        <w:tab/>
      </w:r>
      <w:r>
        <w:rPr>
          <w:rFonts w:ascii="Times New Roman"/>
          <w:color w:val="000000" w:themeColor="text1"/>
        </w:rPr>
        <w:t>86.</w:t>
      </w:r>
      <w:r>
        <w:rPr>
          <w:rFonts w:ascii="Times New Roman"/>
          <w:color w:val="000000" w:themeColor="text1"/>
          <w:spacing w:val="-4"/>
        </w:rPr>
        <w:t xml:space="preserve"> </w:t>
      </w:r>
      <w:r>
        <w:rPr>
          <w:rFonts w:ascii="Times New Roman"/>
          <w:color w:val="000000" w:themeColor="text1"/>
        </w:rPr>
        <w:t>slow</w:t>
      </w:r>
    </w:p>
    <w:p>
      <w:pPr>
        <w:pStyle w:val="4"/>
        <w:tabs>
          <w:tab w:val="left" w:pos="2639"/>
          <w:tab w:val="left" w:pos="5085"/>
          <w:tab w:val="left" w:pos="7483"/>
        </w:tabs>
        <w:spacing w:before="58"/>
        <w:ind w:left="0"/>
        <w:rPr>
          <w:color w:val="000000" w:themeColor="text1"/>
        </w:rPr>
      </w:pPr>
      <w:r>
        <w:rPr>
          <w:color w:val="000000" w:themeColor="text1"/>
        </w:rPr>
        <w:t>（</w:t>
      </w:r>
      <w:r>
        <w:rPr>
          <w:color w:val="000000" w:themeColor="text1"/>
          <w:spacing w:val="-4"/>
        </w:rPr>
        <w:t xml:space="preserve">评分说明：用词正确而形式错误，只给 </w:t>
      </w:r>
      <w:r>
        <w:rPr>
          <w:rFonts w:ascii="Times New Roman" w:eastAsia="Times New Roman"/>
          <w:color w:val="000000" w:themeColor="text1"/>
        </w:rPr>
        <w:t>1</w:t>
      </w:r>
      <w:r>
        <w:rPr>
          <w:rFonts w:ascii="Times New Roman" w:eastAsia="Times New Roman"/>
          <w:color w:val="000000" w:themeColor="text1"/>
          <w:spacing w:val="-8"/>
        </w:rPr>
        <w:t xml:space="preserve"> </w:t>
      </w:r>
      <w:r>
        <w:rPr>
          <w:color w:val="000000" w:themeColor="text1"/>
        </w:rPr>
        <w:t>分）</w:t>
      </w:r>
    </w:p>
    <w:p>
      <w:pPr>
        <w:pStyle w:val="4"/>
        <w:tabs>
          <w:tab w:val="left" w:pos="2639"/>
          <w:tab w:val="left" w:pos="5085"/>
          <w:tab w:val="left" w:pos="7483"/>
        </w:tabs>
        <w:spacing w:before="58"/>
        <w:ind w:left="0"/>
        <w:rPr>
          <w:color w:val="000000" w:themeColor="text1"/>
        </w:rPr>
      </w:pPr>
      <w:bookmarkStart w:id="2" w:name="_GoBack"/>
      <w:bookmarkEnd w:id="2"/>
    </w:p>
    <w:p>
      <w:pPr>
        <w:pStyle w:val="3"/>
        <w:numPr>
          <w:ilvl w:val="0"/>
          <w:numId w:val="4"/>
        </w:numPr>
        <w:tabs>
          <w:tab w:val="left" w:pos="474"/>
        </w:tabs>
        <w:spacing w:before="59"/>
        <w:ind w:left="474" w:hanging="362"/>
        <w:rPr>
          <w:rFonts w:ascii="黑体" w:eastAsia="黑体"/>
        </w:rPr>
      </w:pPr>
      <w:r>
        <w:rPr>
          <w:rFonts w:hint="eastAsia" w:ascii="黑体" w:eastAsia="黑体"/>
          <w:spacing w:val="-22"/>
        </w:rPr>
        <w:t>书面表达。</w:t>
      </w:r>
      <w:r>
        <w:rPr>
          <w:rFonts w:hint="eastAsia" w:ascii="黑体" w:eastAsia="黑体"/>
        </w:rPr>
        <w:t>（</w:t>
      </w:r>
      <w:r>
        <w:rPr>
          <w:rFonts w:hint="eastAsia" w:ascii="黑体" w:eastAsia="黑体"/>
          <w:spacing w:val="-28"/>
        </w:rPr>
        <w:t xml:space="preserve">共 </w:t>
      </w:r>
      <w:r>
        <w:rPr>
          <w:rFonts w:hint="eastAsia" w:ascii="黑体" w:eastAsia="黑体"/>
        </w:rPr>
        <w:t>20</w:t>
      </w:r>
      <w:r>
        <w:rPr>
          <w:rFonts w:hint="eastAsia" w:ascii="黑体" w:eastAsia="黑体"/>
          <w:spacing w:val="-28"/>
        </w:rPr>
        <w:t xml:space="preserve"> 分</w:t>
      </w:r>
      <w:r>
        <w:rPr>
          <w:rFonts w:hint="eastAsia" w:ascii="黑体" w:eastAsia="黑体"/>
        </w:rPr>
        <w:t>）</w:t>
      </w:r>
    </w:p>
    <w:p>
      <w:pPr>
        <w:pStyle w:val="4"/>
        <w:spacing w:before="74"/>
        <w:ind w:left="0" w:right="8298"/>
        <w:jc w:val="both"/>
        <w:rPr>
          <w:rFonts w:ascii="Times New Roman"/>
        </w:rPr>
      </w:pPr>
      <w:r>
        <w:rPr>
          <w:rFonts w:ascii="Times New Roman"/>
        </w:rPr>
        <w:t>Possible version:</w:t>
      </w:r>
      <w:r>
        <w:rPr>
          <w:rFonts w:ascii="Times New Roman"/>
          <w:color w:val="FFFFFF"/>
          <w:sz w:val="4"/>
        </w:rPr>
        <w:t>[来源:Z#xx#k.Com]</w:t>
      </w:r>
    </w:p>
    <w:p>
      <w:pPr>
        <w:pStyle w:val="3"/>
        <w:spacing w:before="64" w:line="285" w:lineRule="auto"/>
        <w:ind w:right="8250" w:hanging="312"/>
      </w:pPr>
      <w:r>
        <w:rPr>
          <w:w w:val="95"/>
        </w:rPr>
        <w:t>一</w:t>
      </w:r>
      <w:r>
        <w:rPr>
          <w:b w:val="0"/>
          <w:w w:val="95"/>
        </w:rPr>
        <w:t>、</w:t>
      </w:r>
      <w:r>
        <w:rPr>
          <w:w w:val="95"/>
        </w:rPr>
        <w:t xml:space="preserve">评分总则： </w:t>
      </w:r>
      <w:r>
        <w:t>要求：</w:t>
      </w:r>
    </w:p>
    <w:p>
      <w:pPr>
        <w:pStyle w:val="4"/>
        <w:spacing w:before="0"/>
        <w:ind w:left="532"/>
      </w:pPr>
      <w:r>
        <w:rPr>
          <w:rFonts w:ascii="Times New Roman" w:hAnsi="Times New Roman" w:eastAsia="Times New Roman"/>
        </w:rPr>
        <w:t>1</w:t>
      </w:r>
      <w:r>
        <w:t>．</w:t>
      </w:r>
      <w:r>
        <w:rPr>
          <w:rFonts w:ascii="Times New Roman" w:hAnsi="Times New Roman" w:eastAsia="Times New Roman"/>
        </w:rPr>
        <w:t xml:space="preserve">80—120 </w:t>
      </w:r>
      <w:r>
        <w:t>词，可适当发挥，开头已给出，不计入总词数；</w:t>
      </w:r>
    </w:p>
    <w:p>
      <w:pPr>
        <w:pStyle w:val="4"/>
        <w:spacing w:before="51" w:line="285" w:lineRule="auto"/>
        <w:ind w:left="528" w:right="4880"/>
        <w:rPr>
          <w:b/>
        </w:rPr>
      </w:pPr>
      <w:r>
        <w:rPr>
          <w:rFonts w:ascii="Times New Roman" w:eastAsia="Times New Roman"/>
        </w:rPr>
        <w:t xml:space="preserve">2. </w:t>
      </w:r>
      <w:r>
        <w:t>文中不能出现自己的姓名和所在学校的名称。</w:t>
      </w:r>
      <w:r>
        <w:rPr>
          <w:b/>
        </w:rPr>
        <w:t>参考要点：</w:t>
      </w:r>
    </w:p>
    <w:p>
      <w:pPr>
        <w:pStyle w:val="11"/>
        <w:numPr>
          <w:ilvl w:val="0"/>
          <w:numId w:val="7"/>
        </w:numPr>
        <w:tabs>
          <w:tab w:val="left" w:pos="788"/>
        </w:tabs>
        <w:spacing w:before="0" w:line="253" w:lineRule="exact"/>
        <w:rPr>
          <w:rFonts w:ascii="宋体" w:eastAsia="宋体"/>
          <w:sz w:val="21"/>
        </w:rPr>
      </w:pPr>
      <w:r>
        <w:rPr>
          <w:rFonts w:hint="eastAsia" w:ascii="宋体" w:eastAsia="宋体"/>
          <w:spacing w:val="-3"/>
          <w:w w:val="95"/>
          <w:sz w:val="21"/>
        </w:rPr>
        <w:t>邀请理由；</w:t>
      </w:r>
    </w:p>
    <w:p>
      <w:pPr>
        <w:pStyle w:val="11"/>
        <w:numPr>
          <w:ilvl w:val="0"/>
          <w:numId w:val="7"/>
        </w:numPr>
        <w:tabs>
          <w:tab w:val="left" w:pos="792"/>
        </w:tabs>
        <w:spacing w:before="31"/>
        <w:ind w:left="792"/>
        <w:rPr>
          <w:rFonts w:ascii="宋体" w:eastAsia="宋体"/>
          <w:sz w:val="21"/>
        </w:rPr>
      </w:pPr>
      <w:r>
        <w:rPr>
          <w:rFonts w:hint="eastAsia" w:ascii="宋体" w:eastAsia="宋体"/>
          <w:spacing w:val="-3"/>
          <w:w w:val="95"/>
          <w:sz w:val="21"/>
        </w:rPr>
        <w:t>寒假计划；</w:t>
      </w:r>
    </w:p>
    <w:p>
      <w:pPr>
        <w:pStyle w:val="4"/>
        <w:spacing w:before="47"/>
        <w:ind w:left="0" w:right="8358"/>
        <w:jc w:val="right"/>
      </w:pPr>
      <w:r>
        <w:rPr>
          <w:rFonts w:ascii="Times New Roman" w:hAnsi="Times New Roman" w:eastAsia="Times New Roman"/>
          <w:w w:val="95"/>
        </w:rPr>
        <w:t>3</w:t>
      </w:r>
      <w:r>
        <w:rPr>
          <w:w w:val="95"/>
        </w:rPr>
        <w:t>．</w:t>
      </w:r>
      <w:r>
        <w:rPr>
          <w:rFonts w:ascii="Times New Roman" w:hAnsi="Times New Roman" w:eastAsia="Times New Roman"/>
          <w:w w:val="95"/>
        </w:rPr>
        <w:t>……</w:t>
      </w:r>
      <w:r>
        <w:rPr>
          <w:w w:val="95"/>
        </w:rPr>
        <w:t>。</w:t>
      </w:r>
    </w:p>
    <w:p>
      <w:pPr>
        <w:pStyle w:val="3"/>
        <w:ind w:firstLine="0"/>
      </w:pPr>
      <w:r>
        <w:t>书面表达评分原则：</w:t>
      </w:r>
    </w:p>
    <w:p>
      <w:pPr>
        <w:pStyle w:val="11"/>
        <w:numPr>
          <w:ilvl w:val="0"/>
          <w:numId w:val="8"/>
        </w:numPr>
        <w:tabs>
          <w:tab w:val="left" w:pos="842"/>
        </w:tabs>
        <w:spacing w:before="51"/>
        <w:rPr>
          <w:rFonts w:ascii="宋体" w:eastAsia="宋体"/>
          <w:sz w:val="21"/>
        </w:rPr>
      </w:pPr>
      <w:r>
        <w:rPr>
          <w:rFonts w:hint="eastAsia" w:ascii="宋体" w:eastAsia="宋体"/>
          <w:spacing w:val="-12"/>
          <w:sz w:val="21"/>
        </w:rPr>
        <w:t xml:space="preserve">本题总分为 </w:t>
      </w:r>
      <w:r>
        <w:rPr>
          <w:sz w:val="21"/>
        </w:rPr>
        <w:t>20</w:t>
      </w:r>
      <w:r>
        <w:rPr>
          <w:spacing w:val="-4"/>
          <w:sz w:val="21"/>
        </w:rPr>
        <w:t xml:space="preserve"> </w:t>
      </w:r>
      <w:r>
        <w:rPr>
          <w:rFonts w:hint="eastAsia" w:ascii="宋体" w:eastAsia="宋体"/>
          <w:spacing w:val="-3"/>
          <w:sz w:val="21"/>
        </w:rPr>
        <w:t>分，按各档次给分。</w:t>
      </w:r>
    </w:p>
    <w:p>
      <w:pPr>
        <w:pStyle w:val="11"/>
        <w:numPr>
          <w:ilvl w:val="0"/>
          <w:numId w:val="8"/>
        </w:numPr>
        <w:tabs>
          <w:tab w:val="left" w:pos="842"/>
        </w:tabs>
        <w:spacing w:before="52"/>
        <w:rPr>
          <w:rFonts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评分时，先根据文章的内容和语言初步确定所属档次，最后在本档次内酌情给分。</w:t>
      </w:r>
    </w:p>
    <w:p>
      <w:pPr>
        <w:pStyle w:val="11"/>
        <w:numPr>
          <w:ilvl w:val="0"/>
          <w:numId w:val="8"/>
        </w:numPr>
        <w:tabs>
          <w:tab w:val="left" w:pos="788"/>
        </w:tabs>
        <w:spacing w:line="285" w:lineRule="auto"/>
        <w:ind w:left="112" w:right="113" w:firstLine="415"/>
        <w:rPr>
          <w:rFonts w:ascii="宋体" w:eastAsia="宋体"/>
          <w:sz w:val="21"/>
        </w:rPr>
      </w:pPr>
      <w:r>
        <w:rPr>
          <w:rFonts w:hint="eastAsia" w:ascii="宋体" w:eastAsia="宋体"/>
          <w:spacing w:val="-2"/>
          <w:w w:val="95"/>
          <w:sz w:val="21"/>
        </w:rPr>
        <w:t>评分时应注意的四大方面</w:t>
      </w:r>
      <w:r>
        <w:rPr>
          <w:rFonts w:hint="eastAsia" w:ascii="宋体" w:eastAsia="宋体"/>
          <w:spacing w:val="-1"/>
          <w:w w:val="95"/>
          <w:sz w:val="21"/>
        </w:rPr>
        <w:t>（</w:t>
      </w:r>
      <w:r>
        <w:rPr>
          <w:rFonts w:hint="eastAsia" w:ascii="宋体" w:eastAsia="宋体"/>
          <w:w w:val="95"/>
          <w:sz w:val="21"/>
        </w:rPr>
        <w:t>按权重从高到底</w:t>
      </w:r>
      <w:r>
        <w:rPr>
          <w:rFonts w:hint="eastAsia" w:ascii="宋体" w:eastAsia="宋体"/>
          <w:spacing w:val="-10"/>
          <w:w w:val="95"/>
          <w:sz w:val="21"/>
        </w:rPr>
        <w:t>）</w:t>
      </w:r>
      <w:r>
        <w:rPr>
          <w:rFonts w:hint="eastAsia" w:ascii="宋体" w:eastAsia="宋体"/>
          <w:spacing w:val="-6"/>
          <w:w w:val="95"/>
          <w:sz w:val="21"/>
        </w:rPr>
        <w:t>依次为：内容要</w:t>
      </w:r>
      <w:r>
        <w:rPr>
          <w:rFonts w:hint="eastAsia" w:ascii="宋体" w:eastAsia="宋体"/>
          <w:spacing w:val="-6"/>
          <w:w w:val="95"/>
          <w:sz w:val="21"/>
          <w:lang w:val="en-US" w:bidi="ar-SA"/>
        </w:rPr>
        <w:drawing>
          <wp:inline distT="0" distB="0" distL="0" distR="0">
            <wp:extent cx="20320" cy="2349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pacing w:val="-6"/>
          <w:w w:val="95"/>
          <w:sz w:val="21"/>
        </w:rPr>
        <w:t xml:space="preserve">素、语言的正确性、连贯与衔接、词   </w:t>
      </w:r>
      <w:r>
        <w:rPr>
          <w:rFonts w:hint="eastAsia" w:ascii="宋体" w:eastAsia="宋体"/>
          <w:spacing w:val="-4"/>
          <w:sz w:val="21"/>
        </w:rPr>
        <w:t>汇句式的丰富程度。</w:t>
      </w:r>
    </w:p>
    <w:p>
      <w:pPr>
        <w:pStyle w:val="11"/>
        <w:numPr>
          <w:ilvl w:val="0"/>
          <w:numId w:val="8"/>
        </w:numPr>
        <w:tabs>
          <w:tab w:val="left" w:pos="788"/>
        </w:tabs>
        <w:spacing w:before="1" w:line="285" w:lineRule="auto"/>
        <w:ind w:left="112" w:right="3841" w:firstLine="415"/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w w:val="95"/>
          <w:sz w:val="21"/>
        </w:rPr>
        <w:t>语言错误及影响了交际的书写在所属档次的基础上扣分。</w:t>
      </w:r>
      <w:r>
        <w:rPr>
          <w:rFonts w:hint="eastAsia" w:ascii="宋体" w:hAnsi="宋体" w:eastAsia="宋体"/>
          <w:spacing w:val="-1"/>
          <w:w w:val="99"/>
          <w:sz w:val="21"/>
        </w:rPr>
        <w:t>第</w:t>
      </w:r>
      <w:r>
        <w:rPr>
          <w:rFonts w:hint="eastAsia" w:ascii="宋体" w:hAnsi="宋体" w:eastAsia="宋体"/>
          <w:spacing w:val="-2"/>
          <w:w w:val="99"/>
          <w:sz w:val="21"/>
        </w:rPr>
        <w:t>四档</w:t>
      </w:r>
      <w:r>
        <w:rPr>
          <w:rFonts w:hint="eastAsia" w:ascii="宋体" w:hAnsi="宋体" w:eastAsia="宋体"/>
          <w:spacing w:val="-3"/>
          <w:w w:val="99"/>
          <w:sz w:val="21"/>
        </w:rPr>
        <w:t>（</w:t>
      </w:r>
      <w:r>
        <w:rPr>
          <w:rFonts w:hint="eastAsia" w:ascii="宋体" w:hAnsi="宋体" w:eastAsia="宋体"/>
          <w:spacing w:val="-1"/>
          <w:w w:val="99"/>
          <w:sz w:val="21"/>
        </w:rPr>
        <w:t>优</w:t>
      </w:r>
      <w:r>
        <w:rPr>
          <w:rFonts w:hint="eastAsia" w:ascii="宋体" w:hAnsi="宋体" w:eastAsia="宋体"/>
          <w:spacing w:val="-104"/>
          <w:w w:val="99"/>
          <w:sz w:val="21"/>
        </w:rPr>
        <w:t>）</w:t>
      </w:r>
      <w:r>
        <w:rPr>
          <w:rFonts w:hint="eastAsia" w:ascii="宋体" w:hAnsi="宋体" w:eastAsia="宋体"/>
          <w:spacing w:val="-106"/>
          <w:w w:val="99"/>
          <w:sz w:val="21"/>
        </w:rPr>
        <w:t>：</w:t>
      </w:r>
      <w:r>
        <w:rPr>
          <w:rFonts w:hint="eastAsia" w:ascii="宋体" w:hAnsi="宋体" w:eastAsia="宋体"/>
          <w:spacing w:val="-3"/>
          <w:w w:val="99"/>
          <w:sz w:val="21"/>
        </w:rPr>
        <w:t>（</w:t>
      </w:r>
      <w:r>
        <w:rPr>
          <w:spacing w:val="1"/>
          <w:w w:val="99"/>
          <w:sz w:val="21"/>
        </w:rPr>
        <w:t>1</w:t>
      </w:r>
      <w:r>
        <w:rPr>
          <w:spacing w:val="-2"/>
          <w:w w:val="99"/>
          <w:sz w:val="21"/>
        </w:rPr>
        <w:t>6</w:t>
      </w:r>
      <w:r>
        <w:rPr>
          <w:spacing w:val="-1"/>
          <w:w w:val="99"/>
          <w:sz w:val="21"/>
        </w:rPr>
        <w:t>—</w:t>
      </w:r>
      <w:r>
        <w:rPr>
          <w:spacing w:val="1"/>
          <w:w w:val="99"/>
          <w:sz w:val="21"/>
        </w:rPr>
        <w:t>2</w:t>
      </w:r>
      <w:r>
        <w:rPr>
          <w:w w:val="99"/>
          <w:sz w:val="21"/>
        </w:rPr>
        <w:t>0</w:t>
      </w:r>
      <w:r>
        <w:rPr>
          <w:spacing w:val="-4"/>
          <w:sz w:val="21"/>
        </w:rPr>
        <w:t xml:space="preserve"> </w:t>
      </w:r>
      <w:r>
        <w:rPr>
          <w:rFonts w:hint="eastAsia" w:ascii="宋体" w:hAnsi="宋体" w:eastAsia="宋体"/>
          <w:spacing w:val="-1"/>
          <w:w w:val="99"/>
          <w:sz w:val="21"/>
        </w:rPr>
        <w:t>分</w:t>
      </w:r>
      <w:r>
        <w:rPr>
          <w:rFonts w:hint="eastAsia" w:ascii="宋体" w:hAnsi="宋体" w:eastAsia="宋体"/>
          <w:w w:val="99"/>
          <w:sz w:val="21"/>
        </w:rPr>
        <w:t>）</w:t>
      </w:r>
    </w:p>
    <w:p>
      <w:pPr>
        <w:pStyle w:val="4"/>
        <w:spacing w:before="0" w:line="267" w:lineRule="exact"/>
      </w:pPr>
      <w:r>
        <w:t>完全完成了试题规定的任务。</w:t>
      </w:r>
    </w:p>
    <w:p>
      <w:pPr>
        <w:pStyle w:val="4"/>
        <w:spacing w:before="52"/>
      </w:pPr>
      <w:r>
        <w:rPr>
          <w:rFonts w:ascii="Times New Roman" w:hAnsi="Times New Roman" w:eastAsia="Times New Roman"/>
        </w:rPr>
        <w:t>——</w:t>
      </w:r>
      <w:r>
        <w:t>含有所有内容，布局合理：句子</w:t>
      </w:r>
      <w:r>
        <w:rPr>
          <w:rFonts w:ascii="Times New Roman" w:hAnsi="Times New Roman" w:eastAsia="Times New Roman"/>
        </w:rPr>
        <w:t>-</w:t>
      </w:r>
      <w:r>
        <w:t>段落</w:t>
      </w:r>
      <w:r>
        <w:rPr>
          <w:rFonts w:ascii="Times New Roman" w:hAnsi="Times New Roman" w:eastAsia="Times New Roman"/>
        </w:rPr>
        <w:t>-</w:t>
      </w:r>
      <w:r>
        <w:t>语篇能够表达语义，有一些语言错误。（</w:t>
      </w:r>
      <w:r>
        <w:rPr>
          <w:rFonts w:ascii="Times New Roman" w:hAnsi="Times New Roman" w:eastAsia="Times New Roman"/>
        </w:rPr>
        <w:t>16-17</w:t>
      </w:r>
      <w:r>
        <w:t>）</w:t>
      </w:r>
      <w:r>
        <w:rPr>
          <w:color w:val="FFFFFF"/>
          <w:sz w:val="4"/>
        </w:rPr>
        <w:t>[来源:学科网]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应用了较多的语法结构和词汇，句子结构较为丰富，较少的语言错误。（</w:t>
      </w:r>
      <w:r>
        <w:rPr>
          <w:rFonts w:ascii="Times New Roman" w:hAnsi="Times New Roman" w:eastAsia="Times New Roman"/>
        </w:rPr>
        <w:t xml:space="preserve">18-19 </w:t>
      </w:r>
      <w:r>
        <w:t>分）</w:t>
      </w:r>
    </w:p>
    <w:p>
      <w:pPr>
        <w:pStyle w:val="4"/>
        <w:spacing w:line="288" w:lineRule="auto"/>
        <w:ind w:right="822"/>
      </w:pPr>
      <w:r>
        <w:rPr>
          <w:rFonts w:ascii="Times New Roman" w:hAnsi="Times New Roman" w:eastAsia="Times New Roman"/>
          <w:w w:val="95"/>
        </w:rPr>
        <w:t>——</w:t>
      </w:r>
      <w:r>
        <w:rPr>
          <w:spacing w:val="-6"/>
          <w:w w:val="95"/>
        </w:rPr>
        <w:t>体现较强的语言运用能力：句子正确合适、语篇结构、段落结构合理、无语言错误。</w:t>
      </w:r>
      <w:r>
        <w:rPr>
          <w:w w:val="95"/>
        </w:rPr>
        <w:t>（</w:t>
      </w:r>
      <w:r>
        <w:rPr>
          <w:rFonts w:ascii="Times New Roman" w:hAnsi="Times New Roman" w:eastAsia="Times New Roman"/>
          <w:w w:val="95"/>
        </w:rPr>
        <w:t xml:space="preserve">20 </w:t>
      </w:r>
      <w:r>
        <w:rPr>
          <w:w w:val="95"/>
        </w:rPr>
        <w:t xml:space="preserve">分） </w:t>
      </w:r>
      <w:r>
        <w:rPr>
          <w:spacing w:val="-1"/>
          <w:w w:val="99"/>
        </w:rPr>
        <w:t>第</w:t>
      </w:r>
      <w:r>
        <w:rPr>
          <w:spacing w:val="-2"/>
          <w:w w:val="99"/>
        </w:rPr>
        <w:t>三档</w:t>
      </w:r>
      <w:r>
        <w:rPr>
          <w:spacing w:val="-3"/>
          <w:w w:val="99"/>
        </w:rPr>
        <w:t>（</w:t>
      </w:r>
      <w:r>
        <w:rPr>
          <w:spacing w:val="-1"/>
          <w:w w:val="99"/>
        </w:rPr>
        <w:t>良</w:t>
      </w:r>
      <w:r>
        <w:rPr>
          <w:spacing w:val="-104"/>
          <w:w w:val="99"/>
        </w:rPr>
        <w:t>）</w:t>
      </w:r>
      <w:r>
        <w:rPr>
          <w:spacing w:val="-106"/>
          <w:w w:val="99"/>
        </w:rPr>
        <w:t>：</w:t>
      </w:r>
      <w:r>
        <w:rPr>
          <w:spacing w:val="-3"/>
          <w:w w:val="99"/>
        </w:rPr>
        <w:t>（</w:t>
      </w:r>
      <w:r>
        <w:rPr>
          <w:rFonts w:ascii="Times New Roman" w:hAnsi="Times New Roman" w:eastAsia="Times New Roman"/>
          <w:spacing w:val="-4"/>
          <w:w w:val="99"/>
        </w:rPr>
        <w:t>11</w:t>
      </w:r>
      <w:r>
        <w:rPr>
          <w:rFonts w:ascii="Times New Roman" w:hAnsi="Times New Roman" w:eastAsia="Times New Roman"/>
          <w:spacing w:val="-1"/>
          <w:w w:val="99"/>
        </w:rPr>
        <w:t>—</w:t>
      </w:r>
      <w:r>
        <w:rPr>
          <w:rFonts w:ascii="Times New Roman" w:hAnsi="Times New Roman" w:eastAsia="Times New Roman"/>
          <w:spacing w:val="1"/>
          <w:w w:val="99"/>
        </w:rPr>
        <w:t>1</w:t>
      </w:r>
      <w:r>
        <w:rPr>
          <w:rFonts w:ascii="Times New Roman" w:hAnsi="Times New Roman" w:eastAsia="Times New Roman"/>
          <w:w w:val="99"/>
        </w:rPr>
        <w:t>5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4"/>
        <w:spacing w:before="0" w:line="264" w:lineRule="exact"/>
      </w:pPr>
      <w:r>
        <w:t>基本完成了试题规定的任务。</w:t>
      </w:r>
      <w:r>
        <w:rPr>
          <w:color w:val="FFFFFF"/>
          <w:sz w:val="4"/>
        </w:rPr>
        <w:t>[来源:Zxxk.Com]</w:t>
      </w:r>
    </w:p>
    <w:p>
      <w:pPr>
        <w:pStyle w:val="4"/>
        <w:spacing w:before="51"/>
      </w:pPr>
      <w:r>
        <w:rPr>
          <w:rFonts w:ascii="Times New Roman" w:hAnsi="Times New Roman" w:eastAsia="Times New Roman"/>
        </w:rPr>
        <w:t>——</w:t>
      </w:r>
      <w:r>
        <w:t>含有所有主要内容。</w:t>
      </w:r>
    </w:p>
    <w:p>
      <w:pPr>
        <w:pStyle w:val="4"/>
        <w:spacing w:before="52"/>
      </w:pPr>
      <w:r>
        <w:rPr>
          <w:rFonts w:ascii="Times New Roman" w:hAnsi="Times New Roman" w:eastAsia="Times New Roman"/>
        </w:rPr>
        <w:t>——</w:t>
      </w:r>
      <w:r>
        <w:t>应用的语法结构和词汇能满足任务的要求。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语法结构或词汇方面应用基本准</w:t>
      </w:r>
      <w:r>
        <w:rPr>
          <w:lang w:val="en-US" w:bidi="ar-SA"/>
        </w:rPr>
        <w:drawing>
          <wp:inline distT="0" distB="0" distL="0" distR="0">
            <wp:extent cx="15240" cy="2032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确，有一些错误，但不影响理解。</w:t>
      </w:r>
      <w:r>
        <w:rPr>
          <w:color w:val="FFFFFF"/>
          <w:sz w:val="4"/>
        </w:rPr>
        <w:t>[来源:学科网]</w:t>
      </w:r>
    </w:p>
    <w:p>
      <w:pPr>
        <w:pStyle w:val="4"/>
        <w:spacing w:line="288" w:lineRule="auto"/>
        <w:ind w:right="1343"/>
      </w:pPr>
      <w:r>
        <w:rPr>
          <w:rFonts w:ascii="Times New Roman" w:hAnsi="Times New Roman" w:eastAsia="Times New Roman"/>
          <w:w w:val="95"/>
        </w:rPr>
        <w:t>——</w:t>
      </w:r>
      <w:r>
        <w:rPr>
          <w:spacing w:val="-3"/>
          <w:w w:val="95"/>
        </w:rPr>
        <w:t>应用简单的语句间连接成分</w:t>
      </w:r>
      <w:r>
        <w:rPr>
          <w:rFonts w:ascii="Times New Roman" w:hAnsi="Times New Roman" w:eastAsia="Times New Roman"/>
          <w:w w:val="95"/>
        </w:rPr>
        <w:t>,</w:t>
      </w:r>
      <w:r>
        <w:rPr>
          <w:spacing w:val="-3"/>
          <w:w w:val="95"/>
        </w:rPr>
        <w:t>使全文内容连贯。整体而言，基本到达了预期的写作目的。</w:t>
      </w:r>
      <w:r>
        <w:rPr>
          <w:spacing w:val="-1"/>
          <w:w w:val="99"/>
        </w:rPr>
        <w:t>第</w:t>
      </w:r>
      <w:r>
        <w:rPr>
          <w:spacing w:val="-2"/>
          <w:w w:val="99"/>
        </w:rPr>
        <w:t>二档</w:t>
      </w:r>
      <w:r>
        <w:rPr>
          <w:spacing w:val="-3"/>
          <w:w w:val="99"/>
        </w:rPr>
        <w:t>（</w:t>
      </w:r>
      <w:r>
        <w:rPr>
          <w:spacing w:val="-1"/>
          <w:w w:val="99"/>
        </w:rPr>
        <w:t>中</w:t>
      </w:r>
      <w:r>
        <w:rPr>
          <w:spacing w:val="-104"/>
          <w:w w:val="99"/>
        </w:rPr>
        <w:t>）</w:t>
      </w:r>
      <w:r>
        <w:rPr>
          <w:spacing w:val="-106"/>
          <w:w w:val="99"/>
        </w:rPr>
        <w:t>：</w:t>
      </w:r>
      <w:r>
        <w:rPr>
          <w:spacing w:val="-3"/>
          <w:w w:val="99"/>
        </w:rPr>
        <w:t>（</w:t>
      </w:r>
      <w:r>
        <w:rPr>
          <w:rFonts w:ascii="Times New Roman" w:hAnsi="Times New Roman" w:eastAsia="Times New Roman"/>
          <w:spacing w:val="1"/>
          <w:w w:val="99"/>
        </w:rPr>
        <w:t>6</w:t>
      </w:r>
      <w:r>
        <w:rPr>
          <w:rFonts w:ascii="Times New Roman" w:hAnsi="Times New Roman" w:eastAsia="Times New Roman"/>
          <w:spacing w:val="-1"/>
          <w:w w:val="99"/>
        </w:rPr>
        <w:t>—</w:t>
      </w:r>
      <w:r>
        <w:rPr>
          <w:rFonts w:ascii="Times New Roman" w:hAnsi="Times New Roman" w:eastAsia="Times New Roman"/>
          <w:spacing w:val="1"/>
          <w:w w:val="99"/>
        </w:rPr>
        <w:t>1</w:t>
      </w:r>
      <w:r>
        <w:rPr>
          <w:rFonts w:ascii="Times New Roman" w:hAnsi="Times New Roman" w:eastAsia="Times New Roman"/>
          <w:w w:val="99"/>
        </w:rPr>
        <w:t>0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4"/>
        <w:spacing w:before="0" w:line="264" w:lineRule="exact"/>
      </w:pPr>
      <w:r>
        <w:t>未恰当完成试题规定的任务。</w:t>
      </w:r>
    </w:p>
    <w:p>
      <w:pPr>
        <w:pStyle w:val="4"/>
        <w:spacing w:before="51"/>
      </w:pPr>
      <w:r>
        <w:rPr>
          <w:rFonts w:ascii="Times New Roman" w:hAnsi="Times New Roman" w:eastAsia="Times New Roman"/>
        </w:rPr>
        <w:t>——</w:t>
      </w:r>
      <w:r>
        <w:t>漏掉或未描述清楚一些主要内容，写了一些无关内容。</w:t>
      </w:r>
    </w:p>
    <w:p>
      <w:pPr>
        <w:pStyle w:val="4"/>
        <w:spacing w:before="52"/>
      </w:pPr>
      <w:r>
        <w:rPr>
          <w:rFonts w:ascii="Times New Roman" w:hAnsi="Times New Roman" w:eastAsia="Times New Roman"/>
        </w:rPr>
        <w:t>——</w:t>
      </w:r>
      <w:r>
        <w:t>语法结构单调，词汇知识有限。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较多语法结构或词汇方面的错误，影响了对写作内容的理解。</w:t>
      </w:r>
    </w:p>
    <w:p>
      <w:pPr>
        <w:pStyle w:val="4"/>
        <w:spacing w:line="288" w:lineRule="auto"/>
        <w:ind w:right="2848"/>
      </w:pPr>
      <w:r>
        <w:rPr>
          <w:rFonts w:ascii="Times New Roman" w:hAnsi="Times New Roman" w:eastAsia="Times New Roman"/>
          <w:spacing w:val="-1"/>
          <w:w w:val="95"/>
        </w:rPr>
        <w:t>——</w:t>
      </w:r>
      <w:r>
        <w:rPr>
          <w:spacing w:val="-3"/>
          <w:w w:val="95"/>
        </w:rPr>
        <w:t>较少使用语</w:t>
      </w:r>
      <w:r>
        <w:rPr>
          <w:spacing w:val="-3"/>
          <w:w w:val="95"/>
          <w:lang w:val="en-US" w:bidi="ar-SA"/>
        </w:rPr>
        <w:drawing>
          <wp:inline distT="0" distB="0" distL="0" distR="0">
            <wp:extent cx="17145" cy="13970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5"/>
        </w:rPr>
        <w:t>句</w:t>
      </w:r>
      <w:r>
        <w:rPr>
          <w:spacing w:val="-3"/>
          <w:w w:val="95"/>
          <w:lang w:val="en-US" w:bidi="ar-SA"/>
        </w:rPr>
        <w:drawing>
          <wp:inline distT="0" distB="0" distL="0" distR="0">
            <wp:extent cx="13970" cy="22225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w w:val="95"/>
        </w:rPr>
        <w:t>间的连接成分，内容缺少连贯性。信息未能清楚地传达。</w:t>
      </w:r>
      <w:r>
        <w:rPr>
          <w:spacing w:val="-1"/>
          <w:w w:val="99"/>
        </w:rPr>
        <w:t>第</w:t>
      </w:r>
      <w:r>
        <w:rPr>
          <w:spacing w:val="-2"/>
          <w:w w:val="99"/>
        </w:rPr>
        <w:t>一档</w:t>
      </w:r>
      <w:r>
        <w:rPr>
          <w:spacing w:val="-3"/>
          <w:w w:val="99"/>
        </w:rPr>
        <w:t>（</w:t>
      </w:r>
      <w:r>
        <w:rPr>
          <w:spacing w:val="-1"/>
          <w:w w:val="99"/>
        </w:rPr>
        <w:t>差</w:t>
      </w:r>
      <w:r>
        <w:rPr>
          <w:spacing w:val="-104"/>
          <w:w w:val="99"/>
        </w:rPr>
        <w:t>）</w:t>
      </w:r>
      <w:r>
        <w:rPr>
          <w:spacing w:val="-106"/>
          <w:w w:val="99"/>
        </w:rPr>
        <w:t>：</w:t>
      </w:r>
      <w:r>
        <w:rPr>
          <w:spacing w:val="-3"/>
          <w:w w:val="99"/>
        </w:rPr>
        <w:t>（</w:t>
      </w:r>
      <w:r>
        <w:rPr>
          <w:rFonts w:ascii="Times New Roman" w:hAnsi="Times New Roman" w:eastAsia="Times New Roman"/>
          <w:spacing w:val="1"/>
          <w:w w:val="99"/>
        </w:rPr>
        <w:t>0</w:t>
      </w:r>
      <w:r>
        <w:rPr>
          <w:rFonts w:ascii="Times New Roman" w:hAnsi="Times New Roman" w:eastAsia="Times New Roman"/>
          <w:spacing w:val="-1"/>
          <w:w w:val="99"/>
        </w:rPr>
        <w:t>—</w:t>
      </w:r>
      <w:r>
        <w:rPr>
          <w:rFonts w:ascii="Times New Roman" w:hAnsi="Times New Roman" w:eastAsia="Times New Roman"/>
          <w:w w:val="99"/>
        </w:rPr>
        <w:t>5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4"/>
        <w:spacing w:before="0" w:line="264" w:lineRule="exact"/>
      </w:pPr>
      <w:r>
        <w:t>（</w:t>
      </w:r>
      <w:r>
        <w:rPr>
          <w:rFonts w:ascii="Times New Roman" w:hAnsi="Times New Roman" w:eastAsia="Times New Roman"/>
        </w:rPr>
        <w:t xml:space="preserve">1—5 </w:t>
      </w:r>
      <w:r>
        <w:t>分）未完成试题规定的任务。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明显遗漏主要内容，写了一些无关内容，原因可能是表达能力有限。</w:t>
      </w:r>
    </w:p>
    <w:p>
      <w:pPr>
        <w:pStyle w:val="4"/>
        <w:spacing w:before="53"/>
      </w:pPr>
      <w:r>
        <w:rPr>
          <w:rFonts w:ascii="Times New Roman" w:hAnsi="Times New Roman" w:eastAsia="Times New Roman"/>
        </w:rPr>
        <w:t>——</w:t>
      </w:r>
      <w:r>
        <w:t>语法结构单调、词汇知识贫乏。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大量语法结构或词汇方面的错误，影响对写作内容的理解。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缺乏语句间的连接成分，内容不连贯。信息未能传达。</w:t>
      </w:r>
    </w:p>
    <w:p>
      <w:pPr>
        <w:pStyle w:val="4"/>
        <w:spacing w:before="53"/>
      </w:pPr>
      <w:r>
        <w:rPr>
          <w:rFonts w:ascii="Times New Roman" w:hAnsi="Times New Roman" w:eastAsia="Times New Roman"/>
        </w:rPr>
        <w:t>—</w:t>
      </w:r>
      <w:r>
        <w:rPr>
          <w:rFonts w:ascii="Times New Roman" w:hAnsi="Times New Roman" w:eastAsia="Times New Roman"/>
          <w:lang w:val="en-US" w:bidi="ar-SA"/>
        </w:rPr>
        <w:drawing>
          <wp:inline distT="0" distB="0" distL="0" distR="0">
            <wp:extent cx="13970" cy="15875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—</w:t>
      </w:r>
      <w:r>
        <w:t>文章非原创。</w:t>
      </w:r>
    </w:p>
    <w:p>
      <w:pPr>
        <w:pStyle w:val="4"/>
      </w:pPr>
      <w:r>
        <w:t>（</w:t>
      </w:r>
      <w:r>
        <w:rPr>
          <w:rFonts w:ascii="Times New Roman" w:eastAsia="Times New Roman"/>
        </w:rPr>
        <w:t xml:space="preserve">0 </w:t>
      </w:r>
      <w:r>
        <w:t>分）无任何试题要求信息。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写的内容均与试题无关。</w:t>
      </w:r>
    </w:p>
    <w:p>
      <w:pPr>
        <w:pStyle w:val="4"/>
        <w:spacing w:before="53"/>
      </w:pPr>
      <w:r>
        <w:rPr>
          <w:rFonts w:ascii="Times New Roman" w:hAnsi="Times New Roman" w:eastAsia="Times New Roman"/>
        </w:rPr>
        <w:t>——</w:t>
      </w:r>
      <w:r>
        <w:t>未作答。</w:t>
      </w:r>
    </w:p>
    <w:p>
      <w:pPr>
        <w:pStyle w:val="4"/>
      </w:pPr>
      <w:r>
        <w:rPr>
          <w:rFonts w:ascii="Times New Roman" w:hAnsi="Times New Roman" w:eastAsia="Times New Roman"/>
        </w:rPr>
        <w:t>——</w:t>
      </w:r>
      <w:r>
        <w:t>全文抄袭。</w:t>
      </w:r>
    </w:p>
    <w:p>
      <w:pPr>
        <w:rPr>
          <w:rFonts w:ascii="黑体" w:eastAsia="黑体"/>
        </w:rPr>
        <w:sectPr>
          <w:type w:val="continuous"/>
          <w:pgSz w:w="11910" w:h="16840"/>
          <w:pgMar w:top="1240" w:right="1060" w:bottom="1080" w:left="1020" w:header="720" w:footer="720" w:gutter="0"/>
          <w:cols w:space="720" w:num="1"/>
        </w:sectPr>
      </w:pPr>
    </w:p>
    <w:p>
      <w:pPr>
        <w:pStyle w:val="4"/>
      </w:pPr>
    </w:p>
    <w:sectPr>
      <w:pgSz w:w="11910" w:h="16840"/>
      <w:pgMar w:top="1120" w:right="1060" w:bottom="1080" w:left="1020" w:header="0" w:footer="89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78"/>
      <w:numFmt w:val="decimal"/>
      <w:lvlText w:val="%1."/>
      <w:lvlJc w:val="left"/>
      <w:pPr>
        <w:ind w:left="844" w:hanging="312"/>
        <w:jc w:val="left"/>
      </w:pPr>
      <w:rPr>
        <w:rFonts w:hint="default" w:ascii="Times New Roman" w:hAnsi="Times New Roman" w:eastAsia="Times New Roman" w:cs="Times New Roman"/>
        <w:spacing w:val="-2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38" w:hanging="3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37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6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34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33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32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30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9" w:hanging="312"/>
      </w:pPr>
      <w:rPr>
        <w:rFonts w:hint="default"/>
        <w:lang w:val="zh-CN" w:eastAsia="zh-CN" w:bidi="zh-CN"/>
      </w:rPr>
    </w:lvl>
  </w:abstractNum>
  <w:abstractNum w:abstractNumId="1">
    <w:nsid w:val="BD899075"/>
    <w:multiLevelType w:val="singleLevel"/>
    <w:tmpl w:val="BD899075"/>
    <w:lvl w:ilvl="0" w:tentative="0">
      <w:start w:val="83"/>
      <w:numFmt w:val="decimal"/>
      <w:suff w:val="space"/>
      <w:lvlText w:val="%1."/>
      <w:lvlJc w:val="left"/>
    </w:lvl>
  </w:abstractNum>
  <w:abstractNum w:abstractNumId="2">
    <w:nsid w:val="BF205925"/>
    <w:multiLevelType w:val="multilevel"/>
    <w:tmpl w:val="BF205925"/>
    <w:lvl w:ilvl="0" w:tentative="0">
      <w:start w:val="8"/>
      <w:numFmt w:val="upperRoman"/>
      <w:lvlText w:val="%1."/>
      <w:lvlJc w:val="left"/>
      <w:pPr>
        <w:ind w:left="716" w:hanging="604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30" w:hanging="60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41" w:hanging="60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52" w:hanging="60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62" w:hanging="60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73" w:hanging="60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4" w:hanging="60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94" w:hanging="60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05" w:hanging="604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 w:tentative="0">
      <w:start w:val="70"/>
      <w:numFmt w:val="decimal"/>
      <w:lvlText w:val="%1."/>
      <w:lvlJc w:val="left"/>
      <w:pPr>
        <w:ind w:left="480" w:hanging="368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14" w:hanging="36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9" w:hanging="36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84" w:hanging="36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18" w:hanging="36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53" w:hanging="36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88" w:hanging="36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22" w:hanging="36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57" w:hanging="368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upperRoman"/>
      <w:lvlText w:val="%1."/>
      <w:lvlJc w:val="left"/>
      <w:pPr>
        <w:ind w:left="400" w:hanging="28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0" w:hanging="28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022" w:hanging="28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204" w:hanging="28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87" w:hanging="28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569" w:hanging="28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752" w:hanging="28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934" w:hanging="28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116" w:hanging="288"/>
      </w:pPr>
      <w:rPr>
        <w:rFonts w:hint="default"/>
        <w:lang w:val="zh-CN" w:eastAsia="zh-CN" w:bidi="zh-CN"/>
      </w:rPr>
    </w:lvl>
  </w:abstractNum>
  <w:abstractNum w:abstractNumId="5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787" w:hanging="260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84" w:hanging="2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89" w:hanging="2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94" w:hanging="2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98" w:hanging="2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03" w:hanging="2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08" w:hanging="2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12" w:hanging="2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17" w:hanging="260"/>
      </w:pPr>
      <w:rPr>
        <w:rFonts w:hint="default"/>
        <w:lang w:val="zh-CN" w:eastAsia="zh-CN" w:bidi="zh-CN"/>
      </w:rPr>
    </w:lvl>
  </w:abstractNum>
  <w:abstractNum w:abstractNumId="6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841" w:hanging="314"/>
        <w:jc w:val="left"/>
      </w:pPr>
      <w:rPr>
        <w:rFonts w:hint="default" w:ascii="Times New Roman" w:hAnsi="Times New Roman" w:eastAsia="Times New Roman" w:cs="Times New Roman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38" w:hanging="31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37" w:hanging="31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6" w:hanging="31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34" w:hanging="31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33" w:hanging="31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32" w:hanging="31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30" w:hanging="31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9" w:hanging="314"/>
      </w:pPr>
      <w:rPr>
        <w:rFonts w:hint="default"/>
        <w:lang w:val="zh-CN" w:eastAsia="zh-CN" w:bidi="zh-CN"/>
      </w:rPr>
    </w:lvl>
  </w:abstractNum>
  <w:abstractNum w:abstractNumId="7">
    <w:nsid w:val="59ADCABA"/>
    <w:multiLevelType w:val="multilevel"/>
    <w:tmpl w:val="59ADCABA"/>
    <w:lvl w:ilvl="0" w:tentative="0">
      <w:start w:val="72"/>
      <w:numFmt w:val="decimal"/>
      <w:lvlText w:val="%1."/>
      <w:lvlJc w:val="left"/>
      <w:pPr>
        <w:ind w:left="424" w:hanging="31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0" w:hanging="3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01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42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82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23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64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04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45" w:hanging="312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D25484"/>
    <w:rsid w:val="00D25484"/>
    <w:rsid w:val="00EC4F57"/>
    <w:rsid w:val="02684BA3"/>
    <w:rsid w:val="16694C9C"/>
    <w:rsid w:val="25521C95"/>
    <w:rsid w:val="645A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7"/>
      <w:outlineLvl w:val="0"/>
    </w:pPr>
    <w:rPr>
      <w:rFonts w:ascii="黑体" w:hAnsi="黑体" w:eastAsia="黑体" w:cs="黑体"/>
      <w:b/>
      <w:bCs/>
      <w:sz w:val="28"/>
      <w:szCs w:val="28"/>
    </w:rPr>
  </w:style>
  <w:style w:type="paragraph" w:styleId="3">
    <w:name w:val="heading 2"/>
    <w:basedOn w:val="1"/>
    <w:next w:val="1"/>
    <w:qFormat/>
    <w:uiPriority w:val="1"/>
    <w:pPr>
      <w:spacing w:before="50"/>
      <w:ind w:left="424" w:hanging="454"/>
      <w:outlineLvl w:val="1"/>
    </w:pPr>
    <w:rPr>
      <w:b/>
      <w:bCs/>
      <w:sz w:val="21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50"/>
      <w:ind w:left="112"/>
    </w:pPr>
    <w:rPr>
      <w:sz w:val="21"/>
      <w:szCs w:val="21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50"/>
      <w:ind w:left="480" w:hanging="368"/>
    </w:pPr>
    <w:rPr>
      <w:rFonts w:ascii="Times New Roman" w:hAnsi="Times New Roman" w:eastAsia="Times New Roman" w:cs="Times New Roman"/>
    </w:r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4">
    <w:name w:val="页脚 Char"/>
    <w:basedOn w:val="8"/>
    <w:link w:val="6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5">
    <w:name w:val="批注框文本 Char"/>
    <w:basedOn w:val="8"/>
    <w:link w:val="5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901</Words>
  <Characters>1244</Characters>
  <Lines>82</Lines>
  <Paragraphs>89</Paragraphs>
  <TotalTime>2</TotalTime>
  <ScaleCrop>false</ScaleCrop>
  <LinksUpToDate>false</LinksUpToDate>
  <CharactersWithSpaces>2056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2020-01-15T06:27:00Z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2020-06-16T13:41:45Z</dcterms:modified>
  <dc:subject>南岸区2019-2020（上）期末八年级英语答案.docx</dc:subject>
  <dc:title>南岸区2019-2020（上）期末八年级英语答案.docx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