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3" w:firstLineChars="30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11811000</wp:posOffset>
            </wp:positionV>
            <wp:extent cx="393700" cy="419100"/>
            <wp:effectExtent l="0" t="0" r="6350" b="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2019—2020年度广东省河源市八年级物理上册期末考试模拟试题</w:t>
      </w:r>
    </w:p>
    <w:p>
      <w:pPr>
        <w:jc w:val="center"/>
        <w:rPr>
          <w:lang w:eastAsia="zh-CN"/>
        </w:rPr>
      </w:pPr>
      <w:r>
        <w:rPr>
          <w:rFonts w:hint="eastAsia"/>
          <w:bCs/>
          <w:sz w:val="28"/>
          <w:szCs w:val="28"/>
          <w:lang w:eastAsia="zh-CN"/>
        </w:rPr>
        <w:t>时量：90分钟，满分：100分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一、选择题</w:t>
      </w:r>
      <w:r>
        <w:rPr>
          <w:rFonts w:hint="eastAsia"/>
          <w:b/>
          <w:bCs/>
          <w:sz w:val="24"/>
          <w:szCs w:val="24"/>
          <w:lang w:eastAsia="zh-CN"/>
        </w:rPr>
        <w:t>（每个3分；共21分）</w:t>
      </w:r>
    </w:p>
    <w:p>
      <w:pPr>
        <w:spacing w:after="0"/>
      </w:pPr>
      <w:r>
        <w:rPr>
          <w:color w:val="000000"/>
        </w:rPr>
        <w:t>1.在真空环境中能传播的是（　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 xml:space="preserve">　）            </w:t>
      </w:r>
    </w:p>
    <w:p>
      <w:pPr>
        <w:spacing w:after="0"/>
        <w:ind w:left="150"/>
      </w:pPr>
      <w:r>
        <w:rPr>
          <w:color w:val="000000"/>
        </w:rPr>
        <w:t>A.太阳光</w:t>
      </w:r>
      <w:r>
        <w:rPr>
          <w:rFonts w:hint="eastAsia"/>
          <w:lang w:eastAsia="zh-CN"/>
        </w:rPr>
        <w:t xml:space="preserve">            </w:t>
      </w:r>
      <w:r>
        <w:rPr>
          <w:color w:val="000000"/>
        </w:rPr>
        <w:t>B.次声波</w:t>
      </w:r>
      <w:r>
        <w:rPr>
          <w:rFonts w:hint="eastAsia"/>
          <w:lang w:eastAsia="zh-CN"/>
        </w:rPr>
        <w:t xml:space="preserve">             </w:t>
      </w:r>
      <w:r>
        <w:rPr>
          <w:color w:val="000000"/>
        </w:rPr>
        <w:t>C.超声波</w:t>
      </w:r>
      <w:r>
        <w:rPr>
          <w:rFonts w:hint="eastAsia"/>
          <w:lang w:eastAsia="zh-CN"/>
        </w:rPr>
        <w:t xml:space="preserve">                 </w:t>
      </w:r>
      <w:r>
        <w:rPr>
          <w:color w:val="000000"/>
        </w:rPr>
        <w:t>D.鸣笛声</w:t>
      </w:r>
    </w:p>
    <w:p>
      <w:pPr>
        <w:spacing w:after="0"/>
      </w:pPr>
      <w:r>
        <w:rPr>
          <w:color w:val="000000"/>
        </w:rPr>
        <w:t>2.2016年10月19日凌晨3时，神舟十一号载人飞船与“天宫二号“空间实验室成功实现自动交会对接。成功对接后，神州十一号内的航天员看到天宫二号纹丝不动，地球在缓缓转运，则航天员选择的参照物</w:t>
      </w:r>
      <w:r>
        <w:rPr>
          <w:rFonts w:hint="eastAsia"/>
          <w:color w:val="000000"/>
          <w:lang w:eastAsia="zh-CN"/>
        </w:rPr>
        <w:t>应当</w:t>
      </w:r>
      <w:r>
        <w:rPr>
          <w:color w:val="000000"/>
        </w:rPr>
        <w:t xml:space="preserve">是（   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 xml:space="preserve">）            </w:t>
      </w:r>
    </w:p>
    <w:p>
      <w:pPr>
        <w:spacing w:after="0"/>
        <w:ind w:left="150"/>
      </w:pPr>
      <w:r>
        <w:rPr>
          <w:color w:val="000000"/>
        </w:rPr>
        <w:t>A.   太阳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地球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天宫二号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神州十一号</w:t>
      </w:r>
    </w:p>
    <w:p>
      <w:pPr>
        <w:spacing w:after="0"/>
      </w:pPr>
      <w:r>
        <w:rPr>
          <w:color w:val="000000"/>
        </w:rPr>
        <w:t>3.在热现象中，下列说法正确的是（  </w:t>
      </w:r>
      <w:r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</w:rPr>
        <w:t xml:space="preserve"> ）            </w:t>
      </w:r>
    </w:p>
    <w:p>
      <w:pPr>
        <w:spacing w:after="0"/>
        <w:ind w:left="150"/>
      </w:pPr>
      <w:r>
        <w:rPr>
          <w:color w:val="000000"/>
        </w:rPr>
        <w:t>A. 冰在熔化过程中，要不断吸收热量，温度同时升高</w:t>
      </w:r>
      <w:r>
        <w:br w:type="textWrapping"/>
      </w:r>
      <w:r>
        <w:rPr>
          <w:color w:val="000000"/>
        </w:rPr>
        <w:t>B. 一个物体内能增加了，一定是骏收了热量</w:t>
      </w:r>
      <w:r>
        <w:br w:type="textWrapping"/>
      </w:r>
      <w:r>
        <w:rPr>
          <w:color w:val="000000"/>
        </w:rPr>
        <w:t>C. 新型燃料汽车实现了“零排放”，其效率已达到了100%</w:t>
      </w:r>
      <w:r>
        <w:br w:type="textWrapping"/>
      </w:r>
      <w:r>
        <w:rPr>
          <w:color w:val="000000"/>
        </w:rPr>
        <w:t>D. 初春培育水稻秧苗时，为了不使秧苗受冻，应该早晨多排水，傍晚多灌水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4.检查视力时，利用平面镜成像特点可以节省空间。如</w:t>
      </w:r>
      <w:r>
        <w:rPr>
          <w:rFonts w:hint="eastAsia"/>
          <w:color w:val="000000"/>
          <w:lang w:eastAsia="zh-CN"/>
        </w:rPr>
        <w:t>下左</w:t>
      </w:r>
      <w:r>
        <w:rPr>
          <w:color w:val="000000"/>
        </w:rPr>
        <w:t>图所示，让被测者面对镜子、背对视力表。此人看到视力表的像离他的距离是（　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>　）</w:t>
      </w:r>
    </w:p>
    <w:p>
      <w:pPr>
        <w:spacing w:after="0"/>
        <w:ind w:left="150"/>
      </w:pPr>
      <w:r>
        <w:rPr>
          <w:color w:val="000000"/>
        </w:rPr>
        <w:t>A. 3m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4m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5m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6m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26670</wp:posOffset>
            </wp:positionV>
            <wp:extent cx="2219325" cy="1000125"/>
            <wp:effectExtent l="19050" t="0" r="9525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pStyle w:val="5"/>
        <w:spacing w:before="0" w:beforeAutospacing="0" w:after="225" w:afterAutospacing="0" w:line="450" w:lineRule="atLeast"/>
        <w:rPr>
          <w:rFonts w:hint="eastAsia" w:asciiTheme="majorEastAsia" w:hAnsiTheme="majorEastAsia" w:eastAsiaTheme="majorEastAsia"/>
          <w:color w:val="333333"/>
          <w:spacing w:val="8"/>
          <w:sz w:val="21"/>
          <w:szCs w:val="21"/>
        </w:rPr>
      </w:pPr>
      <w:r>
        <w:rPr>
          <w:color w:val="000000"/>
        </w:rPr>
        <w:t>5.</w:t>
      </w:r>
      <w:r>
        <w:rPr>
          <w:rFonts w:hint="eastAsia" w:ascii="微软雅黑" w:hAnsi="微软雅黑" w:eastAsia="微软雅黑"/>
          <w:color w:val="333333"/>
          <w:spacing w:val="8"/>
        </w:rPr>
        <w:t xml:space="preserve"> </w:t>
      </w:r>
      <w:r>
        <w:rPr>
          <w:rFonts w:hint="eastAsia" w:asciiTheme="majorEastAsia" w:hAnsiTheme="majorEastAsia" w:eastAsiaTheme="majorEastAsia"/>
          <w:color w:val="333333"/>
          <w:spacing w:val="8"/>
          <w:sz w:val="21"/>
          <w:szCs w:val="21"/>
        </w:rPr>
        <w:t>根据你的生活经验，下列说法正确的是（          ）</w:t>
      </w:r>
    </w:p>
    <w:p>
      <w:pPr>
        <w:pStyle w:val="5"/>
        <w:spacing w:before="0" w:beforeAutospacing="0" w:after="225" w:afterAutospacing="0" w:line="450" w:lineRule="atLeast"/>
        <w:rPr>
          <w:rFonts w:hint="eastAsia" w:asciiTheme="majorEastAsia" w:hAnsiTheme="majorEastAsia" w:eastAsiaTheme="majorEastAsia"/>
          <w:color w:val="333333"/>
          <w:spacing w:val="8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333333"/>
          <w:spacing w:val="8"/>
          <w:sz w:val="21"/>
          <w:szCs w:val="21"/>
        </w:rPr>
        <w:t>A.我们所用的物理课本的长度约为12cm</w:t>
      </w:r>
    </w:p>
    <w:p>
      <w:pPr>
        <w:pStyle w:val="5"/>
        <w:spacing w:before="0" w:beforeAutospacing="0" w:after="225" w:afterAutospacing="0" w:line="450" w:lineRule="atLeast"/>
        <w:rPr>
          <w:rFonts w:hint="eastAsia" w:asciiTheme="majorEastAsia" w:hAnsiTheme="majorEastAsia" w:eastAsiaTheme="majorEastAsia"/>
          <w:color w:val="333333"/>
          <w:spacing w:val="8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333333"/>
          <w:spacing w:val="8"/>
          <w:sz w:val="21"/>
          <w:szCs w:val="21"/>
        </w:rPr>
        <w:t>B.中学生的步行速度约为1.1m/s</w:t>
      </w:r>
    </w:p>
    <w:p>
      <w:pPr>
        <w:pStyle w:val="5"/>
        <w:spacing w:before="0" w:beforeAutospacing="0" w:after="225" w:afterAutospacing="0" w:line="450" w:lineRule="atLeast"/>
        <w:rPr>
          <w:rFonts w:hint="eastAsia" w:asciiTheme="majorEastAsia" w:hAnsiTheme="majorEastAsia" w:eastAsiaTheme="majorEastAsia"/>
          <w:color w:val="333333"/>
          <w:spacing w:val="8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333333"/>
          <w:spacing w:val="8"/>
          <w:sz w:val="21"/>
          <w:szCs w:val="21"/>
        </w:rPr>
        <w:t>C.声音在空气中的传播速度约为3×108m/s</w:t>
      </w:r>
    </w:p>
    <w:p>
      <w:pPr>
        <w:pStyle w:val="5"/>
        <w:spacing w:before="0" w:beforeAutospacing="0" w:after="225" w:afterAutospacing="0" w:line="450" w:lineRule="atLeast"/>
        <w:rPr>
          <w:rFonts w:hint="eastAsia" w:asciiTheme="majorEastAsia" w:hAnsiTheme="majorEastAsia" w:eastAsiaTheme="majorEastAsia"/>
          <w:color w:val="333333"/>
          <w:spacing w:val="8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333333"/>
          <w:spacing w:val="8"/>
          <w:sz w:val="21"/>
          <w:szCs w:val="21"/>
        </w:rPr>
        <w:t>D.教室内的空气质量约为200g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4652010</wp:posOffset>
            </wp:positionH>
            <wp:positionV relativeFrom="paragraph">
              <wp:posOffset>333375</wp:posOffset>
            </wp:positionV>
            <wp:extent cx="1285875" cy="762000"/>
            <wp:effectExtent l="19050" t="0" r="9525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6.将一双木筷和一把不锈钢汤匙一起浸在热水中，数秒后，两只手摸到筷子和汤匙的冷热感觉并不相同，这说明筷子和汤匙具有不同的（  </w:t>
      </w:r>
      <w:r>
        <w:rPr>
          <w:rFonts w:hint="eastAsia"/>
          <w:color w:val="000000"/>
          <w:lang w:eastAsia="zh-CN"/>
        </w:rPr>
        <w:t xml:space="preserve">              </w:t>
      </w:r>
      <w:r>
        <w:rPr>
          <w:color w:val="000000"/>
        </w:rPr>
        <w:t>）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硬度                          </w:t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</w:rPr>
        <w:t> B. 粘滞性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C. 透光性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导热性</w:t>
      </w:r>
    </w:p>
    <w:p>
      <w:pPr>
        <w:spacing w:after="0"/>
      </w:pPr>
      <w:r>
        <w:rPr>
          <w:color w:val="000000"/>
        </w:rPr>
        <w:t xml:space="preserve">7.当把物体放在距离凸透镜30cm处时，在光屏上得到一个倒立缩小的实像，则该凸透镜的焦距可能是（  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 xml:space="preserve">）            </w:t>
      </w:r>
    </w:p>
    <w:p>
      <w:pPr>
        <w:spacing w:after="0"/>
        <w:ind w:left="150"/>
      </w:pPr>
      <w:r>
        <w:rPr>
          <w:color w:val="000000"/>
        </w:rPr>
        <w:t>A. 10cm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20cm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30cm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40cm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二、填空题</w:t>
      </w:r>
      <w:r>
        <w:rPr>
          <w:rFonts w:hint="eastAsia"/>
          <w:b/>
          <w:bCs/>
          <w:sz w:val="24"/>
          <w:szCs w:val="24"/>
          <w:lang w:eastAsia="zh-CN"/>
        </w:rPr>
        <w:t>（每空1分；共15分）</w:t>
      </w:r>
    </w:p>
    <w:p>
      <w:pPr>
        <w:spacing w:after="0"/>
      </w:pPr>
      <w:r>
        <w:rPr>
          <w:color w:val="000000"/>
        </w:rPr>
        <w:t xml:space="preserve">8.午睡期间，校园外的工地上的轰鸣声，吵得同学们睡不着觉。甲同学起身关上了窗户；乙同学索性用卫生纸堵住了耳朵，他们减弱噪声采取的途径分别是：甲在________减弱，乙在________减弱。    </w:t>
      </w:r>
    </w:p>
    <w:p>
      <w:pPr>
        <w:spacing w:after="0"/>
      </w:pPr>
      <w:r>
        <w:rPr>
          <w:color w:val="000000"/>
        </w:rPr>
        <w:t xml:space="preserve">9.小军同学学了“物态变化”一章的知识后，做了如下实验：他把酒精反复涂抹在温度计的玻璃泡上，用扇子去扇，他发现温度计的读数变________（选填“大”或“小”），这是因为酒精在蒸发时要________造成的.    </w:t>
      </w:r>
    </w:p>
    <w:p>
      <w:pPr>
        <w:spacing w:after="0"/>
      </w:pPr>
      <w:r>
        <w:rPr>
          <w:color w:val="000000"/>
        </w:rPr>
        <w:t xml:space="preserve">10.如图所示，早晨的太阳光与水平方向成30°角射到一水平放置的平面镜上，经镜面反射后，反射角为________，随着时间的推移，从早晨到中午，反射角将________（增大/不变/减小）．  </w:t>
      </w:r>
    </w:p>
    <w:p>
      <w:pPr>
        <w:spacing w:after="0"/>
      </w:pPr>
      <w:r>
        <w:rPr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64135</wp:posOffset>
            </wp:positionV>
            <wp:extent cx="1371600" cy="866775"/>
            <wp:effectExtent l="1905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</w:pPr>
      <w:r>
        <w:rPr>
          <w:color w:val="000000"/>
        </w:rPr>
        <w:t xml:space="preserve">11.冰箱冷冻室里的食品如果不用塑料袋包装就会变干，这是________现象，冷冻室内四周有霜形成，这是________现象；用湿手摸冷冻室里的冰块会粘手，这是________现象。（以上均填物态变化的名称）    </w:t>
      </w:r>
    </w:p>
    <w:p>
      <w:pPr>
        <w:spacing w:after="0"/>
      </w:pPr>
      <w:r>
        <w:rPr>
          <w:color w:val="000000"/>
        </w:rPr>
        <w:t xml:space="preserve">12.加油机给战斗机加油，以加油机为参照物，战斗机是________的（填“静止”或“运动”）．如果战斗机在3s内飞行了0.6km，则它的速度是________m/s．    </w:t>
      </w:r>
    </w:p>
    <w:p>
      <w:pPr>
        <w:spacing w:after="0"/>
      </w:pPr>
      <w:r>
        <w:rPr>
          <w:color w:val="000000"/>
        </w:rPr>
        <w:t>13.为了制作一座高度为H的立方体实心塑像基座，先用同样的材料制作一个高度为h，</w:t>
      </w:r>
      <w:r>
        <w:rPr>
          <w:rFonts w:hint="eastAsia"/>
          <w:color w:val="000000"/>
          <w:lang w:eastAsia="zh-CN"/>
        </w:rPr>
        <w:t>质量</w:t>
      </w:r>
      <w:r>
        <w:rPr>
          <w:color w:val="000000"/>
        </w:rPr>
        <w:t>为</w:t>
      </w:r>
      <w:r>
        <w:rPr>
          <w:rFonts w:hint="eastAsia"/>
          <w:color w:val="000000"/>
          <w:lang w:eastAsia="zh-CN"/>
        </w:rPr>
        <w:t>m</w:t>
      </w:r>
      <w:r>
        <w:rPr>
          <w:color w:val="000000"/>
        </w:rPr>
        <w:t>的实心样品。那么这座实心塑像基座的密度为</w:t>
      </w:r>
      <w:r>
        <w:rPr>
          <w:rFonts w:hint="eastAsia"/>
          <w:color w:val="000000"/>
          <w:u w:val="single"/>
          <w:lang w:eastAsia="zh-CN"/>
        </w:rPr>
        <w:t xml:space="preserve">              </w:t>
      </w:r>
      <w:r>
        <w:rPr>
          <w:color w:val="000000"/>
        </w:rPr>
        <w:t xml:space="preserve">_。    </w:t>
      </w:r>
    </w:p>
    <w:p>
      <w:pPr>
        <w:spacing w:after="0"/>
      </w:pPr>
      <w:r>
        <w:rPr>
          <w:color w:val="000000"/>
        </w:rPr>
        <w:t>14.小红把装满水的玻璃瓶放入冰箱，一段时间后发现瓶中的水结冰，且玻璃瓶破裂，这是因为水变成冰过程中质量________，密度________，体积变大导致的；医院急诊室的氧气瓶中，氧气的密度为5kg/m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当氧气质量用去一半后，瓶内剩余氧气的密度</w:t>
      </w:r>
      <w:r>
        <w:rPr>
          <w:rFonts w:hint="eastAsia"/>
          <w:color w:val="000000"/>
          <w:u w:val="single"/>
          <w:lang w:eastAsia="zh-CN"/>
        </w:rPr>
        <w:t xml:space="preserve">               </w:t>
      </w:r>
      <w:r>
        <w:rPr>
          <w:color w:val="000000"/>
        </w:rPr>
        <w:t xml:space="preserve">.（填“变大”或“变小”或“不变”）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三、作图题</w:t>
      </w:r>
      <w:r>
        <w:rPr>
          <w:rFonts w:hint="eastAsia"/>
          <w:b/>
          <w:bCs/>
          <w:sz w:val="24"/>
          <w:szCs w:val="24"/>
          <w:lang w:eastAsia="zh-CN"/>
        </w:rPr>
        <w:t>（每个5分；共15分）</w:t>
      </w:r>
    </w:p>
    <w:p>
      <w:pPr>
        <w:spacing w:after="0"/>
        <w:rPr>
          <w:lang w:eastAsia="zh-CN"/>
        </w:rPr>
      </w:pPr>
      <w:r>
        <w:rPr>
          <w:color w:val="000000"/>
        </w:rPr>
        <w:t xml:space="preserve">15. 如图甲所示，光线AO从空气射到玻璃表面，请在图中面出反射光线OB和进入玻璃的折射光线OC。    </w:t>
      </w:r>
    </w:p>
    <w:p>
      <w:pPr>
        <w:spacing w:after="0"/>
      </w:pPr>
      <w:r>
        <w:rPr>
          <w:color w:val="000000"/>
        </w:rPr>
        <w:t xml:space="preserve">    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4422775</wp:posOffset>
            </wp:positionH>
            <wp:positionV relativeFrom="paragraph">
              <wp:posOffset>165735</wp:posOffset>
            </wp:positionV>
            <wp:extent cx="1276985" cy="1028700"/>
            <wp:effectExtent l="19050" t="0" r="0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1661160</wp:posOffset>
            </wp:positionH>
            <wp:positionV relativeFrom="paragraph">
              <wp:posOffset>165735</wp:posOffset>
            </wp:positionV>
            <wp:extent cx="1876425" cy="962025"/>
            <wp:effectExtent l="19050" t="0" r="9525" b="0"/>
            <wp:wrapSquare wrapText="bothSides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289560</wp:posOffset>
            </wp:positionH>
            <wp:positionV relativeFrom="paragraph">
              <wp:posOffset>73025</wp:posOffset>
            </wp:positionV>
            <wp:extent cx="1285875" cy="1314450"/>
            <wp:effectExtent l="19050" t="0" r="9525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16.根据入射光线和折射光线，在图中虚线框内画出适当类型的透镜。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17.在图中画出光通过凸透镜后的折射光线。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四、实验探究题</w:t>
      </w:r>
      <w:r>
        <w:rPr>
          <w:rFonts w:hint="eastAsia"/>
          <w:b/>
          <w:bCs/>
          <w:sz w:val="24"/>
          <w:szCs w:val="24"/>
          <w:lang w:eastAsia="zh-CN"/>
        </w:rPr>
        <w:t>（每空1分；共12分）</w:t>
      </w:r>
    </w:p>
    <w:p>
      <w:pPr>
        <w:spacing w:after="0"/>
      </w:pPr>
      <w:r>
        <w:rPr>
          <w:color w:val="000000"/>
        </w:rPr>
        <w:t xml:space="preserve">18.在探究“水的沸腾”的实验中，甲、乙两组同学分别使用A、B两套装置（如图甲）来完成实验。  </w:t>
      </w:r>
    </w:p>
    <w:p>
      <w:pPr>
        <w:spacing w:after="0"/>
      </w:pPr>
    </w:p>
    <w:p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-53340</wp:posOffset>
            </wp:positionV>
            <wp:extent cx="3143250" cy="1676400"/>
            <wp:effectExtent l="19050" t="0" r="0" b="0"/>
            <wp:wrapSquare wrapText="bothSides"/>
            <wp:docPr id="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</w:pPr>
      <w:r>
        <w:rPr>
          <w:color w:val="000000"/>
        </w:rPr>
        <w:t xml:space="preserve">（1）分析评估A、B两套实验装置。    </w:t>
      </w:r>
    </w:p>
    <w:p>
      <w:pPr>
        <w:spacing w:after="0"/>
      </w:pPr>
      <w:r>
        <w:rPr>
          <w:color w:val="000000"/>
        </w:rPr>
        <w:t>（2）在实验中观察到如图乙a、b所示的两种情景，你认为哪一种是水沸腾时的情景？</w:t>
      </w:r>
      <w:r>
        <w:rPr>
          <w:rFonts w:hint="eastAsia"/>
          <w:color w:val="000000"/>
          <w:u w:val="single"/>
          <w:lang w:eastAsia="zh-CN"/>
        </w:rPr>
        <w:t xml:space="preserve">         </w:t>
      </w:r>
      <w:r>
        <w:rPr>
          <w:color w:val="000000"/>
        </w:rPr>
        <w:t xml:space="preserve">    </w:t>
      </w:r>
    </w:p>
    <w:p>
      <w:pPr>
        <w:spacing w:after="0"/>
      </w:pPr>
      <w:r>
        <w:rPr>
          <w:color w:val="000000"/>
        </w:rPr>
        <w:t xml:space="preserve">（3）实验中你还观察到哪些实验现象？ </w:t>
      </w:r>
      <w:r>
        <w:rPr>
          <w:rFonts w:hint="eastAsia"/>
          <w:color w:val="000000"/>
          <w:u w:val="single"/>
          <w:lang w:eastAsia="zh-CN"/>
        </w:rPr>
        <w:t xml:space="preserve">                 </w:t>
      </w:r>
      <w:r>
        <w:rPr>
          <w:color w:val="000000"/>
        </w:rPr>
        <w:t xml:space="preserve">   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 xml:space="preserve">19.小琳在照镜子时发现，她靠近平面镜，像也靠近平面镜。于是她想探究平面镜所成的像以及物到镜面的距离的关系，她按图甲摆放器材，进行实验  </w:t>
      </w:r>
    </w:p>
    <w:p>
      <w:pPr>
        <w:spacing w:after="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2118360</wp:posOffset>
            </wp:positionH>
            <wp:positionV relativeFrom="paragraph">
              <wp:posOffset>55880</wp:posOffset>
            </wp:positionV>
            <wp:extent cx="2152650" cy="1057275"/>
            <wp:effectExtent l="19050" t="0" r="0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0" distR="0">
            <wp:extent cx="1600200" cy="876300"/>
            <wp:effectExtent l="19050" t="0" r="0" b="0"/>
            <wp:docPr id="4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after="0"/>
      </w:pPr>
      <w:r>
        <w:rPr>
          <w:color w:val="000000"/>
        </w:rPr>
        <w:t xml:space="preserve">（1）她选择玻璃板代替平面镜是为了确定________，因为玻璃板具有________（物理属性）    </w:t>
      </w:r>
    </w:p>
    <w:p>
      <w:pPr>
        <w:spacing w:after="0"/>
      </w:pPr>
      <w:r>
        <w:rPr>
          <w:color w:val="000000"/>
        </w:rPr>
        <w:t>（2）实验中，她在玻璃板前放置点燃的蜡烛</w:t>
      </w:r>
      <w:r>
        <w:rPr>
          <w:i/>
          <w:color w:val="000000"/>
        </w:rPr>
        <w:t>A</w:t>
      </w:r>
      <w:r>
        <w:rPr>
          <w:color w:val="000000"/>
        </w:rPr>
        <w:t xml:space="preserve">  ， 将等大的蜡烛</w:t>
      </w:r>
      <w:r>
        <w:rPr>
          <w:i/>
          <w:color w:val="000000"/>
        </w:rPr>
        <w:t>B</w:t>
      </w:r>
      <w:r>
        <w:rPr>
          <w:color w:val="000000"/>
        </w:rPr>
        <w:t>放在玻璃板后并移动，在玻璃板的________（选填“</w:t>
      </w:r>
      <w:r>
        <w:rPr>
          <w:i/>
          <w:color w:val="000000"/>
        </w:rPr>
        <w:t>A</w:t>
      </w:r>
      <w:r>
        <w:rPr>
          <w:color w:val="000000"/>
        </w:rPr>
        <w:t>”或“</w:t>
      </w:r>
      <w:r>
        <w:rPr>
          <w:i/>
          <w:color w:val="000000"/>
        </w:rPr>
        <w:t>B</w:t>
      </w:r>
      <w:r>
        <w:rPr>
          <w:color w:val="000000"/>
        </w:rPr>
        <w:t>”）侧观察，直到</w:t>
      </w:r>
      <w:r>
        <w:rPr>
          <w:i/>
          <w:color w:val="000000"/>
        </w:rPr>
        <w:t>B</w:t>
      </w:r>
      <w:r>
        <w:rPr>
          <w:color w:val="000000"/>
        </w:rPr>
        <w:t>与</w:t>
      </w:r>
      <w:r>
        <w:rPr>
          <w:i/>
          <w:color w:val="000000"/>
        </w:rPr>
        <w:t>A</w:t>
      </w:r>
      <w:r>
        <w:rPr>
          <w:color w:val="000000"/>
        </w:rPr>
        <w:t xml:space="preserve">的像完全重合，这说明：________。    </w:t>
      </w:r>
    </w:p>
    <w:p>
      <w:pPr>
        <w:spacing w:after="0"/>
      </w:pPr>
      <w:r>
        <w:rPr>
          <w:color w:val="000000"/>
        </w:rPr>
        <w:t>（3）改变</w:t>
      </w:r>
      <w:r>
        <w:rPr>
          <w:i/>
          <w:color w:val="000000"/>
        </w:rPr>
        <w:t>A</w:t>
      </w:r>
      <w:r>
        <w:rPr>
          <w:color w:val="000000"/>
        </w:rPr>
        <w:t>的位置，重复实验，分别测出</w:t>
      </w:r>
      <w:r>
        <w:rPr>
          <w:i/>
          <w:color w:val="000000"/>
        </w:rPr>
        <w:t>A</w:t>
      </w:r>
      <w:r>
        <w:rPr>
          <w:color w:val="000000"/>
        </w:rPr>
        <w:t>和</w:t>
      </w:r>
      <w:r>
        <w:rPr>
          <w:i/>
          <w:color w:val="000000"/>
        </w:rPr>
        <w:t>B</w:t>
      </w:r>
      <w:r>
        <w:rPr>
          <w:color w:val="000000"/>
        </w:rPr>
        <w:t xml:space="preserve">到玻璃板的距离，记录实验数据如表，分析表中的数据，可以得出结论：________。    </w:t>
      </w:r>
    </w:p>
    <w:p>
      <w:pPr>
        <w:spacing w:after="0"/>
      </w:pPr>
      <w:r>
        <w:rPr>
          <w:color w:val="000000"/>
        </w:rPr>
        <w:t>（4）小琳将图甲中的毛玻璃板换成平面镜，垂直于纸板放置，</w:t>
      </w:r>
      <w:r>
        <w:rPr>
          <w:i/>
          <w:color w:val="000000"/>
        </w:rPr>
        <w:t>ON</w:t>
      </w:r>
      <w:r>
        <w:rPr>
          <w:color w:val="000000"/>
        </w:rPr>
        <w:t>与平面垂直（如图乙所示），在探究“光</w:t>
      </w:r>
      <w:bookmarkStart w:id="0" w:name="_GoBack"/>
      <w:bookmarkEnd w:id="0"/>
      <w:r>
        <w:rPr>
          <w:color w:val="000000"/>
        </w:rPr>
        <w:t>反射的规律”时，他用激光笔沿硬纸板</w:t>
      </w:r>
      <w:r>
        <w:rPr>
          <w:i/>
          <w:color w:val="000000"/>
        </w:rPr>
        <w:t>EO</w:t>
      </w:r>
      <w:r>
        <w:rPr>
          <w:color w:val="000000"/>
        </w:rPr>
        <w:t>照射到平面镜上的</w:t>
      </w:r>
      <w:r>
        <w:rPr>
          <w:i/>
          <w:color w:val="000000"/>
        </w:rPr>
        <w:t>O</w:t>
      </w:r>
      <w:r>
        <w:rPr>
          <w:color w:val="000000"/>
        </w:rPr>
        <w:t>点，反射光线沿</w:t>
      </w:r>
      <w:r>
        <w:rPr>
          <w:i/>
          <w:color w:val="000000"/>
        </w:rPr>
        <w:t>OF</w:t>
      </w:r>
      <w:r>
        <w:rPr>
          <w:color w:val="000000"/>
        </w:rPr>
        <w:t>射出，则∠</w:t>
      </w:r>
      <w:r>
        <w:rPr>
          <w:i/>
          <w:color w:val="000000"/>
        </w:rPr>
        <w:t>NOF</w:t>
      </w:r>
      <w:r>
        <w:rPr>
          <w:color w:val="000000"/>
        </w:rPr>
        <w:t>________∠</w:t>
      </w:r>
      <w:r>
        <w:rPr>
          <w:i/>
          <w:color w:val="000000"/>
        </w:rPr>
        <w:t>EON</w:t>
      </w:r>
      <w:r>
        <w:rPr>
          <w:color w:val="000000"/>
        </w:rPr>
        <w:t xml:space="preserve">（选填“＞”、“＜”或“=”）。    </w:t>
      </w:r>
    </w:p>
    <w:p>
      <w:pPr>
        <w:spacing w:after="0"/>
      </w:pPr>
      <w:r>
        <w:rPr>
          <w:color w:val="000000"/>
        </w:rPr>
        <w:t>（5）小琳又让入射光线沿着</w:t>
      </w:r>
      <w:r>
        <w:rPr>
          <w:i/>
          <w:color w:val="000000"/>
        </w:rPr>
        <w:t>FO</w:t>
      </w:r>
      <w:r>
        <w:rPr>
          <w:color w:val="000000"/>
        </w:rPr>
        <w:t>入射到</w:t>
      </w:r>
      <w:r>
        <w:rPr>
          <w:i/>
          <w:color w:val="000000"/>
        </w:rPr>
        <w:t>O</w:t>
      </w:r>
      <w:r>
        <w:rPr>
          <w:color w:val="000000"/>
        </w:rPr>
        <w:t>点，看到反射光线沿</w:t>
      </w:r>
      <w:r>
        <w:rPr>
          <w:i/>
          <w:color w:val="000000"/>
        </w:rPr>
        <w:t>OE</w:t>
      </w:r>
      <w:r>
        <w:rPr>
          <w:color w:val="000000"/>
        </w:rPr>
        <w:t xml:space="preserve">射出，这说明在光的反射现象中________。    </w:t>
      </w:r>
    </w:p>
    <w:p>
      <w:pPr>
        <w:spacing w:after="0"/>
      </w:pPr>
      <w:r>
        <w:rPr>
          <w:color w:val="000000"/>
        </w:rPr>
        <w:t>20.张磊同学想通过实验测出他家中酱油的密度，但他没有量筒和烧杯，只有天平、带有盖子的玻璃瓶和适量的水，请你与他一起来完成实验．（水的密度用ρ</w:t>
      </w:r>
      <w:r>
        <w:rPr>
          <w:color w:val="000000"/>
          <w:vertAlign w:val="subscript"/>
        </w:rPr>
        <w:t>水</w:t>
      </w:r>
      <w:r>
        <w:rPr>
          <w:color w:val="000000"/>
        </w:rPr>
        <w:t xml:space="preserve">来表示）    </w:t>
      </w:r>
    </w:p>
    <w:p>
      <w:pPr>
        <w:spacing w:after="0"/>
      </w:pPr>
      <w:r>
        <w:rPr>
          <w:color w:val="000000"/>
        </w:rPr>
        <w:t xml:space="preserve">（1）将天平放在水平桌面上，并将游码移到称量标尺的________处，在调节平衡螺母使天平平衡．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4271010</wp:posOffset>
            </wp:positionH>
            <wp:positionV relativeFrom="paragraph">
              <wp:posOffset>299720</wp:posOffset>
            </wp:positionV>
            <wp:extent cx="1771650" cy="847725"/>
            <wp:effectExtent l="19050" t="0" r="0" b="0"/>
            <wp:wrapSquare wrapText="bothSides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（2）在测量空玻璃瓶的质量时，实验操作如图所示，张雷操作的错误之处是：________．改正错误后，他又一次进行了如下操作：  </w:t>
      </w:r>
    </w:p>
    <w:p>
      <w:pPr>
        <w:spacing w:after="0"/>
      </w:pPr>
      <w:r>
        <w:rPr>
          <w:color w:val="000000"/>
        </w:rPr>
        <w:t>①测出空玻璃瓶的质量m；</w:t>
      </w:r>
    </w:p>
    <w:p>
      <w:pPr>
        <w:spacing w:after="0"/>
      </w:pPr>
      <w:r>
        <w:rPr>
          <w:color w:val="000000"/>
        </w:rPr>
        <w:t>②测出玻璃瓶装满酱油后的总质量m</w:t>
      </w:r>
      <w:r>
        <w:rPr>
          <w:color w:val="000000"/>
          <w:vertAlign w:val="subscript"/>
        </w:rPr>
        <w:t>1</w:t>
      </w:r>
      <w:r>
        <w:rPr>
          <w:color w:val="000000"/>
        </w:rPr>
        <w:t>；</w:t>
      </w:r>
    </w:p>
    <w:p>
      <w:pPr>
        <w:spacing w:after="0"/>
      </w:pPr>
      <w:r>
        <w:rPr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5071110</wp:posOffset>
            </wp:positionH>
            <wp:positionV relativeFrom="paragraph">
              <wp:posOffset>392430</wp:posOffset>
            </wp:positionV>
            <wp:extent cx="1019175" cy="1133475"/>
            <wp:effectExtent l="19050" t="0" r="9525" b="0"/>
            <wp:wrapSquare wrapText="bothSides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③倒出瓶中的酱油，将玻璃瓶清洗干净后，装满水，并将瓶的外部擦干，测出玻璃瓶装满水后的总质量m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． </w:t>
      </w:r>
    </w:p>
    <w:p>
      <w:pPr>
        <w:spacing w:after="0"/>
      </w:pPr>
      <w:r>
        <w:rPr>
          <w:color w:val="000000"/>
        </w:rPr>
        <w:t>根据所测得的数据，可知酱油密度的表达式为ρ</w:t>
      </w:r>
      <w:r>
        <w:rPr>
          <w:color w:val="000000"/>
          <w:vertAlign w:val="subscript"/>
        </w:rPr>
        <w:t>酱油</w:t>
      </w:r>
      <w:r>
        <w:rPr>
          <w:color w:val="000000"/>
        </w:rPr>
        <w:t>=________．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五、计算题</w:t>
      </w:r>
      <w:r>
        <w:rPr>
          <w:rFonts w:hint="eastAsia"/>
          <w:b/>
          <w:bCs/>
          <w:sz w:val="24"/>
          <w:szCs w:val="24"/>
          <w:lang w:eastAsia="zh-CN"/>
        </w:rPr>
        <w:t>（21题6分；22题18分；共24分）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 xml:space="preserve">21.右图为小新乘坐的出租车到达目的地时的车费发票．求：出租车行驶的平均速度为多少km/s？合多少m/s？  </w:t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254635</wp:posOffset>
            </wp:positionV>
            <wp:extent cx="1304925" cy="1257300"/>
            <wp:effectExtent l="19050" t="0" r="9525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22.用两个相同的杯子装有甲乙两种物体，如图所示是杯子和物体总质量﹣体积的图象，请根据图象回答下列问题：  </w:t>
      </w:r>
    </w:p>
    <w:p>
      <w:pPr>
        <w:spacing w:after="0"/>
      </w:pPr>
      <w:r>
        <w:rPr>
          <w:color w:val="000000"/>
        </w:rPr>
        <w:t xml:space="preserve">（1）空杯的质量是多少？    </w:t>
      </w:r>
    </w:p>
    <w:p>
      <w:pPr>
        <w:spacing w:after="0"/>
      </w:pPr>
      <w:r>
        <w:rPr>
          <w:color w:val="000000"/>
        </w:rPr>
        <w:t>（2）乙物质的密度是多少kg/m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？    </w:t>
      </w:r>
    </w:p>
    <w:p>
      <w:pPr>
        <w:spacing w:after="0"/>
      </w:pPr>
      <w:r>
        <w:rPr>
          <w:color w:val="000000"/>
        </w:rPr>
        <w:t>（3）当甲物体的体积为2.5cm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时，甲物体的质量是多少？    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六、综合能力题</w:t>
      </w:r>
      <w:r>
        <w:rPr>
          <w:rFonts w:hint="eastAsia"/>
          <w:b/>
          <w:bCs/>
          <w:sz w:val="24"/>
          <w:szCs w:val="24"/>
          <w:lang w:eastAsia="zh-CN"/>
        </w:rPr>
        <w:t>（每空1分；共13 分）</w:t>
      </w:r>
    </w:p>
    <w:p>
      <w:pPr>
        <w:spacing w:after="0"/>
      </w:pPr>
      <w:r>
        <w:rPr>
          <w:color w:val="000000"/>
        </w:rPr>
        <w:t>23.如图甲所示是小明“研究充水玻璃管中气泡的运动规律”的实验装置.</w:t>
      </w:r>
    </w:p>
    <w:p>
      <w:pPr>
        <w:spacing w:after="0"/>
      </w:pPr>
      <w:r>
        <w:rPr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97790</wp:posOffset>
            </wp:positionV>
            <wp:extent cx="2638425" cy="1790700"/>
            <wp:effectExtent l="19050" t="0" r="9525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</w:pPr>
      <w:r>
        <w:rPr>
          <w:color w:val="000000"/>
        </w:rPr>
        <w:t xml:space="preserve">（1）实验时，小明将玻璃管翻转180°后，如图甲所示，他等气泡运动一段路程后才开始计时，这是因为________.    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（2）小明记录气泡上升一段路程后的实验数据如下表所示.请你在图乙的坐标系中画出s-t图像.</w:t>
      </w:r>
    </w:p>
    <w:p>
      <w:pPr>
        <w:spacing w:after="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92710</wp:posOffset>
            </wp:positionV>
            <wp:extent cx="2714625" cy="609600"/>
            <wp:effectExtent l="19050" t="0" r="9525" b="0"/>
            <wp:wrapSquare wrapText="bothSides"/>
            <wp:docPr id="4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</w:pPr>
      <w:r>
        <w:rPr>
          <w:color w:val="000000"/>
        </w:rPr>
        <w:t xml:space="preserve">（3）根据实验数据和所画的图像，可归纳出:气泡上升一段路程后，运动的路程和时间近似成________ (填“正”或“反”)比，运动速度可以看成是________(填“改变”或“不变”)的.    </w:t>
      </w:r>
    </w:p>
    <w:p>
      <w:pPr>
        <w:spacing w:after="0"/>
      </w:pPr>
      <w:r>
        <w:rPr>
          <w:color w:val="000000"/>
        </w:rPr>
        <w:t xml:space="preserve">（4）实验中气泡上升的快慢可能与什么因素有关?请提出你的一个猜想:气泡上升的快慢与________有关.    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 xml:space="preserve">24.如表是小海同学用焦距f＝10cm的凸透镜探究其成像规律的记录表，根据表格完成下列问题：  </w:t>
      </w:r>
    </w:p>
    <w:p>
      <w:pPr>
        <w:spacing w:after="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0" distR="0">
            <wp:extent cx="2057400" cy="2762250"/>
            <wp:effectExtent l="19050" t="0" r="0" b="0"/>
            <wp:docPr id="4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分析实验数据可知，当物距u满足条件________（选填“u＜f”、“f＜u＜2f”或u＞2f”）时，凸透镜会成一个倒立放大的实像，生活中________（选填“照相机”、“投影仪”“放大镜”）的成像原理应用了凸透镜的这个成像规律。    </w:t>
      </w:r>
    </w:p>
    <w:p>
      <w:pPr>
        <w:spacing w:after="0"/>
      </w:pPr>
      <w:r>
        <w:rPr>
          <w:color w:val="000000"/>
        </w:rPr>
        <w:t xml:space="preserve">（2）保持凸透镜的位置不变，移动蜡烛使物距由20cm变为22cm时，为了在光屏上得到清晰的像，小海应将光屏________（选填“靠近”或“远离”）凸透镜。    </w:t>
      </w:r>
    </w:p>
    <w:p>
      <w:pPr>
        <w:spacing w:after="0"/>
      </w:pPr>
      <w:r>
        <w:rPr>
          <w:color w:val="000000"/>
        </w:rPr>
        <w:t xml:space="preserve">25.城市噪声来源有工业噪声、交通噪声和生活环境噪声．控制措施有将噪声严重的工厂迁出市区；对噪声大的机器安装消音器并限制使用，未安装消音设备的机车不得驶入市区；在市内规划安静小区，不安装高音喇叭，车辆尽量少鸣喇叭等；积极搞好城市绿化植树，宜用多孔建筑材料，加强隔音．例如城市高架快速干道系统——上海市内环线上，采用质量轻、强度高、隔音性能好且耐腐蚀的先进建材——聚碳酸酯板作为隔音材料，能尽可能降低高架干道上车辆行驶时产生的噪声污染。此外，在市区有关地段如闹市区等处设立噪声监测及分贝数显示装置，以加强对噪声的控制．同时加强每个公民控制噪声的环保意识，不制造噪声并增强自我健康保护。  </w:t>
      </w:r>
    </w:p>
    <w:p>
      <w:pPr>
        <w:spacing w:after="0"/>
      </w:pPr>
      <w:r>
        <w:rPr>
          <w:color w:val="000000"/>
        </w:rPr>
        <w:t>请回答：</w:t>
      </w:r>
    </w:p>
    <w:p>
      <w:pPr>
        <w:spacing w:after="0"/>
      </w:pPr>
      <w:r>
        <w:rPr>
          <w:color w:val="000000"/>
        </w:rPr>
        <w:t>（1）噪声是指发声体做</w:t>
      </w:r>
      <w:r>
        <w:rPr>
          <w:rFonts w:hint="eastAsia"/>
          <w:color w:val="000000"/>
          <w:u w:val="single"/>
          <w:lang w:eastAsia="zh-CN"/>
        </w:rPr>
        <w:t xml:space="preserve">            </w:t>
      </w:r>
      <w:r>
        <w:rPr>
          <w:color w:val="000000"/>
        </w:rPr>
        <w:t xml:space="preserve">_的振动时发出的声音，用________ 作单位来表示声音强弱的等级。    </w:t>
      </w:r>
    </w:p>
    <w:p>
      <w:pPr>
        <w:spacing w:after="0"/>
      </w:pPr>
      <w:r>
        <w:rPr>
          <w:color w:val="000000"/>
        </w:rPr>
        <w:t xml:space="preserve">（2）由材料知减弱噪声的方法是：在________ 处减弱，________ 过程中减弱；在________ 处减弱．    </w:t>
      </w:r>
    </w:p>
    <w:p>
      <w:pPr>
        <w:spacing w:after="0"/>
      </w:pPr>
      <w:r>
        <w:rPr>
          <w:color w:val="000000"/>
        </w:rPr>
        <w:t xml:space="preserve">（3）在教室里上课，室外常有噪声干扰，请你至少提出一种减小噪声干扰的方法：________。    </w:t>
      </w:r>
    </w:p>
    <w:p>
      <w:r>
        <w:br w:type="page"/>
      </w:r>
    </w:p>
    <w:p>
      <w:pPr>
        <w:jc w:val="center"/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</w:rPr>
        <w:t>答案</w:t>
      </w:r>
    </w:p>
    <w:p>
      <w:r>
        <w:t xml:space="preserve">一、选择题  </w:t>
      </w:r>
    </w:p>
    <w:p>
      <w:pPr>
        <w:spacing w:after="0"/>
      </w:pPr>
      <w:r>
        <w:rPr>
          <w:color w:val="000000"/>
        </w:rPr>
        <w:t xml:space="preserve">1.A  2. D   3. D   4. C   5. A   6. D   </w:t>
      </w:r>
    </w:p>
    <w:p>
      <w:pPr>
        <w:spacing w:after="0"/>
      </w:pPr>
      <w:r>
        <w:rPr>
          <w:color w:val="000000"/>
        </w:rPr>
        <w:t xml:space="preserve">7. A   </w:t>
      </w:r>
    </w:p>
    <w:p>
      <w:r>
        <w:t xml:space="preserve">二、填空题。  </w:t>
      </w:r>
    </w:p>
    <w:p>
      <w:pPr>
        <w:spacing w:after="0"/>
      </w:pPr>
      <w:r>
        <w:rPr>
          <w:color w:val="000000"/>
        </w:rPr>
        <w:t xml:space="preserve">8.在传播过程中减弱噪声；在人耳处减噪声  9.小；吸热  10. 60°；减小   11. 升华；凝华；凝固   </w:t>
      </w:r>
    </w:p>
    <w:p>
      <w:pPr>
        <w:spacing w:after="0"/>
      </w:pPr>
      <w:r>
        <w:rPr>
          <w:color w:val="000000"/>
        </w:rPr>
        <w:t xml:space="preserve">12. 静止；200   13.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G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h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hint="eastAsia" w:ascii="Cambria Math"/>
                <w:lang w:eastAsia="zh-CN"/>
              </w:rPr>
              <m:t>g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G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H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h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</w:rPr>
        <w:t xml:space="preserve">   14. 不变；变小；变小   </w:t>
      </w:r>
    </w:p>
    <w:p>
      <w:r>
        <w:t xml:space="preserve">三、作图题。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 xml:space="preserve">15. 如图所示：   </w:t>
      </w:r>
      <w:r>
        <w:rPr>
          <w:rFonts w:hint="eastAsia"/>
          <w:color w:val="000000"/>
          <w:lang w:eastAsia="zh-CN"/>
        </w:rPr>
        <w:t xml:space="preserve">              </w:t>
      </w:r>
      <w:r>
        <w:rPr>
          <w:color w:val="000000"/>
        </w:rPr>
        <w:t>16.如图所示：</w:t>
      </w:r>
      <w:r>
        <w:rPr>
          <w:rFonts w:hint="eastAsia"/>
          <w:color w:val="000000"/>
          <w:lang w:eastAsia="zh-CN"/>
        </w:rPr>
        <w:t xml:space="preserve">                </w:t>
      </w:r>
      <w:r>
        <w:rPr>
          <w:color w:val="000000"/>
        </w:rPr>
        <w:t>17如图所示：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145540" cy="126047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896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</w:t>
      </w:r>
      <w:r>
        <w:rPr>
          <w:lang w:eastAsia="zh-CN"/>
        </w:rPr>
        <w:drawing>
          <wp:inline distT="0" distB="0" distL="0" distR="0">
            <wp:extent cx="1890395" cy="96393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       </w:t>
      </w:r>
      <w:r>
        <w:rPr>
          <w:lang w:eastAsia="zh-CN"/>
        </w:rPr>
        <w:drawing>
          <wp:inline distT="0" distB="0" distL="0" distR="0">
            <wp:extent cx="1308100" cy="70612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227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 xml:space="preserve">四、实验探究题。  </w:t>
      </w:r>
    </w:p>
    <w:p>
      <w:pPr>
        <w:spacing w:after="0"/>
      </w:pPr>
      <w:r>
        <w:rPr>
          <w:color w:val="000000"/>
        </w:rPr>
        <w:t>18. （1）A实验装置所测水的沸点是当地气压下的沸点，但该装置热量损失大，实验耗时长；B实验装置热量损失少，实验耗时少，但该装置所测水的沸点不是当地气压下的沸点</w:t>
      </w:r>
      <w:r>
        <w:br w:type="textWrapping"/>
      </w:r>
      <w:r>
        <w:rPr>
          <w:color w:val="000000"/>
        </w:rPr>
        <w:t>（2）a</w:t>
      </w:r>
      <w:r>
        <w:br w:type="textWrapping"/>
      </w:r>
      <w:r>
        <w:rPr>
          <w:color w:val="000000"/>
        </w:rPr>
        <w:t xml:space="preserve">（3）沸腾前水的响声大，沸腾后水的响声变小；沸腾前温度计的示数不断升高，沸腾后继续加热而温度计的示数保持不变；沸腾时水的内部和表面同时发生剧烈的汽化现象，产生大量白气   </w:t>
      </w:r>
    </w:p>
    <w:p>
      <w:pPr>
        <w:spacing w:after="0"/>
      </w:pPr>
      <w:r>
        <w:rPr>
          <w:color w:val="000000"/>
        </w:rPr>
        <w:t>19. （1）像的位置；透光性（2）A；像和物的大小相同（3）像与物体到平面镜的距离相等（4）＝</w:t>
      </w:r>
      <w:r>
        <w:br w:type="textWrapping"/>
      </w:r>
      <w:r>
        <w:rPr>
          <w:color w:val="000000"/>
        </w:rPr>
        <w:t xml:space="preserve">（5）光路是可逆的   </w:t>
      </w:r>
    </w:p>
    <w:p>
      <w:pPr>
        <w:spacing w:after="0"/>
      </w:pPr>
      <w:r>
        <w:rPr>
          <w:color w:val="000000"/>
        </w:rPr>
        <w:t>20.（1）零刻度线（2）称量物体质量时，调节平衡螺母；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hint="eastAsia" w:ascii="Cambria Math"/>
                    <w:lang w:eastAsia="zh-CN"/>
                  </w:rPr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/>
                    <w:lang w:eastAsia="zh-CN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hint="eastAsia" w:ascii="Cambria Math"/>
                <w:lang w:eastAsia="zh-CN"/>
              </w:rPr>
              <m:t>-m</m:t>
            </m:r>
            <m:ctrlPr>
              <w:rPr>
                <w:rFonts w:ascii="Cambria Math" w:hAnsi="Cambria Math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hint="eastAsia" w:ascii="Cambria Math"/>
                    <w:lang w:eastAsia="zh-CN"/>
                  </w:rPr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/>
                    <w:lang w:eastAsia="zh-CN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hint="eastAsia" w:ascii="Cambria Math"/>
                <w:lang w:eastAsia="zh-CN"/>
              </w:rPr>
              <m:t>-m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⋅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ρ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水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color w:val="000000"/>
        </w:rPr>
        <w:t xml:space="preserve">  </w:t>
      </w:r>
    </w:p>
    <w:p>
      <w:r>
        <w:t xml:space="preserve">五、计算题  </w:t>
      </w:r>
    </w:p>
    <w:p>
      <w:pPr>
        <w:spacing w:after="0"/>
      </w:pPr>
      <w:r>
        <w:rPr>
          <w:color w:val="000000"/>
        </w:rPr>
        <w:t xml:space="preserve">21.解：由车费发票可知，出租车行驶的路程s=6km，行驶的时间t=9：10﹣9：00=10min= </w:t>
      </w:r>
      <w:r>
        <w:rPr>
          <w:lang w:eastAsia="zh-CN"/>
        </w:rPr>
        <w:drawing>
          <wp:inline distT="0" distB="0" distL="0" distR="0">
            <wp:extent cx="142875" cy="39116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h，  </w:t>
      </w:r>
      <w:r>
        <w:br w:type="textWrapping"/>
      </w:r>
      <w:r>
        <w:rPr>
          <w:color w:val="000000"/>
        </w:rPr>
        <w:t>则出租车行驶的平均速度：</w:t>
      </w:r>
      <w:r>
        <w:br w:type="textWrapping"/>
      </w:r>
      <w:r>
        <w:rPr>
          <w:color w:val="000000"/>
        </w:rPr>
        <w:t xml:space="preserve">v= </w:t>
      </w:r>
      <w:r>
        <w:rPr>
          <w:lang w:eastAsia="zh-CN"/>
        </w:rPr>
        <w:drawing>
          <wp:inline distT="0" distB="0" distL="0" distR="0">
            <wp:extent cx="142875" cy="39116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334010" cy="58229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=36km/h=10m/s．</w:t>
      </w:r>
      <w:r>
        <w:br w:type="textWrapping"/>
      </w:r>
      <w:r>
        <w:rPr>
          <w:color w:val="000000"/>
        </w:rPr>
        <w:t xml:space="preserve">答：出租车行驶的平均速度为36km/h，合10m/s．  </w:t>
      </w:r>
    </w:p>
    <w:p>
      <w:pPr>
        <w:spacing w:after="0"/>
      </w:pPr>
      <w:r>
        <w:rPr>
          <w:color w:val="000000"/>
        </w:rPr>
        <w:t>22.（1）解：由图象可知：当V=0cm</w:t>
      </w:r>
      <w:r>
        <w:rPr>
          <w:color w:val="000000"/>
          <w:vertAlign w:val="superscript"/>
        </w:rPr>
        <w:t>3</w:t>
      </w:r>
      <w:r>
        <w:rPr>
          <w:color w:val="000000"/>
        </w:rPr>
        <w:t>时，m=m</w:t>
      </w:r>
      <w:r>
        <w:rPr>
          <w:color w:val="000000"/>
          <w:vertAlign w:val="subscript"/>
        </w:rPr>
        <w:t>杯</w:t>
      </w:r>
      <w:r>
        <w:rPr>
          <w:color w:val="000000"/>
        </w:rPr>
        <w:t>=0.9g</w:t>
      </w:r>
      <w:r>
        <w:br w:type="textWrapping"/>
      </w:r>
      <w:r>
        <w:rPr>
          <w:color w:val="000000"/>
        </w:rPr>
        <w:t>（2）解：当V</w:t>
      </w:r>
      <w:r>
        <w:rPr>
          <w:color w:val="000000"/>
          <w:vertAlign w:val="subscript"/>
        </w:rPr>
        <w:t>乙</w:t>
      </w:r>
      <w:r>
        <w:rPr>
          <w:color w:val="000000"/>
        </w:rPr>
        <w:t>=3cm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时，m=3.6g  </w:t>
      </w:r>
    </w:p>
    <w:p>
      <w:pPr>
        <w:spacing w:after="0"/>
      </w:pPr>
      <w:r>
        <w:rPr>
          <w:color w:val="000000"/>
        </w:rPr>
        <w:t xml:space="preserve">由ρ= </w:t>
      </w:r>
      <w:r>
        <w:rPr>
          <w:lang w:eastAsia="zh-CN"/>
        </w:rPr>
        <w:drawing>
          <wp:inline distT="0" distB="0" distL="0" distR="0">
            <wp:extent cx="180975" cy="39116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可得，乙物质的密度：</w:t>
      </w:r>
    </w:p>
    <w:p>
      <w:pPr>
        <w:spacing w:after="0"/>
      </w:pPr>
      <w:r>
        <w:rPr>
          <w:color w:val="000000"/>
        </w:rPr>
        <w:t>ρ</w:t>
      </w:r>
      <w:r>
        <w:rPr>
          <w:color w:val="000000"/>
          <w:vertAlign w:val="subscript"/>
        </w:rPr>
        <w:t>乙</w:t>
      </w: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267335" cy="42926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534670" cy="44831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773430" cy="39116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=0.9g/cm</w:t>
      </w:r>
      <w:r>
        <w:rPr>
          <w:color w:val="000000"/>
          <w:vertAlign w:val="superscript"/>
        </w:rPr>
        <w:t>3</w:t>
      </w:r>
      <w:r>
        <w:rPr>
          <w:color w:val="000000"/>
        </w:rPr>
        <w:t>=0.9×10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br w:type="textWrapping"/>
      </w:r>
      <w:r>
        <w:rPr>
          <w:color w:val="000000"/>
        </w:rPr>
        <w:t>（3）解：当V</w:t>
      </w:r>
      <w:r>
        <w:rPr>
          <w:color w:val="000000"/>
          <w:vertAlign w:val="subscript"/>
        </w:rPr>
        <w:t>甲</w:t>
      </w:r>
      <w:r>
        <w:rPr>
          <w:color w:val="000000"/>
        </w:rPr>
        <w:t>=1cm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时，m=3.6g  </w:t>
      </w:r>
    </w:p>
    <w:p>
      <w:pPr>
        <w:spacing w:after="0"/>
      </w:pPr>
      <w:r>
        <w:rPr>
          <w:color w:val="000000"/>
        </w:rPr>
        <w:t>ρ</w:t>
      </w:r>
      <w:r>
        <w:rPr>
          <w:color w:val="000000"/>
          <w:vertAlign w:val="subscript"/>
        </w:rPr>
        <w:t>甲</w:t>
      </w: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267335" cy="45783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534670" cy="45783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773430" cy="39116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=2.7g/cm</w:t>
      </w:r>
      <w:r>
        <w:rPr>
          <w:color w:val="000000"/>
          <w:vertAlign w:val="superscript"/>
        </w:rPr>
        <w:t>3</w:t>
      </w:r>
    </w:p>
    <w:p>
      <w:pPr>
        <w:spacing w:after="0"/>
      </w:pPr>
      <w:r>
        <w:rPr>
          <w:color w:val="000000"/>
        </w:rPr>
        <w:t>（或者：由图象知：ρ</w:t>
      </w:r>
      <w:r>
        <w:rPr>
          <w:color w:val="000000"/>
          <w:vertAlign w:val="subscript"/>
        </w:rPr>
        <w:t>甲</w:t>
      </w:r>
      <w:r>
        <w:rPr>
          <w:color w:val="000000"/>
        </w:rPr>
        <w:t>=3ρ</w:t>
      </w:r>
      <w:r>
        <w:rPr>
          <w:color w:val="000000"/>
          <w:vertAlign w:val="subscript"/>
        </w:rPr>
        <w:t>乙</w:t>
      </w:r>
      <w:r>
        <w:rPr>
          <w:color w:val="000000"/>
        </w:rPr>
        <w:t>=2.7g/cm</w:t>
      </w:r>
      <w:r>
        <w:rPr>
          <w:color w:val="000000"/>
          <w:vertAlign w:val="superscript"/>
        </w:rPr>
        <w:t>3</w:t>
      </w:r>
      <w:r>
        <w:rPr>
          <w:color w:val="000000"/>
        </w:rPr>
        <w:t>）</w:t>
      </w:r>
    </w:p>
    <w:p>
      <w:pPr>
        <w:spacing w:after="0"/>
      </w:pPr>
      <w:r>
        <w:rPr>
          <w:color w:val="000000"/>
        </w:rPr>
        <w:t>当V</w:t>
      </w:r>
      <w:r>
        <w:rPr>
          <w:color w:val="000000"/>
          <w:vertAlign w:val="subscript"/>
        </w:rPr>
        <w:t>甲</w:t>
      </w:r>
      <w:r>
        <w:rPr>
          <w:color w:val="000000"/>
        </w:rPr>
        <w:t>=2.5cm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时，由ρ= </w:t>
      </w:r>
      <w:r>
        <w:rPr>
          <w:lang w:eastAsia="zh-CN"/>
        </w:rPr>
        <w:drawing>
          <wp:inline distT="0" distB="0" distL="0" distR="0">
            <wp:extent cx="180975" cy="39116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可得，</w:t>
      </w:r>
    </w:p>
    <w:p>
      <w:pPr>
        <w:spacing w:after="0"/>
      </w:pPr>
      <w:r>
        <w:rPr>
          <w:color w:val="000000"/>
        </w:rPr>
        <w:t>甲物体的质量：m</w:t>
      </w:r>
      <w:r>
        <w:rPr>
          <w:color w:val="000000"/>
          <w:vertAlign w:val="subscript"/>
        </w:rPr>
        <w:t>甲</w:t>
      </w:r>
      <w:r>
        <w:rPr>
          <w:color w:val="000000"/>
        </w:rPr>
        <w:t>=ρ</w:t>
      </w:r>
      <w:r>
        <w:rPr>
          <w:color w:val="000000"/>
          <w:vertAlign w:val="subscript"/>
        </w:rPr>
        <w:t>甲</w:t>
      </w:r>
      <w:r>
        <w:rPr>
          <w:color w:val="000000"/>
        </w:rPr>
        <w:t>V</w:t>
      </w:r>
      <w:r>
        <w:rPr>
          <w:color w:val="000000"/>
          <w:vertAlign w:val="subscript"/>
        </w:rPr>
        <w:t>甲</w:t>
      </w:r>
      <w:r>
        <w:rPr>
          <w:color w:val="000000"/>
        </w:rPr>
        <w:t>=2.7g/cm</w:t>
      </w:r>
      <w:r>
        <w:rPr>
          <w:color w:val="000000"/>
          <w:vertAlign w:val="superscript"/>
        </w:rPr>
        <w:t>3</w:t>
      </w:r>
      <w:r>
        <w:rPr>
          <w:color w:val="000000"/>
        </w:rPr>
        <w:t>×2.5cm</w:t>
      </w:r>
      <w:r>
        <w:rPr>
          <w:color w:val="000000"/>
          <w:vertAlign w:val="superscript"/>
        </w:rPr>
        <w:t>3</w:t>
      </w:r>
      <w:r>
        <w:rPr>
          <w:color w:val="000000"/>
        </w:rPr>
        <w:t>=6.75g</w:t>
      </w:r>
    </w:p>
    <w:p>
      <w:r>
        <w:t xml:space="preserve">六、综合能力题  </w:t>
      </w:r>
    </w:p>
    <w:p>
      <w:pPr>
        <w:spacing w:after="0"/>
      </w:pPr>
      <w:r>
        <w:rPr>
          <w:color w:val="000000"/>
        </w:rPr>
        <w:t>23.（1）气泡的运动趋于稳定，便于计时</w:t>
      </w:r>
      <w:r>
        <w:br w:type="textWrapping"/>
      </w:r>
      <w:r>
        <w:rPr>
          <w:color w:val="000000"/>
        </w:rPr>
        <w:t>（2）</w:t>
      </w:r>
      <w:r>
        <w:rPr>
          <w:lang w:eastAsia="zh-CN"/>
        </w:rPr>
        <w:drawing>
          <wp:inline distT="0" distB="0" distL="0" distR="0">
            <wp:extent cx="2434590" cy="177609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5035" cy="1776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（3）正；不变</w:t>
      </w:r>
      <w:r>
        <w:br w:type="textWrapping"/>
      </w:r>
      <w:r>
        <w:rPr>
          <w:color w:val="000000"/>
        </w:rPr>
        <w:t xml:space="preserve">（4）气泡的大小  </w:t>
      </w:r>
    </w:p>
    <w:p>
      <w:pPr>
        <w:spacing w:after="0"/>
      </w:pPr>
      <w:r>
        <w:rPr>
          <w:color w:val="000000"/>
        </w:rPr>
        <w:t xml:space="preserve">24. （1）f＜u＜2f；投影仪（2）靠近   </w:t>
      </w:r>
    </w:p>
    <w:p>
      <w:pPr>
        <w:spacing w:after="0"/>
      </w:pPr>
      <w:r>
        <w:rPr>
          <w:color w:val="000000"/>
        </w:rPr>
        <w:t xml:space="preserve">25. （1）无规则；分贝(dB)（2）声源处；传播过程中；人耳处（3）禁止在校园大声喧哗，教室外种树等合理均可      </w:t>
      </w:r>
    </w:p>
    <w:sectPr>
      <w:footerReference r:id="rId4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2049" o:spt="1" style="position:absolute;left:0pt;margin-left:1056.4pt;margin-top:-43pt;height:57pt;width:42.15pt;z-index:251658240;mso-width-relative:page;mso-height-relative:page;" fillcolor="#808080" filled="t" o:preferrelative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0" o:spt="202" type="#_x0000_t202" style="position:absolute;left:0pt;margin-left:1098.55pt;margin-top:-43pt;height:843pt;width:31.6pt;z-index:251659264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o:spt="202" type="#_x0000_t202" style="position:absolute;left:0pt;margin-left:1056.4pt;margin-top:-43pt;height:843pt;width:42.15pt;z-index:251660288;v-text-anchor:middle;mso-width-relative:page;mso-height-relative:page;" fillcolor="#D8D8D8" filled="t" o:preferrelative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o:spt="202" type="#_x0000_t202" style="position:absolute;left:0pt;margin-left:1025.45pt;margin-top:-43pt;height:843pt;width:30.95pt;z-index:251661312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CD1"/>
    <w:rsid w:val="000347C8"/>
    <w:rsid w:val="00035A1A"/>
    <w:rsid w:val="00081CD1"/>
    <w:rsid w:val="00105B32"/>
    <w:rsid w:val="0016193D"/>
    <w:rsid w:val="00185CF4"/>
    <w:rsid w:val="0019595E"/>
    <w:rsid w:val="00243F78"/>
    <w:rsid w:val="00244DEA"/>
    <w:rsid w:val="002939A9"/>
    <w:rsid w:val="002A22FB"/>
    <w:rsid w:val="002B1B52"/>
    <w:rsid w:val="002B79A1"/>
    <w:rsid w:val="002C5454"/>
    <w:rsid w:val="002F406B"/>
    <w:rsid w:val="003721DD"/>
    <w:rsid w:val="003C7056"/>
    <w:rsid w:val="004621D6"/>
    <w:rsid w:val="004A7EC2"/>
    <w:rsid w:val="004B0B79"/>
    <w:rsid w:val="0052166A"/>
    <w:rsid w:val="00570E98"/>
    <w:rsid w:val="006137B4"/>
    <w:rsid w:val="006B7A92"/>
    <w:rsid w:val="006D054F"/>
    <w:rsid w:val="0071011E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777F0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77E2597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  <w:textAlignment w:val="auto"/>
    </w:pPr>
    <w:rPr>
      <w:rFonts w:ascii="宋体" w:hAnsi="宋体" w:cs="宋体"/>
      <w:sz w:val="24"/>
      <w:szCs w:val="24"/>
      <w:lang w:eastAsia="zh-CN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页脚 Char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1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2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3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4">
    <w:name w:val="Default Paragraph Font PHPDOCX"/>
    <w:semiHidden/>
    <w:unhideWhenUsed/>
    <w:uiPriority w:val="1"/>
  </w:style>
  <w:style w:type="paragraph" w:customStyle="1" w:styleId="15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Title PHPDOCX"/>
    <w:link w:val="17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7">
    <w:name w:val="Title Car PHPDOCX"/>
    <w:basedOn w:val="14"/>
    <w:link w:val="1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8">
    <w:name w:val="Subtitle PHPDOCX"/>
    <w:link w:val="1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9">
    <w:name w:val="Subtitle Car PHPDOCX"/>
    <w:basedOn w:val="14"/>
    <w:link w:val="1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20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annotation reference PHPDOCX"/>
    <w:basedOn w:val="14"/>
    <w:semiHidden/>
    <w:unhideWhenUsed/>
    <w:uiPriority w:val="99"/>
    <w:rPr>
      <w:sz w:val="16"/>
      <w:szCs w:val="16"/>
    </w:rPr>
  </w:style>
  <w:style w:type="paragraph" w:customStyle="1" w:styleId="23">
    <w:name w:val="annotation text PHPDOCX"/>
    <w:link w:val="24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Comment Text Char PHPDOCX"/>
    <w:basedOn w:val="14"/>
    <w:link w:val="23"/>
    <w:semiHidden/>
    <w:uiPriority w:val="99"/>
    <w:rPr>
      <w:sz w:val="20"/>
      <w:szCs w:val="20"/>
    </w:rPr>
  </w:style>
  <w:style w:type="paragraph" w:customStyle="1" w:styleId="25">
    <w:name w:val="annotation subject PHPDOCX"/>
    <w:basedOn w:val="23"/>
    <w:next w:val="23"/>
    <w:link w:val="26"/>
    <w:semiHidden/>
    <w:unhideWhenUsed/>
    <w:uiPriority w:val="99"/>
    <w:rPr>
      <w:b/>
      <w:bCs/>
    </w:rPr>
  </w:style>
  <w:style w:type="character" w:customStyle="1" w:styleId="26">
    <w:name w:val="Comment Subject Char PHPDOCX"/>
    <w:basedOn w:val="24"/>
    <w:link w:val="25"/>
    <w:semiHidden/>
    <w:uiPriority w:val="99"/>
    <w:rPr>
      <w:b/>
      <w:bCs/>
      <w:sz w:val="20"/>
      <w:szCs w:val="20"/>
    </w:rPr>
  </w:style>
  <w:style w:type="paragraph" w:customStyle="1" w:styleId="27">
    <w:name w:val="Balloon Text PHPDOCX"/>
    <w:link w:val="28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8">
    <w:name w:val="Balloon Text Char PHPDOCX"/>
    <w:basedOn w:val="14"/>
    <w:link w:val="27"/>
    <w:semiHidden/>
    <w:uiPriority w:val="99"/>
    <w:rPr>
      <w:rFonts w:ascii="Tahoma" w:hAnsi="Tahoma" w:cs="Tahoma"/>
      <w:sz w:val="16"/>
      <w:szCs w:val="16"/>
    </w:rPr>
  </w:style>
  <w:style w:type="paragraph" w:customStyle="1" w:styleId="29">
    <w:name w:val="footnote Text PHPDOCX"/>
    <w:link w:val="3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0">
    <w:name w:val="footnote Text Car PHPDOCX"/>
    <w:basedOn w:val="14"/>
    <w:link w:val="29"/>
    <w:semiHidden/>
    <w:uiPriority w:val="99"/>
    <w:rPr>
      <w:sz w:val="20"/>
      <w:szCs w:val="20"/>
    </w:rPr>
  </w:style>
  <w:style w:type="character" w:customStyle="1" w:styleId="31">
    <w:name w:val="footnote Reference PHPDOCX"/>
    <w:basedOn w:val="14"/>
    <w:semiHidden/>
    <w:unhideWhenUsed/>
    <w:uiPriority w:val="99"/>
    <w:rPr>
      <w:vertAlign w:val="superscript"/>
    </w:rPr>
  </w:style>
  <w:style w:type="paragraph" w:customStyle="1" w:styleId="32">
    <w:name w:val="endnote Text PHPDOCX"/>
    <w:link w:val="3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3">
    <w:name w:val="endnote Text Car PHPDOCX"/>
    <w:basedOn w:val="14"/>
    <w:link w:val="32"/>
    <w:semiHidden/>
    <w:uiPriority w:val="99"/>
    <w:rPr>
      <w:sz w:val="20"/>
      <w:szCs w:val="20"/>
    </w:rPr>
  </w:style>
  <w:style w:type="character" w:customStyle="1" w:styleId="34">
    <w:name w:val="endnote Reference PHPDOCX"/>
    <w:basedOn w:val="14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customXml" Target="../customXml/item1.xml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jpeg"/><Relationship Id="rId24" Type="http://schemas.openxmlformats.org/officeDocument/2006/relationships/image" Target="media/image19.png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8AE79A-182F-41EE-B6D4-0F2FC8804D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838</Words>
  <Characters>4782</Characters>
  <Lines>39</Lines>
  <Paragraphs>11</Paragraphs>
  <TotalTime>33</TotalTime>
  <ScaleCrop>false</ScaleCrop>
  <LinksUpToDate>false</LinksUpToDate>
  <CharactersWithSpaces>5609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2020-01-04T23:59:00Z</dcterms:created>
  <dc:creator>lam</dc:creator>
  <cp:lastModifiedBy>Administrator</cp:lastModifiedBy>
  <dcterms:modified xsi:type="dcterms:W3CDTF">2020-06-20T07:11:46Z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