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Times New Roman" w:hAnsi="Times New Roman"/>
        </w:rPr>
      </w:pPr>
      <w:r>
        <w:rPr>
          <w:rFonts w:hint="eastAsia" w:ascii="Times New Roman" w:hAnsi="Times New Roman"/>
        </w:rPr>
        <w:drawing>
          <wp:anchor distT="0" distB="0" distL="114300" distR="114300" simplePos="0" relativeHeight="251658240" behindDoc="0" locked="0" layoutInCell="1" allowOverlap="1">
            <wp:simplePos x="0" y="0"/>
            <wp:positionH relativeFrom="page">
              <wp:posOffset>10160000</wp:posOffset>
            </wp:positionH>
            <wp:positionV relativeFrom="topMargin">
              <wp:posOffset>12077700</wp:posOffset>
            </wp:positionV>
            <wp:extent cx="254000" cy="444500"/>
            <wp:effectExtent l="0" t="0" r="12700" b="12700"/>
            <wp:wrapNone/>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pic:cNvPicPr>
                      <a:picLocks noChangeAspect="1"/>
                    </pic:cNvPicPr>
                  </pic:nvPicPr>
                  <pic:blipFill>
                    <a:blip r:embed="rId5"/>
                    <a:stretch>
                      <a:fillRect/>
                    </a:stretch>
                  </pic:blipFill>
                  <pic:spPr>
                    <a:xfrm>
                      <a:off x="0" y="0"/>
                      <a:ext cx="254000" cy="444500"/>
                    </a:xfrm>
                    <a:prstGeom prst="rect">
                      <a:avLst/>
                    </a:prstGeom>
                  </pic:spPr>
                </pic:pic>
              </a:graphicData>
            </a:graphic>
          </wp:anchor>
        </w:drawing>
      </w:r>
      <w:r>
        <w:rPr>
          <w:rFonts w:hint="eastAsia" w:ascii="Times New Roman" w:hAnsi="Times New Roman"/>
        </w:rPr>
        <w:t>沧州市2019-2020学年度第一学期期末教学质量评估</w:t>
      </w:r>
    </w:p>
    <w:p>
      <w:pPr>
        <w:spacing w:line="360" w:lineRule="auto"/>
        <w:jc w:val="center"/>
        <w:rPr>
          <w:rFonts w:hint="eastAsia" w:ascii="Times New Roman" w:hAnsi="Times New Roman"/>
        </w:rPr>
      </w:pPr>
      <w:r>
        <w:rPr>
          <w:rFonts w:hint="eastAsia" w:ascii="Times New Roman" w:hAnsi="Times New Roman"/>
        </w:rPr>
        <w:t>八年级物理试题（教科版）</w:t>
      </w:r>
    </w:p>
    <w:p>
      <w:pPr>
        <w:spacing w:line="360" w:lineRule="auto"/>
        <w:rPr>
          <w:rFonts w:hint="eastAsia" w:ascii="Times New Roman" w:hAnsi="Times New Roman"/>
        </w:rPr>
      </w:pPr>
      <w:r>
        <w:rPr>
          <w:rFonts w:hint="eastAsia" w:ascii="Times New Roman" w:hAnsi="Times New Roman"/>
        </w:rPr>
        <w:t>一、选择题（共24小题，1-21小题是单选题，每题2分；22-24为多选</w:t>
      </w:r>
    </w:p>
    <w:p>
      <w:pPr>
        <w:spacing w:line="360" w:lineRule="auto"/>
        <w:rPr>
          <w:rFonts w:hint="eastAsia" w:ascii="Times New Roman" w:hAnsi="Times New Roman"/>
        </w:rPr>
      </w:pPr>
      <w:r>
        <w:rPr>
          <w:rFonts w:hint="eastAsia" w:ascii="Times New Roman" w:hAnsi="Times New Roman"/>
        </w:rPr>
        <w:t>题，每题3分，少选得2分，错选、多选0分，满分51分）</w:t>
      </w:r>
    </w:p>
    <w:p>
      <w:pPr>
        <w:spacing w:line="360" w:lineRule="auto"/>
        <w:rPr>
          <w:rFonts w:hint="eastAsia" w:ascii="Times New Roman" w:hAnsi="Times New Roman"/>
        </w:rPr>
      </w:pPr>
      <w:r>
        <w:rPr>
          <w:rFonts w:hint="eastAsia" w:ascii="Times New Roman" w:hAnsi="Times New Roman"/>
        </w:rPr>
        <w:t>1．（2分）“估测”是物理学中常用的一种方法。在校园生活中，下列估测最符合实际的是</w:t>
      </w:r>
    </w:p>
    <w:p>
      <w:pPr>
        <w:spacing w:line="360" w:lineRule="auto"/>
        <w:rPr>
          <w:rFonts w:hint="eastAsia" w:ascii="Times New Roman" w:hAnsi="Times New Roman"/>
        </w:rPr>
      </w:pPr>
      <w:r>
        <w:rPr>
          <w:rFonts w:hint="eastAsia" w:ascii="Times New Roman" w:hAnsi="Times New Roman"/>
        </w:rPr>
        <w:t>A．乒乓球台高约为760cm</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B．九年级物理课本的质量约为200g</w:t>
      </w:r>
    </w:p>
    <w:p>
      <w:pPr>
        <w:spacing w:line="360" w:lineRule="auto"/>
        <w:rPr>
          <w:rFonts w:hint="eastAsia" w:ascii="Times New Roman" w:hAnsi="Times New Roman"/>
        </w:rPr>
      </w:pPr>
      <w:r>
        <w:rPr>
          <w:rFonts w:hint="eastAsia" w:ascii="Times New Roman" w:hAnsi="Times New Roman"/>
        </w:rPr>
        <w:t>C．教室内温度约为48℃</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D．做完一套眼保健操的时间约为15min</w:t>
      </w:r>
    </w:p>
    <w:p>
      <w:pPr>
        <w:spacing w:line="360" w:lineRule="auto"/>
        <w:rPr>
          <w:rFonts w:hint="eastAsia" w:ascii="Times New Roman" w:hAnsi="Times New Roman"/>
        </w:rPr>
      </w:pPr>
      <w:r>
        <w:rPr>
          <w:rFonts w:hint="eastAsia" w:ascii="Times New Roman" w:hAnsi="Times New Roman"/>
        </w:rPr>
        <w:t>2．（2分）关于误差，下列的说法中正确的是</w:t>
      </w:r>
    </w:p>
    <w:p>
      <w:pPr>
        <w:spacing w:line="360" w:lineRule="auto"/>
        <w:rPr>
          <w:rFonts w:hint="eastAsia" w:ascii="Times New Roman" w:hAnsi="Times New Roman"/>
        </w:rPr>
      </w:pPr>
      <w:r>
        <w:rPr>
          <w:rFonts w:hint="eastAsia" w:ascii="Times New Roman" w:hAnsi="Times New Roman"/>
        </w:rPr>
        <w:t>A．只要认真测量就可以消除误差</w:t>
      </w:r>
    </w:p>
    <w:p>
      <w:pPr>
        <w:spacing w:line="360" w:lineRule="auto"/>
        <w:rPr>
          <w:rFonts w:hint="eastAsia" w:ascii="Times New Roman" w:hAnsi="Times New Roman"/>
        </w:rPr>
      </w:pPr>
      <w:r>
        <w:rPr>
          <w:rFonts w:hint="eastAsia" w:ascii="Times New Roman" w:hAnsi="Times New Roman"/>
        </w:rPr>
        <w:t>B．多次测量求平均值，可以减小由于测量工具的原因所造成的误差</w:t>
      </w:r>
    </w:p>
    <w:p>
      <w:pPr>
        <w:spacing w:line="360" w:lineRule="auto"/>
        <w:rPr>
          <w:rFonts w:hint="eastAsia" w:ascii="Times New Roman" w:hAnsi="Times New Roman"/>
        </w:rPr>
      </w:pPr>
      <w:r>
        <w:rPr>
          <w:rFonts w:hint="eastAsia" w:ascii="Times New Roman" w:hAnsi="Times New Roman"/>
        </w:rPr>
        <w:t>C．测量物体长度，刻度尺与物体没有放平，使测量值偏大，这属于误差</w:t>
      </w:r>
    </w:p>
    <w:p>
      <w:pPr>
        <w:spacing w:line="360" w:lineRule="auto"/>
        <w:rPr>
          <w:rFonts w:hint="eastAsia" w:ascii="Times New Roman" w:hAnsi="Times New Roman"/>
        </w:rPr>
      </w:pPr>
      <w:r>
        <w:rPr>
          <w:rFonts w:hint="eastAsia" w:ascii="Times New Roman" w:hAnsi="Times New Roman"/>
        </w:rPr>
        <w:t>D．误差是不可避免的，只能尽量减小</w:t>
      </w:r>
    </w:p>
    <w:p>
      <w:pPr>
        <w:spacing w:line="360" w:lineRule="auto"/>
        <w:rPr>
          <w:rFonts w:hint="eastAsia" w:ascii="Times New Roman" w:hAnsi="Times New Roman"/>
        </w:rPr>
      </w:pPr>
      <w:r>
        <w:rPr>
          <w:rFonts w:hint="eastAsia" w:ascii="Times New Roman" w:hAnsi="Times New Roman"/>
        </w:rPr>
        <w:t>3．（2分）如图所示，是国庆阅兵时护旗方队经过天安门城楼的情景。我们看到鲜艳的五星红旗匀速前进，所选的参照物是</w:t>
      </w:r>
    </w:p>
    <w:p>
      <w:pPr>
        <w:spacing w:line="360" w:lineRule="auto"/>
        <w:rPr>
          <w:rFonts w:hint="eastAsia" w:ascii="Times New Roman" w:hAnsi="Times New Roman"/>
        </w:rPr>
      </w:pPr>
      <w:r>
        <w:drawing>
          <wp:inline distT="0" distB="0" distL="0" distR="0">
            <wp:extent cx="1609725" cy="1114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609725" cy="111442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A．护旗队员</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B．五星红旗</w:t>
      </w:r>
    </w:p>
    <w:p>
      <w:pPr>
        <w:spacing w:line="360" w:lineRule="auto"/>
        <w:rPr>
          <w:rFonts w:hint="eastAsia" w:ascii="Times New Roman" w:hAnsi="Times New Roman"/>
        </w:rPr>
      </w:pPr>
      <w:r>
        <w:rPr>
          <w:rFonts w:hint="eastAsia" w:ascii="Times New Roman" w:hAnsi="Times New Roman"/>
        </w:rPr>
        <w:t>C．天安门城楼</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D．同速行进的其他方队</w:t>
      </w:r>
    </w:p>
    <w:p>
      <w:pPr>
        <w:spacing w:line="360" w:lineRule="auto"/>
        <w:rPr>
          <w:rFonts w:hint="eastAsia" w:ascii="Times New Roman" w:hAnsi="Times New Roman"/>
        </w:rPr>
      </w:pPr>
      <w:r>
        <w:rPr>
          <w:rFonts w:hint="eastAsia" w:ascii="Times New Roman" w:hAnsi="Times New Roman"/>
        </w:rPr>
        <w:t>4．（2分）下列关于“声现象”的说法中正确的是</w:t>
      </w:r>
    </w:p>
    <w:p>
      <w:pPr>
        <w:spacing w:line="360" w:lineRule="auto"/>
        <w:rPr>
          <w:rFonts w:hint="eastAsia" w:ascii="Times New Roman" w:hAnsi="Times New Roman"/>
        </w:rPr>
      </w:pPr>
      <w:r>
        <w:rPr>
          <w:rFonts w:hint="eastAsia" w:ascii="Times New Roman" w:hAnsi="Times New Roman"/>
        </w:rPr>
        <w:t>A．声呐系统利用超声波可探知海洋的深度</w:t>
      </w:r>
    </w:p>
    <w:p>
      <w:pPr>
        <w:spacing w:line="360" w:lineRule="auto"/>
        <w:rPr>
          <w:rFonts w:hint="eastAsia" w:ascii="Times New Roman" w:hAnsi="Times New Roman"/>
        </w:rPr>
      </w:pPr>
      <w:r>
        <w:rPr>
          <w:rFonts w:hint="eastAsia" w:ascii="Times New Roman" w:hAnsi="Times New Roman"/>
        </w:rPr>
        <w:t>B．城市道路两旁修建隔音板是为了从声源处减弱噪声</w:t>
      </w:r>
    </w:p>
    <w:p>
      <w:pPr>
        <w:spacing w:line="360" w:lineRule="auto"/>
        <w:rPr>
          <w:rFonts w:hint="eastAsia" w:ascii="Times New Roman" w:hAnsi="Times New Roman"/>
        </w:rPr>
      </w:pPr>
      <w:r>
        <w:rPr>
          <w:rFonts w:hint="eastAsia" w:ascii="Times New Roman" w:hAnsi="Times New Roman"/>
        </w:rPr>
        <w:t>C．物体只要在振动，我们就一定能听到它发出的声音</w:t>
      </w:r>
    </w:p>
    <w:p>
      <w:pPr>
        <w:spacing w:line="360" w:lineRule="auto"/>
        <w:rPr>
          <w:rFonts w:hint="eastAsia" w:ascii="Times New Roman" w:hAnsi="Times New Roman"/>
        </w:rPr>
      </w:pPr>
      <w:r>
        <w:rPr>
          <w:rFonts w:hint="eastAsia" w:ascii="Times New Roman" w:hAnsi="Times New Roman"/>
        </w:rPr>
        <w:t>D．“男低音”和“女高音”歌手同台演出，这里的“低”、“高”是指声音的响度</w:t>
      </w:r>
    </w:p>
    <w:p>
      <w:pPr>
        <w:spacing w:line="360" w:lineRule="auto"/>
        <w:rPr>
          <w:rFonts w:hint="eastAsia" w:ascii="Times New Roman" w:hAnsi="Times New Roman"/>
        </w:rPr>
      </w:pPr>
      <w:r>
        <w:rPr>
          <w:rFonts w:hint="eastAsia" w:ascii="Times New Roman" w:hAnsi="Times New Roman"/>
        </w:rPr>
        <w:t>5．（2分）如图所示，“辽宁号”航母上起飞引导员佩戴有如图所示，“辽宁”戴有耳罩的头盔，目的是</w:t>
      </w:r>
    </w:p>
    <w:p>
      <w:pPr>
        <w:spacing w:line="360" w:lineRule="auto"/>
        <w:rPr>
          <w:rFonts w:hint="eastAsia" w:ascii="Times New Roman" w:hAnsi="Times New Roman"/>
        </w:rPr>
      </w:pPr>
      <w:r>
        <w:drawing>
          <wp:inline distT="0" distB="0" distL="0" distR="0">
            <wp:extent cx="1962150" cy="132842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1962150" cy="1328441"/>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A．减弱飞机发动机噪声的传播</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B．在人耳处减弱噪声</w:t>
      </w:r>
    </w:p>
    <w:p>
      <w:pPr>
        <w:spacing w:line="360" w:lineRule="auto"/>
        <w:rPr>
          <w:rFonts w:hint="eastAsia" w:ascii="Times New Roman" w:hAnsi="Times New Roman"/>
        </w:rPr>
      </w:pPr>
      <w:r>
        <w:rPr>
          <w:rFonts w:hint="eastAsia" w:ascii="Times New Roman" w:hAnsi="Times New Roman"/>
        </w:rPr>
        <w:t>C．防止次声波对人耳的伤害</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D．减弱飞机发动机噪声的产生</w:t>
      </w:r>
    </w:p>
    <w:p>
      <w:pPr>
        <w:spacing w:line="360" w:lineRule="auto"/>
        <w:rPr>
          <w:rFonts w:hint="eastAsia" w:ascii="Times New Roman" w:hAnsi="Times New Roman"/>
        </w:rPr>
      </w:pPr>
      <w:r>
        <w:rPr>
          <w:rFonts w:hint="eastAsia" w:ascii="Times New Roman" w:hAnsi="Times New Roman"/>
        </w:rPr>
        <w:t>6．（2分）如图是用木槌敲击同一音叉时，示波器在相同时间内截取的二列声波图，一次重敲，一次轻敲，下列说法正确的是</w:t>
      </w:r>
    </w:p>
    <w:p>
      <w:pPr>
        <w:spacing w:line="360" w:lineRule="auto"/>
        <w:rPr>
          <w:rFonts w:hint="eastAsia" w:ascii="Times New Roman" w:hAnsi="Times New Roman"/>
        </w:rPr>
      </w:pPr>
      <w:r>
        <w:drawing>
          <wp:inline distT="0" distB="0" distL="0" distR="0">
            <wp:extent cx="3429000" cy="1035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3429000" cy="1035447"/>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A．重敲时音调高，甲图是重敲时的声波图</w:t>
      </w:r>
    </w:p>
    <w:p>
      <w:pPr>
        <w:spacing w:line="360" w:lineRule="auto"/>
        <w:rPr>
          <w:rFonts w:hint="eastAsia" w:ascii="Times New Roman" w:hAnsi="Times New Roman"/>
        </w:rPr>
      </w:pPr>
      <w:r>
        <w:rPr>
          <w:rFonts w:hint="eastAsia" w:ascii="Times New Roman" w:hAnsi="Times New Roman"/>
        </w:rPr>
        <w:t>B．轻敲时响度大，两次敲击音色相同</w:t>
      </w:r>
    </w:p>
    <w:p>
      <w:pPr>
        <w:spacing w:line="360" w:lineRule="auto"/>
        <w:rPr>
          <w:rFonts w:hint="eastAsia" w:ascii="Times New Roman" w:hAnsi="Times New Roman"/>
        </w:rPr>
      </w:pPr>
      <w:r>
        <w:rPr>
          <w:rFonts w:hint="eastAsia" w:ascii="Times New Roman" w:hAnsi="Times New Roman"/>
        </w:rPr>
        <w:t>C．两次敲击音调、音色都相同，乙图是轻敲时声波图</w:t>
      </w:r>
    </w:p>
    <w:p>
      <w:pPr>
        <w:spacing w:line="360" w:lineRule="auto"/>
        <w:rPr>
          <w:rFonts w:hint="eastAsia" w:ascii="Times New Roman" w:hAnsi="Times New Roman"/>
        </w:rPr>
      </w:pPr>
      <w:r>
        <w:rPr>
          <w:rFonts w:hint="eastAsia" w:ascii="Times New Roman" w:hAnsi="Times New Roman"/>
        </w:rPr>
        <w:t>D．甲的音量比乙的音量大，甲的音调也比乙的音调高</w:t>
      </w:r>
    </w:p>
    <w:p>
      <w:pPr>
        <w:spacing w:line="360" w:lineRule="auto"/>
        <w:rPr>
          <w:rFonts w:ascii="Times New Roman" w:hAnsi="Times New Roman"/>
        </w:rPr>
      </w:pPr>
      <w:r>
        <w:rPr>
          <w:rFonts w:hint="eastAsia" w:ascii="Times New Roman" w:hAnsi="Times New Roman"/>
        </w:rPr>
        <w:t>7．（2分）关于匀速直线运动速度公式</w:t>
      </w:r>
      <w:r>
        <w:rPr>
          <w:position w:val="-24"/>
        </w:rPr>
        <w:object>
          <v:shape id="_x0000_i1025" o:spt="75" type="#_x0000_t75" style="height:30.75pt;width:24.75pt;" o:ole="t" filled="f" o:preferrelative="t" stroked="f" coordsize="21600,21600">
            <v:path/>
            <v:fill on="f" focussize="0,0"/>
            <v:stroke on="f" joinstyle="miter"/>
            <v:imagedata r:id="rId10" o:title=""/>
            <o:lock v:ext="edit" aspectratio="t"/>
            <w10:wrap type="none"/>
            <w10:anchorlock/>
          </v:shape>
          <o:OLEObject Type="Embed" ProgID="Equation.DSMT4" ShapeID="_x0000_i1025" DrawAspect="Content" ObjectID="_1468075725" r:id="rId9">
            <o:LockedField>false</o:LockedField>
          </o:OLEObject>
        </w:object>
      </w:r>
      <w:r>
        <w:rPr>
          <w:rFonts w:hint="eastAsia" w:ascii="Times New Roman" w:hAnsi="Times New Roman"/>
        </w:rPr>
        <w:t>，下列说法正确的是</w:t>
      </w:r>
    </w:p>
    <w:p>
      <w:pPr>
        <w:spacing w:line="360" w:lineRule="auto"/>
        <w:rPr>
          <w:rFonts w:hint="eastAsia" w:ascii="Times New Roman" w:hAnsi="Times New Roman"/>
        </w:rPr>
      </w:pPr>
      <w:r>
        <w:rPr>
          <w:rFonts w:hint="eastAsia" w:ascii="Times New Roman" w:hAnsi="Times New Roman"/>
        </w:rPr>
        <w:t>A．物体运动的速度</w:t>
      </w:r>
      <w:r>
        <w:rPr>
          <w:rFonts w:hint="eastAsia" w:ascii="Times New Roman" w:hAnsi="Times New Roman"/>
          <w:i/>
        </w:rPr>
        <w:t>v</w:t>
      </w:r>
      <w:r>
        <w:rPr>
          <w:rFonts w:hint="eastAsia" w:ascii="Times New Roman" w:hAnsi="Times New Roman"/>
        </w:rPr>
        <w:t>越大，通过的路程</w:t>
      </w:r>
      <w:r>
        <w:rPr>
          <w:rFonts w:hint="eastAsia" w:ascii="Times New Roman" w:hAnsi="Times New Roman"/>
          <w:i/>
        </w:rPr>
        <w:t>s</w:t>
      </w:r>
      <w:r>
        <w:rPr>
          <w:rFonts w:hint="eastAsia" w:ascii="Times New Roman" w:hAnsi="Times New Roman"/>
        </w:rPr>
        <w:t>越大</w:t>
      </w:r>
    </w:p>
    <w:p>
      <w:pPr>
        <w:spacing w:line="360" w:lineRule="auto"/>
        <w:rPr>
          <w:rFonts w:hint="eastAsia" w:ascii="Times New Roman" w:hAnsi="Times New Roman"/>
        </w:rPr>
      </w:pPr>
      <w:r>
        <w:rPr>
          <w:rFonts w:hint="eastAsia" w:ascii="Times New Roman" w:hAnsi="Times New Roman"/>
        </w:rPr>
        <w:t>B．物体运动的速度</w:t>
      </w:r>
      <w:r>
        <w:rPr>
          <w:rFonts w:hint="eastAsia" w:ascii="Times New Roman" w:hAnsi="Times New Roman"/>
          <w:i/>
        </w:rPr>
        <w:t>v</w:t>
      </w:r>
      <w:r>
        <w:rPr>
          <w:rFonts w:hint="eastAsia" w:ascii="Times New Roman" w:hAnsi="Times New Roman"/>
        </w:rPr>
        <w:t>越大，通过的时间</w:t>
      </w:r>
      <w:r>
        <w:rPr>
          <w:rFonts w:hint="eastAsia" w:ascii="Times New Roman" w:hAnsi="Times New Roman"/>
          <w:i/>
        </w:rPr>
        <w:t>t</w:t>
      </w:r>
      <w:r>
        <w:rPr>
          <w:rFonts w:hint="eastAsia" w:ascii="Times New Roman" w:hAnsi="Times New Roman"/>
        </w:rPr>
        <w:t>越大</w:t>
      </w:r>
    </w:p>
    <w:p>
      <w:pPr>
        <w:spacing w:line="360" w:lineRule="auto"/>
        <w:rPr>
          <w:rFonts w:hint="eastAsia" w:ascii="Times New Roman" w:hAnsi="Times New Roman"/>
        </w:rPr>
      </w:pPr>
      <w:r>
        <w:rPr>
          <w:rFonts w:hint="eastAsia" w:ascii="Times New Roman" w:hAnsi="Times New Roman"/>
        </w:rPr>
        <w:t>C．物体运动的速度</w:t>
      </w:r>
      <w:r>
        <w:rPr>
          <w:rFonts w:hint="eastAsia" w:ascii="Times New Roman" w:hAnsi="Times New Roman"/>
          <w:i/>
        </w:rPr>
        <w:t>v</w:t>
      </w:r>
      <w:r>
        <w:rPr>
          <w:rFonts w:hint="eastAsia" w:ascii="Times New Roman" w:hAnsi="Times New Roman"/>
        </w:rPr>
        <w:t>和路程</w:t>
      </w:r>
      <w:r>
        <w:rPr>
          <w:rFonts w:hint="eastAsia" w:ascii="Times New Roman" w:hAnsi="Times New Roman"/>
          <w:i/>
        </w:rPr>
        <w:t>s</w:t>
      </w:r>
      <w:r>
        <w:rPr>
          <w:rFonts w:hint="eastAsia" w:ascii="Times New Roman" w:hAnsi="Times New Roman"/>
        </w:rPr>
        <w:t>成正比，与时间</w:t>
      </w:r>
      <w:r>
        <w:rPr>
          <w:rFonts w:hint="eastAsia" w:ascii="Times New Roman" w:hAnsi="Times New Roman"/>
          <w:i/>
        </w:rPr>
        <w:t>t</w:t>
      </w:r>
      <w:r>
        <w:rPr>
          <w:rFonts w:hint="eastAsia" w:ascii="Times New Roman" w:hAnsi="Times New Roman"/>
        </w:rPr>
        <w:t>成反比</w:t>
      </w:r>
    </w:p>
    <w:p>
      <w:pPr>
        <w:spacing w:line="360" w:lineRule="auto"/>
        <w:rPr>
          <w:rFonts w:hint="eastAsia" w:ascii="Times New Roman" w:hAnsi="Times New Roman"/>
        </w:rPr>
      </w:pPr>
      <w:r>
        <w:rPr>
          <w:rFonts w:hint="eastAsia" w:ascii="Times New Roman" w:hAnsi="Times New Roman"/>
        </w:rPr>
        <w:t>D．物体运动的速度</w:t>
      </w:r>
      <w:r>
        <w:rPr>
          <w:rFonts w:hint="eastAsia" w:ascii="Times New Roman" w:hAnsi="Times New Roman"/>
          <w:i/>
        </w:rPr>
        <w:t>v</w:t>
      </w:r>
      <w:r>
        <w:rPr>
          <w:rFonts w:hint="eastAsia" w:ascii="Times New Roman" w:hAnsi="Times New Roman"/>
        </w:rPr>
        <w:t>由</w:t>
      </w:r>
      <w:r>
        <w:rPr>
          <w:position w:val="-24"/>
        </w:rPr>
        <w:object>
          <v:shape id="_x0000_i1026" o:spt="75" type="#_x0000_t75" style="height:30.75pt;width:11.25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hint="eastAsia" w:ascii="Times New Roman" w:hAnsi="Times New Roman"/>
        </w:rPr>
        <w:t>确定但与</w:t>
      </w:r>
      <w:r>
        <w:rPr>
          <w:rFonts w:hint="eastAsia" w:ascii="Times New Roman" w:hAnsi="Times New Roman"/>
          <w:i/>
        </w:rPr>
        <w:t>s</w:t>
      </w:r>
      <w:r>
        <w:rPr>
          <w:rFonts w:hint="eastAsia" w:ascii="Times New Roman" w:hAnsi="Times New Roman"/>
        </w:rPr>
        <w:t>，</w:t>
      </w:r>
      <w:r>
        <w:rPr>
          <w:rFonts w:hint="eastAsia" w:ascii="Times New Roman" w:hAnsi="Times New Roman"/>
          <w:i/>
        </w:rPr>
        <w:t>t</w:t>
      </w:r>
      <w:r>
        <w:rPr>
          <w:rFonts w:hint="eastAsia" w:ascii="Times New Roman" w:hAnsi="Times New Roman"/>
        </w:rPr>
        <w:t>的大小无关</w:t>
      </w:r>
    </w:p>
    <w:p>
      <w:pPr>
        <w:spacing w:line="360" w:lineRule="auto"/>
        <w:rPr>
          <w:rFonts w:hint="eastAsia" w:ascii="Times New Roman" w:hAnsi="Times New Roman"/>
        </w:rPr>
      </w:pPr>
      <w:r>
        <w:rPr>
          <w:rFonts w:hint="eastAsia" w:ascii="Times New Roman" w:hAnsi="Times New Roman"/>
        </w:rPr>
        <w:t>8．（2分）沿同一条直线向东运动的物体甲、乙，其运动相对同一参考点</w:t>
      </w:r>
      <w:r>
        <w:rPr>
          <w:rFonts w:hint="eastAsia" w:ascii="Times New Roman" w:hAnsi="Times New Roman"/>
          <w:i/>
        </w:rPr>
        <w:t>O</w:t>
      </w:r>
      <w:r>
        <w:rPr>
          <w:rFonts w:hint="eastAsia" w:ascii="Times New Roman" w:hAnsi="Times New Roman"/>
        </w:rPr>
        <w:t>的距离s随时间t变化的图象如图所示。由图象可知</w:t>
      </w:r>
    </w:p>
    <w:p>
      <w:pPr>
        <w:spacing w:line="360" w:lineRule="auto"/>
        <w:rPr>
          <w:rFonts w:hint="eastAsia" w:ascii="Times New Roman" w:hAnsi="Times New Roman"/>
        </w:rPr>
      </w:pPr>
      <w:r>
        <w:drawing>
          <wp:inline distT="0" distB="0" distL="0" distR="0">
            <wp:extent cx="1549400" cy="137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1554797" cy="1376283"/>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A．甲、乙两物体都由</w:t>
      </w:r>
      <w:r>
        <w:rPr>
          <w:rFonts w:hint="eastAsia" w:ascii="Times New Roman" w:hAnsi="Times New Roman"/>
          <w:i/>
        </w:rPr>
        <w:t>O</w:t>
      </w:r>
      <w:r>
        <w:rPr>
          <w:rFonts w:hint="eastAsia" w:ascii="Times New Roman" w:hAnsi="Times New Roman"/>
        </w:rPr>
        <w:t>点出发，但甲比乙迟3s运动</w:t>
      </w:r>
      <w:bookmarkStart w:id="0" w:name="_GoBack"/>
      <w:bookmarkEnd w:id="0"/>
    </w:p>
    <w:p>
      <w:pPr>
        <w:spacing w:line="360" w:lineRule="auto"/>
        <w:rPr>
          <w:rFonts w:hint="eastAsia" w:ascii="Times New Roman" w:hAnsi="Times New Roman"/>
        </w:rPr>
      </w:pPr>
      <w:r>
        <w:rPr>
          <w:rFonts w:hint="eastAsia" w:ascii="Times New Roman" w:hAnsi="Times New Roman"/>
        </w:rPr>
        <w:t>B．以乙为参照物，甲始终向东运动</w:t>
      </w:r>
    </w:p>
    <w:p>
      <w:pPr>
        <w:spacing w:line="360" w:lineRule="auto"/>
        <w:rPr>
          <w:rFonts w:hint="eastAsia" w:ascii="Times New Roman" w:hAnsi="Times New Roman"/>
        </w:rPr>
      </w:pPr>
      <w:r>
        <w:rPr>
          <w:rFonts w:hint="eastAsia" w:ascii="Times New Roman" w:hAnsi="Times New Roman"/>
        </w:rPr>
        <w:t>C．运动时，</w:t>
      </w:r>
      <w:r>
        <w:rPr>
          <w:position w:val="-12"/>
        </w:rPr>
        <w:object>
          <v:shape id="_x0000_i1027" o:spt="75" type="#_x0000_t75" style="height:18pt;width:12.7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rPr>
          <w:rFonts w:hint="eastAsia"/>
        </w:rPr>
        <w:t>：</w:t>
      </w:r>
      <w:r>
        <w:rPr>
          <w:position w:val="-12"/>
        </w:rPr>
        <w:object>
          <v:shape id="_x0000_i1028" o:spt="75" type="#_x0000_t75" style="height:18pt;width:15pt;" o:ole="t" filled="f" o:preferrelative="t" stroked="f" coordsize="21600,21600">
            <v:path/>
            <v:fill on="f" focussize="0,0"/>
            <v:stroke on="f" joinstyle="miter"/>
            <v:imagedata r:id="rId17" o:title=""/>
            <o:lock v:ext="edit" aspectratio="t"/>
            <w10:wrap type="none"/>
            <w10:anchorlock/>
          </v:shape>
          <o:OLEObject Type="Embed" ProgID="Equation.DSMT4" ShapeID="_x0000_i1028" DrawAspect="Content" ObjectID="_1468075728" r:id="rId16">
            <o:LockedField>false</o:LockedField>
          </o:OLEObject>
        </w:object>
      </w:r>
      <w:r>
        <w:rPr>
          <w:rFonts w:hint="eastAsia" w:ascii="Times New Roman" w:hAnsi="Times New Roman"/>
        </w:rPr>
        <w:t>＝5：1，5s末甲、乙两物体相遇</w:t>
      </w:r>
    </w:p>
    <w:p>
      <w:pPr>
        <w:spacing w:line="360" w:lineRule="auto"/>
        <w:rPr>
          <w:rFonts w:hint="eastAsia" w:ascii="Times New Roman" w:hAnsi="Times New Roman"/>
        </w:rPr>
      </w:pPr>
      <w:r>
        <w:rPr>
          <w:rFonts w:hint="eastAsia" w:ascii="Times New Roman" w:hAnsi="Times New Roman"/>
        </w:rPr>
        <w:t>D．在0～5s内，甲、乙两物体的平均速度相等</w:t>
      </w:r>
    </w:p>
    <w:p>
      <w:pPr>
        <w:spacing w:line="360" w:lineRule="auto"/>
        <w:rPr>
          <w:rFonts w:hint="eastAsia" w:ascii="Times New Roman" w:hAnsi="Times New Roman"/>
        </w:rPr>
      </w:pPr>
      <w:r>
        <w:rPr>
          <w:rFonts w:hint="eastAsia" w:ascii="Times New Roman" w:hAnsi="Times New Roman"/>
        </w:rPr>
        <w:t>9．（2分）一短跑运动员沿直线跑了5s，前2s内通过16m的路程，后3s通过了30m的路程，这个运动员在5s内的平均速度是</w:t>
      </w:r>
    </w:p>
    <w:p>
      <w:pPr>
        <w:spacing w:line="360" w:lineRule="auto"/>
        <w:rPr>
          <w:rFonts w:hint="eastAsia" w:ascii="Times New Roman" w:hAnsi="Times New Roman"/>
        </w:rPr>
      </w:pPr>
      <w:r>
        <w:rPr>
          <w:rFonts w:hint="eastAsia" w:ascii="Times New Roman" w:hAnsi="Times New Roman"/>
        </w:rPr>
        <w:t>A．8m/s</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B．10m/s</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C．9m/s</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D．9.2m/s</w:t>
      </w:r>
    </w:p>
    <w:p>
      <w:pPr>
        <w:spacing w:line="360" w:lineRule="auto"/>
        <w:rPr>
          <w:rFonts w:hint="eastAsia" w:ascii="Times New Roman" w:hAnsi="Times New Roman"/>
        </w:rPr>
      </w:pPr>
      <w:r>
        <w:rPr>
          <w:rFonts w:hint="eastAsia" w:ascii="Times New Roman" w:hAnsi="Times New Roman"/>
        </w:rPr>
        <w:t>10.（2分）下列光现象，可用光的直线传播知识解释的是</w:t>
      </w:r>
    </w:p>
    <w:p>
      <w:pPr>
        <w:spacing w:line="360" w:lineRule="auto"/>
        <w:rPr>
          <w:rFonts w:hint="eastAsia" w:ascii="Times New Roman" w:hAnsi="Times New Roman"/>
        </w:rPr>
      </w:pPr>
      <w:r>
        <w:drawing>
          <wp:inline distT="0" distB="0" distL="0" distR="0">
            <wp:extent cx="742950" cy="895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742950" cy="895350"/>
                    </a:xfrm>
                    <a:prstGeom prst="rect">
                      <a:avLst/>
                    </a:prstGeom>
                  </pic:spPr>
                </pic:pic>
              </a:graphicData>
            </a:graphic>
          </wp:inline>
        </w:drawing>
      </w:r>
      <w:r>
        <w:rPr>
          <w:rFonts w:hint="eastAsia" w:ascii="Times New Roman" w:hAnsi="Times New Roman"/>
        </w:rPr>
        <w:t xml:space="preserve">      </w:t>
      </w:r>
      <w:r>
        <w:drawing>
          <wp:inline distT="0" distB="0" distL="0" distR="0">
            <wp:extent cx="1162050" cy="933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1162050" cy="933450"/>
                    </a:xfrm>
                    <a:prstGeom prst="rect">
                      <a:avLst/>
                    </a:prstGeom>
                  </pic:spPr>
                </pic:pic>
              </a:graphicData>
            </a:graphic>
          </wp:inline>
        </w:drawing>
      </w:r>
      <w:r>
        <w:rPr>
          <w:rFonts w:hint="eastAsia" w:ascii="Times New Roman" w:hAnsi="Times New Roman"/>
        </w:rPr>
        <w:t xml:space="preserve">      </w:t>
      </w:r>
      <w:r>
        <w:drawing>
          <wp:inline distT="0" distB="0" distL="0" distR="0">
            <wp:extent cx="1219200" cy="9429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1219200" cy="942975"/>
                    </a:xfrm>
                    <a:prstGeom prst="rect">
                      <a:avLst/>
                    </a:prstGeom>
                  </pic:spPr>
                </pic:pic>
              </a:graphicData>
            </a:graphic>
          </wp:inline>
        </w:drawing>
      </w:r>
      <w:r>
        <w:rPr>
          <w:rFonts w:hint="eastAsia" w:ascii="Times New Roman" w:hAnsi="Times New Roman"/>
        </w:rPr>
        <w:t xml:space="preserve">      </w:t>
      </w:r>
      <w:r>
        <w:drawing>
          <wp:inline distT="0" distB="0" distL="0" distR="0">
            <wp:extent cx="781050" cy="10572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a:stretch>
                      <a:fillRect/>
                    </a:stretch>
                  </pic:blipFill>
                  <pic:spPr>
                    <a:xfrm>
                      <a:off x="0" y="0"/>
                      <a:ext cx="781050" cy="105727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A．错位的铅笔      B．镜中的像          C．雨后的彩虹           D．手影游戏</w:t>
      </w:r>
    </w:p>
    <w:p>
      <w:pPr>
        <w:spacing w:line="360" w:lineRule="auto"/>
        <w:rPr>
          <w:rFonts w:hint="eastAsia" w:ascii="Times New Roman" w:hAnsi="Times New Roman"/>
        </w:rPr>
      </w:pPr>
      <w:r>
        <w:rPr>
          <w:rFonts w:hint="eastAsia" w:ascii="Times New Roman" w:hAnsi="Times New Roman"/>
        </w:rPr>
        <w:t>11．（2分）下图四种情况中所成的像，是实像的是</w:t>
      </w:r>
    </w:p>
    <w:p>
      <w:pPr>
        <w:spacing w:line="360" w:lineRule="auto"/>
        <w:rPr>
          <w:rFonts w:hint="eastAsia" w:ascii="Times New Roman" w:hAnsi="Times New Roman"/>
        </w:rPr>
      </w:pPr>
      <w:r>
        <w:drawing>
          <wp:inline distT="0" distB="0" distL="0" distR="0">
            <wp:extent cx="981075" cy="7524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981075" cy="752475"/>
                    </a:xfrm>
                    <a:prstGeom prst="rect">
                      <a:avLst/>
                    </a:prstGeom>
                  </pic:spPr>
                </pic:pic>
              </a:graphicData>
            </a:graphic>
          </wp:inline>
        </w:drawing>
      </w:r>
      <w:r>
        <w:rPr>
          <w:rFonts w:hint="eastAsia" w:ascii="Times New Roman" w:hAnsi="Times New Roman"/>
        </w:rPr>
        <w:t xml:space="preserve">         </w:t>
      </w:r>
      <w:r>
        <w:drawing>
          <wp:inline distT="0" distB="0" distL="0" distR="0">
            <wp:extent cx="971550" cy="781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971550" cy="781050"/>
                    </a:xfrm>
                    <a:prstGeom prst="rect">
                      <a:avLst/>
                    </a:prstGeom>
                  </pic:spPr>
                </pic:pic>
              </a:graphicData>
            </a:graphic>
          </wp:inline>
        </w:drawing>
      </w:r>
      <w:r>
        <w:rPr>
          <w:rFonts w:hint="eastAsia" w:ascii="Times New Roman" w:hAnsi="Times New Roman"/>
        </w:rPr>
        <w:t xml:space="preserve">        </w:t>
      </w:r>
      <w:r>
        <w:drawing>
          <wp:inline distT="0" distB="0" distL="0" distR="0">
            <wp:extent cx="752475" cy="7905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tretch>
                      <a:fillRect/>
                    </a:stretch>
                  </pic:blipFill>
                  <pic:spPr>
                    <a:xfrm>
                      <a:off x="0" y="0"/>
                      <a:ext cx="752475" cy="790575"/>
                    </a:xfrm>
                    <a:prstGeom prst="rect">
                      <a:avLst/>
                    </a:prstGeom>
                  </pic:spPr>
                </pic:pic>
              </a:graphicData>
            </a:graphic>
          </wp:inline>
        </w:drawing>
      </w:r>
      <w:r>
        <w:rPr>
          <w:rFonts w:hint="eastAsia" w:ascii="Times New Roman" w:hAnsi="Times New Roman"/>
        </w:rPr>
        <w:t xml:space="preserve">        </w:t>
      </w:r>
      <w:r>
        <w:drawing>
          <wp:inline distT="0" distB="0" distL="0" distR="0">
            <wp:extent cx="923925" cy="73342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5"/>
                    <a:stretch>
                      <a:fillRect/>
                    </a:stretch>
                  </pic:blipFill>
                  <pic:spPr>
                    <a:xfrm>
                      <a:off x="0" y="0"/>
                      <a:ext cx="923925" cy="73342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A．幻灯机           B．在岸上看到水中的鱼   C．放大镜成的像     D．水面上的倒影</w:t>
      </w:r>
    </w:p>
    <w:p>
      <w:pPr>
        <w:spacing w:line="360" w:lineRule="auto"/>
        <w:rPr>
          <w:rFonts w:hint="eastAsia" w:ascii="Times New Roman" w:hAnsi="Times New Roman"/>
        </w:rPr>
      </w:pPr>
      <w:r>
        <w:rPr>
          <w:rFonts w:hint="eastAsia" w:ascii="Times New Roman" w:hAnsi="Times New Roman"/>
        </w:rPr>
        <w:t>12．（2分）如图的四种情景，属于光的折射现象的是</w:t>
      </w:r>
    </w:p>
    <w:p>
      <w:pPr>
        <w:spacing w:line="360" w:lineRule="auto"/>
        <w:rPr>
          <w:rFonts w:hint="eastAsia" w:ascii="Times New Roman" w:hAnsi="Times New Roman"/>
        </w:rPr>
      </w:pPr>
      <w:r>
        <w:drawing>
          <wp:inline distT="0" distB="0" distL="0" distR="0">
            <wp:extent cx="1028700" cy="7810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6"/>
                    <a:stretch>
                      <a:fillRect/>
                    </a:stretch>
                  </pic:blipFill>
                  <pic:spPr>
                    <a:xfrm>
                      <a:off x="0" y="0"/>
                      <a:ext cx="1028700" cy="781050"/>
                    </a:xfrm>
                    <a:prstGeom prst="rect">
                      <a:avLst/>
                    </a:prstGeom>
                  </pic:spPr>
                </pic:pic>
              </a:graphicData>
            </a:graphic>
          </wp:inline>
        </w:drawing>
      </w:r>
      <w:r>
        <w:rPr>
          <w:rFonts w:hint="eastAsia"/>
        </w:rPr>
        <w:t xml:space="preserve">         </w:t>
      </w:r>
      <w:r>
        <w:t xml:space="preserve"> </w:t>
      </w:r>
      <w:r>
        <w:drawing>
          <wp:inline distT="0" distB="0" distL="0" distR="0">
            <wp:extent cx="695325" cy="8477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7"/>
                    <a:stretch>
                      <a:fillRect/>
                    </a:stretch>
                  </pic:blipFill>
                  <pic:spPr>
                    <a:xfrm>
                      <a:off x="0" y="0"/>
                      <a:ext cx="695325" cy="847725"/>
                    </a:xfrm>
                    <a:prstGeom prst="rect">
                      <a:avLst/>
                    </a:prstGeom>
                  </pic:spPr>
                </pic:pic>
              </a:graphicData>
            </a:graphic>
          </wp:inline>
        </w:drawing>
      </w:r>
      <w:r>
        <w:rPr>
          <w:rFonts w:hint="eastAsia"/>
        </w:rPr>
        <w:t xml:space="preserve">         </w:t>
      </w:r>
      <w:r>
        <w:drawing>
          <wp:inline distT="0" distB="0" distL="0" distR="0">
            <wp:extent cx="1162050" cy="8286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8"/>
                    <a:stretch>
                      <a:fillRect/>
                    </a:stretch>
                  </pic:blipFill>
                  <pic:spPr>
                    <a:xfrm>
                      <a:off x="0" y="0"/>
                      <a:ext cx="1162050" cy="828675"/>
                    </a:xfrm>
                    <a:prstGeom prst="rect">
                      <a:avLst/>
                    </a:prstGeom>
                  </pic:spPr>
                </pic:pic>
              </a:graphicData>
            </a:graphic>
          </wp:inline>
        </w:drawing>
      </w:r>
      <w:r>
        <w:rPr>
          <w:rFonts w:hint="eastAsia"/>
        </w:rPr>
        <w:t xml:space="preserve">      </w:t>
      </w:r>
      <w:r>
        <w:drawing>
          <wp:inline distT="0" distB="0" distL="0" distR="0">
            <wp:extent cx="1190625" cy="80962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9"/>
                    <a:stretch>
                      <a:fillRect/>
                    </a:stretch>
                  </pic:blipFill>
                  <pic:spPr>
                    <a:xfrm>
                      <a:off x="0" y="0"/>
                      <a:ext cx="1190625" cy="80962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A．树荫下形成圆形光斑   B．水面“折”枝   C．世博会夜晚的灯光        D．斑马倒影</w:t>
      </w:r>
    </w:p>
    <w:p>
      <w:pPr>
        <w:spacing w:line="360" w:lineRule="auto"/>
        <w:rPr>
          <w:rFonts w:hint="eastAsia" w:ascii="Times New Roman" w:hAnsi="Times New Roman"/>
        </w:rPr>
      </w:pPr>
      <w:r>
        <w:rPr>
          <w:rFonts w:hint="eastAsia" w:ascii="Times New Roman" w:hAnsi="Times New Roman"/>
        </w:rPr>
        <w:t>13．（2分）下列有关光现象说法正确的是</w:t>
      </w:r>
    </w:p>
    <w:p>
      <w:pPr>
        <w:spacing w:line="360" w:lineRule="auto"/>
        <w:rPr>
          <w:rFonts w:hint="eastAsia" w:ascii="Times New Roman" w:hAnsi="Times New Roman"/>
        </w:rPr>
      </w:pPr>
      <w:r>
        <w:rPr>
          <w:rFonts w:hint="eastAsia" w:ascii="Times New Roman" w:hAnsi="Times New Roman"/>
        </w:rPr>
        <w:t>A．</w:t>
      </w:r>
      <w:r>
        <w:drawing>
          <wp:inline distT="0" distB="0" distL="0" distR="0">
            <wp:extent cx="1138555" cy="790575"/>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0"/>
                    <a:stretch>
                      <a:fillRect/>
                    </a:stretch>
                  </pic:blipFill>
                  <pic:spPr>
                    <a:xfrm>
                      <a:off x="0" y="0"/>
                      <a:ext cx="1148866" cy="797692"/>
                    </a:xfrm>
                    <a:prstGeom prst="rect">
                      <a:avLst/>
                    </a:prstGeom>
                  </pic:spPr>
                </pic:pic>
              </a:graphicData>
            </a:graphic>
          </wp:inline>
        </w:drawing>
      </w:r>
      <w:r>
        <w:rPr>
          <w:rFonts w:hint="eastAsia" w:ascii="Times New Roman" w:hAnsi="Times New Roman"/>
        </w:rPr>
        <w:t>研究“光的反射”规律时，纸板可以与平面镜不垂直</w:t>
      </w:r>
    </w:p>
    <w:p>
      <w:pPr>
        <w:spacing w:line="360" w:lineRule="auto"/>
        <w:rPr>
          <w:rFonts w:hint="eastAsia" w:ascii="Times New Roman" w:hAnsi="Times New Roman"/>
        </w:rPr>
      </w:pPr>
      <w:r>
        <w:rPr>
          <w:rFonts w:hint="eastAsia" w:ascii="Times New Roman" w:hAnsi="Times New Roman"/>
        </w:rPr>
        <w:t>B．</w:t>
      </w:r>
      <w:r>
        <w:drawing>
          <wp:inline distT="0" distB="0" distL="0" distR="0">
            <wp:extent cx="999490" cy="714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1"/>
                    <a:stretch>
                      <a:fillRect/>
                    </a:stretch>
                  </pic:blipFill>
                  <pic:spPr>
                    <a:xfrm>
                      <a:off x="0" y="0"/>
                      <a:ext cx="1007151" cy="719394"/>
                    </a:xfrm>
                    <a:prstGeom prst="rect">
                      <a:avLst/>
                    </a:prstGeom>
                  </pic:spPr>
                </pic:pic>
              </a:graphicData>
            </a:graphic>
          </wp:inline>
        </w:drawing>
      </w:r>
      <w:r>
        <w:rPr>
          <w:rFonts w:hint="eastAsia" w:ascii="Times New Roman" w:hAnsi="Times New Roman"/>
        </w:rPr>
        <w:t>景物的“倒影”看起来比景物“暗”，是因为一部分光折射到了水中</w:t>
      </w:r>
    </w:p>
    <w:p>
      <w:pPr>
        <w:spacing w:line="360" w:lineRule="auto"/>
        <w:rPr>
          <w:rFonts w:hint="eastAsia" w:ascii="Times New Roman" w:hAnsi="Times New Roman"/>
        </w:rPr>
      </w:pPr>
      <w:r>
        <w:rPr>
          <w:rFonts w:hint="eastAsia" w:ascii="Times New Roman" w:hAnsi="Times New Roman"/>
        </w:rPr>
        <w:t>C．</w:t>
      </w:r>
      <w:r>
        <w:drawing>
          <wp:inline distT="0" distB="0" distL="0" distR="0">
            <wp:extent cx="762000" cy="87122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2"/>
                    <a:stretch>
                      <a:fillRect/>
                    </a:stretch>
                  </pic:blipFill>
                  <pic:spPr>
                    <a:xfrm>
                      <a:off x="0" y="0"/>
                      <a:ext cx="762653" cy="872350"/>
                    </a:xfrm>
                    <a:prstGeom prst="rect">
                      <a:avLst/>
                    </a:prstGeom>
                  </pic:spPr>
                </pic:pic>
              </a:graphicData>
            </a:graphic>
          </wp:inline>
        </w:drawing>
      </w:r>
      <w:r>
        <w:rPr>
          <w:rFonts w:hint="eastAsia" w:ascii="Times New Roman" w:hAnsi="Times New Roman"/>
        </w:rPr>
        <w:t>丙图中，太阳光照射近视眼镜可成图中的现象</w:t>
      </w:r>
    </w:p>
    <w:p>
      <w:pPr>
        <w:spacing w:line="360" w:lineRule="auto"/>
        <w:rPr>
          <w:rFonts w:hint="eastAsia" w:ascii="Times New Roman" w:hAnsi="Times New Roman"/>
        </w:rPr>
      </w:pPr>
      <w:r>
        <w:rPr>
          <w:rFonts w:hint="eastAsia" w:ascii="Times New Roman" w:hAnsi="Times New Roman"/>
        </w:rPr>
        <w:t>D．</w:t>
      </w:r>
      <w:r>
        <w:drawing>
          <wp:inline distT="0" distB="0" distL="0" distR="0">
            <wp:extent cx="1054100" cy="7048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3"/>
                    <a:stretch>
                      <a:fillRect/>
                    </a:stretch>
                  </pic:blipFill>
                  <pic:spPr>
                    <a:xfrm>
                      <a:off x="0" y="0"/>
                      <a:ext cx="1057275" cy="706898"/>
                    </a:xfrm>
                    <a:prstGeom prst="rect">
                      <a:avLst/>
                    </a:prstGeom>
                  </pic:spPr>
                </pic:pic>
              </a:graphicData>
            </a:graphic>
          </wp:inline>
        </w:drawing>
      </w:r>
      <w:r>
        <w:rPr>
          <w:rFonts w:hint="eastAsia" w:ascii="Times New Roman" w:hAnsi="Times New Roman"/>
        </w:rPr>
        <w:t>夜间行车时打开车内灯，更利于司机观察车外路面情况</w:t>
      </w:r>
    </w:p>
    <w:p>
      <w:pPr>
        <w:spacing w:line="360" w:lineRule="auto"/>
        <w:rPr>
          <w:rFonts w:hint="eastAsia" w:ascii="Times New Roman" w:hAnsi="Times New Roman"/>
        </w:rPr>
      </w:pPr>
      <w:r>
        <w:rPr>
          <w:rFonts w:hint="eastAsia" w:ascii="Times New Roman" w:hAnsi="Times New Roman"/>
        </w:rPr>
        <w:t>14．（2分）手机扫描二维码，相当于给二维码照了一张照片，如图是手机扫描物品上的二维码，登录网址、查看物品相关信息，下列说法中正确的是</w:t>
      </w:r>
    </w:p>
    <w:p>
      <w:pPr>
        <w:spacing w:line="360" w:lineRule="auto"/>
        <w:rPr>
          <w:rFonts w:hint="eastAsia" w:ascii="Times New Roman" w:hAnsi="Times New Roman"/>
        </w:rPr>
      </w:pPr>
      <w:r>
        <w:drawing>
          <wp:inline distT="0" distB="0" distL="0" distR="0">
            <wp:extent cx="1114425" cy="8858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4"/>
                    <a:stretch>
                      <a:fillRect/>
                    </a:stretch>
                  </pic:blipFill>
                  <pic:spPr>
                    <a:xfrm>
                      <a:off x="0" y="0"/>
                      <a:ext cx="1114425" cy="88582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A．二维码位于摄像头的一倍焦距和二倍焦距之间</w:t>
      </w:r>
    </w:p>
    <w:p>
      <w:pPr>
        <w:spacing w:line="360" w:lineRule="auto"/>
        <w:rPr>
          <w:rFonts w:hint="eastAsia" w:ascii="Times New Roman" w:hAnsi="Times New Roman"/>
        </w:rPr>
      </w:pPr>
      <w:r>
        <w:rPr>
          <w:rFonts w:hint="eastAsia" w:ascii="Times New Roman" w:hAnsi="Times New Roman"/>
        </w:rPr>
        <w:t>B．物体上的二维码是光源</w:t>
      </w:r>
    </w:p>
    <w:p>
      <w:pPr>
        <w:spacing w:line="360" w:lineRule="auto"/>
        <w:rPr>
          <w:rFonts w:hint="eastAsia" w:ascii="Times New Roman" w:hAnsi="Times New Roman"/>
        </w:rPr>
      </w:pPr>
      <w:r>
        <w:rPr>
          <w:rFonts w:hint="eastAsia" w:ascii="Times New Roman" w:hAnsi="Times New Roman"/>
        </w:rPr>
        <w:t>C．二维码位于摄像头的二倍焦距以外</w:t>
      </w:r>
    </w:p>
    <w:p>
      <w:pPr>
        <w:spacing w:line="360" w:lineRule="auto"/>
        <w:rPr>
          <w:rFonts w:hint="eastAsia" w:ascii="Times New Roman" w:hAnsi="Times New Roman"/>
        </w:rPr>
      </w:pPr>
      <w:r>
        <w:rPr>
          <w:rFonts w:hint="eastAsia" w:ascii="Times New Roman" w:hAnsi="Times New Roman"/>
        </w:rPr>
        <w:t>D．当二维码超出手机上设定的方框时，物品不动，把手机靠近物品</w:t>
      </w:r>
    </w:p>
    <w:p>
      <w:pPr>
        <w:spacing w:line="360" w:lineRule="auto"/>
        <w:rPr>
          <w:rFonts w:hint="eastAsia" w:ascii="Times New Roman" w:hAnsi="Times New Roman"/>
        </w:rPr>
      </w:pPr>
      <w:r>
        <w:rPr>
          <w:rFonts w:hint="eastAsia" w:ascii="Times New Roman" w:hAnsi="Times New Roman"/>
        </w:rPr>
        <w:t>15．（2分）如图所示，某物质的熔化图象，其中属于熔化过程的是</w:t>
      </w:r>
    </w:p>
    <w:p>
      <w:pPr>
        <w:spacing w:line="360" w:lineRule="auto"/>
        <w:rPr>
          <w:rFonts w:hint="eastAsia" w:ascii="Times New Roman" w:hAnsi="Times New Roman"/>
        </w:rPr>
      </w:pPr>
      <w:r>
        <w:drawing>
          <wp:inline distT="0" distB="0" distL="0" distR="0">
            <wp:extent cx="1769110" cy="11906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5"/>
                    <a:stretch>
                      <a:fillRect/>
                    </a:stretch>
                  </pic:blipFill>
                  <pic:spPr>
                    <a:xfrm>
                      <a:off x="0" y="0"/>
                      <a:ext cx="1774272" cy="1193732"/>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A．AB段</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B．BC段</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C．CD段</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D．AD段</w:t>
      </w:r>
    </w:p>
    <w:p>
      <w:pPr>
        <w:spacing w:line="360" w:lineRule="auto"/>
        <w:rPr>
          <w:rFonts w:hint="eastAsia" w:ascii="Times New Roman" w:hAnsi="Times New Roman"/>
        </w:rPr>
      </w:pPr>
      <w:r>
        <w:rPr>
          <w:rFonts w:hint="eastAsia" w:ascii="Times New Roman" w:hAnsi="Times New Roman"/>
        </w:rPr>
        <w:t>16．（2分）下列有关热现象的说法中，正确的是</w:t>
      </w:r>
    </w:p>
    <w:p>
      <w:pPr>
        <w:spacing w:line="360" w:lineRule="auto"/>
        <w:rPr>
          <w:rFonts w:hint="eastAsia" w:ascii="Times New Roman" w:hAnsi="Times New Roman"/>
        </w:rPr>
      </w:pPr>
      <w:r>
        <w:rPr>
          <w:rFonts w:hint="eastAsia" w:ascii="Times New Roman" w:hAnsi="Times New Roman"/>
        </w:rPr>
        <w:t>A．水面上方的气压增大，水的沸点会降低</w:t>
      </w:r>
    </w:p>
    <w:p>
      <w:pPr>
        <w:spacing w:line="360" w:lineRule="auto"/>
        <w:rPr>
          <w:rFonts w:hint="eastAsia" w:ascii="Times New Roman" w:hAnsi="Times New Roman"/>
        </w:rPr>
      </w:pPr>
      <w:r>
        <w:rPr>
          <w:rFonts w:hint="eastAsia" w:ascii="Times New Roman" w:hAnsi="Times New Roman"/>
        </w:rPr>
        <w:t>B．冰在熔化过程中，内能、比热容都保持不变</w:t>
      </w:r>
    </w:p>
    <w:p>
      <w:pPr>
        <w:spacing w:line="360" w:lineRule="auto"/>
        <w:rPr>
          <w:rFonts w:hint="eastAsia" w:ascii="Times New Roman" w:hAnsi="Times New Roman"/>
        </w:rPr>
      </w:pPr>
      <w:r>
        <w:rPr>
          <w:rFonts w:hint="eastAsia" w:ascii="Times New Roman" w:hAnsi="Times New Roman"/>
        </w:rPr>
        <w:t>C．在卫生间洗澡时，里面的镜面变模糊了，这是由于水蒸气液化造成的</w:t>
      </w:r>
    </w:p>
    <w:p>
      <w:pPr>
        <w:spacing w:line="360" w:lineRule="auto"/>
        <w:rPr>
          <w:rFonts w:hint="eastAsia" w:ascii="Times New Roman" w:hAnsi="Times New Roman"/>
        </w:rPr>
      </w:pPr>
      <w:r>
        <w:rPr>
          <w:rFonts w:hint="eastAsia" w:ascii="Times New Roman" w:hAnsi="Times New Roman"/>
        </w:rPr>
        <w:t>D．深秋，室外物体表面上往往会形成一层霜，这是水凝固的结果</w:t>
      </w:r>
    </w:p>
    <w:p>
      <w:pPr>
        <w:spacing w:line="360" w:lineRule="auto"/>
        <w:rPr>
          <w:rFonts w:hint="eastAsia" w:ascii="Times New Roman" w:hAnsi="Times New Roman"/>
        </w:rPr>
      </w:pPr>
      <w:r>
        <w:rPr>
          <w:rFonts w:hint="eastAsia" w:ascii="Times New Roman" w:hAnsi="Times New Roman"/>
        </w:rPr>
        <w:t>17．（2分）下列全都属于晶体的一组是</w:t>
      </w:r>
    </w:p>
    <w:p>
      <w:pPr>
        <w:spacing w:line="360" w:lineRule="auto"/>
        <w:rPr>
          <w:rFonts w:hint="eastAsia" w:ascii="Times New Roman" w:hAnsi="Times New Roman"/>
        </w:rPr>
      </w:pPr>
      <w:r>
        <w:rPr>
          <w:rFonts w:hint="eastAsia" w:ascii="Times New Roman" w:hAnsi="Times New Roman"/>
        </w:rPr>
        <w:t>A．酱油、蜡、铅</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B．固态水银、海波、铁</w:t>
      </w:r>
    </w:p>
    <w:p>
      <w:pPr>
        <w:spacing w:line="360" w:lineRule="auto"/>
        <w:rPr>
          <w:rFonts w:hint="eastAsia" w:ascii="Times New Roman" w:hAnsi="Times New Roman"/>
        </w:rPr>
      </w:pPr>
      <w:r>
        <w:rPr>
          <w:rFonts w:hint="eastAsia" w:ascii="Times New Roman" w:hAnsi="Times New Roman"/>
        </w:rPr>
        <w:t>C．冰、沥青、萘</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D．金、玻璃、固态氢</w:t>
      </w:r>
    </w:p>
    <w:p>
      <w:pPr>
        <w:spacing w:line="360" w:lineRule="auto"/>
        <w:rPr>
          <w:rFonts w:hint="eastAsia" w:ascii="Times New Roman" w:hAnsi="Times New Roman"/>
        </w:rPr>
      </w:pPr>
      <w:r>
        <w:rPr>
          <w:rFonts w:hint="eastAsia" w:ascii="Times New Roman" w:hAnsi="Times New Roman"/>
        </w:rPr>
        <w:t>18．（2分）中国最北的气象站——黑龙江省漠河气象站记载，最低气温记录为﹣52.3℃，对于这样的气温，你认为应该选用以下哪种温度计来测量（液态酒精、水银、煤油的凝固点分别是：﹣117℃、﹣39℃、﹣30℃）</w:t>
      </w:r>
    </w:p>
    <w:p>
      <w:pPr>
        <w:spacing w:line="360" w:lineRule="auto"/>
        <w:rPr>
          <w:rFonts w:hint="eastAsia" w:ascii="Times New Roman" w:hAnsi="Times New Roman"/>
        </w:rPr>
      </w:pPr>
      <w:r>
        <w:rPr>
          <w:rFonts w:hint="eastAsia" w:ascii="Times New Roman" w:hAnsi="Times New Roman"/>
        </w:rPr>
        <w:t>A．水银温度计</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B．酒精温度计</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C．煤油温度计</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D．以上都可以</w:t>
      </w:r>
    </w:p>
    <w:p>
      <w:pPr>
        <w:spacing w:line="360" w:lineRule="auto"/>
        <w:rPr>
          <w:rFonts w:hint="eastAsia" w:ascii="Times New Roman" w:hAnsi="Times New Roman"/>
        </w:rPr>
      </w:pPr>
      <w:r>
        <w:rPr>
          <w:rFonts w:hint="eastAsia" w:ascii="Times New Roman" w:hAnsi="Times New Roman"/>
        </w:rPr>
        <w:t>19．（2分）用托盘天平正确测量物体质量时，在右盘中加入砝码盒中最小的砝码，则指针偏向分度盘中线的右侧；从右盘中取出最小的砝码，指针又偏向分度盘中线的左侧；则接下来的操作，正确的是</w:t>
      </w:r>
    </w:p>
    <w:p>
      <w:pPr>
        <w:spacing w:line="360" w:lineRule="auto"/>
        <w:rPr>
          <w:rFonts w:hint="eastAsia" w:ascii="Times New Roman" w:hAnsi="Times New Roman"/>
        </w:rPr>
      </w:pPr>
      <w:r>
        <w:rPr>
          <w:rFonts w:hint="eastAsia" w:ascii="Times New Roman" w:hAnsi="Times New Roman"/>
        </w:rPr>
        <w:t>A．向右调节平衡螺母，使指针指向分度盘的中线处</w:t>
      </w:r>
    </w:p>
    <w:p>
      <w:pPr>
        <w:spacing w:line="360" w:lineRule="auto"/>
        <w:rPr>
          <w:rFonts w:hint="eastAsia" w:ascii="Times New Roman" w:hAnsi="Times New Roman"/>
        </w:rPr>
      </w:pPr>
      <w:r>
        <w:rPr>
          <w:rFonts w:hint="eastAsia" w:ascii="Times New Roman" w:hAnsi="Times New Roman"/>
        </w:rPr>
        <w:t>B．将物体和砝码的位置互换，再重新测量</w:t>
      </w:r>
    </w:p>
    <w:p>
      <w:pPr>
        <w:spacing w:line="360" w:lineRule="auto"/>
        <w:rPr>
          <w:rFonts w:hint="eastAsia" w:ascii="Times New Roman" w:hAnsi="Times New Roman"/>
        </w:rPr>
      </w:pPr>
      <w:r>
        <w:rPr>
          <w:rFonts w:hint="eastAsia" w:ascii="Times New Roman" w:hAnsi="Times New Roman"/>
        </w:rPr>
        <w:t>C．向左调节游码，使指针指向分度盘的中线处</w:t>
      </w:r>
    </w:p>
    <w:p>
      <w:pPr>
        <w:spacing w:line="360" w:lineRule="auto"/>
        <w:rPr>
          <w:rFonts w:hint="eastAsia" w:ascii="Times New Roman" w:hAnsi="Times New Roman"/>
        </w:rPr>
      </w:pPr>
      <w:r>
        <w:rPr>
          <w:rFonts w:hint="eastAsia" w:ascii="Times New Roman" w:hAnsi="Times New Roman"/>
        </w:rPr>
        <w:t>D．向右调节游码，使指针指向分度盘的中线处</w:t>
      </w:r>
    </w:p>
    <w:p>
      <w:pPr>
        <w:spacing w:line="360" w:lineRule="auto"/>
        <w:rPr>
          <w:rFonts w:hint="eastAsia" w:ascii="Times New Roman" w:hAnsi="Times New Roman"/>
        </w:rPr>
      </w:pPr>
      <w:r>
        <w:rPr>
          <w:rFonts w:hint="eastAsia" w:ascii="Times New Roman" w:hAnsi="Times New Roman"/>
        </w:rPr>
        <w:t>20．（2分）如图是甲、乙两种物质的质量和体积的关系图象，下列说法正确的是</w:t>
      </w:r>
    </w:p>
    <w:p>
      <w:pPr>
        <w:spacing w:line="360" w:lineRule="auto"/>
        <w:rPr>
          <w:rFonts w:hint="eastAsia" w:ascii="Times New Roman" w:hAnsi="Times New Roman"/>
        </w:rPr>
      </w:pPr>
      <w:r>
        <w:drawing>
          <wp:inline distT="0" distB="0" distL="0" distR="0">
            <wp:extent cx="1961515" cy="1417320"/>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6"/>
                    <a:stretch>
                      <a:fillRect/>
                    </a:stretch>
                  </pic:blipFill>
                  <pic:spPr>
                    <a:xfrm>
                      <a:off x="0" y="0"/>
                      <a:ext cx="1960559" cy="1416866"/>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w:t>
      </w:r>
      <w:r>
        <w:rPr>
          <w:rFonts w:ascii="Times New Roman" w:hAnsi="Times New Roman"/>
          <w:position w:val="-12"/>
        </w:rPr>
        <w:object>
          <v:shape id="_x0000_i1029" o:spt="75" type="#_x0000_t75" style="height:18pt;width:36pt;" o:ole="t" filled="f" o:preferrelative="t" stroked="f" coordsize="21600,21600">
            <v:path/>
            <v:fill on="f" focussize="0,0"/>
            <v:stroke on="f" joinstyle="miter"/>
            <v:imagedata r:id="rId38" o:title=""/>
            <o:lock v:ext="edit" aspectratio="t"/>
            <w10:wrap type="none"/>
            <w10:anchorlock/>
          </v:shape>
          <o:OLEObject Type="Embed" ProgID="Equation.DSMT4" ShapeID="_x0000_i1029" DrawAspect="Content" ObjectID="_1468075729" r:id="rId37">
            <o:LockedField>false</o:LockedField>
          </o:OLEObject>
        </w:objec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rPr>
          <w:position w:val="-10"/>
        </w:rPr>
        <w:object>
          <v:shape id="_x0000_i1030" o:spt="75" type="#_x0000_t75" style="height:18pt;width:95.25pt;" o:ole="t" filled="f" o:preferrelative="t" stroked="f" coordsize="21600,21600">
            <v:path/>
            <v:fill on="f" focussize="0,0"/>
            <v:stroke on="f" joinstyle="miter"/>
            <v:imagedata r:id="rId40" o:title=""/>
            <o:lock v:ext="edit" aspectratio="t"/>
            <w10:wrap type="none"/>
            <w10:anchorlock/>
          </v:shape>
          <o:OLEObject Type="Embed" ProgID="Equation.DSMT4" ShapeID="_x0000_i1030" DrawAspect="Content" ObjectID="_1468075730" r:id="rId39">
            <o:LockedField>false</o:LockedField>
          </o:OLEObject>
        </w:object>
      </w:r>
    </w:p>
    <w:p>
      <w:pPr>
        <w:spacing w:line="360" w:lineRule="auto"/>
        <w:rPr>
          <w:rFonts w:hint="eastAsia" w:ascii="Times New Roman" w:hAnsi="Times New Roman"/>
        </w:rPr>
      </w:pPr>
      <w:r>
        <w:rPr>
          <w:rFonts w:hint="eastAsia" w:ascii="Times New Roman" w:hAnsi="Times New Roman"/>
        </w:rPr>
        <w:t>C．</w:t>
      </w:r>
      <w:r>
        <w:rPr>
          <w:position w:val="-12"/>
        </w:rPr>
        <w:object>
          <v:shape id="_x0000_i1031" o:spt="75" type="#_x0000_t75" style="height:18pt;width:114pt;" o:ole="t" filled="f" o:preferrelative="t" stroked="f" coordsize="21600,21600">
            <v:path/>
            <v:fill on="f" focussize="0,0"/>
            <v:stroke on="f" joinstyle="miter"/>
            <v:imagedata r:id="rId42" o:title=""/>
            <o:lock v:ext="edit" aspectratio="t"/>
            <w10:wrap type="none"/>
            <w10:anchorlock/>
          </v:shape>
          <o:OLEObject Type="Embed" ProgID="Equation.DSMT4" ShapeID="_x0000_i1031" DrawAspect="Content" ObjectID="_1468075731" r:id="rId41">
            <o:LockedField>false</o:LockedField>
          </o:OLEObject>
        </w:objec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rPr>
          <w:position w:val="-12"/>
        </w:rPr>
        <w:object>
          <v:shape id="_x0000_i1032" o:spt="75" type="#_x0000_t75" style="height:18pt;width:114pt;" o:ole="t" filled="f" o:preferrelative="t" stroked="f" coordsize="21600,21600">
            <v:path/>
            <v:fill on="f" focussize="0,0"/>
            <v:stroke on="f" joinstyle="miter"/>
            <v:imagedata r:id="rId44" o:title=""/>
            <o:lock v:ext="edit" aspectratio="t"/>
            <w10:wrap type="none"/>
            <w10:anchorlock/>
          </v:shape>
          <o:OLEObject Type="Embed" ProgID="Equation.DSMT4" ShapeID="_x0000_i1032" DrawAspect="Content" ObjectID="_1468075732" r:id="rId43">
            <o:LockedField>false</o:LockedField>
          </o:OLEObject>
        </w:object>
      </w:r>
    </w:p>
    <w:p>
      <w:pPr>
        <w:spacing w:line="360" w:lineRule="auto"/>
        <w:rPr>
          <w:rFonts w:hint="eastAsia" w:ascii="Times New Roman" w:hAnsi="Times New Roman"/>
        </w:rPr>
      </w:pPr>
      <w:r>
        <w:rPr>
          <w:rFonts w:hint="eastAsia" w:ascii="Times New Roman" w:hAnsi="Times New Roman"/>
        </w:rPr>
        <w:t>21．（2分）用相同质量的铝和铁制成体积相等的球，已知</w:t>
      </w:r>
      <w:r>
        <w:rPr>
          <w:position w:val="-12"/>
        </w:rPr>
        <w:object>
          <v:shape id="_x0000_i1033" o:spt="75" type="#_x0000_t75" style="height:18.75pt;width:96pt;" o:ole="t" filled="f" o:preferrelative="t" stroked="f" coordsize="21600,21600">
            <v:path/>
            <v:fill on="f" focussize="0,0"/>
            <v:stroke on="f" joinstyle="miter"/>
            <v:imagedata r:id="rId46" o:title=""/>
            <o:lock v:ext="edit" aspectratio="t"/>
            <w10:wrap type="none"/>
            <w10:anchorlock/>
          </v:shape>
          <o:OLEObject Type="Embed" ProgID="Equation.DSMT4" ShapeID="_x0000_i1033" DrawAspect="Content" ObjectID="_1468075733" r:id="rId45">
            <o:LockedField>false</o:LockedField>
          </o:OLEObject>
        </w:object>
      </w:r>
      <w:r>
        <w:rPr>
          <w:rFonts w:hint="eastAsia"/>
        </w:rPr>
        <w:t>，</w:t>
      </w:r>
      <w:r>
        <w:rPr>
          <w:position w:val="-14"/>
        </w:rPr>
        <w:object>
          <v:shape id="_x0000_i1034" o:spt="75" type="#_x0000_t75" style="height:20.25pt;width:101.25pt;" o:ole="t" filled="f" o:preferrelative="t" stroked="f" coordsize="21600,21600">
            <v:path/>
            <v:fill on="f" focussize="0,0"/>
            <v:stroke on="f" joinstyle="miter"/>
            <v:imagedata r:id="rId48" o:title=""/>
            <o:lock v:ext="edit" aspectratio="t"/>
            <w10:wrap type="none"/>
            <w10:anchorlock/>
          </v:shape>
          <o:OLEObject Type="Embed" ProgID="Equation.DSMT4" ShapeID="_x0000_i1034" DrawAspect="Content" ObjectID="_1468075734" r:id="rId47">
            <o:LockedField>false</o:LockedField>
          </o:OLEObject>
        </w:object>
      </w:r>
      <w:r>
        <w:rPr>
          <w:rFonts w:hint="eastAsia" w:ascii="Times New Roman" w:hAnsi="Times New Roman"/>
        </w:rPr>
        <w:t>，则下列说法正确的</w:t>
      </w:r>
    </w:p>
    <w:p>
      <w:pPr>
        <w:spacing w:line="360" w:lineRule="auto"/>
        <w:rPr>
          <w:rFonts w:hint="eastAsia" w:ascii="Times New Roman" w:hAnsi="Times New Roman"/>
        </w:rPr>
      </w:pPr>
      <w:r>
        <w:rPr>
          <w:rFonts w:hint="eastAsia" w:ascii="Times New Roman" w:hAnsi="Times New Roman"/>
        </w:rPr>
        <w:t>A．铁球一定是空心的</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B．铝球是实心的，铁球可能是实心的</w:t>
      </w:r>
    </w:p>
    <w:p>
      <w:pPr>
        <w:spacing w:line="360" w:lineRule="auto"/>
        <w:rPr>
          <w:rFonts w:hint="eastAsia" w:ascii="Times New Roman" w:hAnsi="Times New Roman"/>
        </w:rPr>
      </w:pPr>
      <w:r>
        <w:rPr>
          <w:rFonts w:hint="eastAsia" w:ascii="Times New Roman" w:hAnsi="Times New Roman"/>
        </w:rPr>
        <w:t>C．铁球是空心的，铝球也一定是空心的</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D．铝球和铁球都是实心的</w:t>
      </w:r>
    </w:p>
    <w:p>
      <w:pPr>
        <w:spacing w:line="360" w:lineRule="auto"/>
        <w:rPr>
          <w:rFonts w:hint="eastAsia" w:ascii="Times New Roman" w:hAnsi="Times New Roman"/>
        </w:rPr>
      </w:pPr>
      <w:r>
        <w:rPr>
          <w:rFonts w:hint="eastAsia" w:ascii="Times New Roman" w:hAnsi="Times New Roman"/>
        </w:rPr>
        <w:t>22．（3分）雨后初晴的夜晚，地上有积水，为了不踩到积水，当我们迎着月光走时和背着月光走时，分别该如何选</w:t>
      </w:r>
    </w:p>
    <w:p>
      <w:pPr>
        <w:spacing w:line="360" w:lineRule="auto"/>
        <w:rPr>
          <w:rFonts w:hint="eastAsia" w:ascii="Times New Roman" w:hAnsi="Times New Roman"/>
        </w:rPr>
      </w:pPr>
      <w:r>
        <w:rPr>
          <w:rFonts w:hint="eastAsia" w:ascii="Times New Roman" w:hAnsi="Times New Roman"/>
        </w:rPr>
        <w:t>A．迎着月光走时走暗的地方</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B．迎着月光走时走亮的地方</w:t>
      </w:r>
    </w:p>
    <w:p>
      <w:pPr>
        <w:spacing w:line="360" w:lineRule="auto"/>
        <w:rPr>
          <w:rFonts w:hint="eastAsia" w:ascii="Times New Roman" w:hAnsi="Times New Roman"/>
        </w:rPr>
      </w:pPr>
      <w:r>
        <w:rPr>
          <w:rFonts w:hint="eastAsia" w:ascii="Times New Roman" w:hAnsi="Times New Roman"/>
        </w:rPr>
        <w:t>C．背着月光走时走暗的地方</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D．背着月光走时走亮的地方</w:t>
      </w:r>
    </w:p>
    <w:p>
      <w:pPr>
        <w:spacing w:line="360" w:lineRule="auto"/>
        <w:rPr>
          <w:rFonts w:hint="eastAsia" w:ascii="Times New Roman" w:hAnsi="Times New Roman"/>
        </w:rPr>
      </w:pPr>
      <w:r>
        <w:rPr>
          <w:rFonts w:hint="eastAsia" w:ascii="Times New Roman" w:hAnsi="Times New Roman"/>
        </w:rPr>
        <w:t>23．（3分）下列关于热现象的说法正确的是</w:t>
      </w:r>
    </w:p>
    <w:p>
      <w:pPr>
        <w:spacing w:line="360" w:lineRule="auto"/>
        <w:rPr>
          <w:rFonts w:hint="eastAsia" w:ascii="Times New Roman" w:hAnsi="Times New Roman"/>
        </w:rPr>
      </w:pPr>
      <w:r>
        <w:rPr>
          <w:rFonts w:hint="eastAsia" w:ascii="Times New Roman" w:hAnsi="Times New Roman"/>
        </w:rPr>
        <w:t>A．冬天戴眼镜的同学从室外走到温暖的室内时镜片变模糊是汽化现象</w:t>
      </w:r>
    </w:p>
    <w:p>
      <w:pPr>
        <w:spacing w:line="360" w:lineRule="auto"/>
        <w:rPr>
          <w:rFonts w:hint="eastAsia" w:ascii="Times New Roman" w:hAnsi="Times New Roman"/>
        </w:rPr>
      </w:pPr>
      <w:r>
        <w:rPr>
          <w:rFonts w:hint="eastAsia" w:ascii="Times New Roman" w:hAnsi="Times New Roman"/>
        </w:rPr>
        <w:t>B．夏天从冰箱内拿出来的冰块周围冒“白气”是液化现象</w:t>
      </w:r>
    </w:p>
    <w:p>
      <w:pPr>
        <w:spacing w:line="360" w:lineRule="auto"/>
        <w:rPr>
          <w:rFonts w:hint="eastAsia" w:ascii="Times New Roman" w:hAnsi="Times New Roman"/>
        </w:rPr>
      </w:pPr>
      <w:r>
        <w:rPr>
          <w:rFonts w:hint="eastAsia" w:ascii="Times New Roman" w:hAnsi="Times New Roman"/>
        </w:rPr>
        <w:t>C．雾凇和霜的形成是凝华现象</w:t>
      </w:r>
    </w:p>
    <w:p>
      <w:pPr>
        <w:spacing w:line="360" w:lineRule="auto"/>
        <w:rPr>
          <w:rFonts w:hint="eastAsia" w:ascii="Times New Roman" w:hAnsi="Times New Roman"/>
        </w:rPr>
      </w:pPr>
      <w:r>
        <w:rPr>
          <w:rFonts w:hint="eastAsia" w:ascii="Times New Roman" w:hAnsi="Times New Roman"/>
        </w:rPr>
        <w:t>D．冻肉出冷库时比进冷库时重这是凝华现象</w:t>
      </w:r>
    </w:p>
    <w:p>
      <w:pPr>
        <w:spacing w:line="360" w:lineRule="auto"/>
        <w:rPr>
          <w:rFonts w:hint="eastAsia" w:ascii="Times New Roman" w:hAnsi="Times New Roman"/>
        </w:rPr>
      </w:pPr>
      <w:r>
        <w:rPr>
          <w:rFonts w:hint="eastAsia" w:ascii="Times New Roman" w:hAnsi="Times New Roman"/>
        </w:rPr>
        <w:t>24．（3分）有一体积为30cm</w:t>
      </w:r>
      <w:r>
        <w:rPr>
          <w:rFonts w:hint="eastAsia" w:ascii="Times New Roman" w:hAnsi="Times New Roman"/>
          <w:vertAlign w:val="superscript"/>
        </w:rPr>
        <w:t>3</w:t>
      </w:r>
      <w:r>
        <w:rPr>
          <w:rFonts w:hint="eastAsia" w:ascii="Times New Roman" w:hAnsi="Times New Roman"/>
        </w:rPr>
        <w:t>的均匀固体，用天平测得它的质量为81g则</w:t>
      </w:r>
    </w:p>
    <w:p>
      <w:pPr>
        <w:spacing w:line="360" w:lineRule="auto"/>
        <w:rPr>
          <w:rFonts w:hint="eastAsia" w:ascii="Times New Roman" w:hAnsi="Times New Roman"/>
        </w:rPr>
      </w:pPr>
      <w:r>
        <w:rPr>
          <w:rFonts w:hint="eastAsia" w:ascii="Times New Roman" w:hAnsi="Times New Roman"/>
        </w:rPr>
        <w:t>A．用天平测质量时，固体应放在天平右盘</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B．此固体的密度为2.7g/cm</w:t>
      </w:r>
      <w:r>
        <w:rPr>
          <w:rFonts w:hint="eastAsia" w:ascii="Times New Roman" w:hAnsi="Times New Roman"/>
          <w:vertAlign w:val="superscript"/>
        </w:rPr>
        <w:t>3</w:t>
      </w:r>
    </w:p>
    <w:p>
      <w:pPr>
        <w:spacing w:line="360" w:lineRule="auto"/>
        <w:rPr>
          <w:rFonts w:hint="eastAsia" w:ascii="Times New Roman" w:hAnsi="Times New Roman"/>
        </w:rPr>
      </w:pPr>
      <w:r>
        <w:rPr>
          <w:rFonts w:hint="eastAsia" w:ascii="Times New Roman" w:hAnsi="Times New Roman"/>
        </w:rPr>
        <w:t>C．把此固体截去一半，剩余部分密度减小</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D．只改变此固体形状，它的质量不变</w:t>
      </w:r>
    </w:p>
    <w:p>
      <w:pPr>
        <w:spacing w:line="360" w:lineRule="auto"/>
        <w:rPr>
          <w:rFonts w:hint="eastAsia" w:ascii="Times New Roman" w:hAnsi="Times New Roman"/>
        </w:rPr>
      </w:pPr>
      <w:r>
        <w:rPr>
          <w:rFonts w:hint="eastAsia" w:ascii="Times New Roman" w:hAnsi="Times New Roman"/>
        </w:rPr>
        <w:t>二、填空题（每空1分，满分17分）</w:t>
      </w:r>
    </w:p>
    <w:p>
      <w:pPr>
        <w:spacing w:line="360" w:lineRule="auto"/>
        <w:rPr>
          <w:rFonts w:hint="eastAsia" w:ascii="Times New Roman" w:hAnsi="Times New Roman"/>
        </w:rPr>
      </w:pPr>
      <w:r>
        <w:rPr>
          <w:rFonts w:hint="eastAsia" w:ascii="Times New Roman" w:hAnsi="Times New Roman"/>
        </w:rPr>
        <w:t>25．（2分）如图所示，用刻度尺测量木块的长度，该刻度尺的分度值是_______mm，则测量值为_______cm。</w:t>
      </w:r>
    </w:p>
    <w:p>
      <w:pPr>
        <w:spacing w:line="360" w:lineRule="auto"/>
        <w:rPr>
          <w:rFonts w:hint="eastAsia" w:ascii="Times New Roman" w:hAnsi="Times New Roman"/>
        </w:rPr>
      </w:pPr>
      <w:r>
        <w:rPr>
          <w:rFonts w:hint="eastAsia" w:ascii="Times New Roman" w:hAnsi="Times New Roman"/>
        </w:rPr>
        <w:t>26．（1分）发生雷电时，先看到闪电，后听到雷声，是由于__________________。</w:t>
      </w:r>
    </w:p>
    <w:p>
      <w:pPr>
        <w:spacing w:line="360" w:lineRule="auto"/>
        <w:rPr>
          <w:rFonts w:hint="eastAsia" w:ascii="Times New Roman" w:hAnsi="Times New Roman"/>
        </w:rPr>
      </w:pPr>
      <w:r>
        <w:rPr>
          <w:rFonts w:hint="eastAsia" w:ascii="Times New Roman" w:hAnsi="Times New Roman"/>
        </w:rPr>
        <w:t>27．（3分）戴着近视眼镜的小明端起一碗热水，正要喝时突然眼镜便模糊了，水蒸气在眼镜上发生的物态变化是_________；他把碗放下，很快眼镜又清晰了，这一过程中眼镜上发生的物态变化是_________；过了一会儿水变凉了，他端起碗看到了水中还有一个“自己”与自己对视，这是光的____________现象。</w:t>
      </w:r>
    </w:p>
    <w:p>
      <w:pPr>
        <w:spacing w:line="360" w:lineRule="auto"/>
        <w:rPr>
          <w:rFonts w:hint="eastAsia" w:ascii="Times New Roman" w:hAnsi="Times New Roman"/>
        </w:rPr>
      </w:pPr>
      <w:r>
        <w:rPr>
          <w:rFonts w:hint="eastAsia" w:ascii="Times New Roman" w:hAnsi="Times New Roman"/>
        </w:rPr>
        <w:t>28．（1分）如图所示光路图中，</w:t>
      </w:r>
      <w:r>
        <w:rPr>
          <w:rFonts w:hint="eastAsia" w:ascii="Times New Roman" w:hAnsi="Times New Roman"/>
          <w:i/>
        </w:rPr>
        <w:t>MM′</w:t>
      </w:r>
      <w:r>
        <w:rPr>
          <w:rFonts w:hint="eastAsia" w:ascii="Times New Roman" w:hAnsi="Times New Roman"/>
        </w:rPr>
        <w:t>为平面镜，</w:t>
      </w:r>
      <w:r>
        <w:rPr>
          <w:rFonts w:hint="eastAsia" w:ascii="Times New Roman" w:hAnsi="Times New Roman"/>
          <w:i/>
        </w:rPr>
        <w:t>OA</w:t>
      </w:r>
      <w:r>
        <w:rPr>
          <w:rFonts w:hint="eastAsia" w:ascii="Times New Roman" w:hAnsi="Times New Roman"/>
        </w:rPr>
        <w:t>为入射光线，</w:t>
      </w:r>
      <w:r>
        <w:rPr>
          <w:rFonts w:hint="eastAsia" w:ascii="Times New Roman" w:hAnsi="Times New Roman"/>
          <w:i/>
        </w:rPr>
        <w:t>ON</w:t>
      </w:r>
      <w:r>
        <w:rPr>
          <w:rFonts w:hint="eastAsia" w:ascii="Times New Roman" w:hAnsi="Times New Roman"/>
        </w:rPr>
        <w:t>为法线。则与入射光线</w:t>
      </w:r>
      <w:r>
        <w:rPr>
          <w:rFonts w:hint="eastAsia" w:ascii="Times New Roman" w:hAnsi="Times New Roman"/>
          <w:i/>
        </w:rPr>
        <w:t>OA</w:t>
      </w:r>
      <w:r>
        <w:rPr>
          <w:rFonts w:hint="eastAsia" w:ascii="Times New Roman" w:hAnsi="Times New Roman"/>
        </w:rPr>
        <w:t>对应的反射光线是沿方向射出的。（选填“</w:t>
      </w:r>
      <w:r>
        <w:rPr>
          <w:rFonts w:hint="eastAsia" w:ascii="Times New Roman" w:hAnsi="Times New Roman"/>
          <w:i/>
        </w:rPr>
        <w:t>OB</w:t>
      </w:r>
      <w:r>
        <w:rPr>
          <w:rFonts w:hint="eastAsia" w:ascii="Times New Roman" w:hAnsi="Times New Roman"/>
        </w:rPr>
        <w:t>”、“</w:t>
      </w:r>
      <w:r>
        <w:rPr>
          <w:rFonts w:hint="eastAsia" w:ascii="Times New Roman" w:hAnsi="Times New Roman"/>
          <w:i/>
        </w:rPr>
        <w:t>OC</w:t>
      </w:r>
      <w:r>
        <w:rPr>
          <w:rFonts w:hint="eastAsia" w:ascii="Times New Roman" w:hAnsi="Times New Roman"/>
        </w:rPr>
        <w:t>”或“</w:t>
      </w:r>
      <w:r>
        <w:rPr>
          <w:rFonts w:hint="eastAsia" w:ascii="Times New Roman" w:hAnsi="Times New Roman"/>
          <w:i/>
        </w:rPr>
        <w:t>OD</w:t>
      </w:r>
      <w:r>
        <w:rPr>
          <w:rFonts w:hint="eastAsia" w:ascii="Times New Roman" w:hAnsi="Times New Roman"/>
        </w:rPr>
        <w:t>”）</w:t>
      </w:r>
    </w:p>
    <w:p>
      <w:pPr>
        <w:spacing w:line="360" w:lineRule="auto"/>
        <w:rPr>
          <w:rFonts w:hint="eastAsia" w:ascii="Times New Roman" w:hAnsi="Times New Roman"/>
        </w:rPr>
      </w:pPr>
      <w:r>
        <w:drawing>
          <wp:inline distT="0" distB="0" distL="0" distR="0">
            <wp:extent cx="1917065" cy="1332865"/>
            <wp:effectExtent l="0" t="0" r="698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9"/>
                    <a:stretch>
                      <a:fillRect/>
                    </a:stretch>
                  </pic:blipFill>
                  <pic:spPr>
                    <a:xfrm>
                      <a:off x="0" y="0"/>
                      <a:ext cx="1919894" cy="133481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29．（2分）某隧道长930m，一列车车厢长30m，正以108km/h的速度匀速行驶，则该节车厢过隧道所需要的时间是________s；该节车厢中某乘客行走的速度为1m/s，当列车过隧道时，乘客经过隧道的时间至少为_________s。</w:t>
      </w:r>
    </w:p>
    <w:p>
      <w:pPr>
        <w:spacing w:line="360" w:lineRule="auto"/>
        <w:rPr>
          <w:rFonts w:hint="eastAsia" w:ascii="Times New Roman" w:hAnsi="Times New Roman"/>
        </w:rPr>
      </w:pPr>
      <w:r>
        <w:rPr>
          <w:rFonts w:hint="eastAsia" w:ascii="Times New Roman" w:hAnsi="Times New Roman"/>
        </w:rPr>
        <w:t>30．（6分）如图小龙站在地铁站台，他透过玻璃板制成的屏蔽门，可以看到车道另一侧竖直墙壁上的广告牌和自己在玻璃屏蔽门后面的像。他根据该现象设计了在站台上粗测屏蔽门到广告牌之间距离d的实验。实验步骤如下，请完成相关内容：</w:t>
      </w:r>
    </w:p>
    <w:p>
      <w:pPr>
        <w:spacing w:line="360" w:lineRule="auto"/>
        <w:rPr>
          <w:rFonts w:hint="eastAsia" w:ascii="Times New Roman" w:hAnsi="Times New Roman"/>
        </w:rPr>
      </w:pPr>
      <w:r>
        <w:drawing>
          <wp:inline distT="0" distB="0" distL="0" distR="0">
            <wp:extent cx="1914525" cy="12026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0"/>
                    <a:stretch>
                      <a:fillRect/>
                    </a:stretch>
                  </pic:blipFill>
                  <pic:spPr>
                    <a:xfrm>
                      <a:off x="0" y="0"/>
                      <a:ext cx="1914525" cy="1202783"/>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（1）小龙相对于玻璃屏蔽门前后移动直到观察到________的________（填“虚”或“实”）像落在________上</w:t>
      </w:r>
    </w:p>
    <w:p>
      <w:pPr>
        <w:spacing w:line="360" w:lineRule="auto"/>
        <w:rPr>
          <w:rFonts w:hint="eastAsia" w:ascii="Times New Roman" w:hAnsi="Times New Roman"/>
        </w:rPr>
      </w:pPr>
      <w:r>
        <w:rPr>
          <w:rFonts w:hint="eastAsia" w:ascii="Times New Roman" w:hAnsi="Times New Roman"/>
        </w:rPr>
        <w:t>（2）记下_________________________________________；</w:t>
      </w:r>
    </w:p>
    <w:p>
      <w:pPr>
        <w:spacing w:line="360" w:lineRule="auto"/>
        <w:rPr>
          <w:rFonts w:hint="eastAsia" w:ascii="Times New Roman" w:hAnsi="Times New Roman"/>
        </w:rPr>
      </w:pPr>
      <w:r>
        <w:rPr>
          <w:rFonts w:hint="eastAsia" w:ascii="Times New Roman" w:hAnsi="Times New Roman"/>
        </w:rPr>
        <w:t>（3）量出____________________________的距离。这个距离就是玻璃屏蔽门到广告牌之间的距离d，物理依据是________________________________________________。</w:t>
      </w:r>
    </w:p>
    <w:p>
      <w:pPr>
        <w:spacing w:line="360" w:lineRule="auto"/>
        <w:rPr>
          <w:rFonts w:hint="eastAsia" w:ascii="Times New Roman" w:hAnsi="Times New Roman"/>
        </w:rPr>
      </w:pPr>
      <w:r>
        <w:rPr>
          <w:rFonts w:hint="eastAsia" w:ascii="Times New Roman" w:hAnsi="Times New Roman"/>
        </w:rPr>
        <w:t>31．（1分）干湿温度计是用两个相同的温度计并列制成的。在使用时，其中一个温度计下端的玻璃泡包着湿布，因为水在蒸发时要吸热，所以这个温度计的读数要比另一个的读数低。在相同室温下，两个读数的差值越大，就表明空气中水蒸气含量__________（选填“越大”“越小”）</w:t>
      </w:r>
    </w:p>
    <w:p>
      <w:pPr>
        <w:spacing w:line="360" w:lineRule="auto"/>
        <w:rPr>
          <w:rFonts w:hint="eastAsia" w:ascii="Times New Roman" w:hAnsi="Times New Roman"/>
        </w:rPr>
      </w:pPr>
      <w:r>
        <w:rPr>
          <w:rFonts w:hint="eastAsia" w:ascii="Times New Roman" w:hAnsi="Times New Roman"/>
        </w:rPr>
        <w:t>32．（1分）一容积为10L的汽缸内储有密度为1.0kg/m</w:t>
      </w:r>
      <w:r>
        <w:rPr>
          <w:rFonts w:hint="eastAsia" w:ascii="Times New Roman" w:hAnsi="Times New Roman"/>
          <w:vertAlign w:val="superscript"/>
        </w:rPr>
        <w:t>3</w:t>
      </w:r>
      <w:r>
        <w:rPr>
          <w:rFonts w:hint="eastAsia" w:ascii="Times New Roman" w:hAnsi="Times New Roman"/>
        </w:rPr>
        <w:t>的氧气，现用活塞将氧气的体积压缩到2L，则压缩后的氧气密度为__________________。</w:t>
      </w:r>
    </w:p>
    <w:p>
      <w:pPr>
        <w:spacing w:line="360" w:lineRule="auto"/>
        <w:rPr>
          <w:rFonts w:hint="eastAsia" w:ascii="Times New Roman" w:hAnsi="Times New Roman"/>
        </w:rPr>
      </w:pPr>
      <w:r>
        <w:rPr>
          <w:rFonts w:hint="eastAsia" w:ascii="Times New Roman" w:hAnsi="Times New Roman"/>
        </w:rPr>
        <w:t>三、作图和实验探究题（33小题2分，34小题2分，35小题6分，36小题6分，37小题7分，共23分）</w:t>
      </w:r>
    </w:p>
    <w:p>
      <w:pPr>
        <w:spacing w:line="360" w:lineRule="auto"/>
        <w:rPr>
          <w:rFonts w:hint="eastAsia" w:ascii="Times New Roman" w:hAnsi="Times New Roman"/>
        </w:rPr>
      </w:pPr>
      <w:r>
        <w:rPr>
          <w:rFonts w:hint="eastAsia" w:ascii="Times New Roman" w:hAnsi="Times New Roman"/>
        </w:rPr>
        <w:t>33．（2分）如图所示，从发光点</w:t>
      </w:r>
      <w:r>
        <w:rPr>
          <w:rFonts w:hint="eastAsia" w:ascii="Times New Roman" w:hAnsi="Times New Roman"/>
          <w:i/>
        </w:rPr>
        <w:t>S</w:t>
      </w:r>
      <w:r>
        <w:rPr>
          <w:rFonts w:hint="eastAsia" w:ascii="Times New Roman" w:hAnsi="Times New Roman"/>
        </w:rPr>
        <w:t>发出的一条光线，经平面镜反射后，其反射光线恰好通过</w:t>
      </w:r>
      <w:r>
        <w:rPr>
          <w:rFonts w:hint="eastAsia" w:ascii="Times New Roman" w:hAnsi="Times New Roman"/>
          <w:i/>
        </w:rPr>
        <w:t>P</w:t>
      </w:r>
      <w:r>
        <w:rPr>
          <w:rFonts w:hint="eastAsia" w:ascii="Times New Roman" w:hAnsi="Times New Roman"/>
        </w:rPr>
        <w:t>点。请在图中作出发光点</w:t>
      </w:r>
      <w:r>
        <w:rPr>
          <w:rFonts w:hint="eastAsia" w:ascii="Times New Roman" w:hAnsi="Times New Roman"/>
          <w:i/>
        </w:rPr>
        <w:t>S</w:t>
      </w:r>
      <w:r>
        <w:rPr>
          <w:rFonts w:hint="eastAsia" w:ascii="Times New Roman" w:hAnsi="Times New Roman"/>
        </w:rPr>
        <w:t>在平面镜</w:t>
      </w:r>
      <w:r>
        <w:rPr>
          <w:rFonts w:hint="eastAsia" w:ascii="Times New Roman" w:hAnsi="Times New Roman"/>
          <w:i/>
        </w:rPr>
        <w:t>MN</w:t>
      </w:r>
      <w:r>
        <w:rPr>
          <w:rFonts w:hint="eastAsia" w:ascii="Times New Roman" w:hAnsi="Times New Roman"/>
        </w:rPr>
        <w:t>中所成的像</w:t>
      </w:r>
      <w:r>
        <w:rPr>
          <w:rFonts w:hint="eastAsia" w:ascii="Times New Roman" w:hAnsi="Times New Roman"/>
          <w:i/>
        </w:rPr>
        <w:t>S</w:t>
      </w:r>
      <w:r>
        <w:rPr>
          <w:rFonts w:hint="eastAsia" w:ascii="Times New Roman" w:hAnsi="Times New Roman"/>
        </w:rPr>
        <w:t>，并作出经过</w:t>
      </w:r>
      <w:r>
        <w:rPr>
          <w:rFonts w:hint="eastAsia" w:ascii="Times New Roman" w:hAnsi="Times New Roman"/>
          <w:i/>
        </w:rPr>
        <w:t>P</w:t>
      </w:r>
      <w:r>
        <w:rPr>
          <w:rFonts w:hint="eastAsia" w:ascii="Times New Roman" w:hAnsi="Times New Roman"/>
        </w:rPr>
        <w:t>点的反射光线。（保留作图痕迹）</w:t>
      </w:r>
    </w:p>
    <w:p>
      <w:pPr>
        <w:spacing w:line="360" w:lineRule="auto"/>
        <w:rPr>
          <w:rFonts w:hint="eastAsia" w:ascii="Times New Roman" w:hAnsi="Times New Roman"/>
        </w:rPr>
      </w:pPr>
      <w:r>
        <w:drawing>
          <wp:inline distT="0" distB="0" distL="0" distR="0">
            <wp:extent cx="2171700" cy="8274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1"/>
                    <a:stretch>
                      <a:fillRect/>
                    </a:stretch>
                  </pic:blipFill>
                  <pic:spPr>
                    <a:xfrm>
                      <a:off x="0" y="0"/>
                      <a:ext cx="2171700" cy="827709"/>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34．（2分）小明经常在鸭绿江边观察小鱼，如图所示，A、B其中之一（不知道是哪一个）是小明看到的水中的鱼的像，另一个是水中的鱼，C是小明的眼睛，画出小明看到鱼的光路图。</w:t>
      </w:r>
    </w:p>
    <w:p>
      <w:pPr>
        <w:spacing w:line="360" w:lineRule="auto"/>
        <w:rPr>
          <w:rFonts w:hint="eastAsia" w:ascii="Times New Roman" w:hAnsi="Times New Roman"/>
        </w:rPr>
      </w:pPr>
      <w:r>
        <w:drawing>
          <wp:inline distT="0" distB="0" distL="0" distR="0">
            <wp:extent cx="1895475" cy="14268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2"/>
                    <a:stretch>
                      <a:fillRect/>
                    </a:stretch>
                  </pic:blipFill>
                  <pic:spPr>
                    <a:xfrm>
                      <a:off x="0" y="0"/>
                      <a:ext cx="1897483" cy="1428822"/>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35．（6分）小明在“探究凸透镜成像特点”的实验过程中，进行了以下实验步骤：</w:t>
      </w:r>
    </w:p>
    <w:p>
      <w:pPr>
        <w:spacing w:line="360" w:lineRule="auto"/>
        <w:rPr>
          <w:rFonts w:hint="eastAsia" w:ascii="Times New Roman" w:hAnsi="Times New Roman"/>
        </w:rPr>
      </w:pPr>
      <w:r>
        <w:drawing>
          <wp:inline distT="0" distB="0" distL="0" distR="0">
            <wp:extent cx="4905375" cy="12414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3"/>
                    <a:stretch>
                      <a:fillRect/>
                    </a:stretch>
                  </pic:blipFill>
                  <pic:spPr>
                    <a:xfrm>
                      <a:off x="0" y="0"/>
                      <a:ext cx="4905375" cy="1241673"/>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（1）让一束平行光正对凸透镜照射，在凸透镜后的光屏上接收到一个最小、最亮的光斑，由此可以测出凸透镜的__________cm。</w:t>
      </w:r>
    </w:p>
    <w:p>
      <w:pPr>
        <w:spacing w:line="360" w:lineRule="auto"/>
        <w:rPr>
          <w:rFonts w:hint="eastAsia" w:ascii="Times New Roman" w:hAnsi="Times New Roman"/>
        </w:rPr>
      </w:pPr>
      <w:r>
        <w:rPr>
          <w:rFonts w:hint="eastAsia" w:ascii="Times New Roman" w:hAnsi="Times New Roman"/>
        </w:rPr>
        <w:t>（2）将蜡烛、凸透镜、光屏依次放在光具座上，并使烛焰、凸透镜、光屏三者的中心大致在同一________________上。</w:t>
      </w:r>
    </w:p>
    <w:p>
      <w:pPr>
        <w:spacing w:line="360" w:lineRule="auto"/>
        <w:rPr>
          <w:rFonts w:hint="eastAsia" w:ascii="Times New Roman" w:hAnsi="Times New Roman"/>
        </w:rPr>
      </w:pPr>
      <w:r>
        <w:rPr>
          <w:rFonts w:hint="eastAsia" w:ascii="Times New Roman" w:hAnsi="Times New Roman"/>
        </w:rPr>
        <w:t>（3）当烛焰、凸透镜位于图乙中刻度对应的位置时，调节光屏得到一个清晰的倒立、_____________（选填“放大”或“缩小”）的实像。调节光屏得到一个清晰的像，在照相机和投影仪中，成像情况与此类似的是____________。</w:t>
      </w:r>
    </w:p>
    <w:p>
      <w:pPr>
        <w:spacing w:line="360" w:lineRule="auto"/>
        <w:rPr>
          <w:rFonts w:hint="eastAsia" w:ascii="Times New Roman" w:hAnsi="Times New Roman"/>
        </w:rPr>
      </w:pPr>
      <w:r>
        <w:rPr>
          <w:rFonts w:hint="eastAsia" w:ascii="Times New Roman" w:hAnsi="Times New Roman"/>
        </w:rPr>
        <w:t>（4）实验一段时间后，蜡烛变短了，要使烛焰的像仍然成在光屏的中心，应该将光屏向___________移动。</w:t>
      </w:r>
    </w:p>
    <w:p>
      <w:pPr>
        <w:spacing w:line="360" w:lineRule="auto"/>
        <w:rPr>
          <w:rFonts w:hint="eastAsia" w:ascii="Times New Roman" w:hAnsi="Times New Roman"/>
        </w:rPr>
      </w:pPr>
      <w:r>
        <w:rPr>
          <w:rFonts w:hint="eastAsia" w:ascii="Times New Roman" w:hAnsi="Times New Roman"/>
        </w:rPr>
        <w:t>（5）把图丙中的凸透镜看作眼睛的晶状体，光屏看作视网膜。给“眼睛”戴上近视眼镜，使烛焰在“视网膜”上成一清晰的像，如图丙所示。若取下近视眼镜，为使光屏上得到清晰的像，应将光屏__________（选填“远离”或“靠近”）透镜。</w:t>
      </w:r>
    </w:p>
    <w:p>
      <w:pPr>
        <w:spacing w:line="360" w:lineRule="auto"/>
        <w:rPr>
          <w:rFonts w:hint="eastAsia" w:ascii="Times New Roman" w:hAnsi="Times New Roman"/>
        </w:rPr>
      </w:pPr>
      <w:r>
        <w:rPr>
          <w:rFonts w:hint="eastAsia" w:ascii="Times New Roman" w:hAnsi="Times New Roman"/>
        </w:rPr>
        <w:t>36．（6分）如图表示的是某种物质在1个标准大气压下加热的过程中，温度随时间变化的图象，根据图象请你回答下列问题。</w:t>
      </w:r>
    </w:p>
    <w:p>
      <w:pPr>
        <w:spacing w:line="360" w:lineRule="auto"/>
        <w:rPr>
          <w:rFonts w:hint="eastAsia" w:ascii="Times New Roman" w:hAnsi="Times New Roman"/>
        </w:rPr>
      </w:pPr>
      <w:r>
        <w:drawing>
          <wp:inline distT="0" distB="0" distL="0" distR="0">
            <wp:extent cx="2466975" cy="15055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4"/>
                    <a:stretch>
                      <a:fillRect/>
                    </a:stretch>
                  </pic:blipFill>
                  <pic:spPr>
                    <a:xfrm>
                      <a:off x="0" y="0"/>
                      <a:ext cx="2466975" cy="1505597"/>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（1）这种物质可能是___________（选填“水”“沥青”或“松香”）。</w:t>
      </w:r>
    </w:p>
    <w:p>
      <w:pPr>
        <w:spacing w:line="360" w:lineRule="auto"/>
        <w:rPr>
          <w:rFonts w:hint="eastAsia" w:ascii="Times New Roman" w:hAnsi="Times New Roman"/>
        </w:rPr>
      </w:pPr>
      <w:r>
        <w:rPr>
          <w:rFonts w:hint="eastAsia" w:ascii="Times New Roman" w:hAnsi="Times New Roman"/>
        </w:rPr>
        <w:t>（2）该物质的沸点是____________。沸腾的条件是_____________。</w:t>
      </w:r>
    </w:p>
    <w:p>
      <w:pPr>
        <w:spacing w:line="360" w:lineRule="auto"/>
        <w:rPr>
          <w:rFonts w:hint="eastAsia" w:ascii="Times New Roman" w:hAnsi="Times New Roman"/>
        </w:rPr>
      </w:pPr>
      <w:r>
        <w:rPr>
          <w:rFonts w:hint="eastAsia" w:ascii="Times New Roman" w:hAnsi="Times New Roman"/>
        </w:rPr>
        <w:t>（3）在BC段，该物质处于__________状态，该过程的特点是___________。</w:t>
      </w:r>
    </w:p>
    <w:p>
      <w:pPr>
        <w:spacing w:line="360" w:lineRule="auto"/>
        <w:rPr>
          <w:rFonts w:hint="eastAsia" w:ascii="Times New Roman" w:hAnsi="Times New Roman"/>
        </w:rPr>
      </w:pPr>
      <w:r>
        <w:rPr>
          <w:rFonts w:hint="eastAsia" w:ascii="Times New Roman" w:hAnsi="Times New Roman"/>
        </w:rPr>
        <w:t>（4）在CD段液体气泡上升过程中逐渐____________（选填“变小”或“变大”）。</w:t>
      </w:r>
    </w:p>
    <w:p>
      <w:pPr>
        <w:spacing w:line="360" w:lineRule="auto"/>
        <w:rPr>
          <w:rFonts w:hint="eastAsia" w:ascii="Times New Roman" w:hAnsi="Times New Roman"/>
        </w:rPr>
      </w:pPr>
      <w:r>
        <w:rPr>
          <w:rFonts w:hint="eastAsia" w:ascii="Times New Roman" w:hAnsi="Times New Roman"/>
        </w:rPr>
        <w:t>37.（7分）学习了密度的知识后，好奇的小王同学想知道老师所用粉笔的密度。在老师指导下进行了如下探究：</w:t>
      </w:r>
    </w:p>
    <w:p>
      <w:pPr>
        <w:spacing w:line="360" w:lineRule="auto"/>
        <w:rPr>
          <w:rFonts w:hint="eastAsia" w:ascii="Times New Roman" w:hAnsi="Times New Roman"/>
        </w:rPr>
      </w:pPr>
      <w:r>
        <w:drawing>
          <wp:inline distT="0" distB="0" distL="0" distR="0">
            <wp:extent cx="1836420" cy="1307465"/>
            <wp:effectExtent l="0" t="0" r="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5"/>
                    <a:stretch>
                      <a:fillRect/>
                    </a:stretch>
                  </pic:blipFill>
                  <pic:spPr>
                    <a:xfrm>
                      <a:off x="0" y="0"/>
                      <a:ext cx="1837138" cy="130811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（1）他把10支粉笔放到调好的托盘天平上，当天平再次平衡，右盘的砝码和标尺上游码的位置如图甲，则每支粉笔的质量为_______________g。</w:t>
      </w:r>
    </w:p>
    <w:p>
      <w:pPr>
        <w:spacing w:line="360" w:lineRule="auto"/>
        <w:rPr>
          <w:rFonts w:hint="eastAsia" w:ascii="Times New Roman" w:hAnsi="Times New Roman"/>
        </w:rPr>
      </w:pPr>
      <w:r>
        <w:rPr>
          <w:rFonts w:hint="eastAsia" w:ascii="Times New Roman" w:hAnsi="Times New Roman"/>
        </w:rPr>
        <w:t>（2）小王在量筒中加入体积为V</w:t>
      </w:r>
      <w:r>
        <w:rPr>
          <w:rFonts w:hint="eastAsia" w:ascii="Times New Roman" w:hAnsi="Times New Roman"/>
          <w:vertAlign w:val="subscript"/>
        </w:rPr>
        <w:t>1</w:t>
      </w:r>
      <w:r>
        <w:rPr>
          <w:rFonts w:hint="eastAsia" w:ascii="Times New Roman" w:hAnsi="Times New Roman"/>
        </w:rPr>
        <w:t>的水，把一支粉笔放入量筒，发现粉笔在水面停留一瞬，冒出大量的气泡后沉底。量筒中水面到达的刻度为V</w:t>
      </w:r>
      <w:r>
        <w:rPr>
          <w:rFonts w:hint="eastAsia" w:ascii="Times New Roman" w:hAnsi="Times New Roman"/>
          <w:vertAlign w:val="subscript"/>
        </w:rPr>
        <w:t>2</w:t>
      </w:r>
      <w:r>
        <w:rPr>
          <w:rFonts w:hint="eastAsia" w:ascii="Times New Roman" w:hAnsi="Times New Roman"/>
        </w:rPr>
        <w:t>若把（V</w:t>
      </w:r>
      <w:r>
        <w:rPr>
          <w:rFonts w:hint="eastAsia" w:ascii="Times New Roman" w:hAnsi="Times New Roman"/>
          <w:vertAlign w:val="subscript"/>
        </w:rPr>
        <w:t>2</w:t>
      </w:r>
      <w:r>
        <w:rPr>
          <w:rFonts w:hint="eastAsia" w:ascii="Times New Roman" w:hAnsi="Times New Roman"/>
        </w:rPr>
        <w:t>﹣V</w:t>
      </w:r>
      <w:r>
        <w:rPr>
          <w:rFonts w:hint="eastAsia" w:ascii="Times New Roman" w:hAnsi="Times New Roman"/>
          <w:vertAlign w:val="subscript"/>
        </w:rPr>
        <w:t>1</w:t>
      </w:r>
      <w:r>
        <w:rPr>
          <w:rFonts w:hint="eastAsia" w:ascii="Times New Roman" w:hAnsi="Times New Roman"/>
        </w:rPr>
        <w:t>）作为粉笔的体积来计算粉笔的密度，测得粉笔的密度会比真实值__________（选填“大”或“小”）原因是_____________________________________。</w:t>
      </w:r>
    </w:p>
    <w:p>
      <w:pPr>
        <w:spacing w:line="360" w:lineRule="auto"/>
        <w:rPr>
          <w:rFonts w:hint="eastAsia" w:ascii="Times New Roman" w:hAnsi="Times New Roman"/>
        </w:rPr>
      </w:pPr>
      <w:r>
        <w:rPr>
          <w:rFonts w:hint="eastAsia" w:ascii="Times New Roman" w:hAnsi="Times New Roman"/>
        </w:rPr>
        <w:t>（3）小王把一支同样的粉笔用一层保鲜膜紧密包裹好放入水中（保鲜膜的体积忽略不计），发现粉笔漂浮在水面上，于是他用水、小金属块、量筒和细线测量粉笔的体积，如图乙。粉笔的密度为___________g/cm</w:t>
      </w:r>
      <w:r>
        <w:rPr>
          <w:rFonts w:hint="eastAsia" w:ascii="Times New Roman" w:hAnsi="Times New Roman"/>
          <w:vertAlign w:val="superscript"/>
        </w:rPr>
        <w:t>3</w:t>
      </w:r>
      <w:r>
        <w:rPr>
          <w:rFonts w:hint="eastAsia" w:ascii="Times New Roman" w:hAnsi="Times New Roman"/>
        </w:rPr>
        <w:t>，粉笔越写越短后密度_________（选填“变大”，“变小”或“不变”）</w:t>
      </w:r>
    </w:p>
    <w:p>
      <w:pPr>
        <w:spacing w:line="360" w:lineRule="auto"/>
        <w:rPr>
          <w:rFonts w:hint="eastAsia" w:ascii="Times New Roman" w:hAnsi="Times New Roman"/>
        </w:rPr>
      </w:pPr>
      <w:r>
        <w:rPr>
          <w:rFonts w:hint="eastAsia" w:ascii="Times New Roman" w:hAnsi="Times New Roman"/>
        </w:rPr>
        <w:t>（4）小王看到步骤（3）中量筒内浸在水里的粉笔变长变粗，这是由于光的_________（填“反射”、“折射”或“直线传播”）形成的粉笔的__________（选填“虚”或“实”）像。</w:t>
      </w:r>
    </w:p>
    <w:p>
      <w:pPr>
        <w:spacing w:line="360" w:lineRule="auto"/>
        <w:rPr>
          <w:rFonts w:hint="eastAsia" w:ascii="Times New Roman" w:hAnsi="Times New Roman"/>
        </w:rPr>
      </w:pPr>
      <w:r>
        <w:rPr>
          <w:rFonts w:hint="eastAsia" w:ascii="Times New Roman" w:hAnsi="Times New Roman"/>
        </w:rPr>
        <w:t>四、计算题（38小题4分，39小题5分，共9分）</w:t>
      </w:r>
    </w:p>
    <w:p>
      <w:pPr>
        <w:spacing w:line="360" w:lineRule="auto"/>
        <w:rPr>
          <w:rFonts w:hint="eastAsia" w:ascii="Times New Roman" w:hAnsi="Times New Roman"/>
        </w:rPr>
      </w:pPr>
      <w:r>
        <w:rPr>
          <w:rFonts w:hint="eastAsia" w:ascii="Times New Roman" w:hAnsi="Times New Roman"/>
        </w:rPr>
        <w:t>38．（4分）小明是一名跑步运动爱好者，只要条件允许，他每天都要坚持慢跑30min。如果他在一次测试中以平时慢跑的速度沿直线跑完30m，用时10s，求：</w:t>
      </w:r>
    </w:p>
    <w:p>
      <w:pPr>
        <w:spacing w:line="360" w:lineRule="auto"/>
        <w:rPr>
          <w:rFonts w:hint="eastAsia" w:ascii="Times New Roman" w:hAnsi="Times New Roman"/>
        </w:rPr>
      </w:pPr>
      <w:r>
        <w:rPr>
          <w:rFonts w:hint="eastAsia" w:ascii="Times New Roman" w:hAnsi="Times New Roman"/>
        </w:rPr>
        <w:t>（1）小明慢跑的平均速度的大小；</w:t>
      </w:r>
    </w:p>
    <w:p>
      <w:pPr>
        <w:spacing w:line="360" w:lineRule="auto"/>
        <w:rPr>
          <w:rFonts w:hint="eastAsia" w:ascii="Times New Roman" w:hAnsi="Times New Roman"/>
        </w:rPr>
      </w:pPr>
      <w:r>
        <w:rPr>
          <w:rFonts w:hint="eastAsia" w:ascii="Times New Roman" w:hAnsi="Times New Roman"/>
        </w:rPr>
        <w:t>（2）若小明用以上的速度连续跑30min，他通过的总路程是多少。</w:t>
      </w:r>
    </w:p>
    <w:p>
      <w:pPr>
        <w:spacing w:line="360" w:lineRule="auto"/>
        <w:rPr>
          <w:rFonts w:hint="eastAsia" w:ascii="Times New Roman" w:hAnsi="Times New Roman"/>
        </w:rPr>
      </w:pPr>
      <w:r>
        <w:rPr>
          <w:rFonts w:hint="eastAsia" w:ascii="Times New Roman" w:hAnsi="Times New Roman"/>
        </w:rPr>
        <w:t>39．（5分）某同学用天平、玻璃瓶和水来测量某种液体的密度，测得空瓶的质量为25.4g，瓶中装满水后总质量为47.4g，将瓶中水全部倒出并装满待测液体后总质量为51.8g。（水的密度为1.0×10</w:t>
      </w:r>
      <w:r>
        <w:rPr>
          <w:rFonts w:hint="eastAsia" w:ascii="Times New Roman" w:hAnsi="Times New Roman"/>
          <w:vertAlign w:val="superscript"/>
        </w:rPr>
        <w:t>3</w:t>
      </w:r>
      <w:r>
        <w:rPr>
          <w:rFonts w:hint="eastAsia" w:ascii="Times New Roman" w:hAnsi="Times New Roman"/>
        </w:rPr>
        <w:t>kg/m</w:t>
      </w:r>
      <w:r>
        <w:rPr>
          <w:rFonts w:hint="eastAsia" w:ascii="Times New Roman" w:hAnsi="Times New Roman"/>
          <w:vertAlign w:val="superscript"/>
        </w:rPr>
        <w:t>3</w: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（1）玻璃瓶的容积；</w:t>
      </w:r>
    </w:p>
    <w:p>
      <w:pPr>
        <w:spacing w:line="360" w:lineRule="auto"/>
        <w:rPr>
          <w:rFonts w:ascii="Times New Roman" w:hAnsi="Times New Roman"/>
        </w:rPr>
      </w:pPr>
      <w:r>
        <w:rPr>
          <w:rFonts w:hint="eastAsia" w:ascii="Times New Roman" w:hAnsi="Times New Roman"/>
        </w:rPr>
        <w:t>（2）待测液体的密度。</w:t>
      </w:r>
    </w:p>
    <w:p>
      <w:pPr>
        <w:widowControl/>
        <w:jc w:val="left"/>
        <w:rPr>
          <w:rFonts w:ascii="Times New Roman" w:hAnsi="Times New Roman"/>
        </w:rPr>
      </w:pPr>
      <w:r>
        <w:rPr>
          <w:rFonts w:ascii="Times New Roman" w:hAnsi="Times New Roman"/>
        </w:rPr>
        <w:br w:type="page"/>
      </w:r>
    </w:p>
    <w:p>
      <w:pPr>
        <w:spacing w:line="360" w:lineRule="auto"/>
        <w:jc w:val="center"/>
        <w:rPr>
          <w:rFonts w:hint="eastAsia" w:ascii="Times New Roman" w:hAnsi="Times New Roman"/>
        </w:rPr>
      </w:pPr>
      <w:r>
        <w:rPr>
          <w:rFonts w:hint="eastAsia" w:ascii="Times New Roman" w:hAnsi="Times New Roman"/>
        </w:rPr>
        <w:t>沧州市2019-2020学年度第一学期期末教学质量评估</w:t>
      </w:r>
    </w:p>
    <w:p>
      <w:pPr>
        <w:spacing w:line="360" w:lineRule="auto"/>
        <w:jc w:val="center"/>
        <w:rPr>
          <w:rFonts w:hint="eastAsia" w:ascii="Times New Roman" w:hAnsi="Times New Roman"/>
        </w:rPr>
      </w:pPr>
      <w:r>
        <w:rPr>
          <w:rFonts w:hint="eastAsia" w:ascii="Times New Roman" w:hAnsi="Times New Roman"/>
        </w:rPr>
        <w:t>八年级物理试题参考答案及评分标准（教科版）</w:t>
      </w:r>
    </w:p>
    <w:p>
      <w:pPr>
        <w:spacing w:line="360" w:lineRule="auto"/>
        <w:rPr>
          <w:rFonts w:hint="eastAsia" w:ascii="Times New Roman" w:hAnsi="Times New Roman"/>
        </w:rPr>
      </w:pPr>
      <w:r>
        <w:rPr>
          <w:rFonts w:hint="eastAsia" w:ascii="Times New Roman" w:hAnsi="Times New Roman"/>
        </w:rPr>
        <w:t>一、选择题（共24小题，1-21小题是单选题，每题2分；22-24为多选题，每题3分，少选得2分，错选、多选0分，满分51分）</w:t>
      </w:r>
    </w:p>
    <w:tbl>
      <w:tblPr>
        <w:tblStyle w:val="8"/>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830"/>
        <w:gridCol w:w="830"/>
        <w:gridCol w:w="830"/>
        <w:gridCol w:w="830"/>
        <w:gridCol w:w="830"/>
        <w:gridCol w:w="830"/>
        <w:gridCol w:w="830"/>
        <w:gridCol w:w="830"/>
        <w:gridCol w:w="830"/>
        <w:gridCol w:w="831"/>
        <w:gridCol w:w="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830" w:type="dxa"/>
          </w:tcPr>
          <w:p>
            <w:pPr>
              <w:spacing w:line="360" w:lineRule="auto"/>
              <w:rPr>
                <w:rFonts w:hint="eastAsia" w:ascii="Times New Roman" w:hAnsi="Times New Roman"/>
              </w:rPr>
            </w:pPr>
            <w:r>
              <w:rPr>
                <w:rFonts w:hint="eastAsia" w:ascii="Times New Roman" w:hAnsi="Times New Roman"/>
              </w:rPr>
              <w:t>1</w:t>
            </w:r>
          </w:p>
        </w:tc>
        <w:tc>
          <w:tcPr>
            <w:tcW w:w="830" w:type="dxa"/>
          </w:tcPr>
          <w:p>
            <w:pPr>
              <w:spacing w:line="360" w:lineRule="auto"/>
              <w:rPr>
                <w:rFonts w:hint="eastAsia" w:ascii="Times New Roman" w:hAnsi="Times New Roman"/>
              </w:rPr>
            </w:pPr>
            <w:r>
              <w:rPr>
                <w:rFonts w:hint="eastAsia" w:ascii="Times New Roman" w:hAnsi="Times New Roman"/>
              </w:rPr>
              <w:t>2</w:t>
            </w:r>
          </w:p>
        </w:tc>
        <w:tc>
          <w:tcPr>
            <w:tcW w:w="830" w:type="dxa"/>
          </w:tcPr>
          <w:p>
            <w:pPr>
              <w:spacing w:line="360" w:lineRule="auto"/>
              <w:rPr>
                <w:rFonts w:hint="eastAsia" w:ascii="Times New Roman" w:hAnsi="Times New Roman"/>
              </w:rPr>
            </w:pPr>
            <w:r>
              <w:rPr>
                <w:rFonts w:hint="eastAsia" w:ascii="Times New Roman" w:hAnsi="Times New Roman"/>
              </w:rPr>
              <w:t>3</w:t>
            </w:r>
          </w:p>
        </w:tc>
        <w:tc>
          <w:tcPr>
            <w:tcW w:w="830" w:type="dxa"/>
          </w:tcPr>
          <w:p>
            <w:pPr>
              <w:spacing w:line="360" w:lineRule="auto"/>
              <w:rPr>
                <w:rFonts w:hint="eastAsia" w:ascii="Times New Roman" w:hAnsi="Times New Roman"/>
              </w:rPr>
            </w:pPr>
            <w:r>
              <w:rPr>
                <w:rFonts w:hint="eastAsia" w:ascii="Times New Roman" w:hAnsi="Times New Roman"/>
              </w:rPr>
              <w:t>4</w:t>
            </w:r>
          </w:p>
        </w:tc>
        <w:tc>
          <w:tcPr>
            <w:tcW w:w="830" w:type="dxa"/>
          </w:tcPr>
          <w:p>
            <w:pPr>
              <w:spacing w:line="360" w:lineRule="auto"/>
              <w:rPr>
                <w:rFonts w:hint="eastAsia" w:ascii="Times New Roman" w:hAnsi="Times New Roman"/>
              </w:rPr>
            </w:pPr>
            <w:r>
              <w:rPr>
                <w:rFonts w:hint="eastAsia" w:ascii="Times New Roman" w:hAnsi="Times New Roman"/>
              </w:rPr>
              <w:t>5</w:t>
            </w:r>
          </w:p>
        </w:tc>
        <w:tc>
          <w:tcPr>
            <w:tcW w:w="830" w:type="dxa"/>
          </w:tcPr>
          <w:p>
            <w:pPr>
              <w:spacing w:line="360" w:lineRule="auto"/>
              <w:rPr>
                <w:rFonts w:hint="eastAsia" w:ascii="Times New Roman" w:hAnsi="Times New Roman"/>
              </w:rPr>
            </w:pPr>
            <w:r>
              <w:rPr>
                <w:rFonts w:hint="eastAsia" w:ascii="Times New Roman" w:hAnsi="Times New Roman"/>
              </w:rPr>
              <w:t>6</w:t>
            </w:r>
          </w:p>
        </w:tc>
        <w:tc>
          <w:tcPr>
            <w:tcW w:w="830" w:type="dxa"/>
          </w:tcPr>
          <w:p>
            <w:pPr>
              <w:spacing w:line="360" w:lineRule="auto"/>
              <w:rPr>
                <w:rFonts w:hint="eastAsia" w:ascii="Times New Roman" w:hAnsi="Times New Roman"/>
              </w:rPr>
            </w:pPr>
            <w:r>
              <w:rPr>
                <w:rFonts w:hint="eastAsia" w:ascii="Times New Roman" w:hAnsi="Times New Roman"/>
              </w:rPr>
              <w:t>7</w:t>
            </w:r>
          </w:p>
        </w:tc>
        <w:tc>
          <w:tcPr>
            <w:tcW w:w="830" w:type="dxa"/>
          </w:tcPr>
          <w:p>
            <w:pPr>
              <w:spacing w:line="360" w:lineRule="auto"/>
              <w:rPr>
                <w:rFonts w:hint="eastAsia" w:ascii="Times New Roman" w:hAnsi="Times New Roman"/>
              </w:rPr>
            </w:pPr>
            <w:r>
              <w:rPr>
                <w:rFonts w:hint="eastAsia" w:ascii="Times New Roman" w:hAnsi="Times New Roman"/>
              </w:rPr>
              <w:t>8</w:t>
            </w:r>
          </w:p>
        </w:tc>
        <w:tc>
          <w:tcPr>
            <w:tcW w:w="830" w:type="dxa"/>
          </w:tcPr>
          <w:p>
            <w:pPr>
              <w:spacing w:line="360" w:lineRule="auto"/>
              <w:rPr>
                <w:rFonts w:hint="eastAsia" w:ascii="Times New Roman" w:hAnsi="Times New Roman"/>
              </w:rPr>
            </w:pPr>
            <w:r>
              <w:rPr>
                <w:rFonts w:hint="eastAsia" w:ascii="Times New Roman" w:hAnsi="Times New Roman"/>
              </w:rPr>
              <w:t>9</w:t>
            </w:r>
          </w:p>
        </w:tc>
        <w:tc>
          <w:tcPr>
            <w:tcW w:w="830" w:type="dxa"/>
          </w:tcPr>
          <w:p>
            <w:pPr>
              <w:spacing w:line="360" w:lineRule="auto"/>
              <w:rPr>
                <w:rFonts w:hint="eastAsia" w:ascii="Times New Roman" w:hAnsi="Times New Roman"/>
              </w:rPr>
            </w:pPr>
            <w:r>
              <w:rPr>
                <w:rFonts w:hint="eastAsia" w:ascii="Times New Roman" w:hAnsi="Times New Roman"/>
              </w:rPr>
              <w:t>10</w:t>
            </w:r>
          </w:p>
        </w:tc>
        <w:tc>
          <w:tcPr>
            <w:tcW w:w="831" w:type="dxa"/>
          </w:tcPr>
          <w:p>
            <w:pPr>
              <w:spacing w:line="360" w:lineRule="auto"/>
              <w:rPr>
                <w:rFonts w:hint="eastAsia" w:ascii="Times New Roman" w:hAnsi="Times New Roman"/>
              </w:rPr>
            </w:pPr>
            <w:r>
              <w:rPr>
                <w:rFonts w:hint="eastAsia" w:ascii="Times New Roman" w:hAnsi="Times New Roman"/>
              </w:rPr>
              <w:t>11</w:t>
            </w:r>
          </w:p>
        </w:tc>
        <w:tc>
          <w:tcPr>
            <w:tcW w:w="831" w:type="dxa"/>
          </w:tcPr>
          <w:p>
            <w:pPr>
              <w:spacing w:line="360" w:lineRule="auto"/>
              <w:rPr>
                <w:rFonts w:hint="eastAsia" w:ascii="Times New Roman" w:hAnsi="Times New Roman"/>
              </w:rPr>
            </w:pPr>
            <w:r>
              <w:rPr>
                <w:rFonts w:hint="eastAsia" w:ascii="Times New Roman" w:hAnsi="Times New Roma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D</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A</w:t>
            </w:r>
          </w:p>
        </w:tc>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D</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D</w:t>
            </w:r>
          </w:p>
        </w:tc>
        <w:tc>
          <w:tcPr>
            <w:tcW w:w="830" w:type="dxa"/>
          </w:tcPr>
          <w:p>
            <w:pPr>
              <w:spacing w:line="360" w:lineRule="auto"/>
              <w:rPr>
                <w:rFonts w:hint="eastAsia" w:ascii="Times New Roman" w:hAnsi="Times New Roman"/>
              </w:rPr>
            </w:pPr>
            <w:r>
              <w:rPr>
                <w:rFonts w:hint="eastAsia" w:ascii="Times New Roman" w:hAnsi="Times New Roman"/>
              </w:rPr>
              <w:t>D</w:t>
            </w:r>
          </w:p>
        </w:tc>
        <w:tc>
          <w:tcPr>
            <w:tcW w:w="831" w:type="dxa"/>
          </w:tcPr>
          <w:p>
            <w:pPr>
              <w:spacing w:line="360" w:lineRule="auto"/>
              <w:rPr>
                <w:rFonts w:hint="eastAsia" w:ascii="Times New Roman" w:hAnsi="Times New Roman"/>
              </w:rPr>
            </w:pPr>
            <w:r>
              <w:rPr>
                <w:rFonts w:hint="eastAsia" w:ascii="Times New Roman" w:hAnsi="Times New Roman"/>
              </w:rPr>
              <w:t>A</w:t>
            </w:r>
          </w:p>
        </w:tc>
        <w:tc>
          <w:tcPr>
            <w:tcW w:w="831" w:type="dxa"/>
          </w:tcPr>
          <w:p>
            <w:pPr>
              <w:spacing w:line="360" w:lineRule="auto"/>
              <w:rPr>
                <w:rFonts w:hint="eastAsia" w:ascii="Times New Roman" w:hAnsi="Times New Roman"/>
              </w:rPr>
            </w:pPr>
            <w:r>
              <w:rPr>
                <w:rFonts w:hint="eastAsia" w:ascii="Times New Roman" w:hAnsi="Times New Roman"/>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0" w:type="dxa"/>
          </w:tcPr>
          <w:p>
            <w:pPr>
              <w:spacing w:line="360" w:lineRule="auto"/>
              <w:rPr>
                <w:rFonts w:hint="eastAsia" w:ascii="Times New Roman" w:hAnsi="Times New Roman"/>
              </w:rPr>
            </w:pPr>
            <w:r>
              <w:rPr>
                <w:rFonts w:hint="eastAsia" w:ascii="Times New Roman" w:hAnsi="Times New Roman"/>
              </w:rPr>
              <w:t>13</w:t>
            </w:r>
          </w:p>
        </w:tc>
        <w:tc>
          <w:tcPr>
            <w:tcW w:w="830" w:type="dxa"/>
          </w:tcPr>
          <w:p>
            <w:pPr>
              <w:spacing w:line="360" w:lineRule="auto"/>
              <w:rPr>
                <w:rFonts w:hint="eastAsia" w:ascii="Times New Roman" w:hAnsi="Times New Roman"/>
              </w:rPr>
            </w:pPr>
            <w:r>
              <w:rPr>
                <w:rFonts w:hint="eastAsia" w:ascii="Times New Roman" w:hAnsi="Times New Roman"/>
              </w:rPr>
              <w:t>14</w:t>
            </w:r>
          </w:p>
        </w:tc>
        <w:tc>
          <w:tcPr>
            <w:tcW w:w="830" w:type="dxa"/>
          </w:tcPr>
          <w:p>
            <w:pPr>
              <w:spacing w:line="360" w:lineRule="auto"/>
              <w:rPr>
                <w:rFonts w:hint="eastAsia" w:ascii="Times New Roman" w:hAnsi="Times New Roman"/>
              </w:rPr>
            </w:pPr>
            <w:r>
              <w:rPr>
                <w:rFonts w:hint="eastAsia" w:ascii="Times New Roman" w:hAnsi="Times New Roman"/>
              </w:rPr>
              <w:t>15</w:t>
            </w:r>
          </w:p>
        </w:tc>
        <w:tc>
          <w:tcPr>
            <w:tcW w:w="830" w:type="dxa"/>
          </w:tcPr>
          <w:p>
            <w:pPr>
              <w:spacing w:line="360" w:lineRule="auto"/>
              <w:rPr>
                <w:rFonts w:hint="eastAsia" w:ascii="Times New Roman" w:hAnsi="Times New Roman"/>
              </w:rPr>
            </w:pPr>
            <w:r>
              <w:rPr>
                <w:rFonts w:hint="eastAsia" w:ascii="Times New Roman" w:hAnsi="Times New Roman"/>
              </w:rPr>
              <w:t>16</w:t>
            </w:r>
          </w:p>
        </w:tc>
        <w:tc>
          <w:tcPr>
            <w:tcW w:w="830" w:type="dxa"/>
          </w:tcPr>
          <w:p>
            <w:pPr>
              <w:spacing w:line="360" w:lineRule="auto"/>
              <w:rPr>
                <w:rFonts w:hint="eastAsia" w:ascii="Times New Roman" w:hAnsi="Times New Roman"/>
              </w:rPr>
            </w:pPr>
            <w:r>
              <w:rPr>
                <w:rFonts w:hint="eastAsia" w:ascii="Times New Roman" w:hAnsi="Times New Roman"/>
              </w:rPr>
              <w:t>17</w:t>
            </w:r>
          </w:p>
        </w:tc>
        <w:tc>
          <w:tcPr>
            <w:tcW w:w="830" w:type="dxa"/>
          </w:tcPr>
          <w:p>
            <w:pPr>
              <w:spacing w:line="360" w:lineRule="auto"/>
              <w:rPr>
                <w:rFonts w:hint="eastAsia" w:ascii="Times New Roman" w:hAnsi="Times New Roman"/>
              </w:rPr>
            </w:pPr>
            <w:r>
              <w:rPr>
                <w:rFonts w:hint="eastAsia" w:ascii="Times New Roman" w:hAnsi="Times New Roman"/>
              </w:rPr>
              <w:t>18</w:t>
            </w:r>
          </w:p>
        </w:tc>
        <w:tc>
          <w:tcPr>
            <w:tcW w:w="830" w:type="dxa"/>
          </w:tcPr>
          <w:p>
            <w:pPr>
              <w:spacing w:line="360" w:lineRule="auto"/>
              <w:rPr>
                <w:rFonts w:hint="eastAsia" w:ascii="Times New Roman" w:hAnsi="Times New Roman"/>
              </w:rPr>
            </w:pPr>
            <w:r>
              <w:rPr>
                <w:rFonts w:hint="eastAsia" w:ascii="Times New Roman" w:hAnsi="Times New Roman"/>
              </w:rPr>
              <w:t>19</w:t>
            </w:r>
          </w:p>
        </w:tc>
        <w:tc>
          <w:tcPr>
            <w:tcW w:w="830" w:type="dxa"/>
          </w:tcPr>
          <w:p>
            <w:pPr>
              <w:spacing w:line="360" w:lineRule="auto"/>
              <w:rPr>
                <w:rFonts w:hint="eastAsia" w:ascii="Times New Roman" w:hAnsi="Times New Roman"/>
              </w:rPr>
            </w:pPr>
            <w:r>
              <w:rPr>
                <w:rFonts w:hint="eastAsia" w:ascii="Times New Roman" w:hAnsi="Times New Roman"/>
              </w:rPr>
              <w:t>20</w:t>
            </w:r>
          </w:p>
        </w:tc>
        <w:tc>
          <w:tcPr>
            <w:tcW w:w="830" w:type="dxa"/>
          </w:tcPr>
          <w:p>
            <w:pPr>
              <w:spacing w:line="360" w:lineRule="auto"/>
              <w:rPr>
                <w:rFonts w:hint="eastAsia" w:ascii="Times New Roman" w:hAnsi="Times New Roman"/>
              </w:rPr>
            </w:pPr>
            <w:r>
              <w:rPr>
                <w:rFonts w:hint="eastAsia" w:ascii="Times New Roman" w:hAnsi="Times New Roman"/>
              </w:rPr>
              <w:t>21</w:t>
            </w:r>
          </w:p>
        </w:tc>
        <w:tc>
          <w:tcPr>
            <w:tcW w:w="830" w:type="dxa"/>
          </w:tcPr>
          <w:p>
            <w:pPr>
              <w:spacing w:line="360" w:lineRule="auto"/>
              <w:rPr>
                <w:rFonts w:hint="eastAsia" w:ascii="Times New Roman" w:hAnsi="Times New Roman"/>
              </w:rPr>
            </w:pPr>
            <w:r>
              <w:rPr>
                <w:rFonts w:hint="eastAsia" w:ascii="Times New Roman" w:hAnsi="Times New Roman"/>
              </w:rPr>
              <w:t>22</w:t>
            </w:r>
          </w:p>
        </w:tc>
        <w:tc>
          <w:tcPr>
            <w:tcW w:w="831" w:type="dxa"/>
          </w:tcPr>
          <w:p>
            <w:pPr>
              <w:spacing w:line="360" w:lineRule="auto"/>
              <w:rPr>
                <w:rFonts w:hint="eastAsia" w:ascii="Times New Roman" w:hAnsi="Times New Roman"/>
              </w:rPr>
            </w:pPr>
            <w:r>
              <w:rPr>
                <w:rFonts w:hint="eastAsia" w:ascii="Times New Roman" w:hAnsi="Times New Roman"/>
              </w:rPr>
              <w:t>23</w:t>
            </w:r>
          </w:p>
        </w:tc>
        <w:tc>
          <w:tcPr>
            <w:tcW w:w="831" w:type="dxa"/>
          </w:tcPr>
          <w:p>
            <w:pPr>
              <w:spacing w:line="360" w:lineRule="auto"/>
              <w:rPr>
                <w:rFonts w:hint="eastAsia" w:ascii="Times New Roman" w:hAnsi="Times New Roman"/>
              </w:rPr>
            </w:pPr>
            <w:r>
              <w:rPr>
                <w:rFonts w:hint="eastAsia" w:ascii="Times New Roman" w:hAnsi="Times New Roman"/>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B</w:t>
            </w:r>
          </w:p>
        </w:tc>
        <w:tc>
          <w:tcPr>
            <w:tcW w:w="830" w:type="dxa"/>
          </w:tcPr>
          <w:p>
            <w:pPr>
              <w:spacing w:line="360" w:lineRule="auto"/>
              <w:rPr>
                <w:rFonts w:hint="eastAsia" w:ascii="Times New Roman" w:hAnsi="Times New Roman"/>
              </w:rPr>
            </w:pPr>
            <w:r>
              <w:rPr>
                <w:rFonts w:hint="eastAsia" w:ascii="Times New Roman" w:hAnsi="Times New Roman"/>
              </w:rPr>
              <w:t>D</w:t>
            </w:r>
          </w:p>
        </w:tc>
        <w:tc>
          <w:tcPr>
            <w:tcW w:w="830" w:type="dxa"/>
          </w:tcPr>
          <w:p>
            <w:pPr>
              <w:spacing w:line="360" w:lineRule="auto"/>
              <w:rPr>
                <w:rFonts w:hint="eastAsia" w:ascii="Times New Roman" w:hAnsi="Times New Roman"/>
              </w:rPr>
            </w:pPr>
            <w:r>
              <w:rPr>
                <w:rFonts w:hint="eastAsia" w:ascii="Times New Roman" w:hAnsi="Times New Roman"/>
              </w:rPr>
              <w:t>C</w:t>
            </w:r>
          </w:p>
        </w:tc>
        <w:tc>
          <w:tcPr>
            <w:tcW w:w="830" w:type="dxa"/>
          </w:tcPr>
          <w:p>
            <w:pPr>
              <w:spacing w:line="360" w:lineRule="auto"/>
              <w:rPr>
                <w:rFonts w:hint="eastAsia" w:ascii="Times New Roman" w:hAnsi="Times New Roman"/>
              </w:rPr>
            </w:pPr>
            <w:r>
              <w:rPr>
                <w:rFonts w:hint="eastAsia" w:ascii="Times New Roman" w:hAnsi="Times New Roman"/>
              </w:rPr>
              <w:t>A</w:t>
            </w:r>
          </w:p>
        </w:tc>
        <w:tc>
          <w:tcPr>
            <w:tcW w:w="830" w:type="dxa"/>
          </w:tcPr>
          <w:p>
            <w:pPr>
              <w:spacing w:line="360" w:lineRule="auto"/>
              <w:rPr>
                <w:rFonts w:hint="eastAsia" w:ascii="Times New Roman" w:hAnsi="Times New Roman"/>
              </w:rPr>
            </w:pPr>
            <w:r>
              <w:rPr>
                <w:rFonts w:hint="eastAsia" w:ascii="Times New Roman" w:hAnsi="Times New Roman"/>
              </w:rPr>
              <w:t>AD</w:t>
            </w:r>
          </w:p>
        </w:tc>
        <w:tc>
          <w:tcPr>
            <w:tcW w:w="831" w:type="dxa"/>
          </w:tcPr>
          <w:p>
            <w:pPr>
              <w:spacing w:line="360" w:lineRule="auto"/>
              <w:rPr>
                <w:rFonts w:hint="eastAsia" w:ascii="Times New Roman" w:hAnsi="Times New Roman"/>
              </w:rPr>
            </w:pPr>
            <w:r>
              <w:rPr>
                <w:rFonts w:hint="eastAsia" w:ascii="Times New Roman" w:hAnsi="Times New Roman"/>
              </w:rPr>
              <w:t>BCD</w:t>
            </w:r>
          </w:p>
        </w:tc>
        <w:tc>
          <w:tcPr>
            <w:tcW w:w="831" w:type="dxa"/>
          </w:tcPr>
          <w:p>
            <w:pPr>
              <w:spacing w:line="360" w:lineRule="auto"/>
              <w:rPr>
                <w:rFonts w:hint="eastAsia" w:ascii="Times New Roman" w:hAnsi="Times New Roman"/>
              </w:rPr>
            </w:pPr>
            <w:r>
              <w:rPr>
                <w:rFonts w:hint="eastAsia" w:ascii="Times New Roman" w:hAnsi="Times New Roman"/>
              </w:rPr>
              <w:t>BD</w:t>
            </w:r>
          </w:p>
        </w:tc>
      </w:tr>
    </w:tbl>
    <w:p>
      <w:pPr>
        <w:spacing w:line="360" w:lineRule="auto"/>
        <w:rPr>
          <w:rFonts w:hint="eastAsia" w:ascii="Times New Roman" w:hAnsi="Times New Roman"/>
        </w:rPr>
      </w:pPr>
      <w:r>
        <w:rPr>
          <w:rFonts w:hint="eastAsia" w:ascii="Times New Roman" w:hAnsi="Times New Roman"/>
        </w:rPr>
        <w:t>二、填空题（共8小题，每空1分，满分17分）</w:t>
      </w:r>
    </w:p>
    <w:p>
      <w:pPr>
        <w:spacing w:line="360" w:lineRule="auto"/>
        <w:rPr>
          <w:rFonts w:hint="eastAsia" w:ascii="Times New Roman" w:hAnsi="Times New Roman"/>
        </w:rPr>
      </w:pPr>
      <w:r>
        <w:rPr>
          <w:rFonts w:hint="eastAsia" w:ascii="Times New Roman" w:hAnsi="Times New Roman"/>
        </w:rPr>
        <w:t>25．1，3.49      26.光速大于声速      27.液化，汽化，反射      28.OB    29．32，30</w:t>
      </w:r>
    </w:p>
    <w:p>
      <w:pPr>
        <w:spacing w:line="360" w:lineRule="auto"/>
        <w:rPr>
          <w:rFonts w:hint="eastAsia" w:ascii="Times New Roman" w:hAnsi="Times New Roman"/>
        </w:rPr>
      </w:pPr>
      <w:r>
        <w:rPr>
          <w:rFonts w:hint="eastAsia" w:ascii="Times New Roman" w:hAnsi="Times New Roman"/>
        </w:rPr>
        <w:t>30.（1）自己，虚，广告牌（2）自己站立的位置</w:t>
      </w:r>
    </w:p>
    <w:p>
      <w:pPr>
        <w:spacing w:line="360" w:lineRule="auto"/>
        <w:rPr>
          <w:rFonts w:hint="eastAsia" w:ascii="Times New Roman" w:hAnsi="Times New Roman"/>
        </w:rPr>
      </w:pPr>
      <w:r>
        <w:rPr>
          <w:rFonts w:hint="eastAsia" w:ascii="Times New Roman" w:hAnsi="Times New Roman"/>
        </w:rPr>
        <w:t>（3）自己站立的位置到玻璃屏蔽门；平面镜成像时，像到镜面的距离与物体到镜面的距离相等</w:t>
      </w:r>
    </w:p>
    <w:p>
      <w:pPr>
        <w:spacing w:line="360" w:lineRule="auto"/>
        <w:rPr>
          <w:rFonts w:ascii="Times New Roman" w:hAnsi="Times New Roman"/>
        </w:rPr>
      </w:pPr>
      <w:r>
        <w:rPr>
          <w:rFonts w:hint="eastAsia" w:ascii="Times New Roman" w:hAnsi="Times New Roman"/>
        </w:rPr>
        <w:t>31.越小        32.5kg/m</w:t>
      </w:r>
      <w:r>
        <w:rPr>
          <w:rFonts w:ascii="Times New Roman" w:hAnsi="Times New Roman"/>
          <w:vertAlign w:val="superscript"/>
        </w:rPr>
        <w:t>3</w:t>
      </w:r>
    </w:p>
    <w:p>
      <w:pPr>
        <w:spacing w:line="360" w:lineRule="auto"/>
        <w:rPr>
          <w:rFonts w:hint="eastAsia" w:ascii="Times New Roman" w:hAnsi="Times New Roman"/>
        </w:rPr>
      </w:pPr>
      <w:r>
        <w:rPr>
          <w:rFonts w:hint="eastAsia" w:ascii="Times New Roman" w:hAnsi="Times New Roman"/>
        </w:rPr>
        <w:t>三．作图和实验探究题（共5小题，33小题2分，34小题2分，35小题6分，36小题6分，37小题7分，共23分）</w:t>
      </w:r>
    </w:p>
    <w:p>
      <w:pPr>
        <w:spacing w:line="360" w:lineRule="auto"/>
        <w:rPr>
          <w:rFonts w:hint="eastAsia" w:ascii="Times New Roman" w:hAnsi="Times New Roman"/>
        </w:rPr>
      </w:pPr>
      <w:r>
        <w:rPr>
          <w:rFonts w:hint="eastAsia" w:ascii="Times New Roman" w:hAnsi="Times New Roman"/>
        </w:rPr>
        <w:t>33．</w:t>
      </w:r>
      <w:r>
        <w:drawing>
          <wp:inline distT="0" distB="0" distL="0" distR="0">
            <wp:extent cx="1905000" cy="9556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6"/>
                    <a:stretch>
                      <a:fillRect/>
                    </a:stretch>
                  </pic:blipFill>
                  <pic:spPr>
                    <a:xfrm>
                      <a:off x="0" y="0"/>
                      <a:ext cx="1905000" cy="955807"/>
                    </a:xfrm>
                    <a:prstGeom prst="rect">
                      <a:avLst/>
                    </a:prstGeom>
                  </pic:spPr>
                </pic:pic>
              </a:graphicData>
            </a:graphic>
          </wp:inline>
        </w:drawing>
      </w:r>
      <w:r>
        <w:rPr>
          <w:rFonts w:hint="eastAsia" w:ascii="Times New Roman" w:hAnsi="Times New Roman"/>
        </w:rPr>
        <w:t xml:space="preserve">            34．</w:t>
      </w:r>
      <w:r>
        <w:drawing>
          <wp:inline distT="0" distB="0" distL="0" distR="0">
            <wp:extent cx="1724025" cy="13792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7"/>
                    <a:stretch>
                      <a:fillRect/>
                    </a:stretch>
                  </pic:blipFill>
                  <pic:spPr>
                    <a:xfrm>
                      <a:off x="0" y="0"/>
                      <a:ext cx="1724025" cy="1379619"/>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35.（1）15.0  （2）高度  （3）缩小  （4）上  （5）靠近</w:t>
      </w:r>
    </w:p>
    <w:p>
      <w:pPr>
        <w:spacing w:line="360" w:lineRule="auto"/>
        <w:rPr>
          <w:rFonts w:hint="eastAsia" w:ascii="Times New Roman" w:hAnsi="Times New Roman"/>
        </w:rPr>
      </w:pPr>
      <w:r>
        <w:rPr>
          <w:rFonts w:hint="eastAsia" w:ascii="Times New Roman" w:hAnsi="Times New Roman"/>
        </w:rPr>
        <w:t>36.（1）冰  （2）100℃；到达沸点，持续吸热</w:t>
      </w:r>
    </w:p>
    <w:p>
      <w:pPr>
        <w:spacing w:line="360" w:lineRule="auto"/>
        <w:rPr>
          <w:rFonts w:hint="eastAsia" w:ascii="Times New Roman" w:hAnsi="Times New Roman"/>
        </w:rPr>
      </w:pPr>
      <w:r>
        <w:rPr>
          <w:rFonts w:hint="eastAsia" w:ascii="Times New Roman" w:hAnsi="Times New Roman"/>
        </w:rPr>
        <w:t>（3）固液共存；吸收热量，但温度不变   （4）变小</w:t>
      </w:r>
    </w:p>
    <w:p>
      <w:pPr>
        <w:spacing w:line="360" w:lineRule="auto"/>
        <w:rPr>
          <w:rFonts w:hint="eastAsia" w:ascii="Times New Roman" w:hAnsi="Times New Roman"/>
        </w:rPr>
      </w:pPr>
      <w:r>
        <w:rPr>
          <w:rFonts w:hint="eastAsia" w:ascii="Times New Roman" w:hAnsi="Times New Roman"/>
        </w:rPr>
        <w:t>37.（1）3.84   （2）大；粉笔吸水，体积测量值偏小   （3）0.64；不变   （4）折射；虚</w:t>
      </w:r>
    </w:p>
    <w:p>
      <w:pPr>
        <w:spacing w:line="360" w:lineRule="auto"/>
        <w:rPr>
          <w:rFonts w:hint="eastAsia" w:ascii="Times New Roman" w:hAnsi="Times New Roman"/>
        </w:rPr>
      </w:pPr>
      <w:r>
        <w:rPr>
          <w:rFonts w:hint="eastAsia" w:ascii="Times New Roman" w:hAnsi="Times New Roman"/>
        </w:rPr>
        <w:t>四、计算题（共2小题，38小题4分，39小题5分，共9分）</w:t>
      </w:r>
    </w:p>
    <w:p>
      <w:pPr>
        <w:spacing w:line="360" w:lineRule="auto"/>
        <w:rPr>
          <w:rFonts w:hint="eastAsia" w:ascii="Times New Roman" w:hAnsi="Times New Roman"/>
        </w:rPr>
      </w:pPr>
      <w:r>
        <w:rPr>
          <w:rFonts w:hint="eastAsia" w:ascii="Times New Roman" w:hAnsi="Times New Roman"/>
        </w:rPr>
        <w:t>38.解：（1）小明慢跑的平均速度：</w:t>
      </w:r>
    </w:p>
    <w:p>
      <w:pPr>
        <w:spacing w:line="360" w:lineRule="auto"/>
        <w:rPr>
          <w:rFonts w:hint="eastAsia" w:ascii="Times New Roman" w:hAnsi="Times New Roman"/>
        </w:rPr>
      </w:pPr>
      <w:r>
        <w:rPr>
          <w:rFonts w:ascii="Times New Roman" w:hAnsi="Times New Roman"/>
          <w:position w:val="-30"/>
        </w:rPr>
        <w:object>
          <v:shape id="_x0000_i1035" o:spt="75" type="#_x0000_t75" style="height:33.75pt;width:102pt;" o:ole="t" filled="f" o:preferrelative="t" stroked="f" coordsize="21600,21600">
            <v:path/>
            <v:fill on="f" focussize="0,0"/>
            <v:stroke on="f" joinstyle="miter"/>
            <v:imagedata r:id="rId59" o:title=""/>
            <o:lock v:ext="edit" aspectratio="t"/>
            <w10:wrap type="none"/>
            <w10:anchorlock/>
          </v:shape>
          <o:OLEObject Type="Embed" ProgID="Equation.DSMT4" ShapeID="_x0000_i1035" DrawAspect="Content" ObjectID="_1468075735" r:id="rId58">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（2）小明用以上的速度连续跑30min，他通过的总路程：</w:t>
      </w:r>
    </w:p>
    <w:p>
      <w:pPr>
        <w:spacing w:line="360" w:lineRule="auto"/>
        <w:rPr>
          <w:rFonts w:hint="eastAsia" w:ascii="Times New Roman" w:hAnsi="Times New Roman"/>
        </w:rPr>
      </w:pPr>
      <w:r>
        <w:rPr>
          <w:rFonts w:ascii="Times New Roman" w:hAnsi="Times New Roman"/>
          <w:position w:val="-6"/>
        </w:rPr>
        <w:object>
          <v:shape id="_x0000_i1036" o:spt="75" type="#_x0000_t75" style="height:14.25pt;width:152.25pt;" o:ole="t" filled="f" o:preferrelative="t" stroked="f" coordsize="21600,21600">
            <v:path/>
            <v:fill on="f" focussize="0,0"/>
            <v:stroke on="f" joinstyle="miter"/>
            <v:imagedata r:id="rId61" o:title=""/>
            <o:lock v:ext="edit" aspectratio="t"/>
            <w10:wrap type="none"/>
            <w10:anchorlock/>
          </v:shape>
          <o:OLEObject Type="Embed" ProgID="Equation.DSMT4" ShapeID="_x0000_i1036" DrawAspect="Content" ObjectID="_1468075736" r:id="rId60">
            <o:LockedField>false</o:LockedField>
          </o:OLEObject>
        </w:object>
      </w:r>
    </w:p>
    <w:p>
      <w:pPr>
        <w:spacing w:line="360" w:lineRule="auto"/>
        <w:rPr>
          <w:rFonts w:hint="eastAsia" w:ascii="Times New Roman" w:hAnsi="Times New Roman"/>
        </w:rPr>
      </w:pPr>
      <w:r>
        <w:rPr>
          <w:rFonts w:hint="eastAsia" w:ascii="Times New Roman" w:hAnsi="Times New Roman"/>
        </w:rPr>
        <w:t>答：（1）小明慢跑的平均速度为3m/s；</w:t>
      </w:r>
    </w:p>
    <w:p>
      <w:pPr>
        <w:spacing w:line="360" w:lineRule="auto"/>
        <w:rPr>
          <w:rFonts w:hint="eastAsia" w:ascii="Times New Roman" w:hAnsi="Times New Roman"/>
        </w:rPr>
      </w:pPr>
      <w:r>
        <w:rPr>
          <w:rFonts w:hint="eastAsia" w:ascii="Times New Roman" w:hAnsi="Times New Roman"/>
        </w:rPr>
        <w:t>（2）若小明用以上的速度连续跑30min，他通过的总路程是5400m。</w:t>
      </w:r>
    </w:p>
    <w:p>
      <w:pPr>
        <w:spacing w:line="360" w:lineRule="auto"/>
        <w:rPr>
          <w:rFonts w:hint="eastAsia" w:ascii="Times New Roman" w:hAnsi="Times New Roman"/>
        </w:rPr>
      </w:pPr>
      <w:r>
        <w:rPr>
          <w:rFonts w:hint="eastAsia" w:ascii="Times New Roman" w:hAnsi="Times New Roman"/>
        </w:rPr>
        <w:t>39.解：</w:t>
      </w:r>
    </w:p>
    <w:p>
      <w:pPr>
        <w:spacing w:line="360" w:lineRule="auto"/>
        <w:rPr>
          <w:rFonts w:hint="eastAsia" w:ascii="Times New Roman" w:hAnsi="Times New Roman"/>
        </w:rPr>
      </w:pPr>
      <w:r>
        <w:rPr>
          <w:rFonts w:hint="eastAsia" w:ascii="Times New Roman" w:hAnsi="Times New Roman"/>
        </w:rPr>
        <w:t>（1）玻璃瓶中装满水时，水的质量：</w:t>
      </w:r>
    </w:p>
    <w:p>
      <w:pPr>
        <w:spacing w:line="360" w:lineRule="auto"/>
        <w:rPr>
          <w:rFonts w:hint="eastAsia" w:ascii="Times New Roman" w:hAnsi="Times New Roman"/>
        </w:rPr>
      </w:pPr>
      <w:r>
        <w:rPr>
          <w:position w:val="-14"/>
        </w:rPr>
        <w:object>
          <v:shape id="_x0000_i1037" o:spt="75" type="#_x0000_t75" style="height:18.75pt;width:168pt;" o:ole="t" filled="f" o:preferrelative="t" stroked="f" coordsize="21600,21600">
            <v:path/>
            <v:fill on="f" focussize="0,0"/>
            <v:stroke on="f" joinstyle="miter"/>
            <v:imagedata r:id="rId63" o:title=""/>
            <o:lock v:ext="edit" aspectratio="t"/>
            <w10:wrap type="none"/>
            <w10:anchorlock/>
          </v:shape>
          <o:OLEObject Type="Embed" ProgID="Equation.DSMT4" ShapeID="_x0000_i1037" DrawAspect="Content" ObjectID="_1468075737" r:id="rId62">
            <o:LockedField>false</o:LockedField>
          </o:OLEObject>
        </w:object>
      </w:r>
    </w:p>
    <w:p>
      <w:pPr>
        <w:spacing w:line="360" w:lineRule="auto"/>
        <w:rPr>
          <w:rFonts w:ascii="Times New Roman" w:hAnsi="Times New Roman"/>
        </w:rPr>
      </w:pPr>
      <w:r>
        <w:rPr>
          <w:rFonts w:hint="eastAsia" w:ascii="Times New Roman" w:hAnsi="Times New Roman"/>
        </w:rPr>
        <w:t>由</w:t>
      </w:r>
      <w:r>
        <w:rPr>
          <w:position w:val="-24"/>
        </w:rPr>
        <w:object>
          <v:shape id="_x0000_i1038" o:spt="75" type="#_x0000_t75" style="height:30.75pt;width:30.75pt;" o:ole="t" filled="f" o:preferrelative="t" stroked="f" coordsize="21600,21600">
            <v:path/>
            <v:fill on="f" focussize="0,0"/>
            <v:stroke on="f" joinstyle="miter"/>
            <v:imagedata r:id="rId65" o:title=""/>
            <o:lock v:ext="edit" aspectratio="t"/>
            <w10:wrap type="none"/>
            <w10:anchorlock/>
          </v:shape>
          <o:OLEObject Type="Embed" ProgID="Equation.DSMT4" ShapeID="_x0000_i1038" DrawAspect="Content" ObjectID="_1468075738" r:id="rId64">
            <o:LockedField>false</o:LockedField>
          </o:OLEObject>
        </w:object>
      </w:r>
      <w:r>
        <w:rPr>
          <w:rFonts w:hint="eastAsia" w:ascii="Times New Roman" w:hAnsi="Times New Roman"/>
        </w:rPr>
        <w:t>可得，玻璃瓶的容积：</w:t>
      </w:r>
    </w:p>
    <w:p>
      <w:pPr>
        <w:spacing w:line="360" w:lineRule="auto"/>
        <w:rPr>
          <w:rFonts w:hint="eastAsia" w:ascii="Times New Roman" w:hAnsi="Times New Roman"/>
        </w:rPr>
      </w:pPr>
      <w:r>
        <w:rPr>
          <w:position w:val="-32"/>
        </w:rPr>
        <w:object>
          <v:shape id="_x0000_i1039" o:spt="75" type="#_x0000_t75" style="height:36pt;width:147.75pt;" o:ole="t" filled="f" o:preferrelative="t" stroked="f" coordsize="21600,21600">
            <v:path/>
            <v:fill on="f" focussize="0,0"/>
            <v:stroke on="f" joinstyle="miter"/>
            <v:imagedata r:id="rId67" o:title=""/>
            <o:lock v:ext="edit" aspectratio="t"/>
            <w10:wrap type="none"/>
            <w10:anchorlock/>
          </v:shape>
          <o:OLEObject Type="Embed" ProgID="Equation.DSMT4" ShapeID="_x0000_i1039" DrawAspect="Content" ObjectID="_1468075739" r:id="rId66">
            <o:LockedField>false</o:LockedField>
          </o:OLEObject>
        </w:object>
      </w:r>
    </w:p>
    <w:p>
      <w:pPr>
        <w:spacing w:line="360" w:lineRule="auto"/>
        <w:rPr>
          <w:rFonts w:hint="eastAsia" w:ascii="Times New Roman" w:hAnsi="Times New Roman"/>
        </w:rPr>
      </w:pPr>
      <w:r>
        <w:rPr>
          <w:rFonts w:hint="eastAsia" w:ascii="Times New Roman" w:hAnsi="Times New Roman"/>
        </w:rPr>
        <w:t>（2）玻璃瓶中装满待测液体时，待测液体的质量：</w:t>
      </w:r>
    </w:p>
    <w:p>
      <w:pPr>
        <w:spacing w:line="360" w:lineRule="auto"/>
        <w:rPr>
          <w:rFonts w:hint="eastAsia" w:ascii="Times New Roman" w:hAnsi="Times New Roman"/>
        </w:rPr>
      </w:pPr>
      <w:r>
        <w:rPr>
          <w:position w:val="-14"/>
        </w:rPr>
        <w:object>
          <v:shape id="_x0000_i1040" o:spt="75" type="#_x0000_t75" style="height:18.75pt;width:176.25pt;" o:ole="t" filled="f" o:preferrelative="t" stroked="f" coordsize="21600,21600">
            <v:path/>
            <v:fill on="f" focussize="0,0"/>
            <v:stroke on="f" joinstyle="miter"/>
            <v:imagedata r:id="rId69" o:title=""/>
            <o:lock v:ext="edit" aspectratio="t"/>
            <w10:wrap type="none"/>
            <w10:anchorlock/>
          </v:shape>
          <o:OLEObject Type="Embed" ProgID="Equation.DSMT4" ShapeID="_x0000_i1040" DrawAspect="Content" ObjectID="_1468075740" r:id="rId68">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待测液体的体积：</w:t>
      </w:r>
    </w:p>
    <w:p>
      <w:pPr>
        <w:spacing w:line="360" w:lineRule="auto"/>
        <w:rPr>
          <w:rFonts w:hint="eastAsia" w:ascii="Times New Roman" w:hAnsi="Times New Roman"/>
        </w:rPr>
      </w:pPr>
      <w:r>
        <w:rPr>
          <w:rFonts w:ascii="Times New Roman" w:hAnsi="Times New Roman"/>
          <w:position w:val="-14"/>
        </w:rPr>
        <w:object>
          <v:shape id="_x0000_i1041" o:spt="75" type="#_x0000_t75" style="height:20.25pt;width:80.25pt;" o:ole="t" filled="f" o:preferrelative="t" stroked="f" coordsize="21600,21600">
            <v:path/>
            <v:fill on="f" focussize="0,0"/>
            <v:stroke on="f" joinstyle="miter"/>
            <v:imagedata r:id="rId71" o:title=""/>
            <o:lock v:ext="edit" aspectratio="t"/>
            <w10:wrap type="none"/>
            <w10:anchorlock/>
          </v:shape>
          <o:OLEObject Type="Embed" ProgID="Equation.DSMT4" ShapeID="_x0000_i1041" DrawAspect="Content" ObjectID="_1468075741" r:id="rId70">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待测液体的密度：</w:t>
      </w:r>
    </w:p>
    <w:p>
      <w:pPr>
        <w:spacing w:line="360" w:lineRule="auto"/>
        <w:rPr>
          <w:rFonts w:ascii="Times New Roman" w:hAnsi="Times New Roman"/>
        </w:rPr>
      </w:pPr>
      <w:r>
        <w:rPr>
          <w:position w:val="-32"/>
        </w:rPr>
        <w:object>
          <v:shape id="_x0000_i1042" o:spt="75" type="#_x0000_t75" style="height:36pt;width:138pt;" o:ole="t" filled="f" o:preferrelative="t" stroked="f" coordsize="21600,21600">
            <v:path/>
            <v:fill on="f" focussize="0,0"/>
            <v:stroke on="f" joinstyle="miter"/>
            <v:imagedata r:id="rId73" o:title=""/>
            <o:lock v:ext="edit" aspectratio="t"/>
            <w10:wrap type="none"/>
            <w10:anchorlock/>
          </v:shape>
          <o:OLEObject Type="Embed" ProgID="Equation.DSMT4" ShapeID="_x0000_i1042" DrawAspect="Content" ObjectID="_1468075742" r:id="rId72">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答：（1）玻璃瓶的容积为22cm</w:t>
      </w:r>
      <w:r>
        <w:rPr>
          <w:rFonts w:hint="eastAsia" w:ascii="Times New Roman" w:hAnsi="Times New Roman"/>
          <w:vertAlign w:val="superscript"/>
        </w:rPr>
        <w:t>3</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（2）待测液体的密度为1.2g/cm</w:t>
      </w:r>
      <w:r>
        <w:rPr>
          <w:rFonts w:hint="eastAsia" w:ascii="Times New Roman" w:hAnsi="Times New Roman"/>
          <w:vertAlign w:val="superscript"/>
        </w:rPr>
        <w:t>3</w:t>
      </w:r>
      <w:r>
        <w:rPr>
          <w:rFonts w:hint="eastAsia" w:ascii="Times New Roman" w:hAnsi="Times New Roman"/>
        </w:rPr>
        <w:t>。</w:t>
      </w:r>
    </w:p>
    <w:sectPr>
      <w:headerReference r:id="rId3" w:type="default"/>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YaHei UI">
    <w:altName w:val="宋体"/>
    <w:panose1 w:val="00000000000000000000"/>
    <w:charset w:val="86"/>
    <w:family w:val="swiss"/>
    <w:pitch w:val="default"/>
    <w:sig w:usb0="00000000" w:usb1="0000000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E4D02"/>
    <w:rsid w:val="00112AAB"/>
    <w:rsid w:val="001177F3"/>
    <w:rsid w:val="00171458"/>
    <w:rsid w:val="00173C1D"/>
    <w:rsid w:val="001764C3"/>
    <w:rsid w:val="0018010E"/>
    <w:rsid w:val="00191C29"/>
    <w:rsid w:val="001C63DA"/>
    <w:rsid w:val="001D4C6F"/>
    <w:rsid w:val="00201A7E"/>
    <w:rsid w:val="00204526"/>
    <w:rsid w:val="00221FC9"/>
    <w:rsid w:val="00244CEF"/>
    <w:rsid w:val="002457C2"/>
    <w:rsid w:val="002908F0"/>
    <w:rsid w:val="00291DF2"/>
    <w:rsid w:val="002A0E5D"/>
    <w:rsid w:val="002A1A21"/>
    <w:rsid w:val="002F06B2"/>
    <w:rsid w:val="003102DB"/>
    <w:rsid w:val="00361B3C"/>
    <w:rsid w:val="003A6C88"/>
    <w:rsid w:val="003B1712"/>
    <w:rsid w:val="003C4A95"/>
    <w:rsid w:val="003D0C09"/>
    <w:rsid w:val="004062F6"/>
    <w:rsid w:val="00435F83"/>
    <w:rsid w:val="00444A46"/>
    <w:rsid w:val="0046214C"/>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B55FA"/>
    <w:rsid w:val="006C41B2"/>
    <w:rsid w:val="006D5DE9"/>
    <w:rsid w:val="006F45E0"/>
    <w:rsid w:val="00701D6B"/>
    <w:rsid w:val="007061B2"/>
    <w:rsid w:val="0073763B"/>
    <w:rsid w:val="00740A09"/>
    <w:rsid w:val="00762E26"/>
    <w:rsid w:val="00815010"/>
    <w:rsid w:val="00832EC9"/>
    <w:rsid w:val="00845614"/>
    <w:rsid w:val="008634CD"/>
    <w:rsid w:val="008731FA"/>
    <w:rsid w:val="00880A38"/>
    <w:rsid w:val="00881248"/>
    <w:rsid w:val="00893DD6"/>
    <w:rsid w:val="008D2E94"/>
    <w:rsid w:val="00941FE9"/>
    <w:rsid w:val="00974E0F"/>
    <w:rsid w:val="00982128"/>
    <w:rsid w:val="009843ED"/>
    <w:rsid w:val="009A27BF"/>
    <w:rsid w:val="009B5666"/>
    <w:rsid w:val="009C4252"/>
    <w:rsid w:val="00A07DF2"/>
    <w:rsid w:val="00A405DB"/>
    <w:rsid w:val="00A46D54"/>
    <w:rsid w:val="00A536B0"/>
    <w:rsid w:val="00AB3EE3"/>
    <w:rsid w:val="00AD4827"/>
    <w:rsid w:val="00AD6B6A"/>
    <w:rsid w:val="00B80D67"/>
    <w:rsid w:val="00B8100F"/>
    <w:rsid w:val="00B96924"/>
    <w:rsid w:val="00BB50C6"/>
    <w:rsid w:val="00C02815"/>
    <w:rsid w:val="00C3011F"/>
    <w:rsid w:val="00C321EB"/>
    <w:rsid w:val="00CA4A07"/>
    <w:rsid w:val="00CD52AC"/>
    <w:rsid w:val="00D51257"/>
    <w:rsid w:val="00D634C2"/>
    <w:rsid w:val="00D756B6"/>
    <w:rsid w:val="00D77F6E"/>
    <w:rsid w:val="00DA0796"/>
    <w:rsid w:val="00DA5448"/>
    <w:rsid w:val="00DB6888"/>
    <w:rsid w:val="00DF071B"/>
    <w:rsid w:val="00E22C2C"/>
    <w:rsid w:val="00E63075"/>
    <w:rsid w:val="00E97096"/>
    <w:rsid w:val="00EA0188"/>
    <w:rsid w:val="00EB17B4"/>
    <w:rsid w:val="00ED1550"/>
    <w:rsid w:val="00ED4F9A"/>
    <w:rsid w:val="00EE1A37"/>
    <w:rsid w:val="00F21C80"/>
    <w:rsid w:val="00F676FD"/>
    <w:rsid w:val="00F72514"/>
    <w:rsid w:val="00FA0944"/>
    <w:rsid w:val="00FB34D2"/>
    <w:rsid w:val="00FB4B17"/>
    <w:rsid w:val="00FC5860"/>
    <w:rsid w:val="00FD377B"/>
    <w:rsid w:val="00FF2D79"/>
    <w:rsid w:val="00FF517A"/>
    <w:rsid w:val="38274566"/>
    <w:rsid w:val="6D7942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2"/>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9"/>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table" w:styleId="8">
    <w:name w:val="Table Grid"/>
    <w:basedOn w:val="7"/>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9">
    <w:name w:val="页眉 Char"/>
    <w:basedOn w:val="5"/>
    <w:link w:val="4"/>
    <w:uiPriority w:val="99"/>
    <w:rPr>
      <w:kern w:val="2"/>
      <w:sz w:val="18"/>
      <w:szCs w:val="24"/>
    </w:rPr>
  </w:style>
  <w:style w:type="paragraph" w:styleId="10">
    <w:name w:val="No Spacing"/>
    <w:qFormat/>
    <w:uiPriority w:val="1"/>
    <w:rPr>
      <w:rFonts w:eastAsia="Microsoft YaHei UI" w:asciiTheme="minorHAnsi" w:hAnsiTheme="minorHAnsi" w:cstheme="minorBidi"/>
      <w:sz w:val="22"/>
      <w:szCs w:val="22"/>
      <w:lang w:val="en-US" w:eastAsia="zh-CN" w:bidi="ar-SA"/>
    </w:rPr>
  </w:style>
  <w:style w:type="paragraph" w:styleId="11">
    <w:name w:val="List Paragraph"/>
    <w:basedOn w:val="1"/>
    <w:qFormat/>
    <w:uiPriority w:val="99"/>
    <w:pPr>
      <w:ind w:firstLine="420" w:firstLineChars="200"/>
    </w:pPr>
  </w:style>
  <w:style w:type="character" w:customStyle="1" w:styleId="12">
    <w:name w:val="批注框文本 Char"/>
    <w:basedOn w:val="5"/>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4.png"/><Relationship Id="rId76" Type="http://schemas.openxmlformats.org/officeDocument/2006/relationships/fontTable" Target="fontTable.xml"/><Relationship Id="rId75" Type="http://schemas.openxmlformats.org/officeDocument/2006/relationships/customXml" Target="../customXml/item2.xml"/><Relationship Id="rId74" Type="http://schemas.openxmlformats.org/officeDocument/2006/relationships/customXml" Target="../customXml/item1.xml"/><Relationship Id="rId73" Type="http://schemas.openxmlformats.org/officeDocument/2006/relationships/image" Target="media/image51.wmf"/><Relationship Id="rId72" Type="http://schemas.openxmlformats.org/officeDocument/2006/relationships/oleObject" Target="embeddings/oleObject18.bin"/><Relationship Id="rId71" Type="http://schemas.openxmlformats.org/officeDocument/2006/relationships/image" Target="media/image50.wmf"/><Relationship Id="rId70" Type="http://schemas.openxmlformats.org/officeDocument/2006/relationships/oleObject" Target="embeddings/oleObject17.bin"/><Relationship Id="rId7" Type="http://schemas.openxmlformats.org/officeDocument/2006/relationships/image" Target="media/image3.png"/><Relationship Id="rId69" Type="http://schemas.openxmlformats.org/officeDocument/2006/relationships/image" Target="media/image49.wmf"/><Relationship Id="rId68" Type="http://schemas.openxmlformats.org/officeDocument/2006/relationships/oleObject" Target="embeddings/oleObject16.bin"/><Relationship Id="rId67" Type="http://schemas.openxmlformats.org/officeDocument/2006/relationships/image" Target="media/image48.wmf"/><Relationship Id="rId66" Type="http://schemas.openxmlformats.org/officeDocument/2006/relationships/oleObject" Target="embeddings/oleObject15.bin"/><Relationship Id="rId65" Type="http://schemas.openxmlformats.org/officeDocument/2006/relationships/image" Target="media/image47.wmf"/><Relationship Id="rId64" Type="http://schemas.openxmlformats.org/officeDocument/2006/relationships/oleObject" Target="embeddings/oleObject14.bin"/><Relationship Id="rId63" Type="http://schemas.openxmlformats.org/officeDocument/2006/relationships/image" Target="media/image46.wmf"/><Relationship Id="rId62" Type="http://schemas.openxmlformats.org/officeDocument/2006/relationships/oleObject" Target="embeddings/oleObject13.bin"/><Relationship Id="rId61" Type="http://schemas.openxmlformats.org/officeDocument/2006/relationships/image" Target="media/image45.wmf"/><Relationship Id="rId60" Type="http://schemas.openxmlformats.org/officeDocument/2006/relationships/oleObject" Target="embeddings/oleObject12.bin"/><Relationship Id="rId6" Type="http://schemas.openxmlformats.org/officeDocument/2006/relationships/image" Target="media/image2.png"/><Relationship Id="rId59" Type="http://schemas.openxmlformats.org/officeDocument/2006/relationships/image" Target="media/image44.wmf"/><Relationship Id="rId58" Type="http://schemas.openxmlformats.org/officeDocument/2006/relationships/oleObject" Target="embeddings/oleObject11.bin"/><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image" Target="media/image1.png"/><Relationship Id="rId49" Type="http://schemas.openxmlformats.org/officeDocument/2006/relationships/image" Target="media/image35.png"/><Relationship Id="rId48" Type="http://schemas.openxmlformats.org/officeDocument/2006/relationships/image" Target="media/image34.wmf"/><Relationship Id="rId47" Type="http://schemas.openxmlformats.org/officeDocument/2006/relationships/oleObject" Target="embeddings/oleObject10.bin"/><Relationship Id="rId46" Type="http://schemas.openxmlformats.org/officeDocument/2006/relationships/image" Target="media/image33.wmf"/><Relationship Id="rId45" Type="http://schemas.openxmlformats.org/officeDocument/2006/relationships/oleObject" Target="embeddings/oleObject9.bin"/><Relationship Id="rId44" Type="http://schemas.openxmlformats.org/officeDocument/2006/relationships/image" Target="media/image32.wmf"/><Relationship Id="rId43" Type="http://schemas.openxmlformats.org/officeDocument/2006/relationships/oleObject" Target="embeddings/oleObject8.bin"/><Relationship Id="rId42" Type="http://schemas.openxmlformats.org/officeDocument/2006/relationships/image" Target="media/image31.wmf"/><Relationship Id="rId41" Type="http://schemas.openxmlformats.org/officeDocument/2006/relationships/oleObject" Target="embeddings/oleObject7.bin"/><Relationship Id="rId40" Type="http://schemas.openxmlformats.org/officeDocument/2006/relationships/image" Target="media/image30.wmf"/><Relationship Id="rId4" Type="http://schemas.openxmlformats.org/officeDocument/2006/relationships/theme" Target="theme/theme1.xml"/><Relationship Id="rId39" Type="http://schemas.openxmlformats.org/officeDocument/2006/relationships/oleObject" Target="embeddings/oleObject6.bin"/><Relationship Id="rId38" Type="http://schemas.openxmlformats.org/officeDocument/2006/relationships/image" Target="media/image29.wmf"/><Relationship Id="rId37" Type="http://schemas.openxmlformats.org/officeDocument/2006/relationships/oleObject" Target="embeddings/oleObject5.bin"/><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wmf"/><Relationship Id="rId16" Type="http://schemas.openxmlformats.org/officeDocument/2006/relationships/oleObject" Target="embeddings/oleObject4.bin"/><Relationship Id="rId15" Type="http://schemas.openxmlformats.org/officeDocument/2006/relationships/image" Target="media/image8.wmf"/><Relationship Id="rId14" Type="http://schemas.openxmlformats.org/officeDocument/2006/relationships/oleObject" Target="embeddings/oleObject3.bin"/><Relationship Id="rId13" Type="http://schemas.openxmlformats.org/officeDocument/2006/relationships/image" Target="media/image7.png"/><Relationship Id="rId12" Type="http://schemas.openxmlformats.org/officeDocument/2006/relationships/image" Target="media/image6.wmf"/><Relationship Id="rId11" Type="http://schemas.openxmlformats.org/officeDocument/2006/relationships/oleObject" Target="embeddings/oleObject2.bin"/><Relationship Id="rId10" Type="http://schemas.openxmlformats.org/officeDocument/2006/relationships/image" Target="media/image5.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3DA503-4AAD-4BEE-8A65-DD1AC3114985}">
  <ds:schemaRefs/>
</ds:datastoreItem>
</file>

<file path=docProps/app.xml><?xml version="1.0" encoding="utf-8"?>
<Properties xmlns="http://schemas.openxmlformats.org/officeDocument/2006/extended-properties" xmlns:vt="http://schemas.openxmlformats.org/officeDocument/2006/docPropsVTypes">
  <Template>Normal</Template>
  <Pages>11</Pages>
  <Words>1053</Words>
  <Characters>6003</Characters>
  <Lines>50</Lines>
  <Paragraphs>14</Paragraphs>
  <TotalTime>97</TotalTime>
  <ScaleCrop>false</ScaleCrop>
  <LinksUpToDate>false</LinksUpToDate>
  <CharactersWithSpaces>7042</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2020-06-20T13:25:29Z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