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11455400</wp:posOffset>
            </wp:positionV>
            <wp:extent cx="482600" cy="381000"/>
            <wp:effectExtent l="0" t="0" r="12700" b="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2019-2020学年河南省驻马店市平舆县八年级（上）期末物理试卷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一、填空题（每空1分，满分14分）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1．（3分）夏天的早晨，室外的花草、树叶上常常有晶莹的小露珠，这是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现象；寒冷的冬天，清晨起床时常常看到窗户上有一层白色的冰花，这是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现象。冬天在菜窖里放几桶水，是利用水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使窖内温度不致太低，菜不致冻坏。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2．（2分）国产高原离升机AC312E于2017年11月21日在云南宁蒗泸沽湖机场完成高原试飞，以飞行员为参照物，直升机是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的；直升机从地面上升到4.5km的高空用时1min，则它升空的平均速度为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m/s。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3．（2分）如图所示是一组研究声音的实验情景图，图中的现象表明声音是由于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而产生的。越用力敲鼓，鼓声就越响。扬声器声音越响时，纸片跳动越明显…这些现象表明：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越大，响度越大。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486275" cy="762000"/>
            <wp:effectExtent l="19050" t="0" r="9525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4．（3分）在泳池游泳前，小明看到泳池旁树木在水中的倒影，这是由于光的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形成的；将小腿浸入水中，看上去浸入水中的小腿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了（填“变长”或“变短”），这是由于光的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缘故。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5．（2分）1m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的冰熔化成水后，质量是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kg，体积是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（已知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＝1.0×10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＝0.9×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6．（2分）有A、B、C、三个由同种材料制成的金属球，它们的质量分别为128g、400g、60g，体积分别为16cm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、50cm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、12cm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．在A、B、C三个金属球中，若只有一个是空心的，那么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球是空心的，这种材料的密度为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二、选择题（7-12单选，13-14题双选．每题2分，满分16分）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7．（2分）下列有关声音的情境说法中错误的是（　　）</w:t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A．诗句“不敢高声语，恐惊天上人”中的“高”是指声音的响度大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B．两名航天员在太空中不能直接对话，是因为声音不能在真空中传播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C．在医院里，医生通常利用超声波击碎人体内的结石，说明声波能传递信息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D．听不同乐器弹奏同一首歌曲时能分辨出所用的乐器，是利用了声音的音色不同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8．（2分）甲、乙两车分别从P、Q两点同时同向运动，它们的s﹣t图象分别如图（a）（b）所示，经过3s甲、乙相遇，甲、乙的速度分别为v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、v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；P、Q间的距离为S，则（　　）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438525" cy="1143000"/>
            <wp:effectExtent l="19050" t="0" r="9525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＞v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 xml:space="preserve">  S＝8m</w:t>
      </w:r>
      <w:r>
        <w:tab/>
      </w:r>
      <w:r>
        <w:rPr>
          <w:rFonts w:hint="eastAsia" w:ascii="Times New Roman" w:hAnsi="Times New Roman" w:eastAsia="新宋体"/>
          <w:szCs w:val="21"/>
        </w:rPr>
        <w:t>B．v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 xml:space="preserve">  S＝8m</w:t>
      </w:r>
      <w:r>
        <w:tab/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＞v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 xml:space="preserve">  S＝4m</w:t>
      </w:r>
      <w:r>
        <w:tab/>
      </w:r>
      <w:r>
        <w:rPr>
          <w:rFonts w:hint="eastAsia" w:ascii="Times New Roman" w:hAnsi="Times New Roman" w:eastAsia="新宋体"/>
          <w:szCs w:val="21"/>
        </w:rPr>
        <w:t>D．v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 xml:space="preserve">  S＝4m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9．（2分）下列情形或操作正确的是（　　）</w:t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61975" cy="714375"/>
            <wp:effectExtent l="19050" t="0" r="9525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如图是水沸腾时的情景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33475" cy="1123950"/>
            <wp:effectExtent l="19050" t="0" r="9525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如图用来探究冰熔化时的特点，其中（a）图比（b）图的效果更好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609600" cy="962025"/>
            <wp:effectExtent l="1905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如图中当水沸腾后把酒精灯撤去，用注射器向试管内打气，水会重新沸腾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04825" cy="466725"/>
            <wp:effectExtent l="19050" t="0" r="9525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如图是用温度计测量水的温度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10．（2分）有关光现象，以下说法正确的是（　　）</w:t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A．阳光透过树叶间的缝隙射到地面上，形成的光斑是倒立的虚像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B．人在照镜子时，总是靠近镜子去看，原因是靠近镜子时所成的像会变大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C．太阳光经过三棱镜后可以产生彩色光带是光的色散现象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D．在医院的手术室、病房里，常可以看到用红外灯来灭菌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11．（2分）关于如图所示的光现象中，说法错误的是（　　）</w:t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04875" cy="714375"/>
            <wp:effectExtent l="19050" t="0" r="9525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雨后天空中出现彩虹，说明白光是由色光组成的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04875" cy="666750"/>
            <wp:effectExtent l="19050" t="0" r="9525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观众能从多角度看到银幕上的图象，是由于光在银幕发生了镜面反射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047750" cy="638175"/>
            <wp:effectExtent l="1905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用凹透镜矫正近视眼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047750" cy="647700"/>
            <wp:effectExtent l="1905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用凸透镜矫正远视眼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12．（2分）小明用天平、量筒和烧杯测某种食用油的密度，如图表示了他的主要操作过程，几位同学对他的实验提出了如下看法，你认为正确的是（　　）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829050" cy="2476500"/>
            <wp:effectExtent l="1905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A．甲认为他测出的油的质量为62g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B．乙认为他的测量值比真实值大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C．丙认为他的测量值比真实值小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D．丁认为他的实验操作简捷，结果准确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13．（2分）如图所示是甲、乙两种物质的质量和体积的关系图象，下列说法中正确的是（　　）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00150" cy="1152525"/>
            <wp:effectExtent l="1905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＝0.5×10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tab/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C．若m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，则V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tab/>
      </w:r>
      <w:r>
        <w:rPr>
          <w:rFonts w:hint="eastAsia" w:ascii="Times New Roman" w:hAnsi="Times New Roman" w:eastAsia="新宋体"/>
          <w:szCs w:val="21"/>
        </w:rPr>
        <w:t>D．若V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，则m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14．（2分）关于物理实验中的测量，下列说法中正确的是（　　）</w:t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A．在“测量平均速度”实验中，斜面的坡度不能太大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B．用托盘天平称量质量时，如果砝码磨损，会使测量结果偏大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C．长度测量结果的倒数第一位代表所用刻度尺的分度值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D．用温度计测量液体的温度，为方便读数应将温度计从液体中取出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三、作图题（每小题2分，满分4分）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15．（2分）将图中的光路图补充完整。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62050" cy="866775"/>
            <wp:effectExtent l="1905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16．（2分）如图所示，潜水员眼睛在水下A点处，B点有条小鱼，C点有只小鸟，请作出潜水员观察鱼、鸟的光路图。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09775" cy="1362075"/>
            <wp:effectExtent l="19050" t="0" r="9525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四、实验探究题（满分18分）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17．（4分）小明用如图所示的实验装置，做“探究冰熔化特点”实验。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（1）将装有适量碎冰的试管置于烧杯内的温水中，在碎冰中插入温度计，图中温度计示数为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℃。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（2）小明设计了一个记录实验过程的表格。表格中（a）、（b）两处应填的内容是：（a）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；（b）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tbl>
      <w:tblPr>
        <w:tblStyle w:val="6"/>
        <w:tblW w:w="855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25"/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（a）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温度/℃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（b）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42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…</w:t>
            </w:r>
          </w:p>
        </w:tc>
      </w:tr>
    </w:tbl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（3）小明根据实验数据，画出了冰的熔化图象，从吸放热和温度变化的角度分析，冰的熔化过程和水的沸腾过程具有的共同特点是：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00175" cy="1552575"/>
            <wp:effectExtent l="19050" t="0" r="9525" b="0"/>
            <wp:docPr id="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18．（9分）小明在“探究凸透镜成像规律”的实验如图。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609975" cy="1343025"/>
            <wp:effectExtent l="19050" t="0" r="9525" b="0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（1）他把凸透镜正对着太阳光，在白纸上得到一个亮点F，用直尺进行测量的情况如图甲所示，则凸透镜的焦距是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（2）蜡烛、凸透镜、光屏在光具座上的位置如图乙所示，其中明显还需要调整高度的是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，调整后恰好能从光屏上观察到倒立、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（选填“放大”或“缩小”）的实像，该成像特点可作为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的原理（选填“照相机”或“投影仪”）。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（3）小明将蜡烛稍靠近凸透镜，光屏上的像变模糊，他采用的方法是：适当移动光屏远离凸透镜，再次在光屏上得到清晰的像，则像将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（选填“变大”、“变小”或“不变”）；若不移动光屏，在蜡烛和凸透镜之间放一个焦距大小合适的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（选填“凸透镜”或“凹透镜”）也能使光屏上的像变清晰。</w:t>
      </w: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（4）当烛焰通过凸透镜在光屏上成一实像时，如果透镜上落上一只小虫，则光屏上所成的像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（选填“完整”或“不完整”），在屏上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（选填“能”或“不能”）看到小虫的像。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（5）为了便于观察实验现象，实验的环境应该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（选填“较亮”或“较暗”）为好。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19．（5分）小杜同学做“测量食用奶密度”的实验。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（1）如图甲所示，小杜在调节天平横梁平衡时的操作错误是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（2）小杜进行了如下实验：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A．把天平放在水平桌面上，调节横梁平衡；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B．用天平测出烧杯的质量m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C．将适量的食用奶倒入烧杯，测出烧杯和食用奶的总质量m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D．将烧杯中的食用奶全部倒入量筒，测出体积V。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考虑到食用奶在从烧杯中倒出时有残留，密度的测量值偏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。为此，同组的小浩提出只要调整实验顺序就可以解决这个问题，这个实验顺序是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（填序号）。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958590" cy="1501775"/>
            <wp:effectExtent l="0" t="0" r="3810" b="3175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58590" cy="150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（3）按照调整后的方案进行实验，在测量烧杯质量时，砝码及游码情况如图乙所示。实验数据如表，其中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的数值分别为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tbl>
      <w:tblPr>
        <w:tblStyle w:val="6"/>
        <w:tblW w:w="823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10"/>
        <w:gridCol w:w="2175"/>
        <w:gridCol w:w="2175"/>
        <w:gridCol w:w="217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烧杯的质量m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新宋体"/>
                <w:szCs w:val="21"/>
              </w:rPr>
              <w:t>/g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烧杯和学生奶的总质量m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/g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学生奶的体积V/cm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学生奶的密度</w:t>
            </w:r>
            <w:r>
              <w:rPr>
                <w:rFonts w:ascii="Cambria Math" w:hAnsi="Cambria Math" w:eastAsia="Cambria Math"/>
                <w:szCs w:val="21"/>
              </w:rPr>
              <w:t>ρ</w:t>
            </w:r>
            <w:r>
              <w:rPr>
                <w:rFonts w:hint="eastAsia" w:ascii="Times New Roman" w:hAnsi="Times New Roman" w:eastAsia="新宋体"/>
                <w:szCs w:val="21"/>
              </w:rPr>
              <w:t>/（g•cm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perscript"/>
              </w:rPr>
              <w:t>﹣3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>
            <w:pPr>
              <w:spacing w:line="240" w:lineRule="auto"/>
              <w:jc w:val="center"/>
            </w:pPr>
            <w:r>
              <w:rPr>
                <w:rFonts w:ascii="Cambria Math" w:hAnsi="Cambria Math" w:eastAsia="Cambria Math"/>
                <w:szCs w:val="21"/>
              </w:rPr>
              <w:t>①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78.2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</w:t>
            </w:r>
          </w:p>
        </w:tc>
        <w:tc>
          <w:tcPr>
            <w:tcW w:w="2175" w:type="dxa"/>
          </w:tcPr>
          <w:p>
            <w:pPr>
              <w:spacing w:line="240" w:lineRule="auto"/>
              <w:jc w:val="center"/>
            </w:pPr>
            <w:r>
              <w:rPr>
                <w:rFonts w:ascii="Cambria Math" w:hAnsi="Cambria Math" w:eastAsia="Cambria Math"/>
                <w:szCs w:val="21"/>
              </w:rPr>
              <w:t>②</w:t>
            </w:r>
          </w:p>
        </w:tc>
      </w:tr>
    </w:tbl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五、综合应用（18分）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20．（9分）小明从家长出发到商场去，其中一半路程步行，一半路程骑自行车。路程与时间图象如图所示，则：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（1）用具体数据分析说明小明骑车的路程可能是图中哪一段？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（2）小明骑车的速度是多少米/秒？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（3）小明从家到商场全程的平均速度是多少米/秒？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52575" cy="1104900"/>
            <wp:effectExtent l="19050" t="0" r="9525" b="0"/>
            <wp:docPr id="1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21．（9分）小明郊游时捡到一块外形不规则的石头。为了测定它的密度，小明称出石头和一个盛满水的容器的质量 分别为0.56kg、2kg，然后将石头轻轻放入容器中，又测出了容器的总质量为2.36kg。（石头吸水不计，g取10N/kg）求：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（1）石头的体积；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（2）石头的密度；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（3）若石头吸水，所测石头的密度是偏大还是偏小，为什么？</w:t>
      </w:r>
    </w:p>
    <w:p>
      <w:pPr>
        <w:widowControl/>
        <w:spacing w:line="240" w:lineRule="auto"/>
        <w:jc w:val="left"/>
      </w:pPr>
      <w:r>
        <w:br w:type="page"/>
      </w:r>
    </w:p>
    <w:p>
      <w:pPr>
        <w:spacing w:line="24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2019-2020学年河南省驻马店市平舆县八年级（上）期末物理试卷</w:t>
      </w:r>
    </w:p>
    <w:p>
      <w:pPr>
        <w:spacing w:line="24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一、填空题（每空1分，满分14分）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1．【解答】解：露是空气中的水蒸气遇冷液化为液态的小水滴，附着在植被表面；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“冰花”是室内的水蒸气遇到温度低的玻璃，在其内表面凝华为小冰晶；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冬天在菜窖里放几桶水，水在凝固时放热，可使窖内温度不会太低，莱不致冻坏。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故答案为：液化；凝华；凝固放热。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（1）以飞行员为参照物，直升机与飞行员之间没有位置的变化，则直升机是静止的；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（2）飞行升空的平均速度为：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428625" cy="333375"/>
            <wp:effectExtent l="19050" t="0" r="9525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＝75m/s。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故答案为：静止；75。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3．【解答】解：声音是由于物体的振动而产生的。越用力敲鼓，振幅越大，鼓声就越响；扬声器声音越响时，振幅越大，纸片跳动越明显…这些现象表明：振幅越大，响度越大。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故答案为：物体的振动；振幅。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4．【解答】解：泳池旁树木在水中的倒影，属于平面镜成像，是由光的反射形成的与物体等大的虚像。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从水中小腿上反射的光从水中斜射入空气中时，发生折射，折射光线远离法线，当人逆着折射光线的方向看时，会看到小腿变浅的虚像，且小腿变短了。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故答案为：反射；变短；折射。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得冰的质量：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＝0.9×10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×1m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＝900kg；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冰化水，水的质量不变，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所以水的质量：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＝900kg，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得水的体积：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342900" cy="447675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952500" cy="400050"/>
            <wp:effectExtent l="1905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＝0.9m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故答案为：900；0.9。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6．【解答】解：金属球A的密度：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438150" cy="400050"/>
            <wp:effectExtent l="1905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＝8g/cm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金属球B的密度：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438150" cy="400050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＝8g/cm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金属球C的密度：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438150" cy="400050"/>
            <wp:effectExtent l="1905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＝5g/cm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因为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新宋体"/>
          <w:szCs w:val="21"/>
        </w:rPr>
        <w:t>，所以金属球C是空心的，这种材料的密度为8g/cm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 C，8g/cm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二、选择题（7-12单选，13-14题双选．每题2分，满分16分）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7．【解答】解：A、诗句“不敢高声语，恐惊天上人”中的“高”是指声音的响度；故A正确；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B、声音的传播需要介质，不能在真空中传播，所以航天员在太空中不能直接对话；故B正确；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C、医生通常利用超声波击碎人体内的结石，说明声音具有能量；故C错误；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D、听不同乐器弹奏同一首歌曲时能分辨出它们，是利用了声音的音色不同；故D正确。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故选：C。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8．【解答】解：（1）由图象可知，s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＝8m时，t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＝12s；s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＝12m时，t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＝6s；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则甲的速度：v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m/s≈0.667m/s；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乙的速度：v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＝2m/s，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＞v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（2）相遇时，甲通过的路程为：s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t＝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m/s×3s＝2m，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乙车通过的路程为：s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t＝2m/s×3m＝6m，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P、Q间的距离为：s＝s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﹣s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＝6m﹣2m＝4m。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故选：D。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9．【解答】解：A、图中气泡在上升过程中体积增大，所以是沸腾时的情景，故A正确；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B、如图用来探究冰熔化时的特点，（b）图中的冰受热均匀，所以（b）图比（a）图的效果更好，故B错误；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C、如图中当水沸腾后把酒精灯撤去，用注射器向试管内打气，气压增大，沸点升高，水不会重新沸腾，故C错误；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D、图中视线应与温度计中液柱的上表面相平，故D错误。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10．【解答】解：A、阳光透过树叶间的缝隙射到地面上，形成的光斑是小孔成像现象，成的是倒立的实像，故A错误；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B、人照镜子时，总是靠近镜子去看，是为了使视角变大，而所成的像大小是不会变的，故B错误；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C、太阳光经过三棱镜后可以产生彩色光带，是光的色散现象，故C正确；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D、紫外线可以杀死微生物，在医院的手术室、病房里，常用紫外灯来灭菌，故D错误。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故选：C。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11．【解答】解：A、雨后天空出现彩虹是由于光的折射形成的，故A正确；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B、银幕是凹凸不平的，平行光线入射到粗糙的银幕上，反射光线射向四面八方，进入不同方向的人的眼睛，不同方向的人们都能看到。因此光在银幕上发生漫反射。故B错误；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D、如果我们长期不注意用眼卫生，就会使晶状体的凸度增大，或眼球前后径过长，形成的物像就会落在视网膜的前方，形成近视眼。近视眼可以佩戴凹透镜加以矫正。远视眼成像在视网膜后方，应该戴凸透镜进行矫正。所以矫正近视眼应该佩戴凹透镜，矫正远视眼应该佩戴凸透镜。故CD正确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故选：B。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12．【解答】解：小明的这个实验中，空烧杯的质量为14g，而烧杯和油的总质量为62g，故油的质量应为62g﹣14g＝48g，故A选项错误。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这个实验设计中，先测出空烧杯的质量，再测出烧杯和油的总质量，故两者质量之差即油的质量。之后再把烧杯中的油倒入量筒中测量油的体积，这个过程中，由于油从烧杯中倒出时会有一定的残留，故量筒测出的油的体积会比原来烧杯中油的体积要少，故根据公式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可知，体积测量值比真实值小，测出的密度就比真实值大了。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故选：B。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A、由甲、乙两种物质的质量和体积的关系图象可知，体积相同的甲、乙两种物质乙的质量大，密度大，故A正确；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B、当甲的体积为4cm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时，质量为2g，则密度为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381000" cy="400050"/>
            <wp:effectExtent l="1905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＝0.5g/cm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＝0.5×10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，故B正确；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C、由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371475" cy="333375"/>
            <wp:effectExtent l="19050" t="0" r="952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可得V＝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200025" cy="333375"/>
            <wp:effectExtent l="19050" t="0" r="9525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，且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可知，若 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，则V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＞V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，故C错误；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D、由m＝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V且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可知，若V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，则m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Cs w:val="21"/>
        </w:rPr>
        <w:t>＜m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Cs w:val="21"/>
        </w:rPr>
        <w:t>，故D正确。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故选：ABD。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14．【解答】解：A、斜面的坡度越大，小车沿斜面向下加速运动越快，过某点的时间会越短，计时会越困难，所以斜面应保持较小的坡度，是为了便于测量小车运动所用的时间，故A正确；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B、假设标有100g的砝码，磨损后实际质量为90g，当物体放在天平的左盘，标有100g的砝码放在天平的右盘，天平平衡，实际物体的质量是90g，读数却是100g，所以测量值比真实值偏大。故B正确；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C、用刻度尺测量物体的长度时要估读到分度值的下一位，倒数第一位为估读值，故C错误；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D、温度计读数时，如果从液体中取出，其示数会受到外界温度的影响，故D错误；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故选：AB。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三、作图题（每小题2分，满分4分）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延长线过焦点的入射光线经凹透镜折射后折射光线平行于主光轴。如图所示：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162050" cy="1057275"/>
            <wp:effectExtent l="19050" t="0" r="0" b="0"/>
            <wp:docPr id="4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（1）直接连接BA，光线方向从B指向A，光线BA即为潜水员观察鱼的光路图；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（2）首先确定入射点O，点O在AC连线与界面交点的左侧，连接CO与OA即为入射光线与折射光线。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90725" cy="1371600"/>
            <wp:effectExtent l="19050" t="0" r="9525" b="0"/>
            <wp:docPr id="4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四、实验探究题（满分18分）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（1）由图可知温度计的分度值为1℃，温度在0℃以下，故示数为﹣6℃；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（2）探究“冰的熔化规律”实验过程中，观察冰在熔化过程中，温度随时间的变化规律，要用秒表测量时间，并观察冰在不同时间的状态，故应添加时间和状态；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（3）晶体在熔化的过程中需要吸热，但温度不变。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故答案为：（1）﹣6；（2）时间/min；状态；（3）吸热，温度不变。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18．【解答】解：（1）焦距是从焦点到光心的距离，由图知，凸透镜的焦距为5.2cm；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（2）为使像能成在光屏的中央，应使凸透镜、光屏、烛焰的中心大致在同一高度处，由图乙知，光屏的位置偏高，应调节光屏的高度；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图乙中物距大于10cm，像距小于10cm，即物距大于像距，且光屏上能成实像，由凸透镜成像规律可知，此时成倒立缩小的实像，照相机是根据这个原理制成的；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（3）将蜡烛稍靠近凸透镜，物距变小，光屏远离凸透镜（即像距变大），像也变大；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若不移动光屏，在蜡烛和凸透镜之间放一个焦距大小合适的凸透镜，使光线提前会聚一些，也能使光屏上的像变清晰；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凸透镜成实像时，所有透过透镜的光会聚到光屏上成像，小虫落在透镜上后，整个物体发出的光虽有一小部分被挡住，但总会有一部分光通过凸透镜而会聚成像，因此，像与原来相同，即光屏上所成的像仍然是完整的；由于小虫到透镜的距离小于1倍焦距，故在屏上不能看到小虫的像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（5）为使实验现象更加明显，实验环境应该比较暗，这样蜡烛的像会更加清晰。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故答案为：（1）5.2cm；（2）光屏；缩小；照相机；（3）变大；凸透镜；（4）完整；不能；（5）较暗。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19．【解答】解：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（1）调节天平横梁平衡时，先要把游码移到标尺左端的零刻度，再调节平衡螺母，由图甲可知，小杜在调节天平横梁平衡过程中的操作错误是游码未归零；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（2）先测空烧杯的质量，再测烧杯和学生奶的总质量，再将学生奶倒入量筒中测体积时，因为烧杯壁会残留部分学生奶，所以学生奶的体积减小了，根据密度公式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，质量不变，体积减小，密度值就增大了，所以结果偏大。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为防止容器壁粘液体影响所测结果，要先测烧杯和学生奶总质量，再将学生奶倒入量筒中测出倒出的学生奶的体积，剩余学生奶和烧杯的总质量，则倒出的学生奶质量可求。学生奶的密度可用倒出的学生奶质量和倒出的学生奶的体积求出。这样就可以减小误差的产生。所以实验顺序应是ACDB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（3）烧杯和学生奶的总质量为m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＝20g+10g+5g+2.4g＝37.4g；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学生奶的质量为m＝m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＝78.2g﹣37.4g＝40.8g，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学生奶的密度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457200" cy="400050"/>
            <wp:effectExtent l="1905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＝1.02g/cm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故答案为：（1）游码未归零；（2）大；ACDB； （3）37.4；1.02。</w:t>
      </w:r>
    </w:p>
    <w:p>
      <w:pPr>
        <w:spacing w:line="240" w:lineRule="auto"/>
      </w:pPr>
      <w:r>
        <w:rPr>
          <w:rFonts w:hint="eastAsia" w:ascii="Times New Roman" w:hAnsi="Times New Roman" w:eastAsia="新宋体"/>
          <w:b/>
          <w:szCs w:val="21"/>
        </w:rPr>
        <w:t>五、综合应用（18分）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20．【解答】解：（1）由图象可知，OA段路程1800m，用时25min；AB段路程1800m，用时5min；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AB段用时短，所以骑车是AB段。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（2）骑车的路程为：s＝1800m，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骑车的时间为：t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骑</w:t>
      </w:r>
      <w:r>
        <w:rPr>
          <w:rFonts w:hint="eastAsia" w:ascii="Times New Roman" w:hAnsi="Times New Roman" w:eastAsia="新宋体"/>
          <w:szCs w:val="21"/>
        </w:rPr>
        <w:t>＝5min＝5×60s＝300s，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骑车的速度为：v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骑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390525"/>
            <wp:effectExtent l="1905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428625" cy="333375"/>
            <wp:effectExtent l="19050" t="0" r="9525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＝6m/s；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（3）总路程为：s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＝3600m，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总时间：t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＝30min＝30×60s＝1800s，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平均速度：v＝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428625" cy="333375"/>
            <wp:effectExtent l="19050" t="0" r="9525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＝2m/s。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答：（1）小明骑车的路程是图中AB段；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（2）小明骑车的速度是6m/s；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（3）小明从家到商场全程的平均速度是2m/s。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21．【解答】解：（1）排出水的质量为：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排</w:t>
      </w:r>
      <w:r>
        <w:rPr>
          <w:rFonts w:hint="eastAsia" w:ascii="Times New Roman" w:hAnsi="Times New Roman" w:eastAsia="新宋体"/>
          <w:szCs w:val="21"/>
        </w:rPr>
        <w:t>＝（0.56kg+2kg）﹣2.36kg＝0.2kg；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∵石块完全浸没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石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排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342900" cy="447675"/>
            <wp:effectExtent l="19050" t="0" r="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1104900" cy="400050"/>
            <wp:effectExtent l="19050" t="0" r="0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（2）石头的密度：</w:t>
      </w:r>
    </w:p>
    <w:p>
      <w:pPr>
        <w:spacing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石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0" distR="0">
            <wp:extent cx="771525" cy="400050"/>
            <wp:effectExtent l="19050" t="0" r="9525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＝2.8×10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（3）由于石块吸水，导致排出水的体积小于石头的体积；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根据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可知，石头的密度偏大。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答：（1）石头的体积为2×10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；（2）石头的密度为2.8×10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；（3）偏大，由于石块吸水，导致排出水的体积小于石头的体积，根据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可知，石头的密度偏大。</w:t>
      </w:r>
    </w:p>
    <w:p>
      <w:pPr>
        <w:spacing w:line="240" w:lineRule="auto"/>
      </w:pPr>
    </w:p>
    <w:sectPr>
      <w:headerReference r:id="rId3" w:type="default"/>
      <w:footerReference r:id="rId4" w:type="default"/>
      <w:pgSz w:w="11906" w:h="16838"/>
      <w:pgMar w:top="720" w:right="720" w:bottom="720" w:left="720" w:header="850" w:footer="992" w:gutter="0"/>
      <w:pgNumType w:chapStyle="5" w:chapSep="colon"/>
      <w:cols w:space="425" w:num="1"/>
      <w:docGrid w:type="lines" w:linePitch="349" w:charSpace="119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clear" w:pos="415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648A"/>
    <w:rsid w:val="00171EA5"/>
    <w:rsid w:val="001B7693"/>
    <w:rsid w:val="00357909"/>
    <w:rsid w:val="0086062C"/>
    <w:rsid w:val="009250EB"/>
    <w:rsid w:val="00C31FC6"/>
    <w:rsid w:val="00C6648A"/>
    <w:rsid w:val="00CD670D"/>
    <w:rsid w:val="00E66D4E"/>
    <w:rsid w:val="3959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55.png"/><Relationship Id="rId6" Type="http://schemas.openxmlformats.org/officeDocument/2006/relationships/image" Target="media/image1.png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1134</Words>
  <Characters>6470</Characters>
  <Lines>53</Lines>
  <Paragraphs>15</Paragraphs>
  <TotalTime>3</TotalTime>
  <ScaleCrop>false</ScaleCrop>
  <LinksUpToDate>false</LinksUpToDate>
  <CharactersWithSpaces>7589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2020-03-19T04:23:00Z</dcterms:created>
  <dc:creator>USER</dc:creator>
  <cp:lastModifiedBy>Administrator</cp:lastModifiedBy>
  <dcterms:modified xsi:type="dcterms:W3CDTF">2020-06-21T08:40:56Z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