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rPr>
          <w:b/>
          <w:bCs/>
          <w:sz w:val="28"/>
          <w:szCs w:val="28"/>
          <w:lang w:eastAsia="zh-CN"/>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11582400</wp:posOffset>
            </wp:positionV>
            <wp:extent cx="419100" cy="393700"/>
            <wp:effectExtent l="0" t="0" r="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419100" cy="393700"/>
                    </a:xfrm>
                    <a:prstGeom prst="rect">
                      <a:avLst/>
                    </a:prstGeom>
                  </pic:spPr>
                </pic:pic>
              </a:graphicData>
            </a:graphic>
          </wp:anchor>
        </w:drawing>
      </w:r>
      <w:r>
        <w:rPr>
          <w:rFonts w:hint="eastAsia"/>
          <w:b/>
          <w:bCs/>
          <w:sz w:val="28"/>
          <w:szCs w:val="28"/>
          <w:lang w:eastAsia="zh-CN"/>
        </w:rPr>
        <w:t>2019—2020年度广东省珠海市八年级物理上册期末考试模拟试题</w:t>
      </w:r>
    </w:p>
    <w:p>
      <w:pPr>
        <w:jc w:val="center"/>
        <w:rPr>
          <w:lang w:eastAsia="zh-CN"/>
        </w:rPr>
      </w:pPr>
      <w:r>
        <w:rPr>
          <w:rFonts w:hint="eastAsia"/>
          <w:bCs/>
          <w:sz w:val="28"/>
          <w:szCs w:val="28"/>
          <w:lang w:eastAsia="zh-CN"/>
        </w:rPr>
        <w:t>时量：90分钟，满分：100分</w:t>
      </w:r>
    </w:p>
    <w:p>
      <w:pPr>
        <w:rPr>
          <w:lang w:eastAsia="zh-CN"/>
        </w:rPr>
      </w:pPr>
      <w:r>
        <w:rPr>
          <w:b/>
          <w:bCs/>
          <w:sz w:val="24"/>
          <w:szCs w:val="24"/>
          <w:lang w:eastAsia="zh-CN"/>
        </w:rPr>
        <w:t>一、单选题（每个3分；共21分）</w:t>
      </w:r>
    </w:p>
    <w:p>
      <w:pPr>
        <w:spacing w:after="0"/>
        <w:rPr>
          <w:lang w:eastAsia="zh-CN"/>
        </w:rPr>
      </w:pPr>
      <w:r>
        <w:rPr>
          <w:color w:val="000000"/>
          <w:lang w:eastAsia="zh-CN"/>
        </w:rPr>
        <w:t>1.男低音独唱时有女高音轻声伴唱，对二人的声音的描述正确的是（</w:t>
      </w:r>
      <w:r>
        <w:rPr>
          <w:rFonts w:hint="eastAsia"/>
          <w:color w:val="000000"/>
          <w:lang w:eastAsia="zh-CN"/>
        </w:rPr>
        <w:t xml:space="preserve">        </w:t>
      </w:r>
      <w:r>
        <w:rPr>
          <w:color w:val="000000"/>
          <w:lang w:eastAsia="zh-CN"/>
        </w:rPr>
        <w:t>  ）</w:t>
      </w:r>
    </w:p>
    <w:p>
      <w:pPr>
        <w:spacing w:after="0"/>
        <w:ind w:left="150"/>
        <w:rPr>
          <w:rFonts w:hint="eastAsia"/>
          <w:lang w:eastAsia="zh-CN"/>
        </w:rPr>
      </w:pPr>
      <w:r>
        <w:rPr>
          <w:color w:val="000000"/>
          <w:lang w:eastAsia="zh-CN"/>
        </w:rPr>
        <w:t>A. 男低音比女高音音调低，响度大                         </w:t>
      </w:r>
      <w:r>
        <w:rPr>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28651" cy="38202"/>
                    </a:xfrm>
                    <a:prstGeom prst="rect">
                      <a:avLst/>
                    </a:prstGeom>
                  </pic:spPr>
                </pic:pic>
              </a:graphicData>
            </a:graphic>
          </wp:inline>
        </w:drawing>
      </w:r>
      <w:r>
        <w:rPr>
          <w:color w:val="000000"/>
          <w:lang w:eastAsia="zh-CN"/>
        </w:rPr>
        <w:t>B. 男低音比女高音音调低，响度小</w:t>
      </w:r>
    </w:p>
    <w:p>
      <w:pPr>
        <w:spacing w:after="0"/>
        <w:ind w:left="150"/>
        <w:rPr>
          <w:lang w:eastAsia="zh-CN"/>
        </w:rPr>
      </w:pPr>
      <w:r>
        <w:rPr>
          <w:color w:val="000000"/>
          <w:lang w:eastAsia="zh-CN"/>
        </w:rPr>
        <w:t>C. 男低音比女高音音调高，响度小                         </w:t>
      </w:r>
      <w:r>
        <w:rPr>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stretch>
                      <a:fillRect/>
                    </a:stretch>
                  </pic:blipFill>
                  <pic:spPr>
                    <a:xfrm>
                      <a:off x="0" y="0"/>
                      <a:ext cx="28651" cy="38202"/>
                    </a:xfrm>
                    <a:prstGeom prst="rect">
                      <a:avLst/>
                    </a:prstGeom>
                  </pic:spPr>
                </pic:pic>
              </a:graphicData>
            </a:graphic>
          </wp:inline>
        </w:drawing>
      </w:r>
      <w:r>
        <w:rPr>
          <w:color w:val="000000"/>
          <w:lang w:eastAsia="zh-CN"/>
        </w:rPr>
        <w:t>D. 男低音比女高音音调高，响度大</w:t>
      </w:r>
    </w:p>
    <w:p>
      <w:pPr>
        <w:spacing w:after="0"/>
        <w:rPr>
          <w:lang w:eastAsia="zh-CN"/>
        </w:rPr>
      </w:pPr>
      <w:r>
        <w:rPr>
          <w:color w:val="000000"/>
          <w:lang w:eastAsia="zh-CN"/>
        </w:rPr>
        <w:t>2.下列关于光现象的说法正确的是（　　</w:t>
      </w:r>
      <w:r>
        <w:rPr>
          <w:rFonts w:hint="eastAsia"/>
          <w:color w:val="000000"/>
          <w:lang w:eastAsia="zh-CN"/>
        </w:rPr>
        <w:t xml:space="preserve">       </w:t>
      </w:r>
      <w:r>
        <w:rPr>
          <w:color w:val="000000"/>
          <w:lang w:eastAsia="zh-CN"/>
        </w:rPr>
        <w:t xml:space="preserve">） </w:t>
      </w:r>
    </w:p>
    <w:p>
      <w:pPr>
        <w:spacing w:after="0"/>
        <w:ind w:left="150"/>
        <w:rPr>
          <w:rFonts w:hint="eastAsia"/>
          <w:color w:val="000000"/>
          <w:lang w:eastAsia="zh-CN"/>
        </w:rPr>
      </w:pPr>
      <w:r>
        <w:rPr>
          <w:color w:val="000000"/>
          <w:lang w:eastAsia="zh-CN"/>
        </w:rPr>
        <w:t>A. 发生漫反射时，每条光线的反射角都等于入射角          </w:t>
      </w:r>
      <w:r>
        <w:rPr>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p>
    <w:p>
      <w:pPr>
        <w:spacing w:after="0"/>
        <w:ind w:left="150"/>
        <w:rPr>
          <w:rFonts w:hint="eastAsia"/>
          <w:lang w:eastAsia="zh-CN"/>
        </w:rPr>
      </w:pPr>
      <w:r>
        <w:rPr>
          <w:color w:val="000000"/>
          <w:lang w:eastAsia="zh-CN"/>
        </w:rPr>
        <w:t>B. 岸边的树木在水中的“倒影”，是光的折射形成的</w:t>
      </w:r>
    </w:p>
    <w:p>
      <w:pPr>
        <w:spacing w:after="0"/>
        <w:ind w:left="150"/>
        <w:rPr>
          <w:rFonts w:hint="eastAsia"/>
          <w:color w:val="000000"/>
          <w:lang w:eastAsia="zh-CN"/>
        </w:rPr>
      </w:pPr>
      <w:r>
        <w:rPr>
          <w:color w:val="000000"/>
          <w:lang w:eastAsia="zh-CN"/>
        </w:rPr>
        <w:t>C. 观察到厚玻璃板下面的字比实际位置高，是光的反射形成的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p>
    <w:p>
      <w:pPr>
        <w:spacing w:after="0"/>
        <w:ind w:left="150"/>
        <w:rPr>
          <w:lang w:eastAsia="zh-CN"/>
        </w:rPr>
      </w:pPr>
      <w:r>
        <w:rPr>
          <w:color w:val="000000"/>
          <w:lang w:eastAsia="zh-CN"/>
        </w:rPr>
        <w:t>D. 人走近平面镜时，人在镜中所成的像会变大</w:t>
      </w:r>
    </w:p>
    <w:p>
      <w:pPr>
        <w:spacing w:after="0"/>
        <w:rPr>
          <w:lang w:eastAsia="zh-CN"/>
        </w:rPr>
      </w:pPr>
      <w:r>
        <w:rPr>
          <w:color w:val="000000"/>
          <w:lang w:eastAsia="zh-CN"/>
        </w:rPr>
        <w:drawing>
          <wp:anchor distT="0" distB="0" distL="114300" distR="114300" simplePos="0" relativeHeight="251659264" behindDoc="0" locked="0" layoutInCell="1" allowOverlap="1">
            <wp:simplePos x="0" y="0"/>
            <wp:positionH relativeFrom="column">
              <wp:posOffset>4356735</wp:posOffset>
            </wp:positionH>
            <wp:positionV relativeFrom="paragraph">
              <wp:posOffset>338455</wp:posOffset>
            </wp:positionV>
            <wp:extent cx="1600200" cy="914400"/>
            <wp:effectExtent l="1905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stretch>
                      <a:fillRect/>
                    </a:stretch>
                  </pic:blipFill>
                  <pic:spPr>
                    <a:xfrm>
                      <a:off x="0" y="0"/>
                      <a:ext cx="1600200" cy="914400"/>
                    </a:xfrm>
                    <a:prstGeom prst="rect">
                      <a:avLst/>
                    </a:prstGeom>
                  </pic:spPr>
                </pic:pic>
              </a:graphicData>
            </a:graphic>
          </wp:anchor>
        </w:drawing>
      </w:r>
      <w:r>
        <w:rPr>
          <w:color w:val="000000"/>
          <w:lang w:eastAsia="zh-CN"/>
        </w:rPr>
        <w:t>3.201</w:t>
      </w:r>
      <w:r>
        <w:rPr>
          <w:rFonts w:hint="eastAsia"/>
          <w:color w:val="000000"/>
          <w:lang w:eastAsia="zh-CN"/>
        </w:rPr>
        <w:t>9</w:t>
      </w:r>
      <w:r>
        <w:rPr>
          <w:color w:val="000000"/>
          <w:lang w:eastAsia="zh-CN"/>
        </w:rPr>
        <w:t>年5月26日印度出现高温天气．首都马德里的一条道路上的沥青被烤化，斑马线变得扭曲模糊，如图所示．关于这个情景的说法正确的是（　</w:t>
      </w:r>
      <w:r>
        <w:rPr>
          <w:rFonts w:hint="eastAsia"/>
          <w:color w:val="000000"/>
          <w:lang w:eastAsia="zh-CN"/>
        </w:rPr>
        <w:t xml:space="preserve">      </w:t>
      </w:r>
      <w:r>
        <w:rPr>
          <w:color w:val="000000"/>
          <w:lang w:eastAsia="zh-CN"/>
        </w:rPr>
        <w:t xml:space="preserve">　）         </w:t>
      </w:r>
    </w:p>
    <w:p>
      <w:pPr>
        <w:spacing w:after="0"/>
        <w:ind w:left="150"/>
        <w:rPr>
          <w:rFonts w:hint="eastAsia"/>
          <w:color w:val="000000"/>
          <w:lang w:eastAsia="zh-CN"/>
        </w:rPr>
      </w:pPr>
      <w:r>
        <w:rPr>
          <w:color w:val="000000"/>
          <w:lang w:eastAsia="zh-CN"/>
        </w:rPr>
        <w:t>A. 沥青被烤化属于熔化现象       </w:t>
      </w:r>
      <w:r>
        <w:rPr>
          <w:lang w:eastAsia="zh-CN"/>
        </w:rPr>
        <w:drawing>
          <wp:inline distT="0" distB="0" distL="0" distR="0">
            <wp:extent cx="952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50" cy="38202"/>
                    </a:xfrm>
                    <a:prstGeom prst="rect">
                      <a:avLst/>
                    </a:prstGeom>
                  </pic:spPr>
                </pic:pic>
              </a:graphicData>
            </a:graphic>
          </wp:inline>
        </w:drawing>
      </w:r>
    </w:p>
    <w:p>
      <w:pPr>
        <w:spacing w:after="0"/>
        <w:ind w:left="150"/>
        <w:rPr>
          <w:rFonts w:hint="eastAsia"/>
          <w:lang w:eastAsia="zh-CN"/>
        </w:rPr>
      </w:pPr>
      <w:r>
        <w:rPr>
          <w:color w:val="000000"/>
          <w:lang w:eastAsia="zh-CN"/>
        </w:rPr>
        <w:t>B. 沥青属于晶体</w:t>
      </w:r>
    </w:p>
    <w:p>
      <w:pPr>
        <w:spacing w:after="0"/>
        <w:ind w:left="150"/>
        <w:rPr>
          <w:rFonts w:hint="eastAsia"/>
          <w:color w:val="000000"/>
          <w:lang w:eastAsia="zh-CN"/>
        </w:rPr>
      </w:pPr>
      <w:r>
        <w:rPr>
          <w:color w:val="000000"/>
          <w:lang w:eastAsia="zh-CN"/>
        </w:rPr>
        <w:t>C. 沥青被烤化过程放热            </w:t>
      </w:r>
      <w:r>
        <w:rPr>
          <w:lang w:eastAsia="zh-CN"/>
        </w:rP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50" cy="38202"/>
                    </a:xfrm>
                    <a:prstGeom prst="rect">
                      <a:avLst/>
                    </a:prstGeom>
                  </pic:spPr>
                </pic:pic>
              </a:graphicData>
            </a:graphic>
          </wp:inline>
        </w:drawing>
      </w:r>
    </w:p>
    <w:p>
      <w:pPr>
        <w:spacing w:after="0"/>
        <w:ind w:left="150"/>
        <w:rPr>
          <w:lang w:eastAsia="zh-CN"/>
        </w:rPr>
      </w:pPr>
      <w:r>
        <w:rPr>
          <w:color w:val="000000"/>
          <w:lang w:eastAsia="zh-CN"/>
        </w:rPr>
        <w:t>D. 沥青被烤化时其温度降低</w:t>
      </w:r>
    </w:p>
    <w:p>
      <w:pPr>
        <w:spacing w:after="0"/>
        <w:rPr>
          <w:lang w:eastAsia="zh-CN"/>
        </w:rPr>
      </w:pPr>
      <w:r>
        <w:rPr>
          <w:color w:val="000000"/>
          <w:lang w:eastAsia="zh-CN"/>
        </w:rPr>
        <w:t>4.热现象在一年四季中随处可见，下列说法中正确的是（　</w:t>
      </w:r>
      <w:r>
        <w:rPr>
          <w:rFonts w:hint="eastAsia"/>
          <w:color w:val="000000"/>
          <w:lang w:eastAsia="zh-CN"/>
        </w:rPr>
        <w:t xml:space="preserve">       </w:t>
      </w:r>
      <w:r>
        <w:rPr>
          <w:color w:val="000000"/>
          <w:lang w:eastAsia="zh-CN"/>
        </w:rPr>
        <w:t>　）</w:t>
      </w:r>
    </w:p>
    <w:p>
      <w:pPr>
        <w:spacing w:after="0"/>
        <w:ind w:left="150"/>
        <w:rPr>
          <w:lang w:eastAsia="zh-CN"/>
        </w:rPr>
      </w:pPr>
      <w:r>
        <w:rPr>
          <w:color w:val="000000"/>
          <w:lang w:eastAsia="zh-CN"/>
        </w:rPr>
        <w:t>A. 春天的早晨经常出现大雾，这是凝华现象</w:t>
      </w:r>
      <w:r>
        <w:rPr>
          <w:lang w:eastAsia="zh-CN"/>
        </w:rPr>
        <w:br w:type="textWrapping"/>
      </w:r>
      <w:r>
        <w:rPr>
          <w:color w:val="000000"/>
          <w:lang w:eastAsia="zh-CN"/>
        </w:rPr>
        <w:t>B. 夏天揭开冰棒包装后会看到冰棒冒“白气”，这是升华现象</w:t>
      </w:r>
    </w:p>
    <w:p>
      <w:pPr>
        <w:spacing w:after="0"/>
        <w:rPr>
          <w:lang w:eastAsia="zh-CN"/>
        </w:rPr>
      </w:pPr>
      <w:r>
        <w:rPr>
          <w:color w:val="000000"/>
          <w:lang w:eastAsia="zh-CN"/>
        </w:rPr>
        <w:t>C. 秋天的早晨花草上出现小露珠，这是液化现象</w:t>
      </w:r>
      <w:r>
        <w:rPr>
          <w:lang w:eastAsia="zh-CN"/>
        </w:rPr>
        <w:br w:type="textWrapping"/>
      </w:r>
      <w:r>
        <w:rPr>
          <w:color w:val="000000"/>
          <w:lang w:eastAsia="zh-CN"/>
        </w:rPr>
        <w:t>D. 初冬的早晨地面上会出现白色的霜，这是凝固现象</w:t>
      </w:r>
    </w:p>
    <w:p>
      <w:pPr>
        <w:spacing w:after="0"/>
        <w:rPr>
          <w:rFonts w:hint="eastAsia" w:asciiTheme="minorEastAsia" w:hAnsiTheme="minorEastAsia" w:eastAsiaTheme="minorEastAsia"/>
          <w:shd w:val="clear" w:color="auto" w:fill="FFFFFF"/>
          <w:lang w:eastAsia="zh-CN"/>
        </w:rPr>
      </w:pPr>
      <w:r>
        <w:rPr>
          <w:rFonts w:hint="eastAsia" w:asciiTheme="minorEastAsia" w:hAnsiTheme="minorEastAsia" w:eastAsiaTheme="minorEastAsia"/>
          <w:shd w:val="clear" w:color="auto" w:fill="FFFFFF"/>
          <w:lang w:eastAsia="zh-CN"/>
        </w:rPr>
        <w:t>5．一只蜡烛位于</w:t>
      </w:r>
      <w:r>
        <w:fldChar w:fldCharType="begin"/>
      </w:r>
      <w:r>
        <w:instrText xml:space="preserve"> HYPERLINK "http://www.so.com/s?q=%E5%87%B8%E9%80%8F%E9%95%9C&amp;ie=utf-8&amp;src=internal_wenda_recommend_textn" \t "_blank" </w:instrText>
      </w:r>
      <w:r>
        <w:fldChar w:fldCharType="separate"/>
      </w:r>
      <w:r>
        <w:rPr>
          <w:rStyle w:val="6"/>
          <w:rFonts w:hint="eastAsia" w:asciiTheme="minorEastAsia" w:hAnsiTheme="minorEastAsia" w:eastAsiaTheme="minorEastAsia"/>
          <w:color w:val="auto"/>
          <w:u w:val="none"/>
          <w:shd w:val="clear" w:color="auto" w:fill="FFFFFF"/>
          <w:lang w:eastAsia="zh-CN"/>
        </w:rPr>
        <w:t>凸透镜</w:t>
      </w:r>
      <w:r>
        <w:rPr>
          <w:rStyle w:val="6"/>
          <w:rFonts w:hint="eastAsia" w:asciiTheme="minorEastAsia" w:hAnsiTheme="minorEastAsia" w:eastAsiaTheme="minorEastAsia"/>
          <w:color w:val="auto"/>
          <w:u w:val="none"/>
          <w:shd w:val="clear" w:color="auto" w:fill="FFFFFF"/>
          <w:lang w:eastAsia="zh-CN"/>
        </w:rPr>
        <w:fldChar w:fldCharType="end"/>
      </w:r>
      <w:r>
        <w:rPr>
          <w:rFonts w:hint="eastAsia" w:asciiTheme="minorEastAsia" w:hAnsiTheme="minorEastAsia" w:eastAsiaTheme="minorEastAsia"/>
          <w:shd w:val="clear" w:color="auto" w:fill="FFFFFF"/>
          <w:lang w:eastAsia="zh-CN"/>
        </w:rPr>
        <w:t>前，调节好</w:t>
      </w:r>
      <w:r>
        <w:fldChar w:fldCharType="begin"/>
      </w:r>
      <w:r>
        <w:instrText xml:space="preserve"> HYPERLINK "http://www.so.com/s?q=%E9%80%8F%E9%95%9C&amp;ie=utf-8&amp;src=internal_wenda_recommend_textn" \t "_blank" </w:instrText>
      </w:r>
      <w:r>
        <w:fldChar w:fldCharType="separate"/>
      </w:r>
      <w:r>
        <w:rPr>
          <w:rStyle w:val="6"/>
          <w:rFonts w:hint="eastAsia" w:asciiTheme="minorEastAsia" w:hAnsiTheme="minorEastAsia" w:eastAsiaTheme="minorEastAsia"/>
          <w:color w:val="auto"/>
          <w:u w:val="none"/>
          <w:shd w:val="clear" w:color="auto" w:fill="FFFFFF"/>
          <w:lang w:eastAsia="zh-CN"/>
        </w:rPr>
        <w:t>透镜</w:t>
      </w:r>
      <w:r>
        <w:rPr>
          <w:rStyle w:val="6"/>
          <w:rFonts w:hint="eastAsia" w:asciiTheme="minorEastAsia" w:hAnsiTheme="minorEastAsia" w:eastAsiaTheme="minorEastAsia"/>
          <w:color w:val="auto"/>
          <w:u w:val="none"/>
          <w:shd w:val="clear" w:color="auto" w:fill="FFFFFF"/>
          <w:lang w:eastAsia="zh-CN"/>
        </w:rPr>
        <w:fldChar w:fldCharType="end"/>
      </w:r>
      <w:r>
        <w:rPr>
          <w:rFonts w:hint="eastAsia" w:asciiTheme="minorEastAsia" w:hAnsiTheme="minorEastAsia" w:eastAsiaTheme="minorEastAsia"/>
          <w:shd w:val="clear" w:color="auto" w:fill="FFFFFF"/>
          <w:lang w:eastAsia="zh-CN"/>
        </w:rPr>
        <w:t>和</w:t>
      </w:r>
      <w:r>
        <w:fldChar w:fldCharType="begin"/>
      </w:r>
      <w:r>
        <w:instrText xml:space="preserve"> HYPERLINK "http://www.so.com/s?q=%E5%85%89%E5%B1%8F&amp;ie=utf-8&amp;src=internal_wenda_recommend_textn" \t "_blank" </w:instrText>
      </w:r>
      <w:r>
        <w:fldChar w:fldCharType="separate"/>
      </w:r>
      <w:r>
        <w:rPr>
          <w:rStyle w:val="6"/>
          <w:rFonts w:hint="eastAsia" w:asciiTheme="minorEastAsia" w:hAnsiTheme="minorEastAsia" w:eastAsiaTheme="minorEastAsia"/>
          <w:color w:val="auto"/>
          <w:u w:val="none"/>
          <w:shd w:val="clear" w:color="auto" w:fill="FFFFFF"/>
          <w:lang w:eastAsia="zh-CN"/>
        </w:rPr>
        <w:t>光屏</w:t>
      </w:r>
      <w:r>
        <w:rPr>
          <w:rStyle w:val="6"/>
          <w:rFonts w:hint="eastAsia" w:asciiTheme="minorEastAsia" w:hAnsiTheme="minorEastAsia" w:eastAsiaTheme="minorEastAsia"/>
          <w:color w:val="auto"/>
          <w:u w:val="none"/>
          <w:shd w:val="clear" w:color="auto" w:fill="FFFFFF"/>
          <w:lang w:eastAsia="zh-CN"/>
        </w:rPr>
        <w:fldChar w:fldCharType="end"/>
      </w:r>
      <w:r>
        <w:rPr>
          <w:rFonts w:hint="eastAsia" w:asciiTheme="minorEastAsia" w:hAnsiTheme="minorEastAsia" w:eastAsiaTheme="minorEastAsia"/>
          <w:shd w:val="clear" w:color="auto" w:fill="FFFFFF"/>
          <w:lang w:eastAsia="zh-CN"/>
        </w:rPr>
        <w:t>的位置后，在光屏上呈现缩小倒立的像，若保持凸透镜的位置不动，将蜡烛和光屏的位置对调一下，则在光屏上 （          ）</w:t>
      </w:r>
    </w:p>
    <w:p>
      <w:pPr>
        <w:spacing w:after="0"/>
        <w:rPr>
          <w:rFonts w:hint="eastAsia" w:asciiTheme="minorEastAsia" w:hAnsiTheme="minorEastAsia" w:eastAsiaTheme="minorEastAsia"/>
          <w:shd w:val="clear" w:color="auto" w:fill="FFFFFF"/>
          <w:lang w:eastAsia="zh-CN"/>
        </w:rPr>
      </w:pPr>
      <w:r>
        <w:rPr>
          <w:rFonts w:hint="eastAsia" w:asciiTheme="minorEastAsia" w:hAnsiTheme="minorEastAsia" w:eastAsiaTheme="minorEastAsia"/>
          <w:shd w:val="clear" w:color="auto" w:fill="FFFFFF"/>
          <w:lang w:eastAsia="zh-CN"/>
        </w:rPr>
        <w:t xml:space="preserve"> A．无法呈现清晰的像                      B．呈现放大正立的像 </w:t>
      </w:r>
    </w:p>
    <w:p>
      <w:pPr>
        <w:spacing w:after="0"/>
        <w:rPr>
          <w:rFonts w:hint="eastAsia" w:asciiTheme="minorEastAsia" w:hAnsiTheme="minorEastAsia" w:eastAsiaTheme="minorEastAsia"/>
          <w:lang w:eastAsia="zh-CN"/>
        </w:rPr>
      </w:pPr>
      <w:r>
        <w:rPr>
          <w:rFonts w:hint="eastAsia" w:asciiTheme="minorEastAsia" w:hAnsiTheme="minorEastAsia" w:eastAsiaTheme="minorEastAsia"/>
          <w:shd w:val="clear" w:color="auto" w:fill="FFFFFF"/>
          <w:lang w:eastAsia="zh-CN"/>
        </w:rPr>
        <w:t>C．呈现放大倒立的像                       D．呈现缩小倒立的像</w:t>
      </w:r>
    </w:p>
    <w:p>
      <w:pPr>
        <w:spacing w:after="0"/>
        <w:rPr>
          <w:lang w:eastAsia="zh-CN"/>
        </w:rPr>
      </w:pPr>
      <w:r>
        <w:rPr>
          <w:color w:val="000000"/>
          <w:lang w:eastAsia="zh-CN"/>
        </w:rPr>
        <w:t>6.利用透镜可以制成不同功能的眼镜．在图所示的四幅示意图中，表示利用透镜成功矫正远视眼的是（</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w:t>
      </w:r>
      <w:r>
        <w:rPr>
          <w:lang w:eastAsia="zh-CN"/>
        </w:rPr>
        <w:drawing>
          <wp:inline distT="0" distB="0" distL="0" distR="0">
            <wp:extent cx="1078865" cy="6584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cstate="print"/>
                    <a:stretch>
                      <a:fillRect/>
                    </a:stretch>
                  </pic:blipFill>
                  <pic:spPr>
                    <a:xfrm>
                      <a:off x="0" y="0"/>
                      <a:ext cx="1079056" cy="658889"/>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lang w:eastAsia="zh-CN"/>
        </w:rPr>
        <w:drawing>
          <wp:inline distT="0" distB="0" distL="0" distR="0">
            <wp:extent cx="1069340" cy="65849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cstate="print"/>
                    <a:stretch>
                      <a:fillRect/>
                    </a:stretch>
                  </pic:blipFill>
                  <pic:spPr>
                    <a:xfrm>
                      <a:off x="0" y="0"/>
                      <a:ext cx="1069505" cy="658889"/>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 cstate="print"/>
                    <a:stretch>
                      <a:fillRect/>
                    </a:stretch>
                  </pic:blipFill>
                  <pic:spPr>
                    <a:xfrm>
                      <a:off x="0" y="0"/>
                      <a:ext cx="28651" cy="38202"/>
                    </a:xfrm>
                    <a:prstGeom prst="rect">
                      <a:avLst/>
                    </a:prstGeom>
                  </pic:spPr>
                </pic:pic>
              </a:graphicData>
            </a:graphic>
          </wp:inline>
        </w:drawing>
      </w:r>
      <w:r>
        <w:rPr>
          <w:color w:val="000000"/>
          <w:lang w:eastAsia="zh-CN"/>
        </w:rPr>
        <w:t>C. </w:t>
      </w:r>
      <w:r>
        <w:rPr>
          <w:lang w:eastAsia="zh-CN"/>
        </w:rPr>
        <w:drawing>
          <wp:inline distT="0" distB="0" distL="0" distR="0">
            <wp:extent cx="1088390" cy="65849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cstate="print"/>
                    <a:stretch>
                      <a:fillRect/>
                    </a:stretch>
                  </pic:blipFill>
                  <pic:spPr>
                    <a:xfrm>
                      <a:off x="0" y="0"/>
                      <a:ext cx="1088606" cy="658889"/>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lang w:eastAsia="zh-CN"/>
        </w:rPr>
        <w:drawing>
          <wp:inline distT="0" distB="0" distL="0" distR="0">
            <wp:extent cx="1088390" cy="65849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cstate="print"/>
                    <a:stretch>
                      <a:fillRect/>
                    </a:stretch>
                  </pic:blipFill>
                  <pic:spPr>
                    <a:xfrm>
                      <a:off x="0" y="0"/>
                      <a:ext cx="1088606" cy="658889"/>
                    </a:xfrm>
                    <a:prstGeom prst="rect">
                      <a:avLst/>
                    </a:prstGeom>
                  </pic:spPr>
                </pic:pic>
              </a:graphicData>
            </a:graphic>
          </wp:inline>
        </w:drawing>
      </w:r>
    </w:p>
    <w:p>
      <w:pPr>
        <w:spacing w:after="0"/>
        <w:rPr>
          <w:lang w:eastAsia="zh-CN"/>
        </w:rPr>
      </w:pPr>
      <w:r>
        <w:rPr>
          <w:color w:val="000000"/>
          <w:lang w:eastAsia="zh-CN"/>
        </w:rPr>
        <w:drawing>
          <wp:anchor distT="0" distB="0" distL="114300" distR="114300" simplePos="0" relativeHeight="251660288" behindDoc="0" locked="0" layoutInCell="1" allowOverlap="1">
            <wp:simplePos x="0" y="0"/>
            <wp:positionH relativeFrom="column">
              <wp:posOffset>4099560</wp:posOffset>
            </wp:positionH>
            <wp:positionV relativeFrom="paragraph">
              <wp:posOffset>619125</wp:posOffset>
            </wp:positionV>
            <wp:extent cx="1543050" cy="962025"/>
            <wp:effectExtent l="19050" t="0" r="0" b="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cstate="print"/>
                    <a:stretch>
                      <a:fillRect/>
                    </a:stretch>
                  </pic:blipFill>
                  <pic:spPr>
                    <a:xfrm>
                      <a:off x="0" y="0"/>
                      <a:ext cx="1543050" cy="962025"/>
                    </a:xfrm>
                    <a:prstGeom prst="rect">
                      <a:avLst/>
                    </a:prstGeom>
                  </pic:spPr>
                </pic:pic>
              </a:graphicData>
            </a:graphic>
          </wp:anchor>
        </w:drawing>
      </w:r>
      <w:r>
        <w:rPr>
          <w:color w:val="000000"/>
          <w:lang w:eastAsia="zh-CN"/>
        </w:rPr>
        <w:t xml:space="preserve">7.如图为小明做“测量物体运动的平均速度”的实验过程，图中的停表（停表每格为1s）分别表示小车通过斜面A、B、C三点的时刻，B点是全程AC的中点，关于小车通过上、下半段路程所用的时间和平均速度的关系，正确的是（   </w:t>
      </w:r>
      <w:r>
        <w:rPr>
          <w:rFonts w:hint="eastAsia"/>
          <w:color w:val="000000"/>
          <w:lang w:eastAsia="zh-CN"/>
        </w:rPr>
        <w:t xml:space="preserve">            </w:t>
      </w:r>
      <w:r>
        <w:rPr>
          <w:color w:val="000000"/>
          <w:lang w:eastAsia="zh-CN"/>
        </w:rPr>
        <w:t xml:space="preserve">）  </w:t>
      </w:r>
    </w:p>
    <w:p>
      <w:pPr>
        <w:spacing w:after="0"/>
        <w:ind w:left="150"/>
        <w:rPr>
          <w:rFonts w:hint="eastAsia"/>
          <w:lang w:eastAsia="zh-CN"/>
        </w:rPr>
      </w:pPr>
      <w:r>
        <w:rPr>
          <w:color w:val="000000"/>
        </w:rPr>
        <w:t>A. t</w:t>
      </w:r>
      <w:r>
        <w:rPr>
          <w:color w:val="000000"/>
          <w:vertAlign w:val="subscript"/>
        </w:rPr>
        <w:t>AB</w:t>
      </w:r>
      <w:r>
        <w:rPr>
          <w:color w:val="000000"/>
        </w:rPr>
        <w:t>＜t</w:t>
      </w:r>
      <w:r>
        <w:rPr>
          <w:color w:val="000000"/>
          <w:vertAlign w:val="subscript"/>
        </w:rPr>
        <w:t>BC</w:t>
      </w:r>
      <w:r>
        <w:rPr>
          <w:color w:val="000000"/>
        </w:rPr>
        <w:t>        </w:t>
      </w:r>
    </w:p>
    <w:p>
      <w:pPr>
        <w:spacing w:after="0"/>
        <w:ind w:left="150"/>
        <w:rPr>
          <w:rFonts w:hint="eastAsia"/>
          <w:color w:val="000000"/>
          <w:lang w:eastAsia="zh-CN"/>
        </w:rPr>
      </w:pPr>
      <w:r>
        <w:rPr>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r>
        <w:rPr>
          <w:color w:val="000000"/>
        </w:rPr>
        <w:t>B. t</w:t>
      </w:r>
      <w:r>
        <w:rPr>
          <w:color w:val="000000"/>
          <w:vertAlign w:val="subscript"/>
        </w:rPr>
        <w:t>AB</w:t>
      </w:r>
      <w:r>
        <w:rPr>
          <w:color w:val="000000"/>
        </w:rPr>
        <w:t>=t</w:t>
      </w:r>
      <w:r>
        <w:rPr>
          <w:color w:val="000000"/>
          <w:vertAlign w:val="subscript"/>
        </w:rPr>
        <w:t>BC</w:t>
      </w:r>
      <w:r>
        <w:rPr>
          <w:color w:val="000000"/>
        </w:rPr>
        <w:t>        </w:t>
      </w:r>
      <w:r>
        <w:rPr>
          <w:lang w:eastAsia="zh-CN"/>
        </w:rP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p>
    <w:p>
      <w:pPr>
        <w:spacing w:after="0"/>
        <w:ind w:left="150"/>
        <w:rPr>
          <w:rFonts w:hint="eastAsia"/>
          <w:color w:val="000000"/>
          <w:lang w:eastAsia="zh-CN"/>
        </w:rPr>
      </w:pPr>
      <w:r>
        <w:rPr>
          <w:color w:val="000000"/>
        </w:rPr>
        <w:t>C. v</w:t>
      </w:r>
      <w:r>
        <w:rPr>
          <w:color w:val="000000"/>
          <w:vertAlign w:val="subscript"/>
        </w:rPr>
        <w:t>AB</w:t>
      </w:r>
      <w:r>
        <w:rPr>
          <w:color w:val="000000"/>
        </w:rPr>
        <w:t>＞v</w:t>
      </w:r>
      <w:r>
        <w:rPr>
          <w:color w:val="000000"/>
          <w:vertAlign w:val="subscript"/>
        </w:rPr>
        <w:t>BC</w:t>
      </w:r>
      <w:r>
        <w:rPr>
          <w:color w:val="000000"/>
        </w:rPr>
        <w:t>   </w:t>
      </w:r>
      <w:r>
        <w:rPr>
          <w:lang w:eastAsia="zh-CN"/>
        </w:rP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8" cstate="print"/>
                    <a:stretch>
                      <a:fillRect/>
                    </a:stretch>
                  </pic:blipFill>
                  <pic:spPr>
                    <a:xfrm>
                      <a:off x="0" y="0"/>
                      <a:ext cx="19101" cy="38202"/>
                    </a:xfrm>
                    <a:prstGeom prst="rect">
                      <a:avLst/>
                    </a:prstGeom>
                  </pic:spPr>
                </pic:pic>
              </a:graphicData>
            </a:graphic>
          </wp:inline>
        </w:drawing>
      </w:r>
    </w:p>
    <w:p>
      <w:pPr>
        <w:spacing w:after="0"/>
        <w:ind w:left="150"/>
      </w:pPr>
      <w:r>
        <w:rPr>
          <w:color w:val="000000"/>
        </w:rPr>
        <w:t>D. v</w:t>
      </w:r>
      <w:r>
        <w:rPr>
          <w:color w:val="000000"/>
          <w:vertAlign w:val="subscript"/>
        </w:rPr>
        <w:t>AB</w:t>
      </w:r>
      <w:r>
        <w:rPr>
          <w:color w:val="000000"/>
        </w:rPr>
        <w:t>＜v</w:t>
      </w:r>
      <w:r>
        <w:rPr>
          <w:color w:val="000000"/>
          <w:vertAlign w:val="subscript"/>
        </w:rPr>
        <w:t>BC</w:t>
      </w:r>
    </w:p>
    <w:p>
      <w:pPr>
        <w:rPr>
          <w:lang w:eastAsia="zh-CN"/>
        </w:rPr>
      </w:pPr>
      <w:r>
        <w:rPr>
          <w:b/>
          <w:bCs/>
          <w:sz w:val="24"/>
          <w:szCs w:val="24"/>
          <w:lang w:eastAsia="zh-CN"/>
        </w:rPr>
        <w:t>二、填空题（每空1分；共</w:t>
      </w:r>
      <w:r>
        <w:rPr>
          <w:rFonts w:hint="eastAsia"/>
          <w:b/>
          <w:bCs/>
          <w:sz w:val="24"/>
          <w:szCs w:val="24"/>
          <w:lang w:eastAsia="zh-CN"/>
        </w:rPr>
        <w:t>17</w:t>
      </w:r>
      <w:r>
        <w:rPr>
          <w:b/>
          <w:bCs/>
          <w:sz w:val="24"/>
          <w:szCs w:val="24"/>
          <w:lang w:eastAsia="zh-CN"/>
        </w:rPr>
        <w:t>分）</w:t>
      </w:r>
    </w:p>
    <w:p>
      <w:pPr>
        <w:spacing w:after="0"/>
        <w:rPr>
          <w:lang w:eastAsia="zh-CN"/>
        </w:rPr>
      </w:pPr>
      <w:r>
        <w:rPr>
          <w:color w:val="000000"/>
          <w:lang w:eastAsia="zh-CN"/>
        </w:rPr>
        <w:t xml:space="preserve">8.噪声是指发声体做________振动时发出的声音．从环保角度看．凡是________人们正常休息、学习和工作的声音都是噪声。    </w:t>
      </w:r>
    </w:p>
    <w:p>
      <w:pPr>
        <w:spacing w:after="0"/>
        <w:rPr>
          <w:lang w:eastAsia="zh-CN"/>
        </w:rPr>
      </w:pPr>
      <w:r>
        <w:rPr>
          <w:color w:val="000000"/>
          <w:lang w:eastAsia="zh-CN"/>
        </w:rPr>
        <w:t>9.入射光线与平面镜的夹角是60°，则反射角大小是________ ，某人站在穿衣镜前1m处，他在镜中的像到他的距离是________ m。</w:t>
      </w:r>
    </w:p>
    <w:p>
      <w:pPr>
        <w:spacing w:after="0"/>
        <w:rPr>
          <w:lang w:eastAsia="zh-CN"/>
        </w:rPr>
      </w:pPr>
      <w:r>
        <w:rPr>
          <w:color w:val="000000"/>
          <w:lang w:eastAsia="zh-CN"/>
        </w:rPr>
        <w:t xml:space="preserve">10.甲乙同学分别以同样的快慢同样的方向前进,以乙为参照物，则甲是________的,如果以路边的树为参照物，则甲乙都是________的。   </w:t>
      </w:r>
    </w:p>
    <w:p>
      <w:pPr>
        <w:spacing w:after="0"/>
        <w:rPr>
          <w:lang w:eastAsia="zh-CN"/>
        </w:rPr>
      </w:pPr>
      <w:r>
        <w:rPr>
          <w:color w:val="000000"/>
          <w:lang w:eastAsia="zh-CN"/>
        </w:rPr>
        <w:t xml:space="preserve">11.如图所示，一束激光射到空水槽底部O点，形成一个光斑．向水槽中注入适量水后，水槽底部光斑移动到O点的________（填“左”或“右”）侧．继续沿水槽壁缓慢注水，在此过程中，折射角将________（填“增大”“减小”或“不变”）．一家汽车美容店的门口，贴着如图乙所示的“爱车小贴士”，这是因为留在车身上的水滴相当于________镜，使太阳光________在车身局部形成高温，使车漆失去光泽．  </w:t>
      </w:r>
    </w:p>
    <w:p>
      <w:pPr>
        <w:spacing w:after="0"/>
      </w:pPr>
      <w:r>
        <w:rPr>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17780</wp:posOffset>
            </wp:positionV>
            <wp:extent cx="3114675" cy="1152525"/>
            <wp:effectExtent l="19050" t="0" r="9525"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cstate="print"/>
                    <a:stretch>
                      <a:fillRect/>
                    </a:stretch>
                  </pic:blipFill>
                  <pic:spPr>
                    <a:xfrm>
                      <a:off x="0" y="0"/>
                      <a:ext cx="3114675" cy="115252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12.小红同学多才多艺，不仅钢琴弹得好，小提琴拉得也很棒。当她用相同的力弹奏不同的琴键时，钢琴发出声音的________不同；当她用不同的力弹钢琴时，钢琴发出声音的________不同；当她弹钢琴、拉小提琴时，你是根据________的不同来分辨琴声的。    </w:t>
      </w:r>
    </w:p>
    <w:p>
      <w:pPr>
        <w:spacing w:after="0"/>
        <w:rPr>
          <w:lang w:eastAsia="zh-CN"/>
        </w:rPr>
      </w:pPr>
      <w:r>
        <w:rPr>
          <w:color w:val="000000"/>
          <w:lang w:eastAsia="zh-CN"/>
        </w:rPr>
        <w:t>13.一个质量为0.25kg的玻璃瓶，盛满水时称得质量是1.5kg，则玻璃瓶的容积是________m</w:t>
      </w:r>
      <w:r>
        <w:rPr>
          <w:color w:val="000000"/>
          <w:vertAlign w:val="superscript"/>
          <w:lang w:eastAsia="zh-CN"/>
        </w:rPr>
        <w:t>3</w:t>
      </w:r>
      <w:r>
        <w:rPr>
          <w:color w:val="000000"/>
          <w:lang w:eastAsia="zh-CN"/>
        </w:rPr>
        <w:t>；它最多能装________kg的酒精。(酒精的密度</w:t>
      </w:r>
      <w:r>
        <w:rPr>
          <w:color w:val="000000"/>
        </w:rPr>
        <w:t>ρ</w:t>
      </w:r>
      <w:r>
        <w:rPr>
          <w:color w:val="000000"/>
          <w:lang w:eastAsia="zh-CN"/>
        </w:rPr>
        <w:t>＝0.8×10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xml:space="preserve">)    </w:t>
      </w:r>
    </w:p>
    <w:p>
      <w:pPr>
        <w:spacing w:after="0"/>
        <w:rPr>
          <w:lang w:eastAsia="zh-CN"/>
        </w:rPr>
      </w:pPr>
      <w:r>
        <w:rPr>
          <w:color w:val="000000"/>
          <w:lang w:eastAsia="zh-CN"/>
        </w:rPr>
        <w:t xml:space="preserve">14.在卫星发射中心的大水池中蓄有120吨的水，当火箭升空后只剩下少量的水，同时出现大量的白雾．在火箭发射的过程中，经过了________和________的物态变化过程．    </w:t>
      </w:r>
    </w:p>
    <w:p>
      <w:pPr>
        <w:rPr>
          <w:lang w:eastAsia="zh-CN"/>
        </w:rPr>
      </w:pPr>
      <w:r>
        <w:rPr>
          <w:b/>
          <w:bCs/>
          <w:sz w:val="24"/>
          <w:szCs w:val="24"/>
          <w:lang w:eastAsia="zh-CN"/>
        </w:rPr>
        <w:t>三、计算题（每个1</w:t>
      </w:r>
      <w:r>
        <w:rPr>
          <w:rFonts w:hint="eastAsia"/>
          <w:b/>
          <w:bCs/>
          <w:sz w:val="24"/>
          <w:szCs w:val="24"/>
          <w:lang w:eastAsia="zh-CN"/>
        </w:rPr>
        <w:t>0分</w:t>
      </w:r>
      <w:r>
        <w:rPr>
          <w:b/>
          <w:bCs/>
          <w:sz w:val="24"/>
          <w:szCs w:val="24"/>
          <w:lang w:eastAsia="zh-CN"/>
        </w:rPr>
        <w:t>；共</w:t>
      </w:r>
      <w:r>
        <w:rPr>
          <w:rFonts w:hint="eastAsia"/>
          <w:b/>
          <w:bCs/>
          <w:sz w:val="24"/>
          <w:szCs w:val="24"/>
          <w:lang w:eastAsia="zh-CN"/>
        </w:rPr>
        <w:t>20</w:t>
      </w:r>
      <w:r>
        <w:rPr>
          <w:b/>
          <w:bCs/>
          <w:sz w:val="24"/>
          <w:szCs w:val="24"/>
          <w:lang w:eastAsia="zh-CN"/>
        </w:rPr>
        <w:t>分）</w:t>
      </w:r>
    </w:p>
    <w:p>
      <w:pPr>
        <w:spacing w:after="0"/>
        <w:rPr>
          <w:lang w:eastAsia="zh-CN"/>
        </w:rPr>
      </w:pPr>
      <w:r>
        <w:rPr>
          <w:color w:val="000000"/>
          <w:lang w:eastAsia="zh-CN"/>
        </w:rPr>
        <w:t xml:space="preserve">15.火车以30m/s的速度沿某一段直线轨道驶向道口，为了提醒看守道口的工作人员，司机在距道口1200m处开始鸣响汽笛，每次笛声持续1s，停4s，然后再次拉响汽笛．（已知声音在空气中传播的速度为340m/s）    </w:t>
      </w:r>
    </w:p>
    <w:p>
      <w:pPr>
        <w:spacing w:after="0"/>
        <w:rPr>
          <w:lang w:eastAsia="zh-CN"/>
        </w:rPr>
      </w:pPr>
      <w:r>
        <w:rPr>
          <w:color w:val="000000"/>
          <w:lang w:eastAsia="zh-CN"/>
        </w:rPr>
        <w:t xml:space="preserve">（1）当火车第二次鸣笛结束时，火车距离道口有多远？    </w:t>
      </w:r>
    </w:p>
    <w:p>
      <w:pPr>
        <w:spacing w:after="0"/>
        <w:rPr>
          <w:lang w:eastAsia="zh-CN"/>
        </w:rPr>
      </w:pPr>
      <w:r>
        <w:rPr>
          <w:color w:val="000000"/>
          <w:lang w:eastAsia="zh-CN"/>
        </w:rPr>
        <w:t xml:space="preserve">（2）道口工作人员听到第一次和第二次汽笛声的时间间隔为多少？    </w:t>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16.现有密度分别为</w:t>
      </w:r>
      <w:r>
        <w:rPr>
          <w:color w:val="000000"/>
        </w:rPr>
        <w:t>ρ</w:t>
      </w:r>
      <w:r>
        <w:rPr>
          <w:color w:val="000000"/>
          <w:vertAlign w:val="subscript"/>
          <w:lang w:eastAsia="zh-CN"/>
        </w:rPr>
        <w:t>1</w:t>
      </w:r>
      <w:r>
        <w:rPr>
          <w:color w:val="000000"/>
          <w:lang w:eastAsia="zh-CN"/>
        </w:rPr>
        <w:t>、</w:t>
      </w:r>
      <w:r>
        <w:rPr>
          <w:color w:val="000000"/>
        </w:rPr>
        <w:t>ρ</w:t>
      </w:r>
      <w:r>
        <w:rPr>
          <w:color w:val="000000"/>
          <w:vertAlign w:val="subscript"/>
          <w:lang w:eastAsia="zh-CN"/>
        </w:rPr>
        <w:t>2</w:t>
      </w:r>
      <w:r>
        <w:rPr>
          <w:color w:val="000000"/>
          <w:lang w:eastAsia="zh-CN"/>
        </w:rPr>
        <w:t>（</w:t>
      </w:r>
      <w:r>
        <w:rPr>
          <w:color w:val="000000"/>
        </w:rPr>
        <w:t>ρ</w:t>
      </w:r>
      <w:r>
        <w:rPr>
          <w:color w:val="000000"/>
          <w:vertAlign w:val="subscript"/>
          <w:lang w:eastAsia="zh-CN"/>
        </w:rPr>
        <w:t>1</w:t>
      </w:r>
      <w:r>
        <w:rPr>
          <w:color w:val="000000"/>
          <w:lang w:eastAsia="zh-CN"/>
        </w:rPr>
        <w:t>＞</w:t>
      </w:r>
      <w:r>
        <w:rPr>
          <w:color w:val="000000"/>
        </w:rPr>
        <w:t>ρ</w:t>
      </w:r>
      <w:r>
        <w:rPr>
          <w:color w:val="000000"/>
          <w:vertAlign w:val="subscript"/>
          <w:lang w:eastAsia="zh-CN"/>
        </w:rPr>
        <w:t>2</w:t>
      </w:r>
      <w:r>
        <w:rPr>
          <w:color w:val="000000"/>
          <w:lang w:eastAsia="zh-CN"/>
        </w:rPr>
        <w:t>）的两种液体，体积均为V</w:t>
      </w:r>
      <w:r>
        <w:rPr>
          <w:color w:val="000000"/>
          <w:vertAlign w:val="subscript"/>
          <w:lang w:eastAsia="zh-CN"/>
        </w:rPr>
        <w:t>0</w:t>
      </w:r>
      <w:r>
        <w:rPr>
          <w:color w:val="000000"/>
          <w:lang w:eastAsia="zh-CN"/>
        </w:rPr>
        <w:t xml:space="preserve">  ， 某工厂要用它们按质量比1∶1的比例配制一种混合液（设混合前后总体积不变），且使所得混合液的体积最大。求：    </w:t>
      </w:r>
    </w:p>
    <w:p>
      <w:pPr>
        <w:spacing w:after="0"/>
        <w:rPr>
          <w:lang w:eastAsia="zh-CN"/>
        </w:rPr>
      </w:pPr>
      <w:r>
        <w:rPr>
          <w:color w:val="000000"/>
          <w:lang w:eastAsia="zh-CN"/>
        </w:rPr>
        <w:t xml:space="preserve">（1）这种混合液的密度；    </w:t>
      </w:r>
    </w:p>
    <w:p>
      <w:pPr>
        <w:spacing w:after="0"/>
        <w:rPr>
          <w:lang w:eastAsia="zh-CN"/>
        </w:rPr>
      </w:pPr>
      <w:r>
        <w:rPr>
          <w:color w:val="000000"/>
          <w:lang w:eastAsia="zh-CN"/>
        </w:rPr>
        <w:t xml:space="preserve">（2）按要求配制后，剩下的那部分液体的体积。    </w:t>
      </w:r>
    </w:p>
    <w:p>
      <w:pPr>
        <w:rPr>
          <w:rFonts w:hint="eastAsia"/>
          <w:b/>
          <w:bCs/>
          <w:sz w:val="24"/>
          <w:szCs w:val="24"/>
          <w:lang w:eastAsia="zh-CN"/>
        </w:rPr>
      </w:pPr>
    </w:p>
    <w:p>
      <w:pPr>
        <w:rPr>
          <w:rFonts w:hint="eastAsia"/>
          <w:b/>
          <w:bCs/>
          <w:sz w:val="24"/>
          <w:szCs w:val="24"/>
          <w:lang w:eastAsia="zh-CN"/>
        </w:rPr>
      </w:pPr>
    </w:p>
    <w:p>
      <w:pPr>
        <w:rPr>
          <w:lang w:eastAsia="zh-CN"/>
        </w:rPr>
      </w:pPr>
      <w:r>
        <w:rPr>
          <w:b/>
          <w:bCs/>
          <w:sz w:val="24"/>
          <w:szCs w:val="24"/>
          <w:lang w:eastAsia="zh-CN"/>
        </w:rPr>
        <w:t>四、实验探究题（每空1分；共</w:t>
      </w:r>
      <w:r>
        <w:rPr>
          <w:rFonts w:hint="eastAsia"/>
          <w:b/>
          <w:bCs/>
          <w:sz w:val="24"/>
          <w:szCs w:val="24"/>
          <w:lang w:eastAsia="zh-CN"/>
        </w:rPr>
        <w:t>17</w:t>
      </w:r>
      <w:r>
        <w:rPr>
          <w:b/>
          <w:bCs/>
          <w:sz w:val="24"/>
          <w:szCs w:val="24"/>
          <w:lang w:eastAsia="zh-CN"/>
        </w:rPr>
        <w:t>分）</w:t>
      </w:r>
    </w:p>
    <w:p>
      <w:pPr>
        <w:spacing w:after="0"/>
        <w:rPr>
          <w:lang w:eastAsia="zh-CN"/>
        </w:rPr>
      </w:pPr>
      <w:r>
        <w:rPr>
          <w:color w:val="000000"/>
          <w:lang w:eastAsia="zh-CN"/>
        </w:rPr>
        <w:t xml:space="preserve">17.在探究“冰的熔化特点”实验中,  </w:t>
      </w:r>
    </w:p>
    <w:p>
      <w:pPr>
        <w:spacing w:after="0"/>
      </w:pPr>
      <w:r>
        <w:rPr>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80645</wp:posOffset>
            </wp:positionV>
            <wp:extent cx="2131695" cy="1176655"/>
            <wp:effectExtent l="0" t="0" r="1905" b="4445"/>
            <wp:wrapSquare wrapText="bothSides"/>
            <wp:docPr id="21" name="图片 21" descr="图片_x0020_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图片_x0020_100022"/>
                    <pic:cNvPicPr>
                      <a:picLocks noChangeAspect="1"/>
                    </pic:cNvPicPr>
                  </pic:nvPicPr>
                  <pic:blipFill>
                    <a:blip r:embed="rId17" cstate="print"/>
                    <a:stretch>
                      <a:fillRect/>
                    </a:stretch>
                  </pic:blipFill>
                  <pic:spPr>
                    <a:xfrm>
                      <a:off x="0" y="0"/>
                      <a:ext cx="2131695" cy="117665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（1）如图甲所示是小明根据实验数据作出的冰加热时温度随时间变化的图像。分析图像可知,冰的熔点是________℃,其熔化过程的特点是________。    </w:t>
      </w:r>
    </w:p>
    <w:p>
      <w:pPr>
        <w:spacing w:after="0"/>
        <w:rPr>
          <w:lang w:eastAsia="zh-CN"/>
        </w:rPr>
      </w:pPr>
      <w:r>
        <w:rPr>
          <w:color w:val="000000"/>
          <w:lang w:eastAsia="zh-CN"/>
        </w:rPr>
        <w:t xml:space="preserve">（2）在第6 min该物质处于________(选填“固态”“液态”或“固液共存状态”) ，熔化过程用了________分钟。    </w:t>
      </w:r>
    </w:p>
    <w:p>
      <w:pPr>
        <w:spacing w:after="0"/>
        <w:rPr>
          <w:lang w:eastAsia="zh-CN"/>
        </w:rPr>
      </w:pPr>
      <w:r>
        <w:rPr>
          <w:color w:val="000000"/>
          <w:lang w:eastAsia="zh-CN"/>
        </w:rPr>
        <w:t xml:space="preserve">（3）在8min~10min是________热过程(选填“吸”或“放”)，温度________(选填“升高”、“降低”或“不变”)，    </w:t>
      </w:r>
    </w:p>
    <w:p>
      <w:pPr>
        <w:spacing w:after="0"/>
        <w:rPr>
          <w:lang w:eastAsia="zh-CN"/>
        </w:rPr>
      </w:pPr>
      <w:r>
        <w:rPr>
          <w:color w:val="000000"/>
          <w:lang w:eastAsia="zh-CN"/>
        </w:rPr>
        <w:t xml:space="preserve">（4）实验时应该选择颗粒________的冰块进行实验(选填“较大”或“较小”)。       </w:t>
      </w:r>
    </w:p>
    <w:p>
      <w:pPr>
        <w:spacing w:after="0"/>
        <w:rPr>
          <w:lang w:eastAsia="zh-CN"/>
        </w:rPr>
      </w:pPr>
      <w:r>
        <w:rPr>
          <w:color w:val="000000"/>
          <w:lang w:eastAsia="zh-CN"/>
        </w:rPr>
        <w:t xml:space="preserve">（5）另一同学把冰放入空烧杯中，并未用酒精灯加热，冰也熔化了，于是他认为冰熔化不需要吸收热量，他的想法________(选填“正确”或“不正确”)，因为________。    </w:t>
      </w:r>
    </w:p>
    <w:p>
      <w:pPr>
        <w:spacing w:after="0"/>
        <w:rPr>
          <w:lang w:eastAsia="zh-CN"/>
        </w:rPr>
      </w:pPr>
      <w:r>
        <w:rPr>
          <w:color w:val="000000"/>
          <w:lang w:eastAsia="zh-CN"/>
        </w:rPr>
        <w:t xml:space="preserve">18.小明和小亮做“探究平面镜成像 特点”的实验（如图甲）．  </w:t>
      </w:r>
    </w:p>
    <w:p>
      <w:pPr>
        <w:spacing w:after="0"/>
        <w:rPr>
          <w:rFonts w:hint="eastAsia"/>
          <w:color w:val="000000"/>
          <w:lang w:eastAsia="zh-CN"/>
        </w:rPr>
      </w:pPr>
      <w:r>
        <w:rPr>
          <w:rFonts w:hint="eastAsia"/>
          <w:color w:val="000000"/>
          <w:lang w:eastAsia="zh-CN"/>
        </w:rPr>
        <w:drawing>
          <wp:anchor distT="0" distB="0" distL="114300" distR="114300" simplePos="0" relativeHeight="251663360" behindDoc="0" locked="0" layoutInCell="1" allowOverlap="1">
            <wp:simplePos x="0" y="0"/>
            <wp:positionH relativeFrom="column">
              <wp:posOffset>546735</wp:posOffset>
            </wp:positionH>
            <wp:positionV relativeFrom="paragraph">
              <wp:posOffset>115570</wp:posOffset>
            </wp:positionV>
            <wp:extent cx="1421765" cy="807085"/>
            <wp:effectExtent l="0" t="0" r="6985" b="12065"/>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cstate="print"/>
                    <a:stretch>
                      <a:fillRect/>
                    </a:stretch>
                  </pic:blipFill>
                  <pic:spPr>
                    <a:xfrm>
                      <a:off x="0" y="0"/>
                      <a:ext cx="1421765" cy="80708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（1）小明实验时用透明玻璃板代替平面镜是为了________。    </w:t>
      </w:r>
    </w:p>
    <w:p>
      <w:pPr>
        <w:spacing w:after="0"/>
        <w:rPr>
          <w:lang w:eastAsia="zh-CN"/>
        </w:rPr>
      </w:pPr>
      <w:r>
        <w:rPr>
          <w:color w:val="000000"/>
          <w:lang w:eastAsia="zh-CN"/>
        </w:rPr>
        <w:t xml:space="preserve">（2）小明点燃蜡烛A，移动镜后完全相同的蜡烛B，使它与像完全重合，确定了像的位置．小明透过玻璃板看到镜后的蜡烛B是光的________（反射、折射）而形成的虚像．    </w:t>
      </w:r>
    </w:p>
    <w:p>
      <w:pPr>
        <w:spacing w:after="0"/>
        <w:rPr>
          <w:lang w:eastAsia="zh-CN"/>
        </w:rPr>
      </w:pPr>
      <w:r>
        <w:rPr>
          <w:color w:val="000000"/>
          <w:lang w:eastAsia="zh-CN"/>
        </w:rPr>
        <w:t xml:space="preserve">（3）实验后小亮用凸透镜替换了玻璃板（如图乙），在白纸上没看到烛焰的像，他把凸透镜向蜡烛移动一定距离后，白纸上出现了明亮清晰的像，这个像应该是倒立、________（选填“放大”或“缩小”）的实像．    </w:t>
      </w:r>
    </w:p>
    <w:p>
      <w:pPr>
        <w:spacing w:after="0"/>
        <w:rPr>
          <w:rFonts w:hint="eastAsia"/>
          <w:lang w:eastAsia="zh-CN"/>
        </w:rPr>
      </w:pPr>
      <w:r>
        <w:rPr>
          <w:color w:val="000000"/>
          <w:lang w:eastAsia="zh-CN"/>
        </w:rPr>
        <w:t>19.某课外兴趣小组的同学对学校的自来水密度进行了测定：</w:t>
      </w:r>
    </w:p>
    <w:p>
      <w:pPr>
        <w:spacing w:after="0"/>
        <w:rPr>
          <w:lang w:eastAsia="zh-CN"/>
        </w:rPr>
      </w:pPr>
      <w:r>
        <w:rPr>
          <w:color w:val="000000"/>
          <w:lang w:eastAsia="zh-CN"/>
        </w:rPr>
        <w:drawing>
          <wp:anchor distT="0" distB="0" distL="114300" distR="114300" simplePos="0" relativeHeight="251664384" behindDoc="0" locked="0" layoutInCell="1" allowOverlap="1">
            <wp:simplePos x="0" y="0"/>
            <wp:positionH relativeFrom="column">
              <wp:posOffset>4356735</wp:posOffset>
            </wp:positionH>
            <wp:positionV relativeFrom="paragraph">
              <wp:posOffset>43815</wp:posOffset>
            </wp:positionV>
            <wp:extent cx="1619250" cy="1381125"/>
            <wp:effectExtent l="19050" t="0" r="0" b="0"/>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cstate="print"/>
                    <a:stretch>
                      <a:fillRect/>
                    </a:stretch>
                  </pic:blipFill>
                  <pic:spPr>
                    <a:xfrm>
                      <a:off x="0" y="0"/>
                      <a:ext cx="1619250" cy="1381125"/>
                    </a:xfrm>
                    <a:prstGeom prst="rect">
                      <a:avLst/>
                    </a:prstGeom>
                  </pic:spPr>
                </pic:pic>
              </a:graphicData>
            </a:graphic>
          </wp:anchor>
        </w:drawing>
      </w:r>
      <w:r>
        <w:rPr>
          <w:color w:val="000000"/>
          <w:lang w:eastAsia="zh-CN"/>
        </w:rPr>
        <w:t xml:space="preserve">（1）某同学将天平放在水平桌面上，游码移到标尺左侧的零刻度线，然后调节________使指针指在分度盘中央。    </w:t>
      </w:r>
    </w:p>
    <w:p>
      <w:pPr>
        <w:spacing w:after="0"/>
        <w:rPr>
          <w:lang w:eastAsia="zh-CN"/>
        </w:rPr>
      </w:pPr>
      <w:r>
        <w:rPr>
          <w:color w:val="000000"/>
          <w:lang w:eastAsia="zh-CN"/>
        </w:rPr>
        <w:t>（2）实验正确操作，测出自来水和杯子总质量为118.8g，将部分水倒入量筒，如图甲所示，测出量筒中水的体积为________cm</w:t>
      </w:r>
      <w:r>
        <w:rPr>
          <w:color w:val="000000"/>
          <w:vertAlign w:val="superscript"/>
          <w:lang w:eastAsia="zh-CN"/>
        </w:rPr>
        <w:t>3</w:t>
      </w:r>
      <w:r>
        <w:rPr>
          <w:color w:val="000000"/>
          <w:lang w:eastAsia="zh-CN"/>
        </w:rPr>
        <w:t xml:space="preserve"> ． 测出剩余自来水和杯子的质量，如图乙所示，为________g。    </w:t>
      </w:r>
    </w:p>
    <w:p>
      <w:pPr>
        <w:spacing w:after="0"/>
        <w:rPr>
          <w:lang w:eastAsia="zh-CN"/>
        </w:rPr>
      </w:pPr>
      <w:r>
        <w:rPr>
          <w:color w:val="000000"/>
          <w:lang w:eastAsia="zh-CN"/>
        </w:rPr>
        <w:t>（3）根据上述实验数据，计算出自来水的密度为________kg/m</w:t>
      </w:r>
      <w:r>
        <w:rPr>
          <w:color w:val="000000"/>
          <w:vertAlign w:val="superscript"/>
          <w:lang w:eastAsia="zh-CN"/>
        </w:rPr>
        <w:t>3</w:t>
      </w:r>
      <w:r>
        <w:rPr>
          <w:color w:val="000000"/>
          <w:lang w:eastAsia="zh-CN"/>
        </w:rPr>
        <w:t xml:space="preserve">。    </w:t>
      </w:r>
    </w:p>
    <w:p>
      <w:pPr>
        <w:spacing w:after="0"/>
        <w:rPr>
          <w:lang w:eastAsia="zh-CN"/>
        </w:rPr>
      </w:pPr>
      <w:r>
        <w:rPr>
          <w:color w:val="000000"/>
          <w:lang w:eastAsia="zh-CN"/>
        </w:rPr>
        <w:t xml:space="preserve">（4）在向量筒倒入自来水时，如果不慎有水溅出，则测出的自来水密度会________（填“偏大”“偏小”或“不变”）。    </w:t>
      </w:r>
    </w:p>
    <w:p>
      <w:pPr>
        <w:rPr>
          <w:lang w:eastAsia="zh-CN"/>
        </w:rPr>
      </w:pPr>
      <w:r>
        <w:rPr>
          <w:b/>
          <w:bCs/>
          <w:sz w:val="24"/>
          <w:szCs w:val="24"/>
          <w:lang w:eastAsia="zh-CN"/>
        </w:rPr>
        <w:t>五、综合题（</w:t>
      </w:r>
      <w:r>
        <w:rPr>
          <w:rFonts w:hint="eastAsia"/>
          <w:b/>
          <w:bCs/>
          <w:sz w:val="24"/>
          <w:szCs w:val="24"/>
          <w:lang w:eastAsia="zh-CN"/>
        </w:rPr>
        <w:t>20题3分；其余</w:t>
      </w:r>
      <w:r>
        <w:rPr>
          <w:b/>
          <w:bCs/>
          <w:sz w:val="24"/>
          <w:szCs w:val="24"/>
          <w:lang w:eastAsia="zh-CN"/>
        </w:rPr>
        <w:t>每空</w:t>
      </w:r>
      <w:r>
        <w:rPr>
          <w:rFonts w:hint="eastAsia"/>
          <w:b/>
          <w:bCs/>
          <w:sz w:val="24"/>
          <w:szCs w:val="24"/>
          <w:lang w:eastAsia="zh-CN"/>
        </w:rPr>
        <w:t>2</w:t>
      </w:r>
      <w:r>
        <w:rPr>
          <w:b/>
          <w:bCs/>
          <w:sz w:val="24"/>
          <w:szCs w:val="24"/>
          <w:lang w:eastAsia="zh-CN"/>
        </w:rPr>
        <w:t>分；共</w:t>
      </w:r>
      <w:r>
        <w:rPr>
          <w:rFonts w:hint="eastAsia"/>
          <w:b/>
          <w:bCs/>
          <w:sz w:val="24"/>
          <w:szCs w:val="24"/>
          <w:lang w:eastAsia="zh-CN"/>
        </w:rPr>
        <w:t>25</w:t>
      </w:r>
      <w:r>
        <w:rPr>
          <w:b/>
          <w:bCs/>
          <w:sz w:val="24"/>
          <w:szCs w:val="24"/>
          <w:lang w:eastAsia="zh-CN"/>
        </w:rPr>
        <w:t>分）</w:t>
      </w:r>
    </w:p>
    <w:p>
      <w:pPr>
        <w:spacing w:after="0"/>
        <w:rPr>
          <w:rFonts w:hint="eastAsia"/>
          <w:lang w:eastAsia="zh-CN"/>
        </w:rPr>
      </w:pPr>
      <w:r>
        <w:rPr>
          <w:color w:val="000000"/>
          <w:lang w:eastAsia="zh-CN"/>
        </w:rPr>
        <w:t xml:space="preserve">20.请按题目要求作答：当光线从水中射向空气时，它的反射光线如图3所示，请画出入射光线和折射光线．  </w:t>
      </w:r>
    </w:p>
    <w:p>
      <w:pPr>
        <w:spacing w:after="0"/>
        <w:rPr>
          <w:lang w:eastAsia="zh-CN"/>
        </w:rPr>
      </w:pPr>
    </w:p>
    <w:p>
      <w:pPr>
        <w:spacing w:after="0"/>
        <w:rPr>
          <w:color w:val="000000"/>
          <w:lang w:eastAsia="zh-CN"/>
        </w:rPr>
      </w:pPr>
      <w:r>
        <w:rPr>
          <w:lang w:eastAsia="zh-CN"/>
        </w:rPr>
        <w:drawing>
          <wp:anchor distT="0" distB="0" distL="114300" distR="114300" simplePos="0" relativeHeight="251665408" behindDoc="0" locked="0" layoutInCell="1" allowOverlap="1">
            <wp:simplePos x="0" y="0"/>
            <wp:positionH relativeFrom="column">
              <wp:posOffset>1908175</wp:posOffset>
            </wp:positionH>
            <wp:positionV relativeFrom="paragraph">
              <wp:posOffset>-39370</wp:posOffset>
            </wp:positionV>
            <wp:extent cx="1438275" cy="895350"/>
            <wp:effectExtent l="19050" t="0" r="9525" b="0"/>
            <wp:wrapSquare wrapText="bothSides"/>
            <wp:docPr id="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pic:cNvPicPr>
                      <a:picLocks noChangeAspect="1" noChangeArrowheads="1"/>
                    </pic:cNvPicPr>
                  </pic:nvPicPr>
                  <pic:blipFill>
                    <a:blip r:embed="rId20" cstate="print"/>
                    <a:stretch>
                      <a:fillRect/>
                    </a:stretch>
                  </pic:blipFill>
                  <pic:spPr>
                    <a:xfrm>
                      <a:off x="0" y="0"/>
                      <a:ext cx="1438275" cy="895350"/>
                    </a:xfrm>
                    <a:prstGeom prst="rect">
                      <a:avLst/>
                    </a:prstGeom>
                    <a:noFill/>
                    <a:ln w="9525">
                      <a:noFill/>
                      <a:miter lim="800000"/>
                      <a:headEnd/>
                      <a:tailEnd/>
                    </a:ln>
                  </pic:spPr>
                </pic:pic>
              </a:graphicData>
            </a:graphic>
          </wp:anchor>
        </w:drawing>
      </w:r>
    </w:p>
    <w:p>
      <w:pPr>
        <w:spacing w:after="0"/>
        <w:rPr>
          <w:color w:val="000000"/>
          <w:lang w:eastAsia="zh-CN"/>
        </w:rPr>
      </w:pPr>
    </w:p>
    <w:p>
      <w:pPr>
        <w:spacing w:after="0"/>
        <w:rPr>
          <w:color w:val="000000"/>
          <w:lang w:eastAsia="zh-CN"/>
        </w:rPr>
      </w:pPr>
    </w:p>
    <w:p>
      <w:pPr>
        <w:spacing w:after="0"/>
        <w:rPr>
          <w:color w:val="000000"/>
          <w:lang w:eastAsia="zh-CN"/>
        </w:rPr>
      </w:pPr>
    </w:p>
    <w:p>
      <w:pPr>
        <w:spacing w:after="0"/>
        <w:rPr>
          <w:lang w:eastAsia="zh-CN"/>
        </w:rPr>
      </w:pPr>
      <w:r>
        <w:rPr>
          <w:lang w:eastAsia="zh-CN"/>
        </w:rPr>
        <w:drawing>
          <wp:anchor distT="0" distB="0" distL="114300" distR="114300" simplePos="0" relativeHeight="251666432" behindDoc="0" locked="0" layoutInCell="1" allowOverlap="1">
            <wp:simplePos x="0" y="0"/>
            <wp:positionH relativeFrom="column">
              <wp:posOffset>1988820</wp:posOffset>
            </wp:positionH>
            <wp:positionV relativeFrom="paragraph">
              <wp:posOffset>313690</wp:posOffset>
            </wp:positionV>
            <wp:extent cx="2708910" cy="1423035"/>
            <wp:effectExtent l="0" t="0" r="15240" b="5715"/>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cstate="print"/>
                    <a:stretch>
                      <a:fillRect/>
                    </a:stretch>
                  </pic:blipFill>
                  <pic:spPr>
                    <a:xfrm>
                      <a:off x="0" y="0"/>
                      <a:ext cx="2708910" cy="1423035"/>
                    </a:xfrm>
                    <a:prstGeom prst="rect">
                      <a:avLst/>
                    </a:prstGeom>
                  </pic:spPr>
                </pic:pic>
              </a:graphicData>
            </a:graphic>
          </wp:anchor>
        </w:drawing>
      </w:r>
      <w:r>
        <w:rPr>
          <w:color w:val="000000"/>
          <w:lang w:eastAsia="zh-CN"/>
        </w:rPr>
        <w:t>21.如图甲是某种物体熔化时温度随加热时间变化的图象（假设在加热过程中物质的质量不变，单位时间内吸收的热量相同）．</w:t>
      </w:r>
      <w:r>
        <w:rPr>
          <w:lang w:eastAsia="zh-CN"/>
        </w:rPr>
        <w:br w:type="textWrapp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bookmarkStart w:id="0" w:name="_GoBack"/>
      <w:bookmarkEnd w:id="0"/>
    </w:p>
    <w:p>
      <w:pPr>
        <w:spacing w:after="0"/>
        <w:rPr>
          <w:rFonts w:hint="eastAsia"/>
          <w:color w:val="000000"/>
          <w:lang w:eastAsia="zh-CN"/>
        </w:rPr>
      </w:pPr>
    </w:p>
    <w:p>
      <w:pPr>
        <w:spacing w:after="0"/>
        <w:rPr>
          <w:color w:val="000000"/>
          <w:lang w:eastAsia="zh-CN"/>
        </w:rPr>
      </w:pPr>
    </w:p>
    <w:p>
      <w:pPr>
        <w:spacing w:after="0"/>
        <w:rPr>
          <w:lang w:eastAsia="zh-CN"/>
        </w:rPr>
      </w:pPr>
      <w:r>
        <w:rPr>
          <w:color w:val="000000"/>
          <w:lang w:eastAsia="zh-CN"/>
        </w:rPr>
        <w:t xml:space="preserve">（1）这种物质的固体属于________（选填“晶体”或“非晶体”）．如图乙，在某一时刻，用温度计测得物质的温度为________℃。    </w:t>
      </w:r>
    </w:p>
    <w:p>
      <w:pPr>
        <w:spacing w:after="0"/>
        <w:rPr>
          <w:lang w:eastAsia="zh-CN"/>
        </w:rPr>
      </w:pPr>
      <w:r>
        <w:rPr>
          <w:color w:val="000000"/>
          <w:lang w:eastAsia="zh-CN"/>
        </w:rPr>
        <w:t xml:space="preserve">（2）在CD段时，此物质处于________（选填“固”、“液”或“固液共存”）态．        </w:t>
      </w:r>
    </w:p>
    <w:p>
      <w:pPr>
        <w:spacing w:after="0"/>
        <w:rPr>
          <w:lang w:eastAsia="zh-CN"/>
        </w:rPr>
      </w:pPr>
      <w:r>
        <w:rPr>
          <w:color w:val="000000"/>
          <w:lang w:eastAsia="zh-CN"/>
        </w:rPr>
        <w:t>22.小张同学探究“凸透镜成像规律”的实验装置如图所示，其中焦距为15cm的凸透镜固定在光具座上50cm刻度线处，光屏和蜡烛分别位于凸透镜两侧．</w:t>
      </w:r>
      <w:r>
        <w:rPr>
          <w:lang w:eastAsia="zh-CN"/>
        </w:rPr>
        <w:br w:type="textWrapping"/>
      </w:r>
      <w:r>
        <w:rPr>
          <w:lang w:eastAsia="zh-CN"/>
        </w:rPr>
        <w:drawing>
          <wp:anchor distT="0" distB="0" distL="114300" distR="114300" simplePos="0" relativeHeight="251667456" behindDoc="0" locked="0" layoutInCell="1" allowOverlap="1">
            <wp:simplePos x="0" y="0"/>
            <wp:positionH relativeFrom="column">
              <wp:posOffset>22860</wp:posOffset>
            </wp:positionH>
            <wp:positionV relativeFrom="paragraph">
              <wp:posOffset>515620</wp:posOffset>
            </wp:positionV>
            <wp:extent cx="3724275" cy="1114425"/>
            <wp:effectExtent l="19050" t="0" r="9525" b="0"/>
            <wp:wrapSquare wrapText="bothSides"/>
            <wp:docPr id="3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pic:cNvPicPr>
                      <a:picLocks noChangeAspect="1" noChangeArrowheads="1"/>
                    </pic:cNvPicPr>
                  </pic:nvPicPr>
                  <pic:blipFill>
                    <a:blip r:embed="rId22" cstate="print"/>
                    <a:stretch>
                      <a:fillRect/>
                    </a:stretch>
                  </pic:blipFill>
                  <pic:spPr>
                    <a:xfrm>
                      <a:off x="0" y="0"/>
                      <a:ext cx="3724275" cy="1114425"/>
                    </a:xfrm>
                    <a:prstGeom prst="rect">
                      <a:avLst/>
                    </a:prstGeom>
                    <a:noFill/>
                    <a:ln w="9525">
                      <a:noFill/>
                      <a:miter lim="800000"/>
                      <a:headEnd/>
                      <a:tailEnd/>
                    </a:ln>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（1）小张将蜡烛移至光具座上10cm刻度线处，移动光屏，直到烛焰在光屏上成清晰的像，则该像是________ 的实像（选填“放大”、“等大”或“缩小”）    </w:t>
      </w:r>
    </w:p>
    <w:p>
      <w:pPr>
        <w:spacing w:after="0"/>
        <w:rPr>
          <w:lang w:eastAsia="zh-CN"/>
        </w:rPr>
      </w:pPr>
      <w:r>
        <w:rPr>
          <w:color w:val="000000"/>
          <w:lang w:eastAsia="zh-CN"/>
        </w:rPr>
        <w:t xml:space="preserve">（2）小张将蜡烛移至光具座上30cm刻度线处，移动光屏，直到烛焰在光屏上成清晰的像，则该像是________ 的实像（选填“倒立”或“正立”）    </w:t>
      </w:r>
    </w:p>
    <w:p>
      <w:pPr>
        <w:spacing w:after="0"/>
        <w:rPr>
          <w:lang w:eastAsia="zh-CN"/>
        </w:rPr>
      </w:pPr>
      <w:r>
        <w:rPr>
          <w:color w:val="000000"/>
          <w:lang w:eastAsia="zh-CN"/>
        </w:rPr>
        <w:t xml:space="preserve">（3）小张再将蜡烛移至光具座上40cm刻度线处，他从透镜的右侧通过透镜可以看到烛焰________ 的像（选填“倒立”或“正立”）    </w:t>
      </w:r>
    </w:p>
    <w:p>
      <w:pPr>
        <w:spacing w:after="0"/>
        <w:rPr>
          <w:lang w:eastAsia="zh-CN"/>
        </w:rPr>
      </w:pPr>
      <w:r>
        <w:rPr>
          <w:color w:val="000000"/>
          <w:lang w:eastAsia="zh-CN"/>
        </w:rPr>
        <w:t xml:space="preserve">（4）以上（1）、（2）步骤中，小张将蜡烛从光具座上10cm向30cm移动时，若要让烛焰在光屏上能再次成清晰的像，光屏应________ （选填“远离”或“靠近”）透镜，此时所成像的大小将________ （选填“变大”、“变小”或“不变”）    </w:t>
      </w:r>
    </w:p>
    <w:p>
      <w:pPr>
        <w:spacing w:after="0"/>
        <w:rPr>
          <w:lang w:eastAsia="zh-CN"/>
        </w:rPr>
      </w:pPr>
      <w:r>
        <w:rPr>
          <w:color w:val="000000"/>
          <w:lang w:eastAsia="zh-CN"/>
        </w:rPr>
        <w:drawing>
          <wp:anchor distT="0" distB="0" distL="114300" distR="114300" simplePos="0" relativeHeight="251668480" behindDoc="0" locked="0" layoutInCell="1" allowOverlap="1">
            <wp:simplePos x="0" y="0"/>
            <wp:positionH relativeFrom="column">
              <wp:posOffset>4928235</wp:posOffset>
            </wp:positionH>
            <wp:positionV relativeFrom="paragraph">
              <wp:posOffset>264795</wp:posOffset>
            </wp:positionV>
            <wp:extent cx="1171575" cy="781050"/>
            <wp:effectExtent l="19050" t="0" r="9525" b="0"/>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3" cstate="print"/>
                    <a:stretch>
                      <a:fillRect/>
                    </a:stretch>
                  </pic:blipFill>
                  <pic:spPr>
                    <a:xfrm>
                      <a:off x="0" y="0"/>
                      <a:ext cx="1171575" cy="781050"/>
                    </a:xfrm>
                    <a:prstGeom prst="rect">
                      <a:avLst/>
                    </a:prstGeom>
                  </pic:spPr>
                </pic:pic>
              </a:graphicData>
            </a:graphic>
          </wp:anchor>
        </w:drawing>
      </w:r>
      <w:r>
        <w:rPr>
          <w:color w:val="000000"/>
          <w:lang w:eastAsia="zh-CN"/>
        </w:rPr>
        <w:t>23.在地球上淡水紧缺，海水充沛．在科技活动课上，小刚和同学们利用已学知识制作了一个简易的海水淡化装置，如图所示，装置底部是一个盛有海水的容器A，上部盖着一个透明玻璃罩B．通过太阳照射容器内的海水，产生大量水蒸气，水蒸气在透明罩内壁凝结成水珠，收集即可得到淡水．</w:t>
      </w:r>
    </w:p>
    <w:p>
      <w:pPr>
        <w:spacing w:after="0"/>
        <w:rPr>
          <w:lang w:eastAsia="zh-CN"/>
        </w:rPr>
      </w:pPr>
      <w:r>
        <w:rPr>
          <w:color w:val="000000"/>
          <w:lang w:eastAsia="zh-CN"/>
        </w:rPr>
        <w:t xml:space="preserve">（1）上述过程中发生的物态变化是先________，后________。   </w:t>
      </w:r>
    </w:p>
    <w:p>
      <w:pPr>
        <w:spacing w:after="0"/>
        <w:rPr>
          <w:lang w:eastAsia="zh-CN"/>
        </w:rPr>
      </w:pPr>
      <w:r>
        <w:rPr>
          <w:color w:val="000000"/>
          <w:lang w:eastAsia="zh-CN"/>
        </w:rPr>
        <w:t xml:space="preserve">（2）装置组装完成后，通过实验，同学们对获得淡水的速度不满意．请你给他们提出至少一条改进建议，用于提高获得淡水的速度．你的建议是________。  </w:t>
      </w:r>
    </w:p>
    <w:p>
      <w:pPr>
        <w:rPr>
          <w:lang w:eastAsia="zh-CN"/>
        </w:rPr>
      </w:pPr>
      <w:r>
        <w:rPr>
          <w:lang w:eastAsia="zh-CN"/>
        </w:rPr>
        <w:br w:type="page"/>
      </w:r>
    </w:p>
    <w:p>
      <w:pPr>
        <w:jc w:val="center"/>
        <w:rPr>
          <w:lang w:eastAsia="zh-CN"/>
        </w:rPr>
      </w:pPr>
      <w:r>
        <w:rPr>
          <w:b/>
          <w:bCs/>
          <w:sz w:val="28"/>
          <w:szCs w:val="28"/>
          <w:lang w:eastAsia="zh-CN"/>
        </w:rPr>
        <w:t>参考答案</w:t>
      </w:r>
    </w:p>
    <w:p>
      <w:pPr>
        <w:rPr>
          <w:lang w:eastAsia="zh-CN"/>
        </w:rPr>
      </w:pPr>
      <w:r>
        <w:rPr>
          <w:lang w:eastAsia="zh-CN"/>
        </w:rPr>
        <w:t>一、单选题</w:t>
      </w:r>
    </w:p>
    <w:p>
      <w:pPr>
        <w:spacing w:after="0"/>
      </w:pPr>
      <w:r>
        <w:rPr>
          <w:color w:val="000000"/>
        </w:rPr>
        <w:t>1. A   2.A  3.A  4.C  5.</w:t>
      </w:r>
      <w:r>
        <w:rPr>
          <w:rFonts w:hint="eastAsia"/>
          <w:color w:val="000000"/>
          <w:lang w:eastAsia="zh-CN"/>
        </w:rPr>
        <w:t>C</w:t>
      </w:r>
      <w:r>
        <w:rPr>
          <w:color w:val="000000"/>
        </w:rPr>
        <w:t xml:space="preserve">6.C  </w:t>
      </w:r>
      <w:r>
        <w:rPr>
          <w:color w:val="000000"/>
          <w:lang w:eastAsia="zh-CN"/>
        </w:rPr>
        <w:t xml:space="preserve">7.D  </w:t>
      </w:r>
    </w:p>
    <w:p>
      <w:pPr>
        <w:rPr>
          <w:lang w:eastAsia="zh-CN"/>
        </w:rPr>
      </w:pPr>
      <w:r>
        <w:rPr>
          <w:lang w:eastAsia="zh-CN"/>
        </w:rPr>
        <w:t>二、填空题</w:t>
      </w:r>
    </w:p>
    <w:p>
      <w:pPr>
        <w:spacing w:after="0"/>
        <w:rPr>
          <w:lang w:eastAsia="zh-CN"/>
        </w:rPr>
      </w:pPr>
      <w:r>
        <w:rPr>
          <w:color w:val="000000"/>
          <w:lang w:eastAsia="zh-CN"/>
        </w:rPr>
        <w:t xml:space="preserve">8.无规则；妨碍  9. 30°；2　10.静止；运动  11.左；不变；凸透；会聚  12.音调；响度；音色  </w:t>
      </w:r>
    </w:p>
    <w:p>
      <w:pPr>
        <w:spacing w:after="0"/>
        <w:rPr>
          <w:lang w:eastAsia="zh-CN"/>
        </w:rPr>
      </w:pPr>
      <w:r>
        <w:rPr>
          <w:color w:val="000000"/>
          <w:lang w:eastAsia="zh-CN"/>
        </w:rPr>
        <w:t>13.1.25x10</w:t>
      </w:r>
      <w:r>
        <w:rPr>
          <w:color w:val="000000"/>
          <w:vertAlign w:val="superscript"/>
          <w:lang w:eastAsia="zh-CN"/>
        </w:rPr>
        <w:t>-3</w:t>
      </w:r>
      <w:r>
        <w:rPr>
          <w:color w:val="000000"/>
          <w:lang w:eastAsia="zh-CN"/>
        </w:rPr>
        <w:t xml:space="preserve">；1  </w:t>
      </w:r>
      <w:r>
        <w:rPr>
          <w:rFonts w:hint="eastAsia"/>
          <w:lang w:eastAsia="zh-CN"/>
        </w:rPr>
        <w:t xml:space="preserve">  </w:t>
      </w:r>
      <w:r>
        <w:rPr>
          <w:color w:val="000000"/>
        </w:rPr>
        <w:t xml:space="preserve">14.汽化；液化  </w:t>
      </w:r>
    </w:p>
    <w:p>
      <w:pPr>
        <w:rPr>
          <w:lang w:eastAsia="zh-CN"/>
        </w:rPr>
      </w:pPr>
      <w:r>
        <w:rPr>
          <w:lang w:eastAsia="zh-CN"/>
        </w:rPr>
        <w:t>三、计算题</w:t>
      </w:r>
    </w:p>
    <w:p>
      <w:pPr>
        <w:spacing w:after="0"/>
        <w:rPr>
          <w:lang w:eastAsia="zh-CN"/>
        </w:rPr>
      </w:pPr>
      <w:r>
        <w:rPr>
          <w:color w:val="000000"/>
          <w:lang w:eastAsia="zh-CN"/>
        </w:rPr>
        <w:t xml:space="preserve">15.（1）解：当火车第二次鸣笛结束时火车运动的时间为1s+4s+1s </w:t>
      </w:r>
      <m:oMath>
        <m:r>
          <w:rPr>
            <w:rFonts w:hint="eastAsia" w:ascii="Cambria Math"/>
            <w:lang w:eastAsia="zh-CN"/>
          </w:rPr>
          <m:t>＝</m:t>
        </m:r>
      </m:oMath>
      <w:r>
        <w:rPr>
          <w:color w:val="000000"/>
          <w:lang w:eastAsia="zh-CN"/>
        </w:rPr>
        <w:t xml:space="preserve"> 6s；</w:t>
      </w:r>
      <w:r>
        <w:rPr>
          <w:lang w:eastAsia="zh-CN"/>
        </w:rPr>
        <w:br w:type="textWrapping"/>
      </w:r>
      <w:r>
        <w:rPr>
          <w:color w:val="000000"/>
          <w:lang w:eastAsia="zh-CN"/>
        </w:rPr>
        <w:t xml:space="preserve">由v＝ </w:t>
      </w:r>
      <m:oMath>
        <m:f>
          <m:fPr>
            <m:ctrlPr>
              <w:rPr>
                <w:rFonts w:ascii="Cambria Math" w:hAnsi="Cambria Math"/>
              </w:rPr>
            </m:ctrlPr>
          </m:fPr>
          <m:num>
            <m:r>
              <w:rPr>
                <w:rFonts w:hint="eastAsia" w:ascii="Cambria Math"/>
                <w:lang w:eastAsia="zh-CN"/>
              </w:rPr>
              <m:t>s</m:t>
            </m:r>
            <m:ctrlPr>
              <w:rPr>
                <w:rFonts w:ascii="Cambria Math" w:hAnsi="Cambria Math"/>
              </w:rPr>
            </m:ctrlPr>
          </m:num>
          <m:den>
            <m:r>
              <w:rPr>
                <w:rFonts w:hint="eastAsia" w:ascii="Cambria Math"/>
                <w:lang w:eastAsia="zh-CN"/>
              </w:rPr>
              <m:t>t</m:t>
            </m:r>
            <m:ctrlPr>
              <w:rPr>
                <w:rFonts w:ascii="Cambria Math" w:hAnsi="Cambria Math"/>
              </w:rPr>
            </m:ctrlPr>
          </m:den>
        </m:f>
      </m:oMath>
      <w:r>
        <w:rPr>
          <w:color w:val="000000"/>
          <w:lang w:eastAsia="zh-CN"/>
        </w:rPr>
        <w:t xml:space="preserve"> 得火车行驶的路程为：s＝vt＝30m/s×6s＝180m；</w:t>
      </w:r>
      <w:r>
        <w:rPr>
          <w:lang w:eastAsia="zh-CN"/>
        </w:rPr>
        <w:br w:type="textWrapping"/>
      </w:r>
      <w:r>
        <w:rPr>
          <w:color w:val="000000"/>
          <w:lang w:eastAsia="zh-CN"/>
        </w:rPr>
        <w:t>火车距道口的距离为：s</w:t>
      </w:r>
      <w:r>
        <w:rPr>
          <w:color w:val="000000"/>
          <w:vertAlign w:val="subscript"/>
          <w:lang w:eastAsia="zh-CN"/>
        </w:rPr>
        <w:t>1</w:t>
      </w:r>
      <w:r>
        <w:rPr>
          <w:color w:val="000000"/>
          <w:lang w:eastAsia="zh-CN"/>
        </w:rPr>
        <w:t>＝1200m﹣180m＝1020m</w:t>
      </w:r>
      <w:r>
        <w:rPr>
          <w:lang w:eastAsia="zh-CN"/>
        </w:rPr>
        <w:br w:type="textWrapping"/>
      </w:r>
      <w:r>
        <w:rPr>
          <w:color w:val="000000"/>
          <w:lang w:eastAsia="zh-CN"/>
        </w:rPr>
        <w:t>（2）解：从第一次鸣笛开始计时，第一次听到是在第一次鸣笛后：t</w:t>
      </w:r>
      <w:r>
        <w:rPr>
          <w:color w:val="000000"/>
          <w:vertAlign w:val="subscript"/>
          <w:lang w:eastAsia="zh-CN"/>
        </w:rPr>
        <w:t>1</w:t>
      </w:r>
      <w:r>
        <w:rPr>
          <w:color w:val="000000"/>
          <w:lang w:eastAsia="zh-CN"/>
        </w:rPr>
        <w:t xml:space="preserve">＝ </w:t>
      </w:r>
      <m:oMath>
        <m:f>
          <m:fPr>
            <m:ctrlPr>
              <w:rPr>
                <w:rFonts w:ascii="Cambria Math" w:hAnsi="Cambria Math"/>
              </w:rPr>
            </m:ctrlPr>
          </m:fPr>
          <m:num>
            <m:r>
              <w:rPr>
                <w:rFonts w:hint="eastAsia" w:ascii="Cambria Math"/>
                <w:lang w:eastAsia="zh-CN"/>
              </w:rPr>
              <m:t>1200m</m:t>
            </m:r>
            <m:ctrlPr>
              <w:rPr>
                <w:rFonts w:ascii="Cambria Math" w:hAnsi="Cambria Math"/>
              </w:rPr>
            </m:ctrlPr>
          </m:num>
          <m:den>
            <m:r>
              <w:rPr>
                <w:rFonts w:hint="eastAsia" w:ascii="Cambria Math"/>
                <w:lang w:eastAsia="zh-CN"/>
              </w:rPr>
              <m:t>340m/s</m:t>
            </m:r>
            <m:ctrlPr>
              <w:rPr>
                <w:rFonts w:ascii="Cambria Math" w:hAnsi="Cambria Math"/>
              </w:rPr>
            </m:ctrlPr>
          </m:den>
        </m:f>
        <m:r>
          <w:rPr>
            <w:rFonts w:hint="eastAsia" w:ascii="Cambria Math"/>
            <w:lang w:eastAsia="zh-CN"/>
          </w:rPr>
          <m:t>≈</m:t>
        </m:r>
      </m:oMath>
      <w:r>
        <w:rPr>
          <w:color w:val="000000"/>
          <w:lang w:eastAsia="zh-CN"/>
        </w:rPr>
        <w:t xml:space="preserve"> 3.53s，第二次鸣笛火车距工作人员的距离：s</w:t>
      </w:r>
      <w:r>
        <w:rPr>
          <w:color w:val="000000"/>
          <w:vertAlign w:val="subscript"/>
          <w:lang w:eastAsia="zh-CN"/>
        </w:rPr>
        <w:t>2</w:t>
      </w:r>
      <w:r>
        <w:rPr>
          <w:color w:val="000000"/>
          <w:lang w:eastAsia="zh-CN"/>
        </w:rPr>
        <w:t xml:space="preserve">＝1200m﹣30m/s×（1s </w:t>
      </w:r>
      <m:oMath>
        <m:r>
          <w:rPr>
            <w:rFonts w:hint="eastAsia" w:ascii="Cambria Math"/>
            <w:lang w:eastAsia="zh-CN"/>
          </w:rPr>
          <m:t>+</m:t>
        </m:r>
      </m:oMath>
      <w:r>
        <w:rPr>
          <w:color w:val="000000"/>
          <w:lang w:eastAsia="zh-CN"/>
        </w:rPr>
        <w:t xml:space="preserve"> 4s）＝1050m，第二次鸣笛时已用时t</w:t>
      </w:r>
      <w:r>
        <w:rPr>
          <w:color w:val="000000"/>
          <w:vertAlign w:val="subscript"/>
          <w:lang w:eastAsia="zh-CN"/>
        </w:rPr>
        <w:t>2</w:t>
      </w:r>
      <w:r>
        <w:rPr>
          <w:color w:val="000000"/>
          <w:lang w:eastAsia="zh-CN"/>
        </w:rPr>
        <w:t xml:space="preserve">＝1s </w:t>
      </w:r>
      <m:oMath>
        <m:r>
          <w:rPr>
            <w:rFonts w:hint="eastAsia" w:ascii="Cambria Math"/>
            <w:lang w:eastAsia="zh-CN"/>
          </w:rPr>
          <m:t>+</m:t>
        </m:r>
      </m:oMath>
      <w:r>
        <w:rPr>
          <w:color w:val="000000"/>
          <w:lang w:eastAsia="zh-CN"/>
        </w:rPr>
        <w:t xml:space="preserve"> 4s＝5s，第二次听到是在第二次鸣笛后：t</w:t>
      </w:r>
      <w:r>
        <w:rPr>
          <w:color w:val="000000"/>
          <w:vertAlign w:val="subscript"/>
          <w:lang w:eastAsia="zh-CN"/>
        </w:rPr>
        <w:t>3</w:t>
      </w:r>
      <w:r>
        <w:rPr>
          <w:color w:val="000000"/>
          <w:lang w:eastAsia="zh-CN"/>
        </w:rPr>
        <w:t xml:space="preserve">＝ </w:t>
      </w:r>
      <m:oMath>
        <m:f>
          <m:fPr>
            <m:ctrlPr>
              <w:rPr>
                <w:rFonts w:ascii="Cambria Math" w:hAnsi="Cambria Math"/>
              </w:rPr>
            </m:ctrlPr>
          </m:fPr>
          <m:num>
            <m:r>
              <w:rPr>
                <w:rFonts w:hint="eastAsia" w:ascii="Cambria Math"/>
                <w:lang w:eastAsia="zh-CN"/>
              </w:rPr>
              <m:t>1050m</m:t>
            </m:r>
            <m:ctrlPr>
              <w:rPr>
                <w:rFonts w:ascii="Cambria Math" w:hAnsi="Cambria Math"/>
              </w:rPr>
            </m:ctrlPr>
          </m:num>
          <m:den>
            <m:r>
              <w:rPr>
                <w:rFonts w:hint="eastAsia" w:ascii="Cambria Math"/>
                <w:lang w:eastAsia="zh-CN"/>
              </w:rPr>
              <m:t>340m/s</m:t>
            </m:r>
            <m:ctrlPr>
              <w:rPr>
                <w:rFonts w:ascii="Cambria Math" w:hAnsi="Cambria Math"/>
              </w:rPr>
            </m:ctrlPr>
          </m:den>
        </m:f>
        <m:r>
          <w:rPr>
            <w:rFonts w:hint="eastAsia" w:ascii="Cambria Math"/>
            <w:lang w:eastAsia="zh-CN"/>
          </w:rPr>
          <m:t>≈</m:t>
        </m:r>
      </m:oMath>
      <w:r>
        <w:rPr>
          <w:color w:val="000000"/>
          <w:lang w:eastAsia="zh-CN"/>
        </w:rPr>
        <w:t xml:space="preserve"> 3.09s，从第一次鸣笛到第二次听到鸣笛声用时：t＝5s </w:t>
      </w:r>
      <m:oMath>
        <m:r>
          <w:rPr>
            <w:rFonts w:hint="eastAsia" w:ascii="Cambria Math"/>
            <w:lang w:eastAsia="zh-CN"/>
          </w:rPr>
          <m:t>+</m:t>
        </m:r>
      </m:oMath>
      <w:r>
        <w:rPr>
          <w:color w:val="000000"/>
          <w:lang w:eastAsia="zh-CN"/>
        </w:rPr>
        <w:t xml:space="preserve"> 3.09s＝9.09s 听到两汽笛的时间间隔，还要在9.09s中扣掉第一次传播用的时间：△t＝t﹣t</w:t>
      </w:r>
      <w:r>
        <w:rPr>
          <w:color w:val="000000"/>
          <w:vertAlign w:val="subscript"/>
          <w:lang w:eastAsia="zh-CN"/>
        </w:rPr>
        <w:t>1</w:t>
      </w:r>
      <w:r>
        <w:rPr>
          <w:color w:val="000000"/>
          <w:lang w:eastAsia="zh-CN"/>
        </w:rPr>
        <w:t xml:space="preserve">＝9.09s﹣3.53s＝4.56s．  </w:t>
      </w:r>
    </w:p>
    <w:p>
      <w:pPr>
        <w:spacing w:after="0"/>
        <w:rPr>
          <w:lang w:eastAsia="zh-CN"/>
        </w:rPr>
      </w:pPr>
      <w:r>
        <w:rPr>
          <w:color w:val="000000"/>
          <w:lang w:eastAsia="zh-CN"/>
        </w:rPr>
        <w:t>16.（1）解:设一种液体的质量为</w:t>
      </w:r>
      <w:r>
        <w:rPr>
          <w:i/>
          <w:color w:val="000000"/>
          <w:lang w:eastAsia="zh-CN"/>
        </w:rPr>
        <w:t>m</w:t>
      </w:r>
      <w:r>
        <w:rPr>
          <w:color w:val="000000"/>
          <w:lang w:eastAsia="zh-CN"/>
        </w:rPr>
        <w:t xml:space="preserve">  ， 则混合液体的质量为2</w:t>
      </w:r>
      <w:r>
        <w:rPr>
          <w:i/>
          <w:color w:val="000000"/>
          <w:lang w:eastAsia="zh-CN"/>
        </w:rPr>
        <w:t>m</w:t>
      </w:r>
      <w:r>
        <w:rPr>
          <w:color w:val="000000"/>
          <w:lang w:eastAsia="zh-CN"/>
        </w:rPr>
        <w:t xml:space="preserve">  ， </w:t>
      </w:r>
      <w:r>
        <w:rPr>
          <w:lang w:eastAsia="zh-CN"/>
        </w:rPr>
        <w:br w:type="textWrapping"/>
      </w:r>
      <w:r>
        <w:rPr>
          <w:color w:val="000000"/>
          <w:lang w:eastAsia="zh-CN"/>
        </w:rPr>
        <w:t xml:space="preserve">两种液体的体积分别是: </w:t>
      </w:r>
      <w:r>
        <w:rPr>
          <w:i/>
          <w:color w:val="000000"/>
          <w:lang w:eastAsia="zh-CN"/>
        </w:rPr>
        <w:t>V</w:t>
      </w:r>
      <w:r>
        <w:rPr>
          <w:color w:val="000000"/>
          <w:vertAlign w:val="subscript"/>
          <w:lang w:eastAsia="zh-CN"/>
        </w:rPr>
        <w:t>1</w:t>
      </w:r>
      <w:r>
        <w:rPr>
          <w:color w:val="000000"/>
          <w:lang w:eastAsia="zh-CN"/>
        </w:rPr>
        <w:t xml:space="preserve"> =</w:t>
      </w:r>
      <w:r>
        <w:rPr>
          <w:i/>
          <w:color w:val="000000"/>
          <w:lang w:eastAsia="zh-CN"/>
        </w:rPr>
        <w:t>m/</w:t>
      </w:r>
      <w:r>
        <w:rPr>
          <w:i/>
          <w:color w:val="000000"/>
        </w:rPr>
        <w:t>ρ</w:t>
      </w:r>
      <w:r>
        <w:rPr>
          <w:color w:val="000000"/>
          <w:vertAlign w:val="subscript"/>
          <w:lang w:eastAsia="zh-CN"/>
        </w:rPr>
        <w:t>1</w:t>
      </w:r>
      <w:r>
        <w:rPr>
          <w:color w:val="000000"/>
          <w:lang w:eastAsia="zh-CN"/>
        </w:rPr>
        <w:t xml:space="preserve">  ， </w:t>
      </w:r>
      <w:r>
        <w:rPr>
          <w:i/>
          <w:color w:val="000000"/>
          <w:lang w:eastAsia="zh-CN"/>
        </w:rPr>
        <w:t>V</w:t>
      </w:r>
      <w:r>
        <w:rPr>
          <w:color w:val="000000"/>
          <w:vertAlign w:val="subscript"/>
          <w:lang w:eastAsia="zh-CN"/>
        </w:rPr>
        <w:t>2</w:t>
      </w:r>
      <w:r>
        <w:rPr>
          <w:color w:val="000000"/>
          <w:lang w:eastAsia="zh-CN"/>
        </w:rPr>
        <w:t xml:space="preserve"> =</w:t>
      </w:r>
      <w:r>
        <w:rPr>
          <w:i/>
          <w:color w:val="000000"/>
          <w:lang w:eastAsia="zh-CN"/>
        </w:rPr>
        <w:t>m/</w:t>
      </w:r>
      <w:r>
        <w:rPr>
          <w:i/>
          <w:color w:val="000000"/>
        </w:rPr>
        <w:t>ρ</w:t>
      </w:r>
      <w:r>
        <w:rPr>
          <w:color w:val="000000"/>
          <w:vertAlign w:val="subscript"/>
          <w:lang w:eastAsia="zh-CN"/>
        </w:rPr>
        <w:t>2</w:t>
      </w:r>
      <w:r>
        <w:rPr>
          <w:color w:val="000000"/>
          <w:lang w:eastAsia="zh-CN"/>
        </w:rPr>
        <w:t xml:space="preserve">  ， </w:t>
      </w:r>
      <w:r>
        <w:rPr>
          <w:lang w:eastAsia="zh-CN"/>
        </w:rPr>
        <w:br w:type="textWrapping"/>
      </w:r>
      <w:r>
        <w:rPr>
          <w:color w:val="000000"/>
          <w:lang w:eastAsia="zh-CN"/>
        </w:rPr>
        <w:t>则混合液体的体积是：</w:t>
      </w:r>
      <w:r>
        <w:rPr>
          <w:i/>
          <w:color w:val="000000"/>
          <w:lang w:eastAsia="zh-CN"/>
        </w:rPr>
        <w:t>V</w:t>
      </w:r>
      <w:r>
        <w:rPr>
          <w:color w:val="000000"/>
          <w:vertAlign w:val="subscript"/>
          <w:lang w:eastAsia="zh-CN"/>
        </w:rPr>
        <w:t>混合</w:t>
      </w:r>
      <w:r>
        <w:rPr>
          <w:color w:val="000000"/>
          <w:lang w:eastAsia="zh-CN"/>
        </w:rPr>
        <w:t xml:space="preserve"> =</w:t>
      </w:r>
      <w:r>
        <w:rPr>
          <w:i/>
          <w:color w:val="000000"/>
          <w:lang w:eastAsia="zh-CN"/>
        </w:rPr>
        <w:t>V</w:t>
      </w:r>
      <w:r>
        <w:rPr>
          <w:color w:val="000000"/>
          <w:vertAlign w:val="subscript"/>
          <w:lang w:eastAsia="zh-CN"/>
        </w:rPr>
        <w:t>1</w:t>
      </w:r>
      <w:r>
        <w:rPr>
          <w:color w:val="000000"/>
          <w:lang w:eastAsia="zh-CN"/>
        </w:rPr>
        <w:t xml:space="preserve"> +</w:t>
      </w:r>
      <w:r>
        <w:rPr>
          <w:i/>
          <w:color w:val="000000"/>
          <w:lang w:eastAsia="zh-CN"/>
        </w:rPr>
        <w:t>V</w:t>
      </w:r>
      <w:r>
        <w:rPr>
          <w:color w:val="000000"/>
          <w:vertAlign w:val="subscript"/>
          <w:lang w:eastAsia="zh-CN"/>
        </w:rPr>
        <w:t>2</w:t>
      </w:r>
      <w:r>
        <w:rPr>
          <w:color w:val="000000"/>
          <w:lang w:eastAsia="zh-CN"/>
        </w:rPr>
        <w:t xml:space="preserve"> =</w:t>
      </w:r>
      <w:r>
        <w:rPr>
          <w:i/>
          <w:color w:val="000000"/>
          <w:lang w:eastAsia="zh-CN"/>
        </w:rPr>
        <w:t>m</w:t>
      </w:r>
      <w:r>
        <w:rPr>
          <w:color w:val="000000"/>
          <w:lang w:eastAsia="zh-CN"/>
        </w:rPr>
        <w:t>/</w:t>
      </w:r>
      <w:r>
        <w:rPr>
          <w:i/>
          <w:color w:val="000000"/>
        </w:rPr>
        <w:t>ρ</w:t>
      </w:r>
      <w:r>
        <w:rPr>
          <w:color w:val="000000"/>
          <w:vertAlign w:val="subscript"/>
          <w:lang w:eastAsia="zh-CN"/>
        </w:rPr>
        <w:t>1</w:t>
      </w:r>
      <w:r>
        <w:rPr>
          <w:color w:val="000000"/>
          <w:lang w:eastAsia="zh-CN"/>
        </w:rPr>
        <w:t>+</w:t>
      </w:r>
      <w:r>
        <w:rPr>
          <w:i/>
          <w:color w:val="000000"/>
          <w:lang w:eastAsia="zh-CN"/>
        </w:rPr>
        <w:t>m/</w:t>
      </w:r>
      <w:r>
        <w:rPr>
          <w:i/>
          <w:color w:val="000000"/>
        </w:rPr>
        <w:t>ρ</w:t>
      </w:r>
      <w:r>
        <w:rPr>
          <w:color w:val="000000"/>
          <w:vertAlign w:val="subscript"/>
          <w:lang w:eastAsia="zh-CN"/>
        </w:rPr>
        <w:t>2</w:t>
      </w:r>
      <w:r>
        <w:rPr>
          <w:color w:val="000000"/>
          <w:lang w:eastAsia="zh-CN"/>
        </w:rPr>
        <w:t xml:space="preserve">  ， </w:t>
      </w:r>
      <w:r>
        <w:rPr>
          <w:lang w:eastAsia="zh-CN"/>
        </w:rPr>
        <w:br w:type="textWrapping"/>
      </w:r>
      <w:r>
        <w:rPr>
          <w:color w:val="000000"/>
          <w:lang w:eastAsia="zh-CN"/>
        </w:rPr>
        <w:t>故混合液体的密度是：</w:t>
      </w:r>
      <w:r>
        <w:rPr>
          <w:i/>
          <w:color w:val="000000"/>
        </w:rPr>
        <w:t>ρ</w:t>
      </w:r>
      <w:r>
        <w:rPr>
          <w:i/>
          <w:color w:val="000000"/>
          <w:lang w:eastAsia="zh-CN"/>
        </w:rPr>
        <w:t>=m</w:t>
      </w:r>
      <w:r>
        <w:rPr>
          <w:color w:val="000000"/>
          <w:vertAlign w:val="subscript"/>
          <w:lang w:eastAsia="zh-CN"/>
        </w:rPr>
        <w:t>混合</w:t>
      </w:r>
      <w:r>
        <w:rPr>
          <w:color w:val="000000"/>
          <w:lang w:eastAsia="zh-CN"/>
        </w:rPr>
        <w:t>/</w:t>
      </w:r>
      <w:r>
        <w:rPr>
          <w:i/>
          <w:color w:val="000000"/>
          <w:lang w:eastAsia="zh-CN"/>
        </w:rPr>
        <w:t>V</w:t>
      </w:r>
      <w:r>
        <w:rPr>
          <w:color w:val="000000"/>
          <w:vertAlign w:val="subscript"/>
          <w:lang w:eastAsia="zh-CN"/>
        </w:rPr>
        <w:t>混合</w:t>
      </w:r>
      <w:r>
        <w:rPr>
          <w:color w:val="000000"/>
          <w:lang w:eastAsia="zh-CN"/>
        </w:rPr>
        <w:t xml:space="preserve">= </w:t>
      </w:r>
      <m:oMath>
        <m:f>
          <m:fPr>
            <m:ctrlPr>
              <w:rPr>
                <w:rFonts w:ascii="Cambria Math" w:hAnsi="Cambria Math"/>
              </w:rPr>
            </m:ctrlPr>
          </m:fPr>
          <m:num>
            <m:r>
              <w:rPr>
                <w:rFonts w:hint="eastAsia" w:ascii="Cambria Math"/>
                <w:lang w:eastAsia="zh-CN"/>
              </w:rPr>
              <m:t>2m</m:t>
            </m:r>
            <m:ctrlPr>
              <w:rPr>
                <w:rFonts w:ascii="Cambria Math" w:hAnsi="Cambria Math"/>
              </w:rPr>
            </m:ctrlPr>
          </m:num>
          <m:den>
            <m:f>
              <m:fPr>
                <m:ctrlPr>
                  <w:rPr>
                    <w:rFonts w:ascii="Cambria Math" w:hAnsi="Cambria Math"/>
                  </w:rPr>
                </m:ctrlPr>
              </m:fPr>
              <m:num>
                <m:r>
                  <w:rPr>
                    <w:rFonts w:hint="eastAsia" w:ascii="Cambria Math"/>
                    <w:lang w:eastAsia="zh-CN"/>
                  </w:rPr>
                  <m:t>m</m:t>
                </m:r>
                <m:ctrlPr>
                  <w:rPr>
                    <w:rFonts w:ascii="Cambria Math" w:hAnsi="Cambria Math"/>
                  </w:rPr>
                </m:ctrlPr>
              </m:num>
              <m:den>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1</m:t>
                    </m:r>
                    <m:ctrlPr>
                      <w:rPr>
                        <w:rFonts w:ascii="Cambria Math" w:hAnsi="Cambria Math"/>
                      </w:rPr>
                    </m:ctrlPr>
                  </m:sub>
                </m:sSub>
                <m:ctrlPr>
                  <w:rPr>
                    <w:rFonts w:ascii="Cambria Math" w:hAnsi="Cambria Math"/>
                  </w:rPr>
                </m:ctrlPr>
              </m:den>
            </m:f>
            <m:r>
              <w:rPr>
                <w:rFonts w:hint="eastAsia" w:ascii="Cambria Math"/>
                <w:lang w:eastAsia="zh-CN"/>
              </w:rPr>
              <m:t>+</m:t>
            </m:r>
            <m:f>
              <m:fPr>
                <m:ctrlPr>
                  <w:rPr>
                    <w:rFonts w:ascii="Cambria Math" w:hAnsi="Cambria Math"/>
                  </w:rPr>
                </m:ctrlPr>
              </m:fPr>
              <m:num>
                <m:r>
                  <w:rPr>
                    <w:rFonts w:hint="eastAsia" w:ascii="Cambria Math"/>
                    <w:lang w:eastAsia="zh-CN"/>
                  </w:rPr>
                  <m:t>m</m:t>
                </m:r>
                <m:ctrlPr>
                  <w:rPr>
                    <w:rFonts w:ascii="Cambria Math" w:hAnsi="Cambria Math"/>
                  </w:rPr>
                </m:ctrlPr>
              </m:num>
              <m:den>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den>
            </m:f>
            <m:ctrlPr>
              <w:rPr>
                <w:rFonts w:ascii="Cambria Math" w:hAnsi="Cambria Math"/>
              </w:rPr>
            </m:ctrlPr>
          </m:den>
        </m:f>
        <m:r>
          <w:rPr>
            <w:rFonts w:hint="eastAsia" w:ascii="Cambria Math"/>
            <w:lang w:eastAsia="zh-CN"/>
          </w:rPr>
          <m:t>=</m:t>
        </m:r>
        <m:f>
          <m:fPr>
            <m:ctrlPr>
              <w:rPr>
                <w:rFonts w:ascii="Cambria Math" w:hAnsi="Cambria Math"/>
              </w:rPr>
            </m:ctrlPr>
          </m:fPr>
          <m:num>
            <m:r>
              <w:rPr>
                <w:rFonts w:hint="eastAsia" w:ascii="Cambria Math"/>
                <w:lang w:eastAsia="zh-CN"/>
              </w:rPr>
              <m:t>2</m:t>
            </m:r>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1</m:t>
                </m:r>
                <m:ctrlPr>
                  <w:rPr>
                    <w:rFonts w:ascii="Cambria Math" w:hAnsi="Cambria Math"/>
                  </w:rPr>
                </m:ctrlPr>
              </m:sub>
            </m:sSub>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num>
          <m:den>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1</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den>
        </m:f>
      </m:oMath>
      <w:r>
        <w:rPr>
          <w:lang w:eastAsia="zh-CN"/>
        </w:rPr>
        <w:br w:type="textWrapping"/>
      </w:r>
      <w:r>
        <w:rPr>
          <w:color w:val="000000"/>
          <w:lang w:eastAsia="zh-CN"/>
        </w:rPr>
        <w:t>（2）解:因为原来两液体的体积相等，且</w:t>
      </w:r>
      <w:r>
        <w:rPr>
          <w:i/>
          <w:color w:val="000000"/>
        </w:rPr>
        <w:t>ρ</w:t>
      </w:r>
      <w:r>
        <w:rPr>
          <w:color w:val="000000"/>
          <w:vertAlign w:val="subscript"/>
          <w:lang w:eastAsia="zh-CN"/>
        </w:rPr>
        <w:t>1</w:t>
      </w:r>
      <w:r>
        <w:rPr>
          <w:color w:val="000000"/>
          <w:lang w:eastAsia="zh-CN"/>
        </w:rPr>
        <w:t xml:space="preserve"> &gt;</w:t>
      </w:r>
      <w:r>
        <w:rPr>
          <w:i/>
          <w:color w:val="000000"/>
        </w:rPr>
        <w:t>ρ</w:t>
      </w:r>
      <w:r>
        <w:rPr>
          <w:color w:val="000000"/>
          <w:vertAlign w:val="subscript"/>
          <w:lang w:eastAsia="zh-CN"/>
        </w:rPr>
        <w:t>2</w:t>
      </w:r>
      <w:r>
        <w:rPr>
          <w:color w:val="000000"/>
          <w:lang w:eastAsia="zh-CN"/>
        </w:rPr>
        <w:t xml:space="preserve">  ， 由</w:t>
      </w:r>
      <w:r>
        <w:rPr>
          <w:i/>
          <w:color w:val="000000"/>
          <w:lang w:eastAsia="zh-CN"/>
        </w:rPr>
        <w:t>m=</w:t>
      </w:r>
      <w:r>
        <w:rPr>
          <w:i/>
          <w:color w:val="000000"/>
        </w:rPr>
        <w:t>ρ</w:t>
      </w:r>
      <w:r>
        <w:rPr>
          <w:i/>
          <w:color w:val="000000"/>
          <w:lang w:eastAsia="zh-CN"/>
        </w:rPr>
        <w:t>V</w:t>
      </w:r>
      <w:r>
        <w:rPr>
          <w:color w:val="000000"/>
          <w:lang w:eastAsia="zh-CN"/>
        </w:rPr>
        <w:t>可知，</w:t>
      </w:r>
      <w:r>
        <w:rPr>
          <w:i/>
          <w:color w:val="000000"/>
          <w:lang w:eastAsia="zh-CN"/>
        </w:rPr>
        <w:t>m</w:t>
      </w:r>
      <w:r>
        <w:rPr>
          <w:color w:val="000000"/>
          <w:vertAlign w:val="subscript"/>
          <w:lang w:eastAsia="zh-CN"/>
        </w:rPr>
        <w:t>1</w:t>
      </w:r>
      <w:r>
        <w:rPr>
          <w:color w:val="000000"/>
          <w:lang w:eastAsia="zh-CN"/>
        </w:rPr>
        <w:t xml:space="preserve"> &gt;</w:t>
      </w:r>
      <w:r>
        <w:rPr>
          <w:i/>
          <w:color w:val="000000"/>
          <w:lang w:eastAsia="zh-CN"/>
        </w:rPr>
        <w:t>m</w:t>
      </w:r>
      <w:r>
        <w:rPr>
          <w:color w:val="000000"/>
          <w:vertAlign w:val="subscript"/>
          <w:lang w:eastAsia="zh-CN"/>
        </w:rPr>
        <w:t>2</w:t>
      </w:r>
      <w:r>
        <w:rPr>
          <w:color w:val="000000"/>
          <w:lang w:eastAsia="zh-CN"/>
        </w:rPr>
        <w:t xml:space="preserve"> ，即体积相等的两液体，密度为</w:t>
      </w:r>
      <w:r>
        <w:rPr>
          <w:i/>
          <w:color w:val="000000"/>
        </w:rPr>
        <w:t>ρ</w:t>
      </w:r>
      <w:r>
        <w:rPr>
          <w:color w:val="000000"/>
          <w:vertAlign w:val="subscript"/>
          <w:lang w:eastAsia="zh-CN"/>
        </w:rPr>
        <w:t>1</w:t>
      </w:r>
      <w:r>
        <w:rPr>
          <w:color w:val="000000"/>
          <w:lang w:eastAsia="zh-CN"/>
        </w:rPr>
        <w:t>的液体质量较大，按质量比1：1的比例混合，要使所得混合液的体积最大，则密度为</w:t>
      </w:r>
      <w:r>
        <w:rPr>
          <w:i/>
          <w:color w:val="000000"/>
        </w:rPr>
        <w:t>ρ</w:t>
      </w:r>
      <w:r>
        <w:rPr>
          <w:color w:val="000000"/>
          <w:vertAlign w:val="subscript"/>
          <w:lang w:eastAsia="zh-CN"/>
        </w:rPr>
        <w:t>2</w:t>
      </w:r>
      <w:r>
        <w:rPr>
          <w:color w:val="000000"/>
          <w:lang w:eastAsia="zh-CN"/>
        </w:rPr>
        <w:t>的液体全部用完，密度为</w:t>
      </w:r>
      <w:r>
        <w:rPr>
          <w:i/>
          <w:color w:val="000000"/>
        </w:rPr>
        <w:t>ρ</w:t>
      </w:r>
      <w:r>
        <w:rPr>
          <w:color w:val="000000"/>
          <w:vertAlign w:val="subscript"/>
          <w:lang w:eastAsia="zh-CN"/>
        </w:rPr>
        <w:t>1</w:t>
      </w:r>
      <w:r>
        <w:rPr>
          <w:color w:val="000000"/>
          <w:lang w:eastAsia="zh-CN"/>
        </w:rPr>
        <w:t>的液体有剩余，设等质量的密度为</w:t>
      </w:r>
      <w:r>
        <w:rPr>
          <w:i/>
          <w:color w:val="000000"/>
        </w:rPr>
        <w:t>ρ</w:t>
      </w:r>
      <w:r>
        <w:rPr>
          <w:color w:val="000000"/>
          <w:vertAlign w:val="subscript"/>
          <w:lang w:eastAsia="zh-CN"/>
        </w:rPr>
        <w:t>1</w:t>
      </w:r>
      <w:r>
        <w:rPr>
          <w:color w:val="000000"/>
          <w:lang w:eastAsia="zh-CN"/>
        </w:rPr>
        <w:t>的液体体积为</w:t>
      </w:r>
      <w:r>
        <w:rPr>
          <w:i/>
          <w:color w:val="000000"/>
          <w:lang w:eastAsia="zh-CN"/>
        </w:rPr>
        <w:t>V</w:t>
      </w:r>
      <w:r>
        <w:rPr>
          <w:color w:val="000000"/>
          <w:vertAlign w:val="subscript"/>
          <w:lang w:eastAsia="zh-CN"/>
        </w:rPr>
        <w:t>1</w:t>
      </w:r>
      <w:r>
        <w:rPr>
          <w:color w:val="000000"/>
          <w:lang w:eastAsia="zh-CN"/>
        </w:rPr>
        <w:t>（实际取用的体积），根据等质量混合可得</w:t>
      </w:r>
      <w:r>
        <w:rPr>
          <w:i/>
          <w:color w:val="000000"/>
        </w:rPr>
        <w:t>ρ</w:t>
      </w:r>
      <w:r>
        <w:rPr>
          <w:color w:val="000000"/>
          <w:vertAlign w:val="subscript"/>
          <w:lang w:eastAsia="zh-CN"/>
        </w:rPr>
        <w:t>2</w:t>
      </w:r>
      <w:r>
        <w:rPr>
          <w:i/>
          <w:color w:val="000000"/>
          <w:lang w:eastAsia="zh-CN"/>
        </w:rPr>
        <w:t>V</w:t>
      </w:r>
      <w:r>
        <w:rPr>
          <w:color w:val="000000"/>
          <w:vertAlign w:val="subscript"/>
          <w:lang w:eastAsia="zh-CN"/>
        </w:rPr>
        <w:t>0</w:t>
      </w:r>
      <w:r>
        <w:rPr>
          <w:color w:val="000000"/>
          <w:lang w:eastAsia="zh-CN"/>
        </w:rPr>
        <w:t xml:space="preserve"> =</w:t>
      </w:r>
      <w:r>
        <w:rPr>
          <w:i/>
          <w:color w:val="000000"/>
        </w:rPr>
        <w:t>ρ</w:t>
      </w:r>
      <w:r>
        <w:rPr>
          <w:color w:val="000000"/>
          <w:vertAlign w:val="subscript"/>
          <w:lang w:eastAsia="zh-CN"/>
        </w:rPr>
        <w:t>1</w:t>
      </w:r>
      <w:r>
        <w:rPr>
          <w:i/>
          <w:color w:val="000000"/>
          <w:lang w:eastAsia="zh-CN"/>
        </w:rPr>
        <w:t>V</w:t>
      </w:r>
      <w:r>
        <w:rPr>
          <w:color w:val="000000"/>
          <w:vertAlign w:val="subscript"/>
          <w:lang w:eastAsia="zh-CN"/>
        </w:rPr>
        <w:t>1</w:t>
      </w:r>
      <w:r>
        <w:rPr>
          <w:color w:val="000000"/>
          <w:lang w:eastAsia="zh-CN"/>
        </w:rPr>
        <w:t xml:space="preserve">  ， 所以</w:t>
      </w:r>
      <w:r>
        <w:rPr>
          <w:i/>
          <w:color w:val="000000"/>
          <w:lang w:eastAsia="zh-CN"/>
        </w:rPr>
        <w:t>V</w:t>
      </w:r>
      <w:r>
        <w:rPr>
          <w:i/>
          <w:color w:val="000000"/>
          <w:vertAlign w:val="subscript"/>
          <w:lang w:eastAsia="zh-CN"/>
        </w:rPr>
        <w:t>1</w:t>
      </w:r>
      <w:r>
        <w:rPr>
          <w:color w:val="000000"/>
          <w:lang w:eastAsia="zh-CN"/>
        </w:rPr>
        <w:t xml:space="preserve"> =</w:t>
      </w:r>
      <w:r>
        <w:rPr>
          <w:i/>
          <w:color w:val="000000"/>
        </w:rPr>
        <w:t>ρ</w:t>
      </w:r>
      <w:r>
        <w:rPr>
          <w:color w:val="000000"/>
          <w:vertAlign w:val="subscript"/>
          <w:lang w:eastAsia="zh-CN"/>
        </w:rPr>
        <w:t>2</w:t>
      </w:r>
      <w:r>
        <w:rPr>
          <w:i/>
          <w:color w:val="000000"/>
          <w:lang w:eastAsia="zh-CN"/>
        </w:rPr>
        <w:t>V</w:t>
      </w:r>
      <w:r>
        <w:rPr>
          <w:color w:val="000000"/>
          <w:vertAlign w:val="subscript"/>
          <w:lang w:eastAsia="zh-CN"/>
        </w:rPr>
        <w:t>0</w:t>
      </w:r>
      <w:r>
        <w:rPr>
          <w:color w:val="000000"/>
          <w:lang w:eastAsia="zh-CN"/>
        </w:rPr>
        <w:t>/</w:t>
      </w:r>
      <w:r>
        <w:rPr>
          <w:i/>
          <w:color w:val="000000"/>
        </w:rPr>
        <w:t>ρ</w:t>
      </w:r>
      <w:r>
        <w:rPr>
          <w:color w:val="000000"/>
          <w:vertAlign w:val="subscript"/>
          <w:lang w:eastAsia="zh-CN"/>
        </w:rPr>
        <w:t>1</w:t>
      </w:r>
      <w:r>
        <w:rPr>
          <w:color w:val="000000"/>
          <w:lang w:eastAsia="zh-CN"/>
        </w:rPr>
        <w:t xml:space="preserve">  ， </w:t>
      </w:r>
      <w:r>
        <w:rPr>
          <w:lang w:eastAsia="zh-CN"/>
        </w:rPr>
        <w:br w:type="textWrapping"/>
      </w:r>
      <w:r>
        <w:rPr>
          <w:color w:val="000000"/>
          <w:lang w:eastAsia="zh-CN"/>
        </w:rPr>
        <w:t>液体剩余的体积为：</w:t>
      </w:r>
      <w:r>
        <w:rPr>
          <w:i/>
          <w:color w:val="000000"/>
          <w:lang w:eastAsia="zh-CN"/>
        </w:rPr>
        <w:t>V</w:t>
      </w:r>
      <w:r>
        <w:rPr>
          <w:color w:val="000000"/>
          <w:vertAlign w:val="subscript"/>
          <w:lang w:eastAsia="zh-CN"/>
        </w:rPr>
        <w:t>1</w:t>
      </w:r>
      <w:r>
        <w:rPr>
          <w:color w:val="000000"/>
          <w:lang w:eastAsia="zh-CN"/>
        </w:rPr>
        <w:t xml:space="preserve"> ′=</w:t>
      </w:r>
      <w:r>
        <w:rPr>
          <w:i/>
          <w:color w:val="000000"/>
          <w:lang w:eastAsia="zh-CN"/>
        </w:rPr>
        <w:t>V</w:t>
      </w:r>
      <w:r>
        <w:rPr>
          <w:color w:val="000000"/>
          <w:vertAlign w:val="subscript"/>
          <w:lang w:eastAsia="zh-CN"/>
        </w:rPr>
        <w:t>0</w:t>
      </w:r>
      <w:r>
        <w:rPr>
          <w:color w:val="000000"/>
          <w:lang w:eastAsia="zh-CN"/>
        </w:rPr>
        <w:t xml:space="preserve"> -</w:t>
      </w:r>
      <w:r>
        <w:rPr>
          <w:i/>
          <w:color w:val="000000"/>
          <w:lang w:eastAsia="zh-CN"/>
        </w:rPr>
        <w:t>V</w:t>
      </w:r>
      <w:r>
        <w:rPr>
          <w:color w:val="000000"/>
          <w:vertAlign w:val="subscript"/>
          <w:lang w:eastAsia="zh-CN"/>
        </w:rPr>
        <w:t>1</w:t>
      </w:r>
      <w:r>
        <w:rPr>
          <w:color w:val="000000"/>
          <w:lang w:eastAsia="zh-CN"/>
        </w:rPr>
        <w:t xml:space="preserve"> =</w:t>
      </w:r>
      <w:r>
        <w:rPr>
          <w:i/>
          <w:color w:val="000000"/>
          <w:lang w:eastAsia="zh-CN"/>
        </w:rPr>
        <w:t>V</w:t>
      </w:r>
      <w:r>
        <w:rPr>
          <w:color w:val="000000"/>
          <w:vertAlign w:val="subscript"/>
          <w:lang w:eastAsia="zh-CN"/>
        </w:rPr>
        <w:t>0</w:t>
      </w:r>
      <w:r>
        <w:rPr>
          <w:color w:val="000000"/>
          <w:lang w:eastAsia="zh-CN"/>
        </w:rPr>
        <w:t xml:space="preserve"> - </w:t>
      </w:r>
      <m:oMath>
        <m:f>
          <m:fPr>
            <m:ctrlPr>
              <w:rPr>
                <w:rFonts w:ascii="Cambria Math" w:hAnsi="Cambria Math"/>
              </w:rPr>
            </m:ctrlPr>
          </m:fPr>
          <m:num>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2</m:t>
                </m:r>
                <m:ctrlPr>
                  <w:rPr>
                    <w:rFonts w:ascii="Cambria Math" w:hAnsi="Cambria Math"/>
                  </w:rPr>
                </m:ctrlPr>
              </m:sub>
            </m:sSub>
            <m:sSub>
              <m:sSubPr>
                <m:ctrlPr>
                  <w:rPr>
                    <w:rFonts w:ascii="Cambria Math" w:hAnsi="Cambria Math"/>
                  </w:rPr>
                </m:ctrlPr>
              </m:sSubPr>
              <m:e>
                <m:r>
                  <w:rPr>
                    <w:rFonts w:hint="eastAsia" w:ascii="Cambria Math"/>
                    <w:lang w:eastAsia="zh-CN"/>
                  </w:rPr>
                  <m:t>V</m:t>
                </m:r>
                <m:ctrlPr>
                  <w:rPr>
                    <w:rFonts w:ascii="Cambria Math" w:hAnsi="Cambria Math"/>
                  </w:rPr>
                </m:ctrlPr>
              </m:e>
              <m:sub>
                <m:r>
                  <w:rPr>
                    <w:rFonts w:hint="eastAsia" w:ascii="Cambria Math"/>
                    <w:lang w:eastAsia="zh-CN"/>
                  </w:rPr>
                  <m:t>0</m:t>
                </m:r>
                <m:ctrlPr>
                  <w:rPr>
                    <w:rFonts w:ascii="Cambria Math" w:hAnsi="Cambria Math"/>
                  </w:rPr>
                </m:ctrlPr>
              </m:sub>
            </m:sSub>
            <m:ctrlPr>
              <w:rPr>
                <w:rFonts w:ascii="Cambria Math" w:hAnsi="Cambria Math"/>
              </w:rPr>
            </m:ctrlPr>
          </m:num>
          <m:den>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1</m:t>
                </m:r>
                <m:ctrlPr>
                  <w:rPr>
                    <w:rFonts w:ascii="Cambria Math" w:hAnsi="Cambria Math"/>
                  </w:rPr>
                </m:ctrlPr>
              </m:sub>
            </m:sSub>
            <m:ctrlPr>
              <w:rPr>
                <w:rFonts w:ascii="Cambria Math" w:hAnsi="Cambria Math"/>
              </w:rPr>
            </m:ctrlPr>
          </m:den>
        </m:f>
      </m:oMath>
      <w:r>
        <w:rPr>
          <w:color w:val="000000"/>
          <w:lang w:eastAsia="zh-CN"/>
        </w:rPr>
        <w:t xml:space="preserve"> =（1- </w:t>
      </w:r>
      <m:oMath>
        <m:f>
          <m:fPr>
            <m:ctrlPr>
              <w:rPr>
                <w:rFonts w:ascii="Cambria Math" w:hAnsi="Cambria Math"/>
              </w:rPr>
            </m:ctrlPr>
          </m:fPr>
          <m:num>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num>
          <m:den>
            <m:sSub>
              <m:sSubPr>
                <m:ctrlPr>
                  <w:rPr>
                    <w:rFonts w:ascii="Cambria Math" w:hAnsi="Cambria Math"/>
                  </w:rPr>
                </m:ctrlPr>
              </m:sSubPr>
              <m:e>
                <m:r>
                  <w:rPr>
                    <w:rFonts w:hint="eastAsia" w:ascii="Cambria Math"/>
                    <w:lang w:eastAsia="zh-CN"/>
                  </w:rPr>
                  <m:t>ρ</m:t>
                </m:r>
                <m:ctrlPr>
                  <w:rPr>
                    <w:rFonts w:ascii="Cambria Math" w:hAnsi="Cambria Math"/>
                  </w:rPr>
                </m:ctrlPr>
              </m:e>
              <m:sub>
                <m:r>
                  <w:rPr>
                    <w:rFonts w:hint="eastAsia" w:ascii="Cambria Math"/>
                    <w:lang w:eastAsia="zh-CN"/>
                  </w:rPr>
                  <m:t>1</m:t>
                </m:r>
                <m:ctrlPr>
                  <w:rPr>
                    <w:rFonts w:ascii="Cambria Math" w:hAnsi="Cambria Math"/>
                  </w:rPr>
                </m:ctrlPr>
              </m:sub>
            </m:sSub>
            <m:ctrlPr>
              <w:rPr>
                <w:rFonts w:ascii="Cambria Math" w:hAnsi="Cambria Math"/>
              </w:rPr>
            </m:ctrlPr>
          </m:den>
        </m:f>
      </m:oMath>
      <w:r>
        <w:rPr>
          <w:color w:val="000000"/>
          <w:lang w:eastAsia="zh-CN"/>
        </w:rPr>
        <w:t xml:space="preserve"> ）</w:t>
      </w:r>
      <w:r>
        <w:rPr>
          <w:i/>
          <w:color w:val="000000"/>
          <w:lang w:eastAsia="zh-CN"/>
        </w:rPr>
        <w:t>V</w:t>
      </w:r>
      <w:r>
        <w:rPr>
          <w:color w:val="000000"/>
          <w:vertAlign w:val="subscript"/>
          <w:lang w:eastAsia="zh-CN"/>
        </w:rPr>
        <w:t>0</w:t>
      </w:r>
      <w:r>
        <w:rPr>
          <w:color w:val="000000"/>
          <w:lang w:eastAsia="zh-CN"/>
        </w:rPr>
        <w:t xml:space="preserve">  </w:t>
      </w:r>
    </w:p>
    <w:p>
      <w:pPr>
        <w:rPr>
          <w:lang w:eastAsia="zh-CN"/>
        </w:rPr>
      </w:pPr>
      <w:r>
        <w:rPr>
          <w:lang w:eastAsia="zh-CN"/>
        </w:rPr>
        <w:t>四、实验探究题</w:t>
      </w:r>
    </w:p>
    <w:p>
      <w:pPr>
        <w:spacing w:after="0"/>
        <w:rPr>
          <w:lang w:eastAsia="zh-CN"/>
        </w:rPr>
      </w:pPr>
      <w:r>
        <w:rPr>
          <w:color w:val="000000"/>
          <w:lang w:eastAsia="zh-CN"/>
        </w:rPr>
        <w:t xml:space="preserve">17. （1）0；吸热温度保持不变（2）固液共存状态；6（3）吸；不变（4）较小（5）不正确；冰会从空气中吸收热量熔化   </w:t>
      </w:r>
    </w:p>
    <w:p>
      <w:pPr>
        <w:spacing w:after="0"/>
      </w:pPr>
      <w:r>
        <w:rPr>
          <w:color w:val="000000"/>
        </w:rPr>
        <w:t xml:space="preserve">18. （1）便于确定像的位置（2）折射（3）放大   </w:t>
      </w:r>
    </w:p>
    <w:p>
      <w:pPr>
        <w:spacing w:after="0"/>
      </w:pPr>
      <w:r>
        <w:rPr>
          <w:color w:val="000000"/>
        </w:rPr>
        <w:t>19.（1）平衡螺母（2）60；58.2（3）1.01×10</w:t>
      </w:r>
      <w:r>
        <w:rPr>
          <w:color w:val="000000"/>
          <w:vertAlign w:val="superscript"/>
        </w:rPr>
        <w:t>3</w:t>
      </w:r>
      <w:r>
        <w:rPr>
          <w:color w:val="000000"/>
        </w:rPr>
        <w:t xml:space="preserve">（4）偏大  </w:t>
      </w:r>
    </w:p>
    <w:p>
      <w:pPr>
        <w:rPr>
          <w:lang w:eastAsia="zh-CN"/>
        </w:rPr>
      </w:pPr>
      <w:r>
        <w:rPr>
          <w:lang w:eastAsia="zh-CN"/>
        </w:rPr>
        <w:t>五、综合题</w:t>
      </w:r>
    </w:p>
    <w:p>
      <w:pPr>
        <w:spacing w:after="0"/>
        <w:rPr>
          <w:rFonts w:hint="eastAsia"/>
          <w:lang w:eastAsia="zh-CN"/>
        </w:rPr>
      </w:pPr>
      <w:r>
        <w:rPr>
          <w:color w:val="000000"/>
          <w:lang w:eastAsia="zh-CN"/>
        </w:rPr>
        <w:t xml:space="preserve">20. 如图所示  </w:t>
      </w:r>
    </w:p>
    <w:p>
      <w:pPr>
        <w:spacing w:after="0"/>
        <w:rPr>
          <w:lang w:eastAsia="zh-CN"/>
        </w:rPr>
      </w:pPr>
      <w:r>
        <w:rPr>
          <w:lang w:eastAsia="zh-CN"/>
        </w:rPr>
        <w:drawing>
          <wp:inline distT="0" distB="0" distL="0" distR="0">
            <wp:extent cx="1390650" cy="876300"/>
            <wp:effectExtent l="19050" t="0" r="0" b="0"/>
            <wp:docPr id="3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7"/>
                    <pic:cNvPicPr>
                      <a:picLocks noChangeAspect="1" noChangeArrowheads="1"/>
                    </pic:cNvPicPr>
                  </pic:nvPicPr>
                  <pic:blipFill>
                    <a:blip r:embed="rId24" cstate="print"/>
                    <a:stretch>
                      <a:fillRect/>
                    </a:stretch>
                  </pic:blipFill>
                  <pic:spPr>
                    <a:xfrm>
                      <a:off x="0" y="0"/>
                      <a:ext cx="1390650" cy="876300"/>
                    </a:xfrm>
                    <a:prstGeom prst="rect">
                      <a:avLst/>
                    </a:prstGeom>
                    <a:noFill/>
                    <a:ln w="9525">
                      <a:noFill/>
                      <a:miter lim="800000"/>
                      <a:headEnd/>
                      <a:tailEnd/>
                    </a:ln>
                  </pic:spPr>
                </pic:pic>
              </a:graphicData>
            </a:graphic>
          </wp:inline>
        </w:drawing>
      </w:r>
    </w:p>
    <w:p>
      <w:pPr>
        <w:spacing w:after="0"/>
      </w:pPr>
      <w:r>
        <w:rPr>
          <w:color w:val="000000"/>
        </w:rPr>
        <w:t xml:space="preserve">21.（1）晶体；﹣6（2）液（3）1：2  </w:t>
      </w:r>
    </w:p>
    <w:p>
      <w:pPr>
        <w:spacing w:after="0"/>
        <w:rPr>
          <w:lang w:eastAsia="zh-CN"/>
        </w:rPr>
      </w:pPr>
      <w:r>
        <w:rPr>
          <w:color w:val="000000"/>
          <w:lang w:eastAsia="zh-CN"/>
        </w:rPr>
        <w:t xml:space="preserve">22.（1）缩小　（2）倒立　（3）正立　（4）远离　；变大　  </w:t>
      </w:r>
    </w:p>
    <w:p>
      <w:pPr>
        <w:spacing w:after="0"/>
        <w:rPr>
          <w:lang w:eastAsia="zh-CN"/>
        </w:rPr>
      </w:pPr>
      <w:r>
        <w:rPr>
          <w:color w:val="000000"/>
          <w:lang w:eastAsia="zh-CN"/>
        </w:rPr>
        <w:t xml:space="preserve">23. （1）汽化；液化（2）用酒精灯对容器A加热，以提高液体的温度   </w:t>
      </w:r>
    </w:p>
    <w:sectPr>
      <w:footerReference r:id="rId4" w:type="default"/>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47C8"/>
    <w:rsid w:val="00035A1A"/>
    <w:rsid w:val="00081CD1"/>
    <w:rsid w:val="00105B32"/>
    <w:rsid w:val="0016193D"/>
    <w:rsid w:val="0019595E"/>
    <w:rsid w:val="00243F78"/>
    <w:rsid w:val="00244DEA"/>
    <w:rsid w:val="00272DF4"/>
    <w:rsid w:val="002A22FB"/>
    <w:rsid w:val="002B1B52"/>
    <w:rsid w:val="002B79A1"/>
    <w:rsid w:val="002C5454"/>
    <w:rsid w:val="002F406B"/>
    <w:rsid w:val="003C7056"/>
    <w:rsid w:val="003E0CF9"/>
    <w:rsid w:val="004621D6"/>
    <w:rsid w:val="004A7EC2"/>
    <w:rsid w:val="004B0B79"/>
    <w:rsid w:val="0052166A"/>
    <w:rsid w:val="00570E98"/>
    <w:rsid w:val="005A38AC"/>
    <w:rsid w:val="005F2299"/>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143D"/>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4F1446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8"/>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styleId="6">
    <w:name w:val="Hyperlink"/>
    <w:basedOn w:val="5"/>
    <w:semiHidden/>
    <w:unhideWhenUsed/>
    <w:uiPriority w:val="99"/>
    <w:rPr>
      <w:color w:val="0000FF"/>
      <w:u w:val="single"/>
    </w:rPr>
  </w:style>
  <w:style w:type="character" w:customStyle="1" w:styleId="8">
    <w:name w:val="页眉 Char"/>
    <w:link w:val="4"/>
    <w:qFormat/>
    <w:uiPriority w:val="99"/>
    <w:rPr>
      <w:sz w:val="18"/>
      <w:szCs w:val="18"/>
    </w:rPr>
  </w:style>
  <w:style w:type="character" w:customStyle="1" w:styleId="9">
    <w:name w:val="页脚 Char"/>
    <w:link w:val="3"/>
    <w:qFormat/>
    <w:uiPriority w:val="99"/>
    <w:rPr>
      <w:sz w:val="18"/>
      <w:szCs w:val="18"/>
    </w:rPr>
  </w:style>
  <w:style w:type="character" w:customStyle="1" w:styleId="10">
    <w:name w:val="批注框文本 Char"/>
    <w:link w:val="2"/>
    <w:semiHidden/>
    <w:qFormat/>
    <w:uiPriority w:val="99"/>
    <w:rPr>
      <w:sz w:val="18"/>
      <w:szCs w:val="18"/>
    </w:rPr>
  </w:style>
  <w:style w:type="paragraph" w:customStyle="1" w:styleId="1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2">
    <w:name w:val="15"/>
    <w:qFormat/>
    <w:uiPriority w:val="0"/>
    <w:rPr>
      <w:rFonts w:hint="default" w:ascii="Times New Roman" w:hAnsi="Times New Roman" w:cs="Times New Roman"/>
      <w:color w:val="0000FF"/>
      <w:u w:val="single"/>
    </w:rPr>
  </w:style>
  <w:style w:type="paragraph" w:customStyle="1" w:styleId="13">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4">
    <w:name w:val="Default Paragraph Font PHPDOCX"/>
    <w:semiHidden/>
    <w:unhideWhenUsed/>
    <w:uiPriority w:val="1"/>
  </w:style>
  <w:style w:type="paragraph" w:customStyle="1" w:styleId="15">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6">
    <w:name w:val="Title PHPDOCX"/>
    <w:link w:val="17"/>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7">
    <w:name w:val="Title Car PHPDOCX"/>
    <w:basedOn w:val="14"/>
    <w:link w:val="16"/>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8">
    <w:name w:val="Subtitle PHPDOCX"/>
    <w:link w:val="19"/>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9">
    <w:name w:val="Subtitle Car PHPDOCX"/>
    <w:basedOn w:val="14"/>
    <w:link w:val="18"/>
    <w:uiPriority w:val="11"/>
    <w:rPr>
      <w:rFonts w:asciiTheme="majorHAnsi" w:hAnsiTheme="majorHAnsi" w:eastAsiaTheme="majorEastAsia" w:cstheme="majorBidi"/>
      <w:i/>
      <w:iCs/>
      <w:color w:val="4F81BD" w:themeColor="accent1"/>
      <w:spacing w:val="15"/>
      <w:sz w:val="24"/>
      <w:szCs w:val="24"/>
    </w:rPr>
  </w:style>
  <w:style w:type="table" w:customStyle="1" w:styleId="20">
    <w:name w:val="Normal Table PHPDOCX"/>
    <w:semiHidden/>
    <w:unhideWhenUsed/>
    <w:qFormat/>
    <w:uiPriority w:val="99"/>
    <w:tblPr>
      <w:tblLayout w:type="fixed"/>
      <w:tblCellMar>
        <w:top w:w="0" w:type="dxa"/>
        <w:left w:w="108" w:type="dxa"/>
        <w:bottom w:w="0" w:type="dxa"/>
        <w:right w:w="108" w:type="dxa"/>
      </w:tblCellMar>
    </w:tblPr>
  </w:style>
  <w:style w:type="table" w:customStyle="1" w:styleId="21">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annotation reference PHPDOCX"/>
    <w:basedOn w:val="14"/>
    <w:semiHidden/>
    <w:unhideWhenUsed/>
    <w:uiPriority w:val="99"/>
    <w:rPr>
      <w:sz w:val="16"/>
      <w:szCs w:val="16"/>
    </w:rPr>
  </w:style>
  <w:style w:type="paragraph" w:customStyle="1" w:styleId="23">
    <w:name w:val="annotation text PHPDOCX"/>
    <w:link w:val="24"/>
    <w:semiHidden/>
    <w:unhideWhenUsed/>
    <w:uiPriority w:val="99"/>
    <w:rPr>
      <w:rFonts w:ascii="Times New Roman" w:hAnsi="Times New Roman" w:eastAsia="宋体" w:cs="Times New Roman"/>
      <w:lang w:val="en-US" w:eastAsia="zh-CN" w:bidi="ar-SA"/>
    </w:rPr>
  </w:style>
  <w:style w:type="character" w:customStyle="1" w:styleId="24">
    <w:name w:val="Comment Text Char PHPDOCX"/>
    <w:basedOn w:val="14"/>
    <w:link w:val="23"/>
    <w:semiHidden/>
    <w:uiPriority w:val="99"/>
    <w:rPr>
      <w:sz w:val="20"/>
      <w:szCs w:val="20"/>
    </w:rPr>
  </w:style>
  <w:style w:type="paragraph" w:customStyle="1" w:styleId="25">
    <w:name w:val="annotation subject PHPDOCX"/>
    <w:basedOn w:val="23"/>
    <w:next w:val="23"/>
    <w:link w:val="26"/>
    <w:semiHidden/>
    <w:unhideWhenUsed/>
    <w:uiPriority w:val="99"/>
    <w:rPr>
      <w:b/>
      <w:bCs/>
    </w:rPr>
  </w:style>
  <w:style w:type="character" w:customStyle="1" w:styleId="26">
    <w:name w:val="Comment Subject Char PHPDOCX"/>
    <w:basedOn w:val="24"/>
    <w:link w:val="25"/>
    <w:semiHidden/>
    <w:uiPriority w:val="99"/>
    <w:rPr>
      <w:b/>
      <w:bCs/>
      <w:sz w:val="20"/>
      <w:szCs w:val="20"/>
    </w:rPr>
  </w:style>
  <w:style w:type="paragraph" w:customStyle="1" w:styleId="27">
    <w:name w:val="Balloon Text PHPDOCX"/>
    <w:link w:val="28"/>
    <w:semiHidden/>
    <w:unhideWhenUsed/>
    <w:uiPriority w:val="99"/>
    <w:rPr>
      <w:rFonts w:ascii="Tahoma" w:hAnsi="Tahoma" w:eastAsia="宋体" w:cs="Tahoma"/>
      <w:sz w:val="16"/>
      <w:szCs w:val="16"/>
      <w:lang w:val="en-US" w:eastAsia="zh-CN" w:bidi="ar-SA"/>
    </w:rPr>
  </w:style>
  <w:style w:type="character" w:customStyle="1" w:styleId="28">
    <w:name w:val="Balloon Text Char PHPDOCX"/>
    <w:basedOn w:val="14"/>
    <w:link w:val="27"/>
    <w:semiHidden/>
    <w:uiPriority w:val="99"/>
    <w:rPr>
      <w:rFonts w:ascii="Tahoma" w:hAnsi="Tahoma" w:cs="Tahoma"/>
      <w:sz w:val="16"/>
      <w:szCs w:val="16"/>
    </w:rPr>
  </w:style>
  <w:style w:type="paragraph" w:customStyle="1" w:styleId="29">
    <w:name w:val="footnote Text PHPDOCX"/>
    <w:link w:val="30"/>
    <w:semiHidden/>
    <w:unhideWhenUsed/>
    <w:uiPriority w:val="99"/>
    <w:rPr>
      <w:rFonts w:ascii="Times New Roman" w:hAnsi="Times New Roman" w:eastAsia="宋体" w:cs="Times New Roman"/>
      <w:lang w:val="en-US" w:eastAsia="zh-CN" w:bidi="ar-SA"/>
    </w:rPr>
  </w:style>
  <w:style w:type="character" w:customStyle="1" w:styleId="30">
    <w:name w:val="footnote Text Car PHPDOCX"/>
    <w:basedOn w:val="14"/>
    <w:link w:val="29"/>
    <w:semiHidden/>
    <w:uiPriority w:val="99"/>
    <w:rPr>
      <w:sz w:val="20"/>
      <w:szCs w:val="20"/>
    </w:rPr>
  </w:style>
  <w:style w:type="character" w:customStyle="1" w:styleId="31">
    <w:name w:val="footnote Reference PHPDOCX"/>
    <w:basedOn w:val="14"/>
    <w:semiHidden/>
    <w:unhideWhenUsed/>
    <w:uiPriority w:val="99"/>
    <w:rPr>
      <w:vertAlign w:val="superscript"/>
    </w:rPr>
  </w:style>
  <w:style w:type="paragraph" w:customStyle="1" w:styleId="32">
    <w:name w:val="endnote Text PHPDOCX"/>
    <w:link w:val="33"/>
    <w:semiHidden/>
    <w:unhideWhenUsed/>
    <w:uiPriority w:val="99"/>
    <w:rPr>
      <w:rFonts w:ascii="Times New Roman" w:hAnsi="Times New Roman" w:eastAsia="宋体" w:cs="Times New Roman"/>
      <w:lang w:val="en-US" w:eastAsia="zh-CN" w:bidi="ar-SA"/>
    </w:rPr>
  </w:style>
  <w:style w:type="character" w:customStyle="1" w:styleId="33">
    <w:name w:val="endnote Text Car PHPDOCX"/>
    <w:basedOn w:val="14"/>
    <w:link w:val="32"/>
    <w:semiHidden/>
    <w:qFormat/>
    <w:uiPriority w:val="99"/>
    <w:rPr>
      <w:sz w:val="20"/>
      <w:szCs w:val="20"/>
    </w:rPr>
  </w:style>
  <w:style w:type="character" w:customStyle="1" w:styleId="34">
    <w:name w:val="endnote Reference PHPDOCX"/>
    <w:basedOn w:val="14"/>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E35F9E-1858-4B9D-B1FA-E7465D448A74}">
  <ds:schemaRefs/>
</ds:datastoreItem>
</file>

<file path=docProps/app.xml><?xml version="1.0" encoding="utf-8"?>
<Properties xmlns="http://schemas.openxmlformats.org/officeDocument/2006/extended-properties" xmlns:vt="http://schemas.openxmlformats.org/officeDocument/2006/docPropsVTypes">
  <Template>Normal</Template>
  <Pages>7</Pages>
  <Words>861</Words>
  <Characters>4911</Characters>
  <Lines>40</Lines>
  <Paragraphs>11</Paragraphs>
  <TotalTime>20</TotalTime>
  <ScaleCrop>false</ScaleCrop>
  <LinksUpToDate>false</LinksUpToDate>
  <CharactersWithSpaces>5761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2020-01-05T00:12:00Z</dcterms:created>
  <dc:creator>lam</dc:creator>
  <cp:lastModifiedBy>Administrator</cp:lastModifiedBy>
  <dcterms:modified xsi:type="dcterms:W3CDTF">2020-06-22T05:39:23Z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