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920" w:firstLineChars="600"/>
        <w:jc w:val="both"/>
        <w:textAlignment w:val="auto"/>
        <w:rPr>
          <w:rFonts w:ascii="楷体" w:eastAsia="楷体" w:hAnsi="楷体" w:cs="楷体" w:hint="eastAsia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12052300</wp:posOffset>
            </wp:positionV>
            <wp:extent cx="393700" cy="4318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3686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sz w:val="32"/>
          <w:szCs w:val="32"/>
          <w:lang w:val="en-US" w:eastAsia="zh-CN"/>
        </w:rPr>
        <w:t>2019-2020学年度第一学期期末考试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640" w:firstLineChars="600"/>
        <w:jc w:val="both"/>
        <w:textAlignment w:val="auto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八年级物理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一、单项选择题（本大题7小题，每小题3分，共21分）</w:t>
      </w:r>
    </w:p>
    <w:tbl>
      <w:tblPr>
        <w:tblStyle w:val="TableNormal"/>
        <w:tblW w:w="8518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8518" w:type="dxa"/>
          <w:tblInd w:w="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/>
        </w:trPr>
        <w:tc>
          <w:tcPr>
            <w:tcW w:w="10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题号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4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5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6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7</w:t>
            </w:r>
          </w:p>
        </w:tc>
      </w:tr>
      <w:tr>
        <w:tblPrEx>
          <w:tblW w:w="8518" w:type="dxa"/>
          <w:tblInd w:w="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/>
        </w:trPr>
        <w:tc>
          <w:tcPr>
            <w:tcW w:w="10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答案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="宋体" w:hAnsi="宋体"/>
          <w:b/>
          <w:bCs/>
          <w:color w:val="0C0C0C"/>
          <w:kern w:val="0"/>
          <w:szCs w:val="21"/>
        </w:rPr>
      </w:pPr>
      <w:r>
        <w:rPr>
          <w:rFonts w:ascii="宋体" w:hAnsi="宋体"/>
          <w:b/>
          <w:bCs/>
          <w:color w:val="0C0C0C"/>
          <w:szCs w:val="21"/>
        </w:rPr>
        <w:t>二、填空题：（每空1分，共22分)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center"/>
        <w:rPr>
          <w:rFonts w:ascii="宋体" w:hAnsi="宋体"/>
          <w:bCs/>
          <w:color w:val="0C0C0C"/>
          <w:kern w:val="0"/>
          <w:szCs w:val="21"/>
        </w:rPr>
      </w:pPr>
      <w:r>
        <w:rPr>
          <w:rFonts w:ascii="宋体" w:hAnsi="宋体" w:hint="eastAsia"/>
          <w:bCs/>
          <w:color w:val="0C0C0C"/>
          <w:kern w:val="0"/>
          <w:szCs w:val="21"/>
        </w:rPr>
        <w:t>8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color w:val="0C0C0C"/>
          <w:kern w:val="0"/>
          <w:szCs w:val="21"/>
        </w:rPr>
        <w:t>1   2.89</w:t>
      </w:r>
      <w:r>
        <w:rPr>
          <w:rFonts w:ascii="宋体" w:hAnsi="宋体" w:hint="eastAsia"/>
          <w:bCs/>
          <w:color w:val="0C0C0C"/>
          <w:kern w:val="0"/>
          <w:szCs w:val="21"/>
        </w:rPr>
        <w:t>（2.88或2.87也可）0</w:t>
      </w:r>
      <w:r>
        <w:rPr>
          <w:rFonts w:ascii="宋体" w:hAnsi="宋体"/>
          <w:bCs/>
          <w:color w:val="0C0C0C"/>
          <w:kern w:val="0"/>
          <w:szCs w:val="21"/>
        </w:rPr>
        <w:t xml:space="preserve">.09      </w:t>
      </w:r>
      <w:r>
        <w:rPr>
          <w:rFonts w:ascii="宋体" w:hAnsi="宋体" w:hint="eastAsia"/>
          <w:bCs/>
          <w:color w:val="0C0C0C"/>
          <w:kern w:val="0"/>
          <w:szCs w:val="21"/>
        </w:rPr>
        <w:t>9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color w:val="0C0C0C"/>
          <w:kern w:val="0"/>
          <w:szCs w:val="21"/>
        </w:rPr>
        <w:t xml:space="preserve">g  </w:t>
      </w:r>
      <w:r>
        <w:rPr>
          <w:rFonts w:ascii="宋体" w:hAnsi="宋体" w:hint="eastAsia"/>
          <w:bCs/>
          <w:color w:val="0C0C0C"/>
          <w:kern w:val="0"/>
          <w:szCs w:val="21"/>
        </w:rPr>
        <w:t>g/cm</w:t>
      </w:r>
      <w:r>
        <w:rPr>
          <w:rFonts w:ascii="宋体" w:hAnsi="宋体" w:hint="eastAsia"/>
          <w:bCs/>
          <w:color w:val="0C0C0C"/>
          <w:kern w:val="0"/>
          <w:szCs w:val="21"/>
          <w:vertAlign w:val="superscript"/>
        </w:rPr>
        <w:t>3</w:t>
      </w:r>
      <w:r>
        <w:rPr>
          <w:rFonts w:ascii="宋体" w:hAnsi="宋体"/>
          <w:bCs/>
          <w:color w:val="0C0C0C"/>
          <w:kern w:val="0"/>
          <w:szCs w:val="21"/>
        </w:rPr>
        <w:t xml:space="preserve">        </w:t>
      </w:r>
      <w:r>
        <w:rPr>
          <w:rFonts w:ascii="宋体" w:hAnsi="宋体" w:hint="eastAsia"/>
          <w:bCs/>
          <w:color w:val="0C0C0C"/>
          <w:kern w:val="0"/>
          <w:szCs w:val="21"/>
        </w:rPr>
        <w:t>10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color w:val="0C0C0C"/>
          <w:kern w:val="0"/>
          <w:szCs w:val="21"/>
        </w:rPr>
        <w:t xml:space="preserve">信息  响度  声源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center"/>
        <w:rPr>
          <w:rFonts w:ascii="宋体" w:hAnsi="宋体"/>
          <w:bCs/>
          <w:color w:val="0C0C0C"/>
          <w:kern w:val="0"/>
          <w:szCs w:val="21"/>
        </w:rPr>
      </w:pPr>
      <w:r>
        <w:rPr>
          <w:rFonts w:ascii="宋体" w:hAnsi="宋体" w:hint="eastAsia"/>
          <w:bCs/>
          <w:color w:val="0C0C0C"/>
          <w:kern w:val="0"/>
          <w:szCs w:val="21"/>
        </w:rPr>
        <w:t>11.超声波    6.8 上    12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color w:val="0C0C0C"/>
          <w:kern w:val="0"/>
          <w:szCs w:val="21"/>
        </w:rPr>
        <w:t xml:space="preserve">吸热   熔化  48      </w:t>
      </w:r>
      <w:r>
        <w:rPr>
          <w:rFonts w:ascii="宋体" w:hAnsi="宋体" w:hint="eastAsia"/>
          <w:bCs/>
          <w:color w:val="0C0C0C"/>
          <w:kern w:val="0"/>
          <w:szCs w:val="21"/>
        </w:rPr>
        <w:t>13</w:t>
      </w:r>
      <w:r>
        <w:rPr>
          <w:rFonts w:ascii="宋体" w:hAnsi="宋体"/>
          <w:szCs w:val="21"/>
        </w:rPr>
        <w:t>．3×10</w:t>
      </w:r>
      <w:r>
        <w:rPr>
          <w:rFonts w:ascii="宋体" w:hAnsi="宋体"/>
          <w:szCs w:val="21"/>
          <w:vertAlign w:val="superscript"/>
        </w:rPr>
        <w:t>8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长度</w:t>
      </w:r>
      <w:r>
        <w:rPr>
          <w:rFonts w:ascii="宋体" w:hAnsi="宋体"/>
          <w:bCs/>
          <w:color w:val="0C0C0C"/>
          <w:kern w:val="0"/>
          <w:szCs w:val="21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center"/>
        <w:rPr>
          <w:rFonts w:ascii="宋体" w:hAnsi="宋体"/>
          <w:bCs/>
          <w:color w:val="0C0C0C"/>
          <w:kern w:val="0"/>
          <w:szCs w:val="21"/>
        </w:rPr>
      </w:pPr>
      <w:r>
        <w:rPr>
          <w:rFonts w:ascii="宋体" w:hAnsi="宋体" w:hint="eastAsia"/>
          <w:bCs/>
          <w:color w:val="0C0C0C"/>
          <w:kern w:val="0"/>
          <w:szCs w:val="21"/>
        </w:rPr>
        <w:t>14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color w:val="0C0C0C"/>
          <w:kern w:val="0"/>
          <w:szCs w:val="21"/>
        </w:rPr>
        <w:t xml:space="preserve">直线传播  b </w:t>
      </w:r>
      <w:r>
        <w:rPr>
          <w:rFonts w:ascii="宋体" w:hAnsi="宋体" w:hint="eastAsia"/>
          <w:bCs/>
          <w:color w:val="0C0C0C"/>
          <w:kern w:val="0"/>
          <w:szCs w:val="21"/>
        </w:rPr>
        <w:t>日食15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bCs/>
          <w:color w:val="0C0C0C"/>
          <w:kern w:val="0"/>
          <w:szCs w:val="21"/>
        </w:rPr>
        <w:t xml:space="preserve">凸透镜 </w:t>
      </w:r>
      <w:r>
        <w:rPr>
          <w:rFonts w:ascii="宋体" w:hAnsi="宋体"/>
          <w:bCs/>
          <w:color w:val="0C0C0C"/>
          <w:kern w:val="0"/>
          <w:szCs w:val="21"/>
        </w:rPr>
        <w:t xml:space="preserve"> </w:t>
      </w:r>
      <w:r>
        <w:rPr>
          <w:rFonts w:ascii="宋体" w:hAnsi="宋体" w:hint="eastAsia"/>
          <w:bCs/>
          <w:color w:val="0C0C0C"/>
          <w:kern w:val="0"/>
          <w:szCs w:val="21"/>
        </w:rPr>
        <w:t xml:space="preserve">凹透镜 </w:t>
      </w:r>
      <w:r>
        <w:rPr>
          <w:rFonts w:ascii="宋体" w:hAnsi="宋体"/>
          <w:bCs/>
          <w:color w:val="0C0C0C"/>
          <w:kern w:val="0"/>
          <w:szCs w:val="21"/>
        </w:rPr>
        <w:t xml:space="preserve"> </w:t>
      </w:r>
      <w:r>
        <w:rPr>
          <w:rFonts w:ascii="宋体" w:hAnsi="宋体" w:hint="eastAsia"/>
          <w:bCs/>
          <w:color w:val="0C0C0C"/>
          <w:kern w:val="0"/>
          <w:szCs w:val="21"/>
        </w:rPr>
        <w:t>先变小后变大</w:t>
      </w:r>
      <w:r>
        <w:rPr>
          <w:rFonts w:ascii="宋体" w:hAnsi="宋体"/>
          <w:bCs/>
          <w:color w:val="0C0C0C"/>
          <w:kern w:val="0"/>
          <w:szCs w:val="21"/>
        </w:rPr>
        <w:t xml:space="preserve">              </w:t>
      </w:r>
      <w:r>
        <w:rPr>
          <w:rFonts w:ascii="宋体" w:hAnsi="宋体" w:hint="eastAsia"/>
          <w:bCs/>
          <w:color w:val="0C0C0C"/>
          <w:kern w:val="0"/>
          <w:szCs w:val="21"/>
        </w:rPr>
        <w:t>17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bCs/>
          <w:szCs w:val="21"/>
        </w:rPr>
        <w:t>1:1</w:t>
      </w:r>
      <w:r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/>
          <w:bCs/>
          <w:color w:val="0C0C0C"/>
          <w:kern w:val="0"/>
          <w:szCs w:val="21"/>
        </w:rPr>
        <w:t xml:space="preserve"> 1:2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三、作图（共3个小题，6分）</w:t>
      </w:r>
      <w:r>
        <w:rPr>
          <w:rFonts w:ascii="宋体" w:eastAsia="宋体" w:hAnsi="宋体" w:cs="宋体"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4788535</wp:posOffset>
                </wp:positionH>
                <wp:positionV relativeFrom="paragraph">
                  <wp:posOffset>194310</wp:posOffset>
                </wp:positionV>
                <wp:extent cx="248920" cy="1572641"/>
                <wp:effectExtent l="0" t="0" r="17780" b="11430"/>
                <wp:wrapNone/>
                <wp:docPr id="5" name="文本框 5" descr="www.dearedu.com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8920" cy="15726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alt="www.dearedu.com" style="width:19.6pt;height:15.6pt;margin-top:15.3pt;margin-left:377.05pt;mso-height-percent:200;mso-height-relative:margin;mso-width-relative:page;position:absolute;z-index:251660288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796925</wp:posOffset>
                </wp:positionV>
                <wp:extent cx="248920" cy="1572641"/>
                <wp:effectExtent l="0" t="0" r="17780" b="11430"/>
                <wp:wrapNone/>
                <wp:docPr id="4" name="文本框 4" descr="www.dearedu.com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8920" cy="15726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type="#_x0000_t202" alt="www.dearedu.com" style="width:19.6pt;height:15.6pt;margin-top:62.75pt;margin-left:378.25pt;mso-height-percent:200;mso-height-relative:margin;mso-width-relative:page;position:absolute;z-index:251662336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6．</w:t>
      </w:r>
      <w:r>
        <w:rPr>
          <w:rFonts w:ascii="宋体" w:hAnsi="宋体"/>
          <w:szCs w:val="21"/>
        </w:rPr>
        <w:drawing>
          <wp:inline distT="0" distB="0" distL="114300" distR="114300">
            <wp:extent cx="1496695" cy="716280"/>
            <wp:effectExtent l="0" t="0" r="8255" b="7620"/>
            <wp:docPr id="3" name="图片 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375564" name="图片 1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1</w:t>
      </w:r>
      <w:r>
        <w:rPr>
          <w:rFonts w:ascii="宋体" w:hAnsi="宋体"/>
          <w:szCs w:val="21"/>
        </w:rPr>
        <w:t>7．</w:t>
      </w:r>
      <w:r>
        <w:rPr>
          <w:rFonts w:ascii="宋体" w:hAnsi="宋体"/>
          <w:szCs w:val="21"/>
        </w:rPr>
        <w:drawing>
          <wp:inline distT="0" distB="0" distL="114300" distR="114300">
            <wp:extent cx="1172845" cy="580390"/>
            <wp:effectExtent l="0" t="0" r="8255" b="10160"/>
            <wp:docPr id="2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312828" name="图片 2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18．</w:t>
      </w:r>
      <w:r>
        <w:rPr>
          <w:rFonts w:ascii="宋体" w:hAnsi="宋体"/>
          <w:szCs w:val="21"/>
        </w:rPr>
        <w:drawing>
          <wp:inline distT="0" distB="0" distL="114300" distR="114300">
            <wp:extent cx="1510030" cy="831850"/>
            <wp:effectExtent l="0" t="0" r="13970" b="6350"/>
            <wp:docPr id="1" name="图片 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563319" name="图片 3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四、实验题（每空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/>
          <w:b/>
          <w:szCs w:val="21"/>
        </w:rPr>
        <w:t>22</w:t>
      </w:r>
      <w:r>
        <w:rPr>
          <w:rFonts w:ascii="宋体" w:hAnsi="宋体" w:hint="eastAsia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19．（1）固体受热均匀（2）B（3）晶体  50    8   固液共存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0" w:lineRule="exac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20．（1）10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 xml:space="preserve">（2）同一高度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 xml:space="preserve">（3）照相机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 xml:space="preserve">（4）B </w:t>
      </w:r>
      <w:r>
        <w:rPr>
          <w:rFonts w:ascii="宋体" w:hAnsi="宋体" w:hint="eastAsia"/>
          <w:szCs w:val="21"/>
        </w:rPr>
        <w:t xml:space="preserve">   （5）</w:t>
      </w:r>
      <w:r>
        <w:rPr>
          <w:rFonts w:ascii="宋体" w:hAnsi="宋体"/>
          <w:szCs w:val="21"/>
        </w:rPr>
        <w:t>放大</w:t>
      </w:r>
      <w:r>
        <w:rPr>
          <w:rFonts w:ascii="宋体" w:hAnsi="宋体" w:hint="eastAsia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五、计算题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21.</w:t>
      </w:r>
      <w:r>
        <w:rPr>
          <w:rFonts w:ascii="宋体" w:hAnsi="宋体" w:hint="eastAsia"/>
          <w:b/>
          <w:bCs/>
          <w:szCs w:val="21"/>
        </w:rPr>
        <w:t>解：水的质量为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M</w:t>
      </w:r>
      <w:r>
        <w:rPr>
          <w:rFonts w:ascii="宋体" w:hAnsi="宋体" w:hint="eastAsia"/>
          <w:b/>
          <w:bCs/>
          <w:szCs w:val="21"/>
        </w:rPr>
        <w:t>水</w:t>
      </w:r>
      <w:r>
        <w:rPr>
          <w:rFonts w:ascii="宋体" w:hAnsi="宋体"/>
          <w:b/>
          <w:bCs/>
          <w:szCs w:val="21"/>
        </w:rPr>
        <w:t>=m</w:t>
      </w:r>
      <w:r>
        <w:rPr>
          <w:rFonts w:ascii="宋体" w:hAnsi="宋体" w:hint="eastAsia"/>
          <w:b/>
          <w:bCs/>
          <w:szCs w:val="21"/>
        </w:rPr>
        <w:t>总</w:t>
      </w:r>
      <w:r>
        <w:rPr>
          <w:rFonts w:ascii="宋体" w:hAnsi="宋体"/>
          <w:b/>
          <w:bCs/>
          <w:szCs w:val="21"/>
        </w:rPr>
        <w:t>-m</w:t>
      </w:r>
      <w:r>
        <w:rPr>
          <w:rFonts w:ascii="宋体" w:hAnsi="宋体" w:hint="eastAsia"/>
          <w:b/>
          <w:bCs/>
          <w:szCs w:val="21"/>
        </w:rPr>
        <w:t>瓶</w:t>
      </w:r>
      <w:r>
        <w:rPr>
          <w:rFonts w:ascii="宋体" w:hAnsi="宋体"/>
          <w:b/>
          <w:bCs/>
          <w:szCs w:val="21"/>
        </w:rPr>
        <w:t>=600g-100g=500g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瓶子的容积为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ascii="宋体" w:hAnsi="宋体" w:eastAsiaTheme="minorEastAsia" w:hint="eastAsia"/>
          <w:b/>
          <w:bCs/>
          <w:szCs w:val="21"/>
          <w:lang w:eastAsia="zh-CN"/>
        </w:rPr>
      </w:pPr>
      <w:r>
        <w:rPr>
          <w:rFonts w:ascii="宋体" w:hAnsi="宋体" w:hint="eastAsia"/>
          <w:b/>
          <w:bCs/>
          <w:szCs w:val="21"/>
        </w:rPr>
        <w:t>V＝</w:t>
      </w:r>
      <w:r>
        <w:rPr>
          <w:rFonts w:ascii="宋体" w:hAnsi="宋体" w:hint="eastAsia"/>
          <w:b/>
          <w:bCs/>
          <w:position w:val="-2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6pt;height:34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5" r:id="rId10"/>
        </w:object>
      </w:r>
      <w:r>
        <w:rPr>
          <w:rFonts w:ascii="宋体" w:hAnsi="宋体" w:hint="eastAsia"/>
          <w:b/>
          <w:bCs/>
          <w:szCs w:val="21"/>
          <w:lang w:val="en-US" w:eastAsia="zh-CN"/>
        </w:rPr>
        <w:t>=</w:t>
      </w:r>
      <w:r>
        <w:rPr>
          <w:rFonts w:ascii="宋体" w:hAnsi="宋体" w:hint="eastAsia"/>
          <w:b/>
          <w:bCs/>
          <w:position w:val="-42"/>
          <w:szCs w:val="21"/>
          <w:lang w:val="en-US" w:eastAsia="zh-CN"/>
        </w:rPr>
        <w:object>
          <v:shape id="_x0000_i1028" type="#_x0000_t75" style="width:49.95pt;height:40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6" r:id="rId12"/>
        </w:object>
      </w:r>
      <w:r>
        <w:rPr>
          <w:rFonts w:ascii="宋体" w:hAnsi="宋体"/>
          <w:b/>
          <w:bCs/>
          <w:szCs w:val="21"/>
        </w:rPr>
        <w:t>=500cm</w:t>
      </w:r>
      <w:r>
        <w:rPr>
          <w:rFonts w:ascii="宋体" w:hAnsi="宋体"/>
          <w:b/>
          <w:bCs/>
          <w:position w:val="-4"/>
          <w:szCs w:val="21"/>
        </w:rPr>
        <w:object>
          <v:shape id="_x0000_i1029" type="#_x0000_t75" style="width:6.95pt;height:1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7" r:id="rId14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22.</w:t>
      </w:r>
      <w:r>
        <w:rPr>
          <w:rFonts w:ascii="宋体" w:hAnsi="宋体" w:hint="eastAsia"/>
          <w:b/>
          <w:bCs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t=</w:t>
      </w:r>
      <w:r>
        <w:rPr>
          <w:rFonts w:ascii="宋体" w:hAnsi="宋体"/>
          <w:b/>
          <w:bCs/>
          <w:position w:val="-24"/>
          <w:szCs w:val="21"/>
        </w:rPr>
        <w:object>
          <v:shape id="_x0000_i1030" type="#_x0000_t75" style="width:11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28" r:id="rId16"/>
        </w:object>
      </w:r>
      <w:r>
        <w:rPr>
          <w:rFonts w:ascii="宋体" w:hAnsi="宋体"/>
          <w:b/>
          <w:bCs/>
          <w:szCs w:val="21"/>
        </w:rPr>
        <w:t>=</w:t>
      </w:r>
      <w:r>
        <w:rPr>
          <w:rFonts w:ascii="宋体" w:hAnsi="宋体"/>
          <w:b/>
          <w:bCs/>
          <w:position w:val="-24"/>
          <w:szCs w:val="21"/>
        </w:rPr>
        <w:object>
          <v:shape id="_x0000_i1031" type="#_x0000_t75" style="width:49.95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29" r:id="rId18"/>
        </w:object>
      </w:r>
      <w:r>
        <w:rPr>
          <w:rFonts w:ascii="宋体" w:hAnsi="宋体"/>
          <w:b/>
          <w:bCs/>
          <w:szCs w:val="21"/>
        </w:rPr>
        <w:t>=0.2s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v</w:t>
      </w:r>
      <w:r>
        <w:rPr>
          <w:rFonts w:ascii="宋体" w:hAnsi="宋体" w:hint="eastAsia"/>
          <w:b/>
          <w:bCs/>
          <w:position w:val="-10"/>
          <w:szCs w:val="21"/>
        </w:rPr>
        <w:object>
          <v:shape id="_x0000_i1032" type="#_x0000_t75" style="width:6pt;height:17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0" r:id="rId20"/>
        </w:object>
      </w:r>
      <w:r>
        <w:rPr>
          <w:rFonts w:ascii="宋体" w:hAnsi="宋体"/>
          <w:b/>
          <w:bCs/>
          <w:szCs w:val="21"/>
        </w:rPr>
        <w:t>=</w:t>
      </w:r>
      <w:r>
        <w:rPr>
          <w:rFonts w:ascii="宋体" w:hAnsi="宋体"/>
          <w:b/>
          <w:bCs/>
          <w:position w:val="-30"/>
          <w:szCs w:val="21"/>
        </w:rPr>
        <w:object>
          <v:shape id="_x0000_i1033" type="#_x0000_t75" style="width:13pt;height:34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1" r:id="rId22"/>
        </w:object>
      </w:r>
      <w:r>
        <w:rPr>
          <w:rFonts w:ascii="宋体" w:hAnsi="宋体"/>
          <w:b/>
          <w:bCs/>
          <w:szCs w:val="21"/>
        </w:rPr>
        <w:t>=</w:t>
      </w:r>
      <w:r>
        <w:rPr>
          <w:rFonts w:ascii="宋体" w:hAnsi="宋体"/>
          <w:b/>
          <w:bCs/>
          <w:position w:val="-24"/>
          <w:szCs w:val="21"/>
        </w:rPr>
        <w:object>
          <v:shape id="_x0000_i1034" type="#_x0000_t75" style="width:31.95pt;height:3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2" r:id="rId24"/>
        </w:object>
      </w:r>
      <w:r>
        <w:rPr>
          <w:rFonts w:ascii="宋体" w:hAnsi="宋体"/>
          <w:b/>
          <w:bCs/>
          <w:szCs w:val="21"/>
        </w:rPr>
        <w:t>=2m/s</w:t>
      </w: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/>
          <w:b/>
          <w:bCs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六、综合能力题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.</w:t>
      </w:r>
      <w:r>
        <w:rPr>
          <w:rFonts w:ascii="微软雅黑" w:eastAsia="微软雅黑" w:hAnsi="微软雅黑" w:cs="宋体" w:hint="eastAsia"/>
          <w:color w:val="423B3B"/>
          <w:kern w:val="0"/>
          <w:sz w:val="23"/>
          <w:szCs w:val="23"/>
        </w:rPr>
        <w:t xml:space="preserve"> </w:t>
      </w:r>
      <w:r>
        <w:rPr>
          <w:rFonts w:ascii="宋体" w:hAnsi="宋体" w:hint="eastAsia"/>
          <w:szCs w:val="21"/>
        </w:rPr>
        <w:t>（1）B (2)11.2 ；0.56×10</w:t>
      </w:r>
      <w:r>
        <w:rPr>
          <w:rFonts w:ascii="宋体" w:hAnsi="宋体" w:hint="eastAsia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（560、5.6×10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）；小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.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 xml:space="preserve"> </w:t>
      </w:r>
      <w:r>
        <w:rPr>
          <w:rFonts w:ascii="宋体" w:hAnsi="宋体" w:hint="eastAsia"/>
          <w:szCs w:val="21"/>
        </w:rPr>
        <w:t>（1）箱内，箱外，（2）升高，下降</w:t>
      </w:r>
    </w:p>
    <w:sectPr>
      <w:pgSz w:w="11055" w:h="15307"/>
      <w:pgMar w:top="1417" w:right="1417" w:bottom="1417" w:left="1417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8FE5C32"/>
    <w:rsid w:val="3B3E44A3"/>
    <w:rsid w:val="57A80766"/>
    <w:rsid w:val="6B3A294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cp:lastPrinted>2019-12-23T07:39:46Z</cp:lastPrinted>
  <dcterms:created xsi:type="dcterms:W3CDTF">2014-10-29T12:08:00Z</dcterms:created>
  <dcterms:modified xsi:type="dcterms:W3CDTF">2019-12-23T07:51:44Z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