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</w:rPr>
        <w:pict>
          <v:shape id="_x0000_s1025" o:spid="_x0000_s1025" o:spt="75" type="#_x0000_t75" style="position:absolute;left:0pt;margin-left:951pt;margin-top:859pt;height:25pt;width:35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</v:shape>
        </w:pic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</w:rPr>
        <w:t>2019</w:t>
      </w:r>
      <w:r>
        <w:rPr>
          <w:rFonts w:hint="eastAsia" w:ascii="宋体" w:hAnsi="宋体" w:cs="宋体"/>
          <w:b w:val="0"/>
          <w:bCs w:val="0"/>
          <w:color w:val="000000" w:themeColor="text1"/>
          <w:sz w:val="36"/>
          <w:szCs w:val="36"/>
          <w:lang w:eastAsia="zh-CN"/>
        </w:rPr>
        <w:t>—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36"/>
          <w:szCs w:val="36"/>
        </w:rPr>
        <w:t>2020学年度第一学期</w:t>
      </w:r>
      <w:r>
        <w:rPr>
          <w:rFonts w:hint="eastAsia" w:ascii="宋体" w:hAnsi="宋体" w:cs="宋体"/>
          <w:b w:val="0"/>
          <w:bCs w:val="0"/>
          <w:color w:val="000000" w:themeColor="text1"/>
          <w:sz w:val="36"/>
          <w:szCs w:val="36"/>
          <w:lang w:val="en-US" w:eastAsia="zh-CN"/>
        </w:rPr>
        <w:t>期末学业水平测试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  <w:t>九年级</w:t>
      </w: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</w:rPr>
        <w:t>语文试题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  <w:t>一、古诗文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（一）经典诗文积累。（12分）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补全唐代诗人杜甫的《月夜忆舍弟》一诗。（4分）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210" w:leftChars="10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。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。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有</w:t>
      </w:r>
      <w:r>
        <w:rPr>
          <w:rStyle w:val="7"/>
          <w:rFonts w:hint="eastAsia" w:ascii="楷体" w:hAnsi="楷体" w:eastAsia="楷体" w:cs="楷体"/>
          <w:b w:val="0"/>
          <w:bCs w:val="0"/>
          <w:i w:val="0"/>
          <w:iCs w:val="0"/>
          <w:color w:val="000000" w:themeColor="text1"/>
          <w:sz w:val="21"/>
          <w:szCs w:val="21"/>
          <w:shd w:val="clear" w:color="auto" w:fill="FFFFFF"/>
        </w:rPr>
        <w:t>弟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皆分散，无家问死生。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br w:type="textWrapping"/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寄书长不达，况乃未休兵。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今日听君歌一曲，暂凭杯酒长精神。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依据课文填空（4分）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①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晨起动征铎，客行悲故乡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。 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槲叶落山路，枳花明驿墙。 因思杜陵梦，凫雁满回塘。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5659" w:firstLineChars="2695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（温庭筠《商山早行》）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②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野芳发而幽香，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  <w:lang w:val="en-US" w:eastAsia="zh-CN"/>
        </w:rPr>
        <w:t>__________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，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lang w:val="en-US" w:eastAsia="zh-CN"/>
        </w:rPr>
        <w:t>__________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，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水落而石出者，山间之四时也。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5632" w:firstLineChars="2682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（欧阳修《醉翁亭记》）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根据提示默写。（4分）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20" w:leftChars="10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instrText xml:space="preserve"> = 1 \* GB3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苏轼在《水调歌头明月几时有》要突破时间的局限，打通空间的阻隔，对一切经受着离别之苦的人表示的美好祝愿的诗句是：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__________，__________。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instrText xml:space="preserve"> = 2 \* GB3 </w:instrTex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②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毛泽东在《沁园春雪》中表达要超越于历史上的英雄人物的伟大抱负的诗句：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525" w:firstLineChars="25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____________________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，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____________________。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阅读下面一首宋诗，回答4-5题。（4分）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  <w:t>行香子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秦观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树绕村庄，水满陂塘。倚东风、豪兴徜徉。小园几许，收尽春光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drawing>
          <wp:inline distT="0" distB="0" distL="114300" distR="114300">
            <wp:extent cx="24130" cy="19050"/>
            <wp:effectExtent l="0" t="0" r="1397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。有桃花红，李花白，菜花黄。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远远围墙，隐隐茅堂。飏青旗、流水桥旁。偶然乘兴，步过东冈。正莺儿啼，燕儿舞，蝶儿忙。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4．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这首词介绍了词人哪些活动？抒发了作者怎样的情感？（2 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5．说说这首词运用了哪些写法。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（2 分）</w:t>
      </w:r>
      <w:r>
        <w:rPr>
          <w:rStyle w:val="9"/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 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  </w:t>
      </w:r>
      <w:r>
        <w:rPr>
          <w:rFonts w:hint="eastAsia" w:ascii="宋体" w:hAnsi="宋体" w:cs="宋体"/>
          <w:b w:val="0"/>
          <w:bCs w:val="0"/>
          <w:color w:val="FFFFFF"/>
          <w:sz w:val="4"/>
          <w:szCs w:val="21"/>
          <w:shd w:val="clear" w:color="auto" w:fill="FFFFFF"/>
          <w:lang w:eastAsia="zh-CN"/>
        </w:rPr>
        <w:t>[来源:Z*xx*k.Com]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（三）阅读下面文言文，完成6-8题。（8分）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  <w:shd w:val="clear" w:color="auto" w:fill="FFFFFF"/>
        </w:rPr>
        <w:t>湖心亭看雪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张岱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崇祯五年十二月，余住西湖。大雪三日，湖中人鸟声俱绝。是日更定矣 ，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u w:val="single"/>
          <w:shd w:val="clear" w:color="auto" w:fill="FFFFFF"/>
        </w:rPr>
        <w:t>余挐一小舟，拥毳衣炉火，独往湖心亭看雪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。雾凇沆砀，天与云与山与水，上下一白。湖上影子，惟长堤一痕、湖心亭一点、与余舟一芥，舟中人两三粒而已。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42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到亭上，有两人铺毡对坐，一童子烧酒炉正沸。见余，大喜曰：“湖中焉得更有此人！”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0" w:firstLineChars="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拉余同饮。余强饮三大白而别。问其姓氏，是金陵人，客此。及下船，舟子喃喃曰：“莫说相公痴，更有痴似相公者！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6</w:t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下列各组句子中，加</w:t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词语意思相同的一项是（ </w:t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）（2分）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A．余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强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饮三大白而别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强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人所难</w:t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B．湖中人鸟声俱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绝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  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绝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巘多生怪柏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C．湖中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得更有此人     始一反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焉</w:t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em w:val="dot"/>
          <w:lang w:val="en-US" w:eastAsia="zh-CN"/>
        </w:rPr>
        <w:tab/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em w:val="dot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D．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金陵人           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非曲直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7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.将文中画线的句子翻译成现代汉语。（4分）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210" w:firstLineChars="1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>余拏一小舟，拥毳衣炉火，独往湖心亭看雪。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8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.在文中 ，作者所表现的情感较为复杂，下列说法有误的一项是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  <w:t>（   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（2分）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A．一个“痴”字，表达了痴迷于山水、痴迷于世俗之外的情趣。</w:t>
      </w:r>
      <w:r>
        <w:rPr>
          <w:rFonts w:hint="eastAsia" w:cs="宋体"/>
          <w:b w:val="0"/>
          <w:bCs w:val="0"/>
          <w:color w:val="FFFFFF"/>
          <w:sz w:val="4"/>
          <w:szCs w:val="21"/>
          <w:lang w:eastAsia="zh-CN"/>
        </w:rPr>
        <w:t>[来源:学&amp;科&amp;网Z&amp;X&amp;X&amp;K]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B．借所描写的雪景，寄托了人生天地两茫茫的深沉感慨。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C．字里行间流露出与民同乐的情怀。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D．委婉地传达出清高自赏的感情和怀念故国的淡淡愁绪。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（四）阅读下面文言文，完成9－11题。（6分）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80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  <w:t>曹司农竹虚言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曹司农竹虚言①，其族兄自歙②往扬州，途经友人家。时盛夏，延坐书屋，甚轩爽，暮欲下榻其中。友人曰：是有魅，夜不可居。曹强居之。夜半，有物自门隙蠕蠕入，薄如夹纸。入室后，渐开展作人形，乃女子也。曹殊不畏③。忽披发吐舌作缢鬼状。曹笑曰：犹是发，但稍乱;犹是舌，但稍长，亦何足畏?忽自摘其首置案上。曹又笑曰：有首尚不足畏，况无首也。鬼技穷，倏然④。及归途再宿，夜半，门隙又蠕蠕，甫露其首，辄唾曰：又此败兴物耶?竟不入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36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18"/>
          <w:szCs w:val="18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18"/>
          <w:szCs w:val="18"/>
        </w:rPr>
        <w:t>【注释】①曹司农竹虚言：曹竹虚司农说。司农，官职名。②歙(shè)：县名，在安徽省。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1080" w:firstLineChars="6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18"/>
          <w:szCs w:val="18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18"/>
          <w:szCs w:val="18"/>
        </w:rPr>
        <w:t>③殊不畏：一点儿也不害怕。④倏(shū)然：很快地。这里指很快地消失不见了。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9.下面各组句子中加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eastAsia="zh-CN"/>
        </w:rPr>
        <w:t>点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词的意思不相同的一项是 (     )（2分）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A．其族兄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自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歙往扬州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自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富阳至桐庐一面许里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B．忽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披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发吐舌作缢鬼状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军士吏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披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甲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210" w:left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C．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女子也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去后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乃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至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D．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及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归途再宿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em w:val="dot"/>
        </w:rPr>
        <w:t>及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其家穿井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10.将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eastAsia="zh-CN"/>
        </w:rPr>
        <w:t>下面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的句子翻译成现代汉语。（2分）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315" w:firstLineChars="15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shd w:val="clear" w:color="auto" w:fill="FFFFFF"/>
        </w:rPr>
        <w:t xml:space="preserve">犹是发，但稍乱，犹是舌，但稍长，亦何足畏?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11.本文给你的启示是什么？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  <w:t>二、现代文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（40分）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阅读下面的文字，完成12-14题。（10分）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    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①从公开的文字上看起来:两年以前,我们总自夸着“地大物博”,是事实;不久就不再自夸了,只希望着国联,也是事实;现在是既不夸自己,也不信国联,改为一味求神拜佛,怀古伤今了——却也是事实。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②于是有人慨叹曰:中国人失掉自信力了。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③如果单据这一点现象而论,自信其实是早就失掉了的。先前信“地”,信“物”,后来信“国联”,都没有相信过“自己”。假使这也算一种“信”,那也只能说中国人曾经有过“他信力”,自从对国联失望之后,便把这他信力都失掉了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④失掉了他信力,就会疑,一个转身,也许能够只相信了自己,倒是一条新生路,但不幸的是逐渐玄虚起来了。信“地”和“物”,还是切实的东西,国联就渺茫,不过这还可以令人不久就省悟到依赖它的不可靠。一到求神拜佛,可就玄虚之至了,有益或是有害,一时就找不出分明的结果来,它可以令人更长久的麻醉着自己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⑤中国人现在是在发展着“自欺力”。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⑥“自欺”也并非现在的新东西,现在只不过日见其明显,笼罩了一切罢了。然而,在这笼罩之下,我们有并不失掉自信力的中国人在。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⑦我们从古以来,就有埋头苦干的人,有拼命硬干的人,有为民请命的人,有舍身求法的人,……虽是等于为帝王将相作家谱的所谓“正史”,也往往掩不住他们的光耀,这就是中国的脊梁。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⑧这一类的人们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drawing>
          <wp:inline distT="0" distB="0" distL="114300" distR="114300">
            <wp:extent cx="13970" cy="1778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,就是现在也何尝少呢?他们有确信,不自欺;他们在前仆后继的战斗,不过一面总在被摧残,被抹杀,消灭于黑暗中,不能为大家所知道罢了。说中国人失掉了自信力,用以指一部分人则可,倘若加于全体,那简直是诬蔑。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jc w:val="both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⑨要论中国人,必须不被搽在表面的自欺欺人的脂粉所诓骗,却看看他的筋骨和脊梁。自信力的有无,状元宰相的文章是不足为据的,要自己去看地底下。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12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  <w:t>作者批驳的错误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  <w:drawing>
          <wp:inline distT="0" distB="0" distL="114300" distR="114300">
            <wp:extent cx="16510" cy="24130"/>
            <wp:effectExtent l="0" t="0" r="2540" b="4445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  <w:t>观是什么？支撑错误观点的论据是什么？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210" w:hanging="210" w:hanging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13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结合③－⑤段，说说作者如何反驳错误观点的。（4分）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14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  <w:t>简述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⑥－⑨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  <w:t>的论证思路。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（二）阅读下面的文字，完成15-18题。（14分）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 w:themeColor="text1"/>
          <w:spacing w:val="8"/>
          <w:sz w:val="21"/>
          <w:szCs w:val="21"/>
        </w:rPr>
        <w:t>一针一线皆关情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jc w:val="center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蔡勋建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　　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①父亲常说“做出衣裳的是针线”，按说这没有什么创意，但从一名乡间职业裁缝口中说出，却有权威性和说服力。父亲一生以裁缝为业，受乡亲敬重，行走乡间方圆二三十里，甚至跨出湘鄂边界为人缝制衣裳。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②他十二三岁拜师学裁缝，头年多半时间给师父家挑水打柴干家务活，渐渐地开始学缝扣眼、绞襻①子、钉扣子。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drawing>
          <wp:inline distT="0" distB="0" distL="114300" distR="114300">
            <wp:extent cx="22860" cy="24130"/>
            <wp:effectExtent l="0" t="0" r="15240" b="4445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翌年学习缝制衣服，第三年开始学绗②棉做棉衣，最后学剪裁。师父手艺高超，很严厉，连立身坐姿、穿针引线也有规矩，弄不好便举起尺子打过来。父亲说，他没少挨师父训罚，怎样打罚都必须忍着，熬过了三年，便有出头之日了。三年后他便提着裁剪刀行走乡里，独当一面，还真是多亏了师父的言传身教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③在我的记忆深处，父亲有些绝活儿。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④父亲没学过美术绘图，可他裁布料用画粉时，总是从容果断，绝不拖泥带水。画线时用的是画粉袋，一条纱线从装有画粉的小布袋里左贯右出，其原理与木匠的墨斗无异。比如绗棉衣棉裤，父亲在铺好絮棉的布面上，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  <w:u w:val="single"/>
        </w:rPr>
        <w:t>左手捏着画粉袋口，将线头置于棉裤一端，右手拉粉线，再用右肘根压住粉线另一端，右手拇指食指拈起粉线，轻轻一弹，不偏不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  <w:u w:val="single"/>
        </w:rPr>
        <w:drawing>
          <wp:inline distT="0" distB="0" distL="114300" distR="114300">
            <wp:extent cx="15240" cy="1270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  <w:u w:val="single"/>
        </w:rPr>
        <w:t>倚完成一条白线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。如此反复，他的徒弟再照线举针绗棉。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⑤父亲擅长做开襟衣衫，他最得意的是做得一手漂亮盘扣。男服多用蜻蜓扣、春蚕扣(也叫一字扣)，女服多用蝴蝶扣、菊花扣，还有男女通用的琵琶扣、树枝扣。一个个蜻蜓头，一对对蝴蝶结，公扣母扣，结对成双。这种衣服全用布扣，杜绝塑料扣子或有机玻璃扣子，着实漂亮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⑥父亲喜欢在左胸前袋口插上一支钢笔，不过这笔大抵在算账立据时才派上用场。父亲有“两不记”：一是收人布料不记，客户来料，只要说明你要做什么衣服什么样式，他随手往那衣料堆里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drawing>
          <wp:inline distT="0" distB="0" distL="114300" distR="114300">
            <wp:extent cx="21590" cy="1397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一放，绝不会张冠李戴;二是量体裁衣，他拿皮尺在来人身上左一拉右一扯，嘴里念叨着，只量体并不当面记录，也不开制衣单，顾客按期取衣，从不出错。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⑦他的裁缝工具很简单，裁剪刀、竹尺、皮尺、画粉、手针、顶箍，再就是熨斗。父亲剪裁时轻松自如，用剪吃布很干脆——咔哧，咔哧，咔哧，这像极了农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drawing>
          <wp:inline distT="0" distB="0" distL="114300" distR="114300">
            <wp:extent cx="16510" cy="22860"/>
            <wp:effectExtent l="0" t="0" r="2540" b="5715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夫耕田犁地，当犁尖插入土地，只听得一声吆喝，那黑色土壤便顺着犁头往右翻去。咔!最后一声特别干脆，听起来很果断，那肯定是剪刀将出，剪断布头了。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⑧剪裁用的案板是杉木的，那案面上有许多凹坑，密密麻麻。有次我看到父亲握着剪刀，在画有纵横交错线条的布面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drawing>
          <wp:inline distT="0" distB="0" distL="114300" distR="114300">
            <wp:extent cx="22860" cy="1524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上，让剪刀随意地疾走，剪刀在案面上发出“咚咚咚”的声响，顿一下，布面一个窝，案板上一个坑。我揣测这种“停顿”绝不是率性而为，一定是有讲究的，应该是父亲为后来的缝纫制作留下的暗记，比如打褶、留岔什么的。案板上留下的“记号”，让我长久思索……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⑨除了在家等客上门做衣，很多时候是做“乡工”，也称“上门工”。这种方法是按天计收工钱，东家只管三顿饭，不需一件件算钱。但父亲并没有因此懈怠，只管埋头干活。平常东家客气，也有上烟上酒的，可父亲从来不沾，只吃些茶饭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⑩早年，父亲行走乡里一直是手工制作，后来母亲加盟。不久有了缝纫机，一台“蝴蝶”牌缝纫机与他们“白头偕老”。父亲担纲剪裁，母亲负责缝制，从此父母同出同归。小时候我还没念书，就经常随父母去做“上门工”。一大早，东家挑一副挑子走在前头，一头是缝纫机头，一头是机脚，我紧跟父母在后，父亲说我从小就随他吃“百家饭”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⑪在乡间，这个行业有个笑话段子：“裁缝不落布，穿个冒裆裤。”少时我不解，便问父亲何意，父亲笑了，告诉我意思是说，如果哪个裁缝不留下布头，那他肯定穿着个没有裤裆的裤子。父亲从来不做那种“贪墨”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drawing>
          <wp:inline distT="0" distB="0" distL="114300" distR="114300">
            <wp:extent cx="19050" cy="20320"/>
            <wp:effectExtent l="0" t="0" r="0" b="8255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糗事，每上门做完一家的衣服，他就将剩下的布头交给东家;若是在家，每做好一件衣服，他也将剩下的边角布料扎成一绺，塞进衣主的新衣荷包里。衣主自然高兴，因为这些边角布料又可去做千层布鞋底。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pacing w:val="8"/>
          <w:sz w:val="21"/>
          <w:szCs w:val="21"/>
        </w:rPr>
        <w:t>　　⑫父亲从事职业裁缝五十年，他从手工到机制，见证了民间服装的演变发展，亲自经历了这些服装的全部制作过程。父亲就像一枚绗针，行走乡间，缝紧了乡情，缝暖了家庭，缝美了生活。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　　</w:t>
      </w:r>
      <w:r>
        <w:rPr>
          <w:rFonts w:hint="eastAsia" w:cs="宋体"/>
          <w:b w:val="0"/>
          <w:bCs w:val="0"/>
          <w:color w:val="000000" w:themeColor="text1"/>
          <w:spacing w:val="8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color w:val="000000" w:themeColor="text1"/>
          <w:spacing w:val="8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color w:val="000000" w:themeColor="text1"/>
          <w:spacing w:val="8"/>
          <w:sz w:val="21"/>
          <w:szCs w:val="21"/>
          <w:lang w:val="en-US" w:eastAsia="zh-CN"/>
        </w:rPr>
        <w:tab/>
      </w:r>
      <w:r>
        <w:rPr>
          <w:rFonts w:hint="eastAsia" w:cs="宋体"/>
          <w:b w:val="0"/>
          <w:bCs w:val="0"/>
          <w:color w:val="000000" w:themeColor="text1"/>
          <w:spacing w:val="8"/>
          <w:sz w:val="21"/>
          <w:szCs w:val="21"/>
          <w:lang w:val="en-US" w:eastAsia="zh-CN"/>
        </w:rPr>
        <w:tab/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(选自《人民日报》2019年5月1日第8版，有删改)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392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18"/>
          <w:szCs w:val="18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18"/>
          <w:szCs w:val="18"/>
        </w:rPr>
        <w:t>【注】①襻(pàn)子：用布做的扣住纽扣的套。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980" w:firstLineChars="5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18"/>
          <w:szCs w:val="18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18"/>
          <w:szCs w:val="18"/>
        </w:rPr>
        <w:t>②绗(háng)：缝纫方法，用针线固定面儿和里子以及所絮的棉花等。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15</w:t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请结合文章内容分条概括父亲有哪些绝活。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Chars="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8"/>
          <w:sz w:val="21"/>
          <w:szCs w:val="21"/>
          <w:lang w:val="en-US" w:eastAsia="zh-CN"/>
        </w:rPr>
        <w:t>16.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从文章内容和结构上，简要分析第②自然段在文中的作用。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（4分）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17</w:t>
      </w:r>
      <w:r>
        <w:rPr>
          <w:rFonts w:hint="eastAsia" w:cs="宋体"/>
          <w:b w:val="0"/>
          <w:bCs w:val="0"/>
          <w:color w:val="000000" w:themeColor="text1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试分析第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④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段中画线句子的写法和作用。（3分）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420" w:hanging="420" w:hanging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18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文章的标题“一针一线皆关情”，如果换为“一位行走乡间的裁缝”是否可以?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firstLine="34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8"/>
          <w:sz w:val="21"/>
          <w:szCs w:val="21"/>
        </w:rPr>
        <w:t>请结合全文说说你的理由。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（4分）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阅读下面的文字，完成19-22题。（16分）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</w:pPr>
      <w:r>
        <w:rPr>
          <w:rStyle w:val="6"/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  <w:t>老枣树下的斑驳流年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①淅淅沥沥的秋雨，从晨落到暮。窗玻璃发出啪啪哒哒的声响，像极了老家院子里那棵老枣树上的红枣儿，落到地面的声音。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②正是红枣上市的季节。老家院子里的老枣树上一定挂满圆滚滚紫溜溜的红枣了吧，被连绵的雨珠儿击落一地。树下有否拾枣的人？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③从前，红枣成熟的季节，母亲便挎了一篮子红枣给我送来。不厌其烦地和我絮叨小时打枣的事儿。如今，这样的情景，于我成了一种高不可攀的奢望和梦想。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④我是老枣树看着长大的。除了母亲，我和老枣树最亲。每年燕子飞来的时候，我就围着老枣树转悠。终于看见青蒙蒙的芽儿了，终于开出黄盈盈的小花了,绿碧碧的枣儿终于有了红意。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⑤我找来一根长棍子递给母亲，拉着她来到老枣树下。母亲仰头朝树上望，忽而举起棍子就打。落地的枣儿仿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drawing>
          <wp:inline distT="0" distB="0" distL="114300" distR="114300">
            <wp:extent cx="19050" cy="1905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佛一只只欢蹦的兔子，满地撒欢。我小跑着来来回回追赶着去捡。可是，才捡了几颗，母亲就停下不打了。母亲说，枣熟好了才好吃。等树上的枣儿全都变红的时候，母亲却又换了说法，得留着，过年时好给你蒸花糕吃。从此，红枣成了一道过年时才能吃到的美味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⑥母亲也有破例的时候。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⑦八岁那年，一天，放学后我一口气跑回家，哭闹着给母亲要爸爸。母亲见哄弄不下，突然伸手打了我一巴掌。我更加起劲地哭喊起来。母亲把我搂在怀里说：“走，妈妈给你打枣吃。”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⑧那天，母亲只一会儿就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lang w:eastAsia="zh-CN"/>
        </w:rPr>
        <w:t>把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树上的枣打光了，地上青蒙蒙一片。我抬头看母亲，她眼睛里湿润润的。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⑨十三岁那年，到了红枣收获的季节。一天，同桌因为我阻止她上课吃东西，便告诉老师我拿了她的橡皮，还骂我小偷。我向母亲哭诉一阵子后说，我不想上学了。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u w:val="single"/>
        </w:rPr>
        <w:t>母亲伸手抹掉我脸上的泪水，牵起我的手来到老枣树下，递给我一根长木棍，说：“使劲儿往树上打，气出来心里就不觉得憋屈了。”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⑩真的，我举起棍子噼里啪啦打了一阵子，心里感觉舒坦多了。但是看着被打得光秃秃的树，我心里又很难过。母亲却笑微微地说：“枣树越打越旺。”直到第二年秋天，一颗颗圆滚滚红艳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drawing>
          <wp:inline distT="0" distB="0" distL="114300" distR="114300">
            <wp:extent cx="16510" cy="24130"/>
            <wp:effectExtent l="0" t="0" r="2540" b="4445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艳的枣儿挂满老枣树，我才相信母亲的话是真的。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⑪十七岁那年，我高考落榜。这是一个让人绝望的消息。我抓起一根棍子，对着老枣树一通猛击，直到精疲力竭，瘫坐在地上。不知道什么时候，突然我被一阵冷风吹醒。起身准备回屋，身上的毛毯掉落地上，我弯身去拾，却看见母亲坐在地上睡着了。顿时，我的眼泪叭嗒叭嗒掉下来。</w:t>
      </w:r>
      <w:r>
        <w:rPr>
          <w:rFonts w:hint="eastAsia" w:ascii="楷体" w:hAnsi="楷体" w:eastAsia="楷体" w:cs="楷体"/>
          <w:b w:val="0"/>
          <w:bCs w:val="0"/>
          <w:color w:val="FFFFFF"/>
          <w:sz w:val="4"/>
          <w:szCs w:val="21"/>
          <w:lang w:eastAsia="zh-CN"/>
        </w:rPr>
        <w:t>[来源:Z|xx|k.Com]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⑫一次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lang w:eastAsia="zh-CN"/>
        </w:rPr>
        <w:t>次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，我用打老枣树的法，平息了心里的委屈和怨愤。但我不知道，当我命抽打老枣树的时候，母亲的心有多疼。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⑬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  <w:u w:val="single"/>
        </w:rPr>
        <w:t>忽而觉得，母亲就是一棵老枣树。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她一辈子含辛茹苦，将我拉扯成人。我却因为生活中的风吹草动或种种不如意一次次向母亲哭诉和发泄，而每一次哭诉和发泄都会像刀子一样割着母亲的心。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⑭ 后来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drawing>
          <wp:inline distT="0" distB="0" distL="114300" distR="114300">
            <wp:extent cx="16510" cy="1270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，母亲离我而去，我也离开了那棵老枣树。但我觉得，我从没离开过老枣树，就像从没离开过母亲一样。</w:t>
      </w:r>
    </w:p>
    <w:p>
      <w:pPr>
        <w:pStyle w:val="4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54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⑮夜深了。秋雨依然淅淅沥沥，窗玻璃发出啪啪嗒嗒的声响，像极了老家院子里那棵老枣树上的红枣落到地面的声音。伸手按灭台灯，叮嘱自己，睡吧，好去老家院落里，捡拾那一颗颗圆滚滚紫溜溜的红枣，以及像阳光一样散落一地的斑驳流年。《有删改）</w:t>
      </w:r>
    </w:p>
    <w:p>
      <w:pPr>
        <w:keepNext w:val="0"/>
        <w:keepLines w:val="0"/>
        <w:pageBreakBefore w:val="0"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阅读第⑥～⑪段，照示例概括后两次打枣。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（4分）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示例：第一次：八岁时无理哭闹后打枣。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第二次：__________________。    第三次：_______________________。</w:t>
      </w:r>
    </w:p>
    <w:p>
      <w:pPr>
        <w:keepNext w:val="0"/>
        <w:keepLines w:val="0"/>
        <w:pageBreakBefore w:val="0"/>
        <w:numPr>
          <w:ilvl w:val="0"/>
          <w:numId w:val="5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ind w:left="0" w:leftChars="0" w:firstLine="0" w:firstLineChars="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根据提示，揣摩下列词句，体会作者的情感。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  <w:t>（4分）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210" w:firstLineChars="100"/>
        <w:textAlignment w:val="auto"/>
        <w:outlineLvl w:val="9"/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（1）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终于看见青蒙蒙的芽儿了，终于开出黄盈盈的小花了,绿碧碧的枣儿终于有了红意。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630" w:firstLineChars="3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（连用三个“终于”有何作用？）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firstLine="210" w:firstLineChars="10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kern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（2）</w:t>
      </w:r>
      <w:r>
        <w:rPr>
          <w:rFonts w:hint="eastAsia" w:ascii="楷体" w:hAnsi="楷体" w:eastAsia="楷体" w:cs="楷体"/>
          <w:b w:val="0"/>
          <w:bCs w:val="0"/>
          <w:color w:val="000000" w:themeColor="text1"/>
          <w:sz w:val="21"/>
          <w:szCs w:val="21"/>
        </w:rPr>
        <w:t>忽而觉得，母亲就是一棵老枣树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。（请从修辞手法角度赏析。）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21.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  <w:shd w:val="clear" w:color="auto" w:fill="FFFFFF"/>
        </w:rPr>
        <w:t>本文有多条线索，请说出其中两条。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22.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文章末段可否删去？说说原因。（4分）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21"/>
          <w:szCs w:val="21"/>
        </w:rPr>
        <w:t>三、写 作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（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>47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23.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请以“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15"/>
          <w:sz w:val="21"/>
          <w:szCs w:val="21"/>
        </w:rPr>
        <w:t>窗口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”为题，写一篇文章。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 xml:space="preserve">   </w:t>
      </w:r>
      <w:r>
        <w:rPr>
          <w:rFonts w:hint="eastAsia" w:ascii="宋体" w:hAnsi="宋体" w:cs="宋体"/>
          <w:b w:val="0"/>
          <w:bCs w:val="0"/>
          <w:color w:val="000000" w:themeColor="text1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  <w:t>要求：除诗歌外，文体不限。不少于600字。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center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240" w:lineRule="auto"/>
        <w:jc w:val="both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44"/>
          <w:szCs w:val="44"/>
          <w:lang w:val="en-US" w:eastAsia="zh-CN"/>
        </w:rPr>
        <w:t>九年级语文答案</w:t>
      </w:r>
      <w:r>
        <w:rPr>
          <w:rFonts w:hint="eastAsia" w:ascii="黑体" w:hAnsi="黑体" w:eastAsia="黑体" w:cs="黑体"/>
          <w:b w:val="0"/>
          <w:bCs w:val="0"/>
          <w:color w:val="FFFFFF"/>
          <w:sz w:val="4"/>
          <w:szCs w:val="44"/>
          <w:lang w:val="en-US" w:eastAsia="zh-CN"/>
        </w:rPr>
        <w:t>[来源:Zxxk.Com]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1、戍鼓断人行，边秋一雁声。 露从今夜白，月是故乡明。 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2、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①鸡声茅店月，人迹板桥霜。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佳木秀而繁阴 风霜高洁</w:t>
      </w: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3、①但愿人长久，千里共婵娟。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数风流人物，还看今朝。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4、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豪兴徜徉，步过东冈（1分）。欢快轻松，怡然自得的情感（1分）。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5、描写的表达方式；动静结合；远近结合；排比。（每点1分，答出任两点即可。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drawing>
          <wp:inline distT="0" distB="0" distL="114300" distR="114300">
            <wp:extent cx="24130" cy="24130"/>
            <wp:effectExtent l="0" t="0" r="13970" b="4445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6、A。（B项中“绝”之意为：停止；极）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7、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我划着一艘小船，裹着细毛皮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drawing>
          <wp:inline distT="0" distB="0" distL="114300" distR="114300">
            <wp:extent cx="22860" cy="20320"/>
            <wp:effectExtent l="0" t="0" r="15240" b="8255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衣，围着炉火，独自前往湖心亭赏雪。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8、C。9、C。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10、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还是这个头发，只是稍微乱些;还是这个舌头，只是稍微长些，有什么值得害怕?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11、不论什么怪物，一旦技穷，也就无计可施了。鬼的伎俩也仅此而已，在不怕它的人面前，是无计可施的，这就是人们常说的邪不胜正。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12、中国人失掉自信力了（1分）。自夸地大物博、希望着国联、求神拜佛怀古伤今（1分）。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13、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分析错</w:t>
      </w:r>
      <w:r>
        <w:rPr>
          <w:rFonts w:hint="eastAsia" w:ascii="宋体" w:hAnsi="宋体" w:cs="宋体"/>
          <w:color w:val="000000" w:themeColor="text1"/>
          <w:sz w:val="21"/>
          <w:szCs w:val="21"/>
          <w:lang w:val="en-US" w:eastAsia="zh-CN"/>
        </w:rPr>
        <w:t>误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观点的论据：地大物博是自夸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（1分）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；希望国联是他信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（1分）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；求神拜佛是自欺，皆不是自信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（1分）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。指出论据不能得观点，批驳了论证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（1分）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14、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先列出自己的观点－“我们有并不失掉自信力的中国人在”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 xml:space="preserve"> （1分）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；再摆出事实－几类中国的脊梁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（1分）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；再讲道理－说全体中国人失掉自信力是污蔑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（1分）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；最后得出结论－自信力的有无，状元宰相的文章不</w:t>
      </w:r>
      <w:r>
        <w:rPr>
          <w:rFonts w:hint="eastAsia" w:ascii="宋体" w:hAnsi="宋体" w:cs="宋体"/>
          <w:color w:val="000000" w:themeColor="text1"/>
          <w:sz w:val="21"/>
          <w:szCs w:val="21"/>
          <w:lang w:eastAsia="zh-CN"/>
        </w:rPr>
        <w:t>足为据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（1分）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。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color w:val="000000" w:themeColor="text1"/>
          <w:spacing w:val="8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15、</w:t>
      </w:r>
      <w:r>
        <w:rPr>
          <w:rFonts w:hint="eastAsia" w:ascii="宋体" w:hAnsi="宋体" w:eastAsia="宋体" w:cs="宋体"/>
          <w:color w:val="000000" w:themeColor="text1"/>
          <w:spacing w:val="8"/>
          <w:sz w:val="21"/>
          <w:szCs w:val="21"/>
        </w:rPr>
        <w:t>①画粉画线的绝活;②做得一手漂亮盘扣的绝活;③“两不记”的绝活;④裁剪与案板结合的绝活。（每点1分，答出任三点即可。）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16、</w:t>
      </w:r>
      <w:r>
        <w:rPr>
          <w:rFonts w:hint="eastAsia" w:ascii="宋体" w:hAnsi="宋体" w:eastAsia="宋体" w:cs="宋体"/>
          <w:color w:val="000000" w:themeColor="text1"/>
          <w:spacing w:val="8"/>
          <w:sz w:val="21"/>
          <w:szCs w:val="21"/>
        </w:rPr>
        <w:t>第②段在结构上有承上启下的过渡作用。在内容上，它是全文作者叙事的线索和总纲，使文章叙事清晰，主旨鲜明突出。</w:t>
      </w:r>
      <w:r>
        <w:rPr>
          <w:rFonts w:hint="eastAsia" w:ascii="宋体" w:hAnsi="宋体" w:cs="宋体"/>
          <w:color w:val="000000" w:themeColor="text1"/>
          <w:spacing w:val="8"/>
          <w:sz w:val="21"/>
          <w:szCs w:val="21"/>
          <w:lang w:eastAsia="zh-CN"/>
        </w:rPr>
        <w:t>（每点</w:t>
      </w:r>
      <w:r>
        <w:rPr>
          <w:rFonts w:hint="eastAsia" w:ascii="宋体" w:hAnsi="宋体" w:cs="宋体"/>
          <w:color w:val="000000" w:themeColor="text1"/>
          <w:spacing w:val="8"/>
          <w:sz w:val="21"/>
          <w:szCs w:val="21"/>
          <w:lang w:val="en-US" w:eastAsia="zh-CN"/>
        </w:rPr>
        <w:t>2分，意对即可</w:t>
      </w:r>
      <w:r>
        <w:rPr>
          <w:rFonts w:hint="eastAsia" w:ascii="宋体" w:hAnsi="宋体" w:cs="宋体"/>
          <w:color w:val="000000" w:themeColor="text1"/>
          <w:spacing w:val="8"/>
          <w:sz w:val="21"/>
          <w:szCs w:val="21"/>
          <w:lang w:eastAsia="zh-CN"/>
        </w:rPr>
        <w:t>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420" w:hanging="420" w:hanging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pacing w:val="8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17、</w:t>
      </w:r>
      <w:r>
        <w:rPr>
          <w:rFonts w:hint="eastAsia" w:ascii="宋体" w:hAnsi="宋体" w:eastAsia="宋体" w:cs="宋体"/>
          <w:color w:val="000000" w:themeColor="text1"/>
          <w:spacing w:val="8"/>
          <w:sz w:val="21"/>
          <w:szCs w:val="21"/>
        </w:rPr>
        <w:t>该句使用动作描写，详尽展示了父亲用画粉画线的完美过程（1分）。一举手，一投足中栩栩如生地勾画出了父亲的高超技艺，给人如在眼前的立体感（1分）;而且言语间也透露出对父亲的敬仰和骄傲（1分）（意对即可）。</w:t>
      </w:r>
      <w:r>
        <w:rPr>
          <w:rFonts w:hint="eastAsia" w:cs="宋体"/>
          <w:color w:val="FFFFFF"/>
          <w:spacing w:val="8"/>
          <w:sz w:val="4"/>
          <w:szCs w:val="21"/>
          <w:lang w:eastAsia="zh-CN"/>
        </w:rPr>
        <w:t>[来源:学+科+网]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420" w:hanging="420" w:hanging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pacing w:val="8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18、</w:t>
      </w:r>
      <w:r>
        <w:rPr>
          <w:rFonts w:hint="eastAsia" w:ascii="宋体" w:hAnsi="宋体" w:eastAsia="宋体" w:cs="宋体"/>
          <w:color w:val="000000" w:themeColor="text1"/>
          <w:spacing w:val="8"/>
          <w:sz w:val="21"/>
          <w:szCs w:val="21"/>
        </w:rPr>
        <w:t>不可以。（1分）原题充满诗情画意，又照应和突出了文章主题（1分）。作者不光记叙父亲“一针一线”的绝活，更通过父亲的手艺表达了父亲不仅技艺高超，更人格高尚（1分）。他的劳动不仅是劳动，更关乎亲情、乡情、对美好生活的向往之情（1分）。（意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420" w:hanging="420" w:hangingChars="20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19、十三岁时蒙冤憋屈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后打枣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、十七岁时高考落榜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后打枣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（每次时间、原因各1分，意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drawing>
          <wp:inline distT="0" distB="0" distL="114300" distR="114300">
            <wp:extent cx="21590" cy="24130"/>
            <wp:effectExtent l="0" t="0" r="16510" b="4445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近即可。）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20、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（1）强调作用，表达“我”盼望吃枣的急切心情。（作用、心情各1分。）</w:t>
      </w:r>
    </w:p>
    <w:p>
      <w:pPr>
        <w:pStyle w:val="4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240" w:lineRule="auto"/>
        <w:ind w:left="945" w:leftChars="200" w:hanging="525" w:hangingChars="25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（2）用了比喻修辞手法，生动地表达了作者对母来的深切怀念之情。（修辞、情感各1分。）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21、（1）我”的成长历程。（2）我”对母来的思念之情。（3）老枣树。（1点2分，任答两点即可。）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22、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</w:rPr>
        <w:t>不可（1分）。原因是：末段与首段前后照应（1分），由“暮”到“夜深”，表明思考时间长（1分），表太了对往昔岁月的怀念对母亲的怀念（1分），深化了主旨（1分）。（原因答出三点即可）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315" w:hanging="315" w:hangingChars="15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000000" w:themeColor="text1"/>
          <w:sz w:val="21"/>
          <w:szCs w:val="21"/>
        </w:rPr>
      </w:pP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2</w:t>
      </w:r>
      <w:r>
        <w:rPr>
          <w:rFonts w:hint="eastAsia" w:ascii="宋体" w:hAnsi="宋体" w:cs="宋体"/>
          <w:color w:val="000000" w:themeColor="text1"/>
          <w:sz w:val="21"/>
          <w:szCs w:val="21"/>
          <w:shd w:val="clear" w:color="auto" w:fill="FFFFFF"/>
          <w:lang w:val="en-US" w:eastAsia="zh-CN"/>
        </w:rPr>
        <w:t>3</w:t>
      </w:r>
      <w:r>
        <w:rPr>
          <w:rFonts w:hint="eastAsia" w:ascii="宋体" w:hAnsi="宋体" w:eastAsia="宋体" w:cs="宋体"/>
          <w:color w:val="000000" w:themeColor="text1"/>
          <w:sz w:val="21"/>
          <w:szCs w:val="21"/>
          <w:shd w:val="clear" w:color="auto" w:fill="FFFFFF"/>
        </w:rPr>
        <w:t>、略。</w:t>
      </w: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0431" w:h="14740"/>
      <w:pgMar w:top="1134" w:right="1134" w:bottom="1134" w:left="1134" w:header="851" w:footer="850" w:gutter="0"/>
      <w:pgNumType w:fmt="decimal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  <w:rPr>
        <w:rFonts w:hint="eastAsia" w:eastAsia="宋体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610A47"/>
    <w:multiLevelType w:val="singleLevel"/>
    <w:tmpl w:val="57610A47"/>
    <w:lvl w:ilvl="0" w:tentative="0">
      <w:start w:val="1"/>
      <w:numFmt w:val="decimal"/>
      <w:suff w:val="nothing"/>
      <w:lvlText w:val="%1."/>
      <w:lvlJc w:val="left"/>
    </w:lvl>
  </w:abstractNum>
  <w:abstractNum w:abstractNumId="1">
    <w:nsid w:val="57610C48"/>
    <w:multiLevelType w:val="singleLevel"/>
    <w:tmpl w:val="57610C48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5762072B"/>
    <w:multiLevelType w:val="singleLevel"/>
    <w:tmpl w:val="5762072B"/>
    <w:lvl w:ilvl="0" w:tentative="0">
      <w:start w:val="3"/>
      <w:numFmt w:val="chineseCounting"/>
      <w:suff w:val="nothing"/>
      <w:lvlText w:val="（%1）"/>
      <w:lvlJc w:val="left"/>
    </w:lvl>
  </w:abstractNum>
  <w:abstractNum w:abstractNumId="3">
    <w:nsid w:val="5763A162"/>
    <w:multiLevelType w:val="singleLevel"/>
    <w:tmpl w:val="5763A162"/>
    <w:lvl w:ilvl="0" w:tentative="0">
      <w:start w:val="1"/>
      <w:numFmt w:val="chineseCounting"/>
      <w:suff w:val="nothing"/>
      <w:lvlText w:val="（%1）"/>
      <w:lvlJc w:val="left"/>
    </w:lvl>
  </w:abstractNum>
  <w:abstractNum w:abstractNumId="4">
    <w:nsid w:val="626593D2"/>
    <w:multiLevelType w:val="singleLevel"/>
    <w:tmpl w:val="626593D2"/>
    <w:lvl w:ilvl="0" w:tentative="0">
      <w:start w:val="19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0AED"/>
    <w:rsid w:val="00022C18"/>
    <w:rsid w:val="00033356"/>
    <w:rsid w:val="00091B3C"/>
    <w:rsid w:val="000A715F"/>
    <w:rsid w:val="000C18D2"/>
    <w:rsid w:val="00115E86"/>
    <w:rsid w:val="0018564A"/>
    <w:rsid w:val="001A69E2"/>
    <w:rsid w:val="001A7D32"/>
    <w:rsid w:val="00211F2A"/>
    <w:rsid w:val="00237437"/>
    <w:rsid w:val="00287BF8"/>
    <w:rsid w:val="002948BE"/>
    <w:rsid w:val="002A08F9"/>
    <w:rsid w:val="002A6342"/>
    <w:rsid w:val="002C2C63"/>
    <w:rsid w:val="002E6500"/>
    <w:rsid w:val="002E6885"/>
    <w:rsid w:val="003B40B6"/>
    <w:rsid w:val="003C5D52"/>
    <w:rsid w:val="003E18B9"/>
    <w:rsid w:val="003E1F95"/>
    <w:rsid w:val="003E2727"/>
    <w:rsid w:val="0043692C"/>
    <w:rsid w:val="00447A18"/>
    <w:rsid w:val="00492781"/>
    <w:rsid w:val="004B4594"/>
    <w:rsid w:val="004C1749"/>
    <w:rsid w:val="00507C87"/>
    <w:rsid w:val="00543812"/>
    <w:rsid w:val="00557432"/>
    <w:rsid w:val="00560BC6"/>
    <w:rsid w:val="005C410A"/>
    <w:rsid w:val="005D02C3"/>
    <w:rsid w:val="005F4510"/>
    <w:rsid w:val="00606D23"/>
    <w:rsid w:val="006178B3"/>
    <w:rsid w:val="00636464"/>
    <w:rsid w:val="00650D92"/>
    <w:rsid w:val="006925F3"/>
    <w:rsid w:val="00694035"/>
    <w:rsid w:val="006B6A7D"/>
    <w:rsid w:val="006C589D"/>
    <w:rsid w:val="006D2700"/>
    <w:rsid w:val="006F2C50"/>
    <w:rsid w:val="00717F5B"/>
    <w:rsid w:val="00725E04"/>
    <w:rsid w:val="0075467C"/>
    <w:rsid w:val="00765E0E"/>
    <w:rsid w:val="007D4B89"/>
    <w:rsid w:val="007E7DEE"/>
    <w:rsid w:val="00803FCC"/>
    <w:rsid w:val="00815E03"/>
    <w:rsid w:val="00883EB0"/>
    <w:rsid w:val="00887427"/>
    <w:rsid w:val="008F3E4B"/>
    <w:rsid w:val="008F4CBE"/>
    <w:rsid w:val="009016E8"/>
    <w:rsid w:val="0090182B"/>
    <w:rsid w:val="0090236C"/>
    <w:rsid w:val="00902FC8"/>
    <w:rsid w:val="00950EFA"/>
    <w:rsid w:val="00960AED"/>
    <w:rsid w:val="0096621D"/>
    <w:rsid w:val="009665BB"/>
    <w:rsid w:val="00A12892"/>
    <w:rsid w:val="00A35641"/>
    <w:rsid w:val="00A52C0C"/>
    <w:rsid w:val="00AA05D5"/>
    <w:rsid w:val="00AB7688"/>
    <w:rsid w:val="00B05EB8"/>
    <w:rsid w:val="00B434F9"/>
    <w:rsid w:val="00B501D0"/>
    <w:rsid w:val="00B50325"/>
    <w:rsid w:val="00B518F8"/>
    <w:rsid w:val="00B57010"/>
    <w:rsid w:val="00B62BA9"/>
    <w:rsid w:val="00B6522A"/>
    <w:rsid w:val="00B92929"/>
    <w:rsid w:val="00BB496C"/>
    <w:rsid w:val="00C61E69"/>
    <w:rsid w:val="00CD1B71"/>
    <w:rsid w:val="00CE18B0"/>
    <w:rsid w:val="00D379EF"/>
    <w:rsid w:val="00D73A61"/>
    <w:rsid w:val="00DC5199"/>
    <w:rsid w:val="00DD0A52"/>
    <w:rsid w:val="00DD3312"/>
    <w:rsid w:val="00DD41F4"/>
    <w:rsid w:val="00DF3487"/>
    <w:rsid w:val="00E01ABE"/>
    <w:rsid w:val="00E46070"/>
    <w:rsid w:val="00ED19BC"/>
    <w:rsid w:val="00EE54C9"/>
    <w:rsid w:val="00F143F5"/>
    <w:rsid w:val="00F153D2"/>
    <w:rsid w:val="00F62117"/>
    <w:rsid w:val="00FB01CF"/>
    <w:rsid w:val="087E1531"/>
    <w:rsid w:val="09171CC3"/>
    <w:rsid w:val="0C233994"/>
    <w:rsid w:val="0D4E5370"/>
    <w:rsid w:val="0E4B2EAD"/>
    <w:rsid w:val="12734D0B"/>
    <w:rsid w:val="1319260B"/>
    <w:rsid w:val="136856F6"/>
    <w:rsid w:val="14AA1294"/>
    <w:rsid w:val="15C35A1E"/>
    <w:rsid w:val="15DF45FD"/>
    <w:rsid w:val="18C4740C"/>
    <w:rsid w:val="19893D86"/>
    <w:rsid w:val="19902E98"/>
    <w:rsid w:val="19BB317E"/>
    <w:rsid w:val="1A493E8E"/>
    <w:rsid w:val="1BA11D57"/>
    <w:rsid w:val="1C667F2C"/>
    <w:rsid w:val="1DE7655C"/>
    <w:rsid w:val="1E053DFA"/>
    <w:rsid w:val="219B35C1"/>
    <w:rsid w:val="23034F0C"/>
    <w:rsid w:val="24814C00"/>
    <w:rsid w:val="266855A0"/>
    <w:rsid w:val="27D120C1"/>
    <w:rsid w:val="281B361D"/>
    <w:rsid w:val="2E33340F"/>
    <w:rsid w:val="2ED51571"/>
    <w:rsid w:val="33550A9A"/>
    <w:rsid w:val="33B30F64"/>
    <w:rsid w:val="35BA394E"/>
    <w:rsid w:val="36797CFF"/>
    <w:rsid w:val="36DB6AC2"/>
    <w:rsid w:val="372443C9"/>
    <w:rsid w:val="38A03507"/>
    <w:rsid w:val="3956474A"/>
    <w:rsid w:val="3A84400B"/>
    <w:rsid w:val="3AAF77A0"/>
    <w:rsid w:val="3BC20D64"/>
    <w:rsid w:val="3C3945F5"/>
    <w:rsid w:val="3CF5277A"/>
    <w:rsid w:val="3F316A0B"/>
    <w:rsid w:val="40E47AE6"/>
    <w:rsid w:val="40E518BE"/>
    <w:rsid w:val="41A81EA6"/>
    <w:rsid w:val="429219E3"/>
    <w:rsid w:val="445D2A0E"/>
    <w:rsid w:val="4670478B"/>
    <w:rsid w:val="4A483FC8"/>
    <w:rsid w:val="4C0E2370"/>
    <w:rsid w:val="4DA17863"/>
    <w:rsid w:val="4E503BE1"/>
    <w:rsid w:val="55307B21"/>
    <w:rsid w:val="55F37283"/>
    <w:rsid w:val="56434152"/>
    <w:rsid w:val="565C13F2"/>
    <w:rsid w:val="58F44C6C"/>
    <w:rsid w:val="5EB74961"/>
    <w:rsid w:val="5F3E4F61"/>
    <w:rsid w:val="63E16210"/>
    <w:rsid w:val="650B2A3C"/>
    <w:rsid w:val="67876E21"/>
    <w:rsid w:val="699F4713"/>
    <w:rsid w:val="6A7C1755"/>
    <w:rsid w:val="6F5A07A7"/>
    <w:rsid w:val="6F686B57"/>
    <w:rsid w:val="732C21EC"/>
    <w:rsid w:val="735A61E7"/>
    <w:rsid w:val="74246DC9"/>
    <w:rsid w:val="752E4097"/>
    <w:rsid w:val="759D7ED5"/>
    <w:rsid w:val="7E2F731F"/>
    <w:rsid w:val="7F442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Emphasis"/>
    <w:basedOn w:val="5"/>
    <w:qFormat/>
    <w:uiPriority w:val="0"/>
    <w:rPr>
      <w:i/>
      <w:iCs/>
    </w:rPr>
  </w:style>
  <w:style w:type="character" w:customStyle="1" w:styleId="9">
    <w:name w:val="apple-converted-space"/>
    <w:basedOn w:val="5"/>
    <w:qFormat/>
    <w:uiPriority w:val="0"/>
  </w:style>
  <w:style w:type="character" w:customStyle="1" w:styleId="10">
    <w:name w:val="页脚 Char"/>
    <w:basedOn w:val="5"/>
    <w:link w:val="2"/>
    <w:qFormat/>
    <w:uiPriority w:val="0"/>
    <w:rPr>
      <w:rFonts w:ascii="Calibri" w:hAnsi="Calibri" w:eastAsia="宋体"/>
      <w:kern w:val="2"/>
      <w:sz w:val="18"/>
      <w:szCs w:val="18"/>
      <w:lang w:val="en-US" w:eastAsia="zh-CN" w:bidi="ar-SA"/>
    </w:rPr>
  </w:style>
  <w:style w:type="character" w:customStyle="1" w:styleId="11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5</Pages>
  <Words>6669</Words>
  <Characters>6930</Characters>
  <Lines>7</Lines>
  <Paragraphs>12</Paragraphs>
  <TotalTime>20</TotalTime>
  <ScaleCrop>false</ScaleCrop>
  <LinksUpToDate>false</LinksUpToDate>
  <CharactersWithSpaces>7071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2019-12-04T01:31:00Z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2020-06-29T02:06:52Z</dcterms:modified>
  <dc:subject>九年级语文.docx</dc:subject>
  <dc:title>九年级语文.docx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