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8.11 -->
  <w:body>
    <w:p w:rsidR="006A6DEF" w:rsidRPr="007E3093" w:rsidP="006A6DEF">
      <w:pPr>
        <w:jc w:val="center"/>
        <w:rPr>
          <w:rFonts w:ascii="宋体" w:hAnsi="宋体" w:cs="宋体"/>
          <w:b/>
          <w:sz w:val="52"/>
          <w:szCs w:val="52"/>
        </w:rPr>
      </w:pPr>
      <w:r w:rsidRPr="007E3093">
        <w:rPr>
          <w:rFonts w:ascii="宋体" w:hAnsi="宋体" w:cs="宋体" w:hint="eastAsia"/>
          <w:b/>
          <w:sz w:val="52"/>
          <w:szCs w:val="52"/>
        </w:rPr>
        <w:drawing>
          <wp:anchor simplePos="0" relativeHeight="251658240" behindDoc="0" locked="0" layoutInCell="1" allowOverlap="1">
            <wp:simplePos x="0" y="0"/>
            <wp:positionH relativeFrom="page">
              <wp:posOffset>11201400</wp:posOffset>
            </wp:positionH>
            <wp:positionV relativeFrom="topMargin">
              <wp:posOffset>12369800</wp:posOffset>
            </wp:positionV>
            <wp:extent cx="355600" cy="469900"/>
            <wp:wrapNone/>
            <wp:docPr id="100001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8082967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55600" cy="469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7E3093">
        <w:rPr>
          <w:rFonts w:ascii="宋体" w:hAnsi="宋体" w:cs="宋体" w:hint="eastAsia"/>
          <w:b/>
          <w:sz w:val="52"/>
          <w:szCs w:val="52"/>
        </w:rPr>
        <w:t>参  考  答  案</w:t>
      </w:r>
    </w:p>
    <w:p w:rsidR="006A6DEF" w:rsidRPr="007E3093" w:rsidP="006A6DEF">
      <w:pPr>
        <w:rPr>
          <w:rFonts w:ascii="宋体" w:hAnsi="宋体" w:cs="Meiryo UI"/>
          <w:sz w:val="28"/>
          <w:szCs w:val="28"/>
        </w:rPr>
      </w:pPr>
      <w:r w:rsidRPr="007E3093">
        <w:rPr>
          <w:rFonts w:ascii="宋体" w:hAnsi="宋体" w:cs="Meiryo UI" w:hint="eastAsia"/>
          <w:sz w:val="28"/>
          <w:szCs w:val="28"/>
        </w:rPr>
        <w:t>1、B 2、D 3、A 4、A 5、D 6、A 7、B 8、D 9、C 10、D</w:t>
      </w:r>
    </w:p>
    <w:p w:rsidR="006A6DEF" w:rsidRPr="007E3093" w:rsidP="006A6DEF">
      <w:pPr>
        <w:rPr>
          <w:rFonts w:ascii="宋体" w:hAnsi="宋体" w:cs="Meiryo UI"/>
          <w:sz w:val="28"/>
          <w:szCs w:val="28"/>
        </w:rPr>
      </w:pPr>
      <w:r w:rsidRPr="007E3093">
        <w:rPr>
          <w:rFonts w:ascii="宋体" w:hAnsi="宋体" w:cs="Meiryo UI" w:hint="eastAsia"/>
          <w:sz w:val="28"/>
          <w:szCs w:val="28"/>
        </w:rPr>
        <w:t>11、①不因外物的好坏和自己的得失而或喜或悲。</w:t>
      </w:r>
    </w:p>
    <w:p w:rsidR="006A6DEF" w:rsidRPr="007E3093" w:rsidP="00330B4D">
      <w:pPr>
        <w:ind w:firstLine="560" w:firstLineChars="200"/>
        <w:rPr>
          <w:rFonts w:ascii="宋体" w:hAnsi="宋体" w:cs="Meiryo UI"/>
          <w:sz w:val="28"/>
          <w:szCs w:val="28"/>
        </w:rPr>
      </w:pPr>
      <w:r w:rsidRPr="007E3093">
        <w:rPr>
          <w:rFonts w:ascii="宋体" w:hAnsi="宋体" w:cs="Meiryo UI" w:hint="eastAsia"/>
          <w:sz w:val="28"/>
          <w:szCs w:val="28"/>
        </w:rPr>
        <w:t>②如果没有这种人，我同谁一道呢？</w:t>
      </w:r>
    </w:p>
    <w:p w:rsidR="006A6DEF" w:rsidRPr="007E3093" w:rsidP="006A6DEF">
      <w:pPr>
        <w:rPr>
          <w:rFonts w:ascii="宋体" w:hAnsi="宋体" w:cs="Meiryo UI"/>
          <w:sz w:val="28"/>
          <w:szCs w:val="28"/>
        </w:rPr>
      </w:pPr>
      <w:r w:rsidRPr="007E3093">
        <w:rPr>
          <w:rFonts w:ascii="宋体" w:hAnsi="宋体" w:cs="Meiryo UI" w:hint="eastAsia"/>
          <w:sz w:val="28"/>
          <w:szCs w:val="28"/>
        </w:rPr>
        <w:t>12、（1）、以诗相赠或回赠    闻笛赋   烂柯人</w:t>
      </w:r>
    </w:p>
    <w:p w:rsidR="006A6DEF" w:rsidRPr="007E3093" w:rsidP="006A6DEF">
      <w:pPr>
        <w:ind w:firstLine="420" w:firstLineChars="150"/>
        <w:rPr>
          <w:rFonts w:ascii="宋体" w:hAnsi="宋体" w:cs="Meiryo UI"/>
          <w:sz w:val="28"/>
          <w:szCs w:val="28"/>
        </w:rPr>
      </w:pPr>
      <w:r w:rsidRPr="007E3093">
        <w:rPr>
          <w:rFonts w:ascii="宋体" w:hAnsi="宋体" w:cs="Meiryo UI" w:hint="eastAsia"/>
          <w:sz w:val="28"/>
          <w:szCs w:val="28"/>
        </w:rPr>
        <w:t>（2）、诗人通过写沉舟侧畔仍千帆竞发和病树前头依旧万木皆春的情景，表达了自己身处逆境仍能保持自信乐观，豁达洒脱的情感，同时也表现了新事物定会取代旧事物的道理。</w:t>
      </w:r>
    </w:p>
    <w:p w:rsidR="006A6DEF" w:rsidRPr="007E3093" w:rsidP="006A6DEF">
      <w:pPr>
        <w:rPr>
          <w:rFonts w:ascii="宋体" w:hAnsi="宋体" w:cs="Meiryo UI"/>
          <w:sz w:val="28"/>
          <w:szCs w:val="28"/>
        </w:rPr>
      </w:pPr>
      <w:r w:rsidRPr="007E3093">
        <w:rPr>
          <w:rFonts w:ascii="宋体" w:hAnsi="宋体" w:cs="Meiryo UI" w:hint="eastAsia"/>
          <w:sz w:val="28"/>
          <w:szCs w:val="28"/>
        </w:rPr>
        <w:t>13、（1）、直挂云帆济沧海（2）、在乎山水之间也</w:t>
      </w:r>
    </w:p>
    <w:p w:rsidR="006A6DEF" w:rsidRPr="007E3093" w:rsidP="006A6DEF">
      <w:pPr>
        <w:ind w:firstLine="420" w:firstLineChars="150"/>
        <w:rPr>
          <w:rFonts w:ascii="宋体" w:hAnsi="宋体" w:cs="Meiryo UI"/>
          <w:sz w:val="28"/>
          <w:szCs w:val="28"/>
        </w:rPr>
      </w:pPr>
      <w:r w:rsidRPr="007E3093">
        <w:rPr>
          <w:rFonts w:ascii="宋体" w:hAnsi="宋体" w:cs="Meiryo UI" w:hint="eastAsia"/>
          <w:sz w:val="28"/>
          <w:szCs w:val="28"/>
        </w:rPr>
        <w:t>（3）、千里共婵娟    （4）、</w:t>
      </w:r>
      <w:r w:rsidR="009449F9">
        <w:rPr>
          <w:rFonts w:ascii="宋体" w:hAnsi="宋体" w:cs="Meiryo UI" w:hint="eastAsia"/>
          <w:sz w:val="28"/>
          <w:szCs w:val="28"/>
        </w:rPr>
        <w:t>会当凌绝顶</w:t>
      </w:r>
    </w:p>
    <w:p w:rsidR="006A6DEF" w:rsidRPr="007E3093" w:rsidP="006A6DEF">
      <w:pPr>
        <w:ind w:firstLine="420" w:firstLineChars="150"/>
        <w:rPr>
          <w:rFonts w:ascii="宋体" w:hAnsi="宋体" w:cs="Meiryo UI"/>
          <w:sz w:val="28"/>
          <w:szCs w:val="28"/>
        </w:rPr>
      </w:pPr>
      <w:r w:rsidRPr="007E3093">
        <w:rPr>
          <w:rFonts w:ascii="宋体" w:hAnsi="宋体" w:cs="Meiryo UI" w:hint="eastAsia"/>
          <w:sz w:val="28"/>
          <w:szCs w:val="28"/>
        </w:rPr>
        <w:t>（5）、鸡声茅店月    （6）、蜡炬成灰泪始干</w:t>
      </w:r>
    </w:p>
    <w:p w:rsidR="006A6DEF" w:rsidRPr="007E3093" w:rsidP="006A6DEF">
      <w:pPr>
        <w:ind w:firstLine="420" w:firstLineChars="150"/>
        <w:rPr>
          <w:rFonts w:ascii="宋体" w:hAnsi="宋体" w:cs="Meiryo UI"/>
          <w:sz w:val="28"/>
          <w:szCs w:val="28"/>
        </w:rPr>
      </w:pPr>
      <w:r w:rsidRPr="007E3093">
        <w:rPr>
          <w:rFonts w:ascii="宋体" w:hAnsi="宋体" w:cs="Meiryo UI" w:hint="eastAsia"/>
          <w:sz w:val="28"/>
          <w:szCs w:val="28"/>
        </w:rPr>
        <w:t>（7）、一封朝奏九重天（8）、几处早莺争暖树</w:t>
      </w:r>
    </w:p>
    <w:p w:rsidR="006A6DEF" w:rsidRPr="007E3093" w:rsidP="006A6DEF">
      <w:pPr>
        <w:rPr>
          <w:rFonts w:ascii="宋体" w:hAnsi="宋体" w:cs="Meiryo UI"/>
          <w:sz w:val="28"/>
          <w:szCs w:val="28"/>
        </w:rPr>
      </w:pPr>
      <w:r w:rsidRPr="007E3093">
        <w:rPr>
          <w:rFonts w:ascii="宋体" w:hAnsi="宋体" w:cs="Meiryo UI" w:hint="eastAsia"/>
          <w:sz w:val="28"/>
          <w:szCs w:val="28"/>
        </w:rPr>
        <w:t>14、（1）、《水浒传》    鲁智深     鲁智深大闹野猪林</w:t>
      </w:r>
    </w:p>
    <w:p w:rsidR="006A6DEF" w:rsidRPr="007E3093" w:rsidP="006A6DEF">
      <w:pPr>
        <w:ind w:firstLine="420" w:firstLineChars="150"/>
        <w:rPr>
          <w:rFonts w:ascii="宋体" w:hAnsi="宋体" w:cs="Meiryo UI"/>
          <w:sz w:val="28"/>
          <w:szCs w:val="28"/>
        </w:rPr>
      </w:pPr>
      <w:r w:rsidRPr="007E3093">
        <w:rPr>
          <w:rFonts w:ascii="宋体" w:hAnsi="宋体" w:cs="Meiryo UI" w:hint="eastAsia"/>
          <w:sz w:val="28"/>
          <w:szCs w:val="28"/>
        </w:rPr>
        <w:t>（2）、侠肝义胆、粗中有细、有勇有谋等词语可以概括鲁智深的性格特点即可。</w:t>
      </w:r>
    </w:p>
    <w:p w:rsidR="006A6DEF" w:rsidRPr="007E3093" w:rsidP="006A6DEF">
      <w:pPr>
        <w:rPr>
          <w:rFonts w:ascii="宋体" w:hAnsi="宋体" w:cs="Meiryo UI"/>
          <w:sz w:val="28"/>
          <w:szCs w:val="28"/>
        </w:rPr>
      </w:pPr>
      <w:r w:rsidRPr="007E3093">
        <w:rPr>
          <w:rFonts w:ascii="宋体" w:hAnsi="宋体" w:cs="Meiryo UI" w:hint="eastAsia"/>
          <w:sz w:val="28"/>
          <w:szCs w:val="28"/>
        </w:rPr>
        <w:t>15、①（一幅）改为（一张） ②把“以前”或“从来”任意去掉一个   ③“，”改为“。”④谁能说蜘蛛不厉害呢！</w:t>
      </w:r>
    </w:p>
    <w:p w:rsidR="006A6DEF" w:rsidRPr="007E3093" w:rsidP="006A6DEF">
      <w:pPr>
        <w:rPr>
          <w:rFonts w:ascii="宋体" w:hAnsi="宋体" w:cs="Meiryo UI"/>
          <w:sz w:val="28"/>
          <w:szCs w:val="28"/>
        </w:rPr>
      </w:pPr>
      <w:r w:rsidRPr="007E3093">
        <w:rPr>
          <w:rFonts w:ascii="宋体" w:hAnsi="宋体" w:cs="Meiryo UI" w:hint="eastAsia"/>
          <w:sz w:val="28"/>
          <w:szCs w:val="28"/>
        </w:rPr>
        <w:t>16、（1）例：A、学生对生理知识和特长培养的关注度都比较高，而对心理知识和个性发展关注度较低。B、女生对心理的关注度明显高于男生，而男生对个性发展关注度明显高于女生。</w:t>
      </w:r>
    </w:p>
    <w:p w:rsidR="006A6DEF" w:rsidRPr="007E3093" w:rsidP="006A6DEF">
      <w:pPr>
        <w:ind w:firstLine="420" w:firstLineChars="150"/>
        <w:rPr>
          <w:rFonts w:ascii="宋体" w:hAnsi="宋体" w:cs="Meiryo UI"/>
          <w:sz w:val="28"/>
          <w:szCs w:val="28"/>
        </w:rPr>
      </w:pPr>
      <w:r w:rsidRPr="007E3093">
        <w:rPr>
          <w:rFonts w:ascii="宋体" w:hAnsi="宋体" w:cs="Meiryo UI" w:hint="eastAsia"/>
          <w:sz w:val="28"/>
          <w:szCs w:val="28"/>
        </w:rPr>
        <w:t>（2）例：张老师，您好，我是九（1）班的魏晨昊，我们想邀请您魏我们做“怎样练习硬笔书法”的专题讲座，时间是本周五下午四</w:t>
      </w:r>
      <w:r w:rsidRPr="007E3093">
        <w:rPr>
          <w:rFonts w:ascii="宋体" w:hAnsi="宋体" w:cs="Meiryo UI" w:hint="eastAsia"/>
          <w:sz w:val="28"/>
          <w:szCs w:val="28"/>
        </w:rPr>
        <w:t>点，地点是九（1）班教室，您看可以吗？</w:t>
      </w:r>
    </w:p>
    <w:p w:rsidR="006A6DEF" w:rsidRPr="007E3093" w:rsidP="006A6DEF">
      <w:pPr>
        <w:rPr>
          <w:rFonts w:ascii="宋体" w:hAnsi="宋体" w:cs="Meiryo UI"/>
          <w:sz w:val="28"/>
          <w:szCs w:val="28"/>
        </w:rPr>
      </w:pPr>
      <w:r w:rsidRPr="007E3093">
        <w:rPr>
          <w:rFonts w:ascii="宋体" w:hAnsi="宋体" w:cs="Meiryo UI" w:hint="eastAsia"/>
          <w:sz w:val="28"/>
          <w:szCs w:val="28"/>
        </w:rPr>
        <w:t xml:space="preserve">17、①好奇   ②尴尬   ③惊叹   ④羡慕    </w:t>
      </w:r>
    </w:p>
    <w:p w:rsidR="006A6DEF" w:rsidRPr="00AE579E" w:rsidP="006A6DEF">
      <w:pPr>
        <w:pStyle w:val="PlainText"/>
        <w:rPr>
          <w:rFonts w:hAnsi="宋体"/>
          <w:sz w:val="28"/>
          <w:szCs w:val="28"/>
        </w:rPr>
      </w:pPr>
      <w:r w:rsidRPr="00AE579E">
        <w:rPr>
          <w:rFonts w:hAnsi="宋体" w:cs="Meiryo UI" w:hint="eastAsia"/>
          <w:sz w:val="28"/>
          <w:szCs w:val="28"/>
        </w:rPr>
        <w:t>18、</w:t>
      </w:r>
      <w:r w:rsidRPr="00AE579E">
        <w:rPr>
          <w:rFonts w:hAnsi="宋体"/>
          <w:sz w:val="28"/>
          <w:szCs w:val="28"/>
        </w:rPr>
        <w:t>交代了事情发生的时间、地点</w:t>
      </w:r>
      <w:r w:rsidRPr="00AE579E">
        <w:rPr>
          <w:rFonts w:hAnsi="宋体" w:hint="eastAsia"/>
          <w:sz w:val="28"/>
          <w:szCs w:val="28"/>
        </w:rPr>
        <w:t>；</w:t>
      </w:r>
      <w:r w:rsidRPr="00AE579E">
        <w:rPr>
          <w:rFonts w:hAnsi="宋体"/>
          <w:sz w:val="28"/>
          <w:szCs w:val="28"/>
        </w:rPr>
        <w:t>以春末盛开的紫藤萝与初冬凋零的紫藤萝对比，写出了时间对人的影响</w:t>
      </w:r>
      <w:r w:rsidRPr="00AE579E">
        <w:rPr>
          <w:rFonts w:hAnsi="宋体" w:hint="eastAsia"/>
          <w:sz w:val="28"/>
          <w:szCs w:val="28"/>
        </w:rPr>
        <w:t>；</w:t>
      </w:r>
      <w:r w:rsidRPr="00AE579E">
        <w:rPr>
          <w:rFonts w:hAnsi="宋体"/>
          <w:sz w:val="28"/>
          <w:szCs w:val="28"/>
        </w:rPr>
        <w:t>为后文表现老太太“心未与年俱老”做铺垫。</w:t>
      </w:r>
    </w:p>
    <w:p w:rsidR="006A6DEF" w:rsidRPr="00AE579E" w:rsidP="006A6DEF">
      <w:pPr>
        <w:pStyle w:val="PlainText"/>
        <w:rPr>
          <w:rFonts w:hAnsi="宋体"/>
          <w:sz w:val="28"/>
          <w:szCs w:val="28"/>
        </w:rPr>
      </w:pPr>
      <w:r w:rsidRPr="00AE579E">
        <w:rPr>
          <w:rFonts w:hAnsi="宋体" w:hint="eastAsia"/>
          <w:sz w:val="28"/>
          <w:szCs w:val="28"/>
        </w:rPr>
        <w:t>19、（1）、</w:t>
      </w:r>
      <w:r w:rsidRPr="00AE579E">
        <w:rPr>
          <w:rFonts w:hAnsi="宋体"/>
          <w:sz w:val="28"/>
          <w:szCs w:val="28"/>
        </w:rPr>
        <w:t>“瞄”是偷偷看的意思，写出了老太太对“我”举动的好奇，表现了她的俏皮，为后文老太太询问“我”是否在画她做铺垫。</w:t>
      </w:r>
    </w:p>
    <w:p w:rsidR="006A6DEF" w:rsidRPr="00AE579E" w:rsidP="006A6DEF">
      <w:pPr>
        <w:pStyle w:val="PlainText"/>
        <w:ind w:firstLine="420" w:firstLineChars="150"/>
        <w:rPr>
          <w:rFonts w:hAnsi="宋体"/>
          <w:sz w:val="28"/>
          <w:szCs w:val="28"/>
        </w:rPr>
      </w:pPr>
      <w:r w:rsidRPr="00AE579E">
        <w:rPr>
          <w:rFonts w:hAnsi="宋体" w:hint="eastAsia"/>
          <w:sz w:val="28"/>
          <w:szCs w:val="28"/>
        </w:rPr>
        <w:t>（2）、</w:t>
      </w:r>
      <w:r w:rsidRPr="00AE579E">
        <w:rPr>
          <w:rFonts w:hAnsi="宋体"/>
          <w:sz w:val="28"/>
          <w:szCs w:val="28"/>
        </w:rPr>
        <w:t>“扫”是快速地看，写出了老太太对“我”的画不以为然的神态，表现了她的自信。</w:t>
      </w:r>
    </w:p>
    <w:p w:rsidR="006A6DEF" w:rsidP="006A6DEF">
      <w:pPr>
        <w:pStyle w:val="PlainText"/>
        <w:rPr>
          <w:rFonts w:hAnsi="宋体"/>
          <w:sz w:val="28"/>
          <w:szCs w:val="28"/>
        </w:rPr>
      </w:pPr>
      <w:r w:rsidRPr="00AE579E">
        <w:rPr>
          <w:rFonts w:hAnsi="宋体" w:hint="eastAsia"/>
          <w:sz w:val="28"/>
          <w:szCs w:val="28"/>
        </w:rPr>
        <w:t>20、</w:t>
      </w:r>
      <w:r w:rsidRPr="00AE579E">
        <w:rPr>
          <w:rFonts w:hAnsi="宋体"/>
          <w:sz w:val="28"/>
          <w:szCs w:val="28"/>
        </w:rPr>
        <w:t>明指老太太画的牡丹花；暗指老太太内心纯真，如花般美丽；表达作者希望自己将来也能像老太太一样，永葆年轻心态，八十八岁笔下犹能有花开。</w:t>
      </w:r>
    </w:p>
    <w:p w:rsidR="00F22A2E" w:rsidP="006A6DEF">
      <w:pPr>
        <w:pStyle w:val="PlainText"/>
        <w:rPr>
          <w:rFonts w:hAnsi="宋体"/>
          <w:sz w:val="28"/>
          <w:szCs w:val="28"/>
        </w:rPr>
      </w:pPr>
      <w:r>
        <w:rPr>
          <w:rFonts w:hAnsi="宋体" w:hint="eastAsia"/>
          <w:sz w:val="28"/>
          <w:szCs w:val="28"/>
        </w:rPr>
        <w:t>21、略</w:t>
      </w:r>
    </w:p>
    <w:p w:rsidR="00F22A2E" w:rsidRPr="00AE579E" w:rsidP="006A6DEF">
      <w:pPr>
        <w:pStyle w:val="PlainText"/>
        <w:rPr>
          <w:rFonts w:hAnsi="宋体"/>
          <w:sz w:val="28"/>
          <w:szCs w:val="28"/>
        </w:rPr>
      </w:pPr>
      <w:r>
        <w:rPr>
          <w:rFonts w:hAnsi="宋体" w:hint="eastAsia"/>
          <w:sz w:val="28"/>
          <w:szCs w:val="28"/>
        </w:rPr>
        <w:t>22、略</w:t>
      </w:r>
    </w:p>
    <w:p w:rsidR="00280610"/>
    <w:sectPr w:rsidSect="0028061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eiryo UI">
    <w:panose1 w:val="020B0604030504040204"/>
    <w:charset w:val="80"/>
    <w:family w:val="swiss"/>
    <w:pitch w:val="variable"/>
    <w:sig w:usb0="E10102FF" w:usb1="EAC7FFFF" w:usb2="0001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6A6DEF"/>
    <w:rsid w:val="00006E45"/>
    <w:rsid w:val="000854C4"/>
    <w:rsid w:val="001961A7"/>
    <w:rsid w:val="00225DA7"/>
    <w:rsid w:val="00242D17"/>
    <w:rsid w:val="00280610"/>
    <w:rsid w:val="002C4B2B"/>
    <w:rsid w:val="00330B4D"/>
    <w:rsid w:val="004A024B"/>
    <w:rsid w:val="005E7A76"/>
    <w:rsid w:val="006A6DEF"/>
    <w:rsid w:val="00714CAE"/>
    <w:rsid w:val="007E3093"/>
    <w:rsid w:val="00877A77"/>
    <w:rsid w:val="00933B30"/>
    <w:rsid w:val="009449F9"/>
    <w:rsid w:val="00AC09D6"/>
    <w:rsid w:val="00AE579E"/>
    <w:rsid w:val="00B85D09"/>
    <w:rsid w:val="00C74988"/>
    <w:rsid w:val="00E054F2"/>
    <w:rsid w:val="00F22A2E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6DEF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har">
    <w:name w:val="纯文本 Char"/>
    <w:link w:val="PlainText"/>
    <w:uiPriority w:val="99"/>
    <w:qFormat/>
    <w:rsid w:val="006A6DEF"/>
    <w:rPr>
      <w:rFonts w:ascii="宋体" w:hAnsi="Courier New" w:cs="Courier New"/>
      <w:szCs w:val="21"/>
    </w:rPr>
  </w:style>
  <w:style w:type="paragraph" w:styleId="PlainText">
    <w:name w:val="Plain Text"/>
    <w:basedOn w:val="Normal"/>
    <w:link w:val="Char"/>
    <w:uiPriority w:val="99"/>
    <w:unhideWhenUsed/>
    <w:qFormat/>
    <w:rsid w:val="006A6DEF"/>
    <w:rPr>
      <w:rFonts w:ascii="宋体" w:hAnsi="Courier New" w:eastAsiaTheme="minorEastAsia" w:cs="Courier New"/>
      <w:szCs w:val="21"/>
    </w:rPr>
  </w:style>
  <w:style w:type="character" w:customStyle="1" w:styleId="Char1">
    <w:name w:val="纯文本 Char1"/>
    <w:basedOn w:val="DefaultParagraphFont"/>
    <w:link w:val="PlainText"/>
    <w:uiPriority w:val="99"/>
    <w:semiHidden/>
    <w:rsid w:val="006A6DEF"/>
    <w:rPr>
      <w:rFonts w:ascii="宋体" w:eastAsia="宋体" w:hAnsi="Courier New" w:cs="Courier New"/>
      <w:szCs w:val="21"/>
    </w:rPr>
  </w:style>
  <w:style w:type="paragraph" w:styleId="Header">
    <w:name w:val="header"/>
    <w:basedOn w:val="Normal"/>
    <w:link w:val="Char0"/>
    <w:uiPriority w:val="99"/>
    <w:semiHidden/>
    <w:unhideWhenUsed/>
    <w:rsid w:val="00330B4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DefaultParagraphFont"/>
    <w:link w:val="Header"/>
    <w:uiPriority w:val="99"/>
    <w:semiHidden/>
    <w:rsid w:val="00330B4D"/>
    <w:rPr>
      <w:rFonts w:ascii="Times New Roman" w:eastAsia="宋体" w:hAnsi="Times New Roman" w:cs="Times New Roman"/>
      <w:sz w:val="18"/>
      <w:szCs w:val="18"/>
    </w:rPr>
  </w:style>
  <w:style w:type="paragraph" w:styleId="Footer">
    <w:name w:val="footer"/>
    <w:basedOn w:val="Normal"/>
    <w:link w:val="Char2"/>
    <w:uiPriority w:val="99"/>
    <w:semiHidden/>
    <w:unhideWhenUsed/>
    <w:rsid w:val="00330B4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DefaultParagraphFont"/>
    <w:link w:val="Footer"/>
    <w:uiPriority w:val="99"/>
    <w:semiHidden/>
    <w:rsid w:val="00330B4D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130</Words>
  <Characters>742</Characters>
  <Application>Microsoft Office Word</Application>
  <DocSecurity>0</DocSecurity>
  <Lines>6</Lines>
  <Paragraphs>1</Paragraphs>
  <ScaleCrop>false</ScaleCrop>
  <Company/>
  <LinksUpToDate>false</LinksUpToDate>
  <CharactersWithSpaces>871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25</cp:revision>
  <dcterms:created xsi:type="dcterms:W3CDTF">2019-12-12T12:13:00Z</dcterms:created>
  <dcterms:modified xsi:type="dcterms:W3CDTF">2019-12-17T16:07:00Z</dcterms:modified>
</cp:coreProperties>
</file>