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12141200</wp:posOffset>
            </wp:positionV>
            <wp:extent cx="317500" cy="444500"/>
            <wp:effectExtent l="0" t="0" r="6350" b="12700"/>
            <wp:wrapNone/>
            <wp:docPr id="100106" name="图片 100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6" name="图片 10010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龙华区2019-2020学年第一学期九年级数学期末调研测试卷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一、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选择题（本题共有12小题，每小题3分，共36分）</w:t>
      </w:r>
      <w:r>
        <w:rPr>
          <w:rFonts w:hint="default" w:ascii="Times New Roman" w:hAnsi="Times New Roman" w:cs="Times New Roman"/>
          <w:sz w:val="24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31750</wp:posOffset>
            </wp:positionV>
            <wp:extent cx="552450" cy="781050"/>
            <wp:effectExtent l="0" t="0" r="11430" b="11430"/>
            <wp:wrapSquare wrapText="bothSides"/>
            <wp:docPr id="8" name="图片 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8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1.如图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是一段空心的钢管，则它的主视图是（     ）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</w:rPr>
        <w:t xml:space="preserve">  A.</w:t>
      </w:r>
      <w:r>
        <w:rPr>
          <w:rFonts w:hint="default" w:ascii="Times New Roman" w:hAnsi="Times New Roman" w:cs="Times New Roman"/>
          <w:sz w:val="24"/>
          <w:szCs w:val="32"/>
        </w:rPr>
        <w:drawing>
          <wp:inline distT="0" distB="0" distL="114300" distR="114300">
            <wp:extent cx="525145" cy="763270"/>
            <wp:effectExtent l="0" t="0" r="8255" b="13970"/>
            <wp:docPr id="10" name="图片 10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145" cy="76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32"/>
        </w:rPr>
        <w:tab/>
      </w:r>
      <w:r>
        <w:rPr>
          <w:rFonts w:hint="default" w:ascii="Times New Roman" w:hAnsi="Times New Roman" w:cs="Times New Roman"/>
          <w:sz w:val="24"/>
          <w:szCs w:val="32"/>
        </w:rPr>
        <w:t xml:space="preserve">  </w:t>
      </w:r>
      <w:r>
        <w:rPr>
          <w:rFonts w:hint="eastAsia" w:cs="Times New Roman"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32"/>
        </w:rPr>
        <w:t>B.</w:t>
      </w:r>
      <w:r>
        <w:rPr>
          <w:rFonts w:hint="default" w:ascii="Times New Roman" w:hAnsi="Times New Roman" w:cs="Times New Roman"/>
          <w:sz w:val="24"/>
          <w:szCs w:val="32"/>
        </w:rPr>
        <w:drawing>
          <wp:inline distT="0" distB="0" distL="114300" distR="114300">
            <wp:extent cx="523875" cy="762000"/>
            <wp:effectExtent l="0" t="0" r="9525" b="0"/>
            <wp:docPr id="9" name="图片 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9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32"/>
        </w:rPr>
        <w:tab/>
      </w:r>
      <w:r>
        <w:rPr>
          <w:rFonts w:hint="default" w:ascii="Times New Roman" w:hAnsi="Times New Roman" w:cs="Times New Roman"/>
          <w:sz w:val="24"/>
          <w:szCs w:val="32"/>
        </w:rPr>
        <w:t xml:space="preserve">  </w:t>
      </w:r>
      <w:r>
        <w:rPr>
          <w:rFonts w:hint="eastAsia" w:cs="Times New Roman"/>
          <w:sz w:val="24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32"/>
        </w:rPr>
        <w:t>C.</w:t>
      </w:r>
      <w:r>
        <w:rPr>
          <w:rFonts w:hint="default" w:ascii="Times New Roman" w:hAnsi="Times New Roman" w:cs="Times New Roman"/>
          <w:sz w:val="24"/>
          <w:szCs w:val="32"/>
        </w:rPr>
        <w:drawing>
          <wp:inline distT="0" distB="0" distL="114300" distR="114300">
            <wp:extent cx="523875" cy="762000"/>
            <wp:effectExtent l="0" t="0" r="9525" b="0"/>
            <wp:docPr id="7" name="图片 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32"/>
        </w:rPr>
        <w:tab/>
      </w:r>
      <w:r>
        <w:rPr>
          <w:rFonts w:hint="default" w:ascii="Times New Roman" w:hAnsi="Times New Roman" w:cs="Times New Roman"/>
          <w:sz w:val="24"/>
          <w:szCs w:val="32"/>
        </w:rPr>
        <w:t xml:space="preserve">    </w:t>
      </w:r>
      <w:r>
        <w:rPr>
          <w:rFonts w:hint="eastAsia" w:cs="Times New Roman"/>
          <w:sz w:val="24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32"/>
        </w:rPr>
        <w:t>D.</w:t>
      </w:r>
      <w:r>
        <w:rPr>
          <w:rFonts w:hint="default" w:ascii="Times New Roman" w:hAnsi="Times New Roman" w:cs="Times New Roman"/>
          <w:sz w:val="24"/>
          <w:szCs w:val="32"/>
        </w:rPr>
        <w:drawing>
          <wp:inline distT="0" distB="0" distL="114300" distR="114300">
            <wp:extent cx="619125" cy="619125"/>
            <wp:effectExtent l="0" t="0" r="5715" b="5715"/>
            <wp:docPr id="13" name="图片 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2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2.方程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25" o:spt="75" type="#_x0000_t75" style="height:17pt;width:5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的解是（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257175</wp:posOffset>
            </wp:positionV>
            <wp:extent cx="1819275" cy="1009650"/>
            <wp:effectExtent l="0" t="0" r="9525" b="11430"/>
            <wp:wrapSquare wrapText="bothSides"/>
            <wp:docPr id="11" name="图片 6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6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26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4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B.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27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6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C. 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28" o:spt="75" type="#_x0000_t75" style="height:17pt;width:7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8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D.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29" o:spt="75" type="#_x0000_t75" style="height:17pt;width:7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3.如图，已知四边形ABCD是正方形，E是AB延长线上一点，且BE=BD，则∠BDE的度数是（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A.22.5°    B. 30°     C. 45°     D.67.5°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161925</wp:posOffset>
            </wp:positionV>
            <wp:extent cx="1257300" cy="1133475"/>
            <wp:effectExtent l="0" t="0" r="7620" b="9525"/>
            <wp:wrapSquare wrapText="bothSides"/>
            <wp:docPr id="12" name="图片 6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7" descr="IMG_25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4.如图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已知D、E分别为AB、AC上的两点，且DE∥BC，AE=2CE，AB=6，则AD的长为（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A.3        B.4         C. 5        D.6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5.关于函数</w:t>
      </w:r>
      <w:r>
        <w:rPr>
          <w:rFonts w:hint="default" w:ascii="Times New Roman" w:hAnsi="Times New Roman" w:cs="Times New Roman"/>
          <w:b w:val="0"/>
          <w:bCs w:val="0"/>
          <w:position w:val="-24"/>
          <w:sz w:val="24"/>
          <w:szCs w:val="24"/>
          <w:lang w:val="en-US" w:eastAsia="zh-CN"/>
        </w:rPr>
        <w:object>
          <v:shape id="_x0000_i1030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3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，下列判断正确的是（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当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3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5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增大时，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32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7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减小；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B.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该函数的图象在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第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二、四象限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该函数的图象是抛物线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4930140</wp:posOffset>
            </wp:positionH>
            <wp:positionV relativeFrom="paragraph">
              <wp:posOffset>358140</wp:posOffset>
            </wp:positionV>
            <wp:extent cx="1250950" cy="935990"/>
            <wp:effectExtent l="0" t="0" r="13970" b="8890"/>
            <wp:wrapSquare wrapText="bothSides"/>
            <wp:docPr id="15" name="图片 15" descr="157905343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579053431(1)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D.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若点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33" o:spt="75" type="#_x0000_t75" style="height:17pt;width:3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30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在该函数的图象上，则点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34" o:spt="75" type="#_x0000_t75" style="height:17pt;width:3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2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也在该函数的图象上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6.如图，有一斜坡AB的长AB=10米，坡角∠B=36°，则斜坡AB的铅垂高度AC为（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35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4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B. 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36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6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C.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37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8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D.</w:t>
      </w:r>
      <w:r>
        <w:rPr>
          <w:rFonts w:hint="default" w:ascii="Times New Roman" w:hAnsi="Times New Roman" w:cs="Times New Roman"/>
          <w:b w:val="0"/>
          <w:bCs w:val="0"/>
          <w:position w:val="-24"/>
          <w:sz w:val="24"/>
          <w:szCs w:val="24"/>
          <w:lang w:val="en-US" w:eastAsia="zh-CN"/>
        </w:rPr>
        <w:object>
          <v:shape id="_x0000_i1038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4002405</wp:posOffset>
            </wp:positionH>
            <wp:positionV relativeFrom="paragraph">
              <wp:posOffset>310515</wp:posOffset>
            </wp:positionV>
            <wp:extent cx="2160270" cy="829945"/>
            <wp:effectExtent l="0" t="0" r="3810" b="8255"/>
            <wp:wrapSquare wrapText="bothSides"/>
            <wp:docPr id="1" name="图片 1" descr="771a95c94fae8c0102193f24009ad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1a95c94fae8c0102193f24009ada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7.如图，已知点D、E是△ABC中AB边上的点，△CDE是等边三角形，∠ACB=120°，则下列结论中错误的是（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39" o:spt="75" type="#_x0000_t75" style="height:15pt;width:76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3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B.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40" o:spt="75" type="#_x0000_t75" style="height:15pt;width: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5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</w:t>
      </w:r>
      <w:r>
        <w:rPr>
          <w:rFonts w:hint="default" w:ascii="Times New Roman" w:hAnsi="Times New Roman" w:cs="Times New Roman"/>
          <w:b w:val="0"/>
          <w:bCs w:val="0"/>
          <w:position w:val="-4"/>
          <w:sz w:val="24"/>
          <w:szCs w:val="24"/>
          <w:lang w:val="en-US" w:eastAsia="zh-CN"/>
        </w:rPr>
        <w:object>
          <v:shape id="_x0000_i1041" o:spt="75" type="#_x0000_t75" style="height:13.95pt;width:7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7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D.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42" o:spt="75" type="#_x0000_t75" style="height:13.95pt;width:9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8.如果一个矩形的宽与长的比等于黄金比，则称该矩形为黄金矩形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如图，已知矩形ABCD是黄金矩形，且AD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&gt;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AB，AD=2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，点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E是AD上一点，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G是CD上一点，将△ABE沿直线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4276725</wp:posOffset>
            </wp:positionH>
            <wp:positionV relativeFrom="paragraph">
              <wp:posOffset>-248920</wp:posOffset>
            </wp:positionV>
            <wp:extent cx="2004695" cy="1440180"/>
            <wp:effectExtent l="0" t="0" r="6985" b="7620"/>
            <wp:wrapSquare wrapText="bothSides"/>
            <wp:docPr id="5" name="图片 5" descr="28d4a23ba57bb416100f161ecf350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8d4a23ba57bb416100f161ecf3509b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469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BE折叠，使点A落在BC边上的点F处，再将△DEG沿直线EG折叠，使点D落在EF上的点H处，则FH的长为（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b w:val="0"/>
          <w:bCs w:val="0"/>
          <w:position w:val="-8"/>
          <w:sz w:val="24"/>
          <w:szCs w:val="24"/>
          <w:lang w:val="en-US" w:eastAsia="zh-CN"/>
        </w:rPr>
        <w:object>
          <v:shape id="_x0000_i1043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52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B. </w:t>
      </w:r>
      <w:r>
        <w:rPr>
          <w:rFonts w:hint="default" w:ascii="Times New Roman" w:hAnsi="Times New Roman" w:cs="Times New Roman"/>
          <w:b w:val="0"/>
          <w:bCs w:val="0"/>
          <w:position w:val="-24"/>
          <w:sz w:val="24"/>
          <w:szCs w:val="24"/>
          <w:lang w:val="en-US" w:eastAsia="zh-CN"/>
        </w:rPr>
        <w:object>
          <v:shape id="_x0000_i1044" o:spt="75" type="#_x0000_t75" style="height:34pt;width:3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54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C. </w:t>
      </w:r>
      <w:r>
        <w:rPr>
          <w:rFonts w:hint="default" w:ascii="Times New Roman" w:hAnsi="Times New Roman" w:cs="Times New Roman"/>
          <w:b w:val="0"/>
          <w:bCs w:val="0"/>
          <w:position w:val="-8"/>
          <w:sz w:val="24"/>
          <w:szCs w:val="24"/>
          <w:lang w:val="en-US" w:eastAsia="zh-CN"/>
        </w:rPr>
        <w:object>
          <v:shape id="_x0000_i1045" o:spt="75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6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D.</w:t>
      </w:r>
      <w:r>
        <w:rPr>
          <w:rFonts w:hint="default" w:ascii="Times New Roman" w:hAnsi="Times New Roman" w:cs="Times New Roman"/>
          <w:b w:val="0"/>
          <w:bCs w:val="0"/>
          <w:position w:val="-8"/>
          <w:sz w:val="24"/>
          <w:szCs w:val="24"/>
          <w:lang w:val="en-US" w:eastAsia="zh-CN"/>
        </w:rPr>
        <w:object>
          <v:shape id="_x0000_i1046" o:spt="75" type="#_x0000_t75" style="height:18pt;width:41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4752975</wp:posOffset>
            </wp:positionH>
            <wp:positionV relativeFrom="paragraph">
              <wp:posOffset>314325</wp:posOffset>
            </wp:positionV>
            <wp:extent cx="1428750" cy="1506220"/>
            <wp:effectExtent l="0" t="0" r="3810" b="2540"/>
            <wp:wrapSquare wrapText="bothSides"/>
            <wp:docPr id="14" name="图片 14" descr="zyb_e9415764b67819de548686df7de5cb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zyb_e9415764b67819de548686df7de5cb8d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06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9.如图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是二次函数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47" o:spt="75" type="#_x0000_t75" style="height:18pt;width:10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61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图象的一部分，对称轴是直线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48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63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，与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49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65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轴的交点是（0，3），则下列结论中正确的是（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50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7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；          B. 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51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9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&gt;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0；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C.当0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&lt;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5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71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&lt;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2时，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53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73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&gt;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3；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D.关于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5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75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的方程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55" o:spt="75" type="#_x0000_t75" style="height:16pt;width:9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76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有两个相等的实数根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10.下列命题中是真命题的是（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A.对角线相等且互相平分的四边形是菱形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B. 对角线互相垂直平分的四边形是矩形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C.对角线相等且互相平分的四边形是正方形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D.相似三角形对应高的比等于相似比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11.某商场在销售一种糖果时发现，如果以20元/kg的单价销售，则每天可售出100kg，如果销售单价每增加0.5元，则第天销售量会减少2kg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该商场为使每天的销售额达到1800元，销售单价应为多少？设销售单价应为</w:t>
      </w: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元/kg，依题意可列方程为（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56" o:spt="75" type="#_x0000_t75" style="height:17pt;width:121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8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B. </w:t>
      </w:r>
      <w:r>
        <w:rPr>
          <w:rFonts w:hint="default" w:ascii="Times New Roman" w:hAnsi="Times New Roman" w:cs="Times New Roman"/>
          <w:b w:val="0"/>
          <w:bCs w:val="0"/>
          <w:position w:val="-28"/>
          <w:sz w:val="24"/>
          <w:szCs w:val="24"/>
          <w:lang w:val="en-US" w:eastAsia="zh-CN"/>
        </w:rPr>
        <w:object>
          <v:shape id="_x0000_i1057" o:spt="75" type="#_x0000_t75" style="height:34pt;width:130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8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C. </w:t>
      </w:r>
      <w:r>
        <w:rPr>
          <w:rFonts w:hint="default" w:ascii="Times New Roman" w:hAnsi="Times New Roman" w:cs="Times New Roman"/>
          <w:b w:val="0"/>
          <w:bCs w:val="0"/>
          <w:position w:val="-28"/>
          <w:sz w:val="24"/>
          <w:szCs w:val="24"/>
          <w:lang w:val="en-US" w:eastAsia="zh-CN"/>
        </w:rPr>
        <w:object>
          <v:shape id="_x0000_i1058" o:spt="75" type="#_x0000_t75" style="height:34pt;width:129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82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D.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59" o:spt="75" type="#_x0000_t75" style="height:17pt;width:120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8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12.如图，已知函数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60" o:spt="75" type="#_x0000_t75" style="height:17pt;width:5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86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的图象与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6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8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轴交于点B，与函数</w:t>
      </w:r>
      <w:r>
        <w:rPr>
          <w:rFonts w:hint="default" w:ascii="Times New Roman" w:hAnsi="Times New Roman" w:cs="Times New Roman"/>
          <w:b w:val="0"/>
          <w:bCs w:val="0"/>
          <w:position w:val="-24"/>
          <w:sz w:val="24"/>
          <w:szCs w:val="24"/>
          <w:lang w:val="en-US" w:eastAsia="zh-CN"/>
        </w:rPr>
        <w:object>
          <v:shape id="_x0000_i1062" o:spt="75" type="#_x0000_t75" style="height:31pt;width:67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90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的图象交于C、D两点，以OC、OD为邻边作平行四边形OCED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下列结论中：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4262755</wp:posOffset>
            </wp:positionH>
            <wp:positionV relativeFrom="paragraph">
              <wp:posOffset>299720</wp:posOffset>
            </wp:positionV>
            <wp:extent cx="1797685" cy="1800225"/>
            <wp:effectExtent l="0" t="0" r="635" b="13335"/>
            <wp:wrapNone/>
            <wp:docPr id="16" name="图片 16" descr="5098fdf83a22d1002dca0fe104822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5098fdf83a22d1002dca0fe104822ab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79768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①OC=OD；②若</w:t>
      </w:r>
      <w:r>
        <w:rPr>
          <w:rFonts w:hint="default" w:ascii="Times New Roman" w:hAnsi="Times New Roman" w:eastAsia="宋体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63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9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，则当</w:t>
      </w:r>
      <w:r>
        <w:rPr>
          <w:rFonts w:hint="default" w:ascii="Times New Roman" w:hAnsi="Times New Roman" w:eastAsia="宋体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64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9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65" o:spt="75" type="#_x0000_t75" style="height:17pt;width:34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；③若</w:t>
      </w:r>
      <w:r>
        <w:rPr>
          <w:rFonts w:hint="default" w:ascii="Times New Roman" w:hAnsi="Times New Roman" w:eastAsia="宋体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66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，则平行四边形OCED的面积为3；④若∠COD=45°，则</w:t>
      </w:r>
      <w:r>
        <w:rPr>
          <w:rFonts w:hint="default" w:ascii="Times New Roman" w:hAnsi="Times New Roman" w:eastAsia="宋体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67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10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其中正确的有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A.1个       B.2个      C.3个      D.4个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二、填空题（每小题3分，共12分）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13.若</w:t>
      </w:r>
      <w:r>
        <w:rPr>
          <w:rFonts w:hint="default" w:ascii="Times New Roman" w:hAnsi="Times New Roman" w:eastAsia="宋体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68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10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是方程</w:t>
      </w:r>
      <w:r>
        <w:rPr>
          <w:rFonts w:hint="default" w:ascii="Times New Roman" w:hAnsi="Times New Roman" w:eastAsia="宋体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69" o:spt="75" type="#_x0000_t75" style="height:16pt;width:78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10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的一个根，则</w:t>
      </w:r>
      <w:r>
        <w:rPr>
          <w:rFonts w:hint="default" w:ascii="Times New Roman" w:hAnsi="Times New Roman" w:eastAsia="宋体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70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0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=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14.如图，在△ABC中，已知∠C=35°，AD是BC边上的高，且AD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vertAlign w:val="baseline"/>
          <w:lang w:val="en-US" w:eastAsia="zh-CN"/>
        </w:rPr>
        <w:t>=BD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vertAlign w:val="baseline"/>
          <w:lang w:val="en-US" w:eastAsia="zh-CN"/>
        </w:rPr>
        <w:t>·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vertAlign w:val="baseline"/>
          <w:lang w:val="en-US" w:eastAsia="zh-CN"/>
        </w:rPr>
        <w:t>CD，则∠B的度数是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15.如图，小亮要测量一座钟塔的高度CD，他在与钟塔底端处在同一水平面上的地面放置一面镜子，并在镜子上做一个标记E，当他站在B处时，看到钟塔的顶端在镜子中的像与标记E重合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已知B、E、D在同一直线上，小亮的眼睛离地面的高度AB=1.6m，BE=1.4m，DE=14.7m，则钟塔的高度CD为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131445</wp:posOffset>
            </wp:positionV>
            <wp:extent cx="1824990" cy="1656080"/>
            <wp:effectExtent l="0" t="0" r="3810" b="5080"/>
            <wp:wrapSquare wrapText="bothSides"/>
            <wp:docPr id="6" name="图片 6" descr="61d59e0be7b6f43d58a86c8d1496f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1d59e0be7b6f43d58a86c8d1496ff2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82499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480060</wp:posOffset>
            </wp:positionV>
            <wp:extent cx="1946275" cy="1099820"/>
            <wp:effectExtent l="0" t="0" r="4445" b="12700"/>
            <wp:wrapSquare wrapText="bothSides"/>
            <wp:docPr id="18" name="图片 18" descr="08fd2c3b2fb0881e7d907ef557fd8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08fd2c3b2fb0881e7d907ef557fd81b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946275" cy="1099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1857375" cy="1793240"/>
            <wp:effectExtent l="0" t="0" r="1905" b="5080"/>
            <wp:docPr id="4" name="图片 4" descr="157904962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579049624(1)"/>
                    <pic:cNvPicPr>
                      <a:picLocks noChangeAspect="1"/>
                    </pic:cNvPicPr>
                  </pic:nvPicPr>
                  <pic:blipFill>
                    <a:blip r:embed="rId109"/>
                    <a:srcRect l="4412" t="5957" r="8272" b="2979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79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16.如图，已知正方形ABCD的边长为6，E为BC的中点，将△ABE沿直线AE折叠后，点B落在点F处，AF交对角线BD于点G，则FG的长是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三、解答题（本题共7小题，共52分）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17.（5分）计算：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71" o:spt="75" type="#_x0000_t75" style="height:16pt;width:128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18.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（6分）已知二次函数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72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12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经过（1，6）、（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73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14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，2）两点，请求出该二次函数的表达式，并直接写出它与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7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16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轴、与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75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18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轴的交点的坐标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4943475</wp:posOffset>
            </wp:positionH>
            <wp:positionV relativeFrom="paragraph">
              <wp:posOffset>921385</wp:posOffset>
            </wp:positionV>
            <wp:extent cx="1173480" cy="1173480"/>
            <wp:effectExtent l="0" t="0" r="0" b="0"/>
            <wp:wrapSquare wrapText="bothSides"/>
            <wp:docPr id="2" name="图片 2" descr="157904964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79049645(1)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19.（7分）如图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是一个可以自由转动的转盘，转盘被分成面积相等的三个扇形，每个扇形上分别标上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76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21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，1，-1三个数字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小明转动转盘，小亮猜结果，如果转盘停止后指针指向的结果与小亮所猜的结果相同，则小亮获胜，否则小明获胜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（1）如果小时转动转盘一次，小亮猜的结果是“正数”，那么小亮获胜的概率是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（2）如果小明连续转动转盘两次，小亮猜两次的结果都是“正数”，请用画树状图或列表法求出小亮获胜的概率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20.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（8分）某兴趣小组借无人机航拍测量湖AB的宽度，如图，当无人机位于C处时，从湖边A处测得C处的仰角∠CAB=60°，当无人机沿水平方向飞行至D处时，从湖边A处测得D处的仰角∠DBA=45°，且CD=60m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3079115</wp:posOffset>
            </wp:positionH>
            <wp:positionV relativeFrom="paragraph">
              <wp:posOffset>61595</wp:posOffset>
            </wp:positionV>
            <wp:extent cx="3003550" cy="1206500"/>
            <wp:effectExtent l="0" t="0" r="13970" b="12700"/>
            <wp:wrapNone/>
            <wp:docPr id="17" name="图片 17" descr="0c083e6d9e0c3710e4523ef7d9f01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0c083e6d9e0c3710e4523ef7d9f01e5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00355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（1）求这架无人机的飞行高度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（结果保留根号）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（2）求湖的宽度AB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（结果保留根号）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596265</wp:posOffset>
            </wp:positionV>
            <wp:extent cx="1272540" cy="1246505"/>
            <wp:effectExtent l="0" t="0" r="7620" b="3175"/>
            <wp:wrapSquare wrapText="bothSides"/>
            <wp:docPr id="3" name="图片 3" descr="157904967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579049677(1)"/>
                    <pic:cNvPicPr>
                      <a:picLocks noChangeAspect="1"/>
                    </pic:cNvPicPr>
                  </pic:nvPicPr>
                  <pic:blipFill>
                    <a:blip r:embed="rId124"/>
                    <a:srcRect l="5277" t="9834" r="6596" b="14462"/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1246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21.（8分）如图，某公司要建一个矩形的产品展示台，展示台的一边靠找为9m的宣传版（这条边不能超出宣传版），另三边用总长为40m的红布粘贴在展示台边上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设垂直于宣传版的一边长为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77" o:spt="75" type="#_x0000_t75" style="height:11pt;width:1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（1）当展示台的面积为128m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vertAlign w:val="baseline"/>
          <w:lang w:val="en-US" w:eastAsia="zh-CN"/>
        </w:rPr>
        <w:t>时，求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7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27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的值；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（2）设展示台的面积为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79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29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，求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80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31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的最大值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3959860</wp:posOffset>
            </wp:positionH>
            <wp:positionV relativeFrom="paragraph">
              <wp:posOffset>226695</wp:posOffset>
            </wp:positionV>
            <wp:extent cx="2195830" cy="1828800"/>
            <wp:effectExtent l="0" t="0" r="13970" b="0"/>
            <wp:wrapSquare wrapText="bothSides"/>
            <wp:docPr id="20" name="图片 20" descr="d1ea7fb88e3b673b1547b1f8b647d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d1ea7fb88e3b673b1547b1f8b647d41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19583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22.（9分）如图，已知四边形ABCD中，AB⊥AD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BC∥AD，E为AB的中点，且EC、ED分别为∠BCD、∠ADC的角平分线，EF⊥CD交BC的延长线于点G，连接DG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（1）求证：CE⊥DE；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（2）若AB=6，求CF·DF的值；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（3）当△BCE与△DFG相似时，</w:t>
      </w:r>
      <w:r>
        <w:rPr>
          <w:rFonts w:hint="default" w:ascii="Times New Roman" w:hAnsi="Times New Roman" w:cs="Times New Roman"/>
          <w:b w:val="0"/>
          <w:bCs w:val="0"/>
          <w:position w:val="-24"/>
          <w:sz w:val="24"/>
          <w:szCs w:val="24"/>
          <w:lang w:val="en-US" w:eastAsia="zh-CN"/>
        </w:rPr>
        <w:object>
          <v:shape id="_x0000_i1081" o:spt="75" type="#_x0000_t75" style="height:31pt;width:23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34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的值是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23.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（9分）已知二次函数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82" o:spt="75" type="#_x0000_t75" style="height:18pt;width:114.9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36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的图象与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83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38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轴交于点C，过点C作CD∥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8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39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轴交该函数的图象于点D，过点D作DE∥</w:t>
      </w:r>
      <w:r>
        <w:rPr>
          <w:rFonts w:hint="default" w:ascii="Times New Roman" w:hAnsi="Times New Roman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85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41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轴交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8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43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轴于点E，已知点F（1，0），连接DF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（1）请求出该函数图象的项点坐标（用含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8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45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的代数式表示）；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（2）如图，若该二次函数的图象的顶点落在</w:t>
      </w:r>
      <w:r>
        <w:rPr>
          <w:rFonts w:hint="default" w:ascii="Times New Roman" w:hAnsi="Times New Roman" w:cs="Times New Roman"/>
          <w:b w:val="0"/>
          <w:bCs w:val="0"/>
          <w:position w:val="-6"/>
          <w:sz w:val="24"/>
          <w:szCs w:val="24"/>
          <w:lang w:val="en-US" w:eastAsia="zh-CN"/>
        </w:rPr>
        <w:object>
          <v:shape id="_x0000_i108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47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轴上，P为对称轴右侧抛物线上一点；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①连接PD、PE、PF，若</w:t>
      </w:r>
      <w:r>
        <w:rPr>
          <w:rFonts w:hint="default" w:ascii="Times New Roman" w:hAnsi="Times New Roman" w:eastAsia="宋体" w:cs="Times New Roman"/>
          <w:b w:val="0"/>
          <w:bCs w:val="0"/>
          <w:position w:val="-10"/>
          <w:sz w:val="24"/>
          <w:szCs w:val="24"/>
          <w:lang w:val="en-US" w:eastAsia="zh-CN"/>
        </w:rPr>
        <w:object>
          <v:shape id="_x0000_i1089" o:spt="75" type="#_x0000_t75" style="height:17pt;width:73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4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求点P的坐标；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②若∠PFD=</w:t>
      </w:r>
      <w:r>
        <w:rPr>
          <w:rFonts w:hint="default" w:ascii="Times New Roman" w:hAnsi="Times New Roman" w:eastAsia="宋体" w:cs="Times New Roman"/>
          <w:b w:val="0"/>
          <w:bCs w:val="0"/>
          <w:position w:val="-24"/>
          <w:sz w:val="24"/>
          <w:szCs w:val="24"/>
          <w:lang w:val="en-US" w:eastAsia="zh-CN"/>
        </w:rPr>
        <w:object>
          <v:shape id="_x0000_i109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5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∠DEF∠PFD，点P的横坐标为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4"/>
          <w:szCs w:val="24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，则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4"/>
          <w:szCs w:val="24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的值为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2036445</wp:posOffset>
            </wp:positionH>
            <wp:positionV relativeFrom="paragraph">
              <wp:posOffset>86360</wp:posOffset>
            </wp:positionV>
            <wp:extent cx="2254250" cy="1983740"/>
            <wp:effectExtent l="0" t="0" r="1270" b="12700"/>
            <wp:wrapSquare wrapText="bothSides"/>
            <wp:docPr id="21" name="图片 21" descr="b20beb418da0cd19bce955c31b347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b20beb418da0cd19bce955c31b347fa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198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sectPr>
          <w:footerReference r:id="rId3" w:type="default"/>
          <w:pgSz w:w="11906" w:h="16838"/>
          <w:pgMar w:top="1134" w:right="1134" w:bottom="1134" w:left="1134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hint="default" w:eastAsiaTheme="minor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参考答案</w:t>
      </w:r>
    </w:p>
    <w:p>
      <w:pPr>
        <w:spacing w:line="360" w:lineRule="auto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一、选择题：</w:t>
      </w:r>
    </w:p>
    <w:tbl>
      <w:tblPr>
        <w:tblStyle w:val="6"/>
        <w:tblW w:w="96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737"/>
        <w:gridCol w:w="738"/>
        <w:gridCol w:w="737"/>
        <w:gridCol w:w="738"/>
        <w:gridCol w:w="737"/>
        <w:gridCol w:w="738"/>
        <w:gridCol w:w="737"/>
        <w:gridCol w:w="738"/>
        <w:gridCol w:w="737"/>
        <w:gridCol w:w="738"/>
        <w:gridCol w:w="738"/>
        <w:gridCol w:w="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13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题号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13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选项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C</w:t>
            </w:r>
          </w:p>
        </w:tc>
      </w:tr>
    </w:tbl>
    <w:p>
      <w:pPr>
        <w:spacing w:line="360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二、填空题：</w:t>
      </w:r>
    </w:p>
    <w:p>
      <w:pPr>
        <w:bidi w:val="0"/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 xml:space="preserve">.  </w:t>
      </w:r>
      <w:r>
        <w:rPr>
          <w:rFonts w:hint="eastAsia" w:ascii="Times New Roman" w:hAnsi="Times New Roman" w:cs="Times New Roman"/>
          <w:lang w:val="en-US" w:eastAsia="zh-CN"/>
        </w:rPr>
        <w:t>0</w:t>
      </w:r>
      <w:r>
        <w:rPr>
          <w:rFonts w:hint="default" w:ascii="Times New Roman" w:hAnsi="Times New Roman" w:cs="Times New Roman"/>
        </w:rPr>
        <w:tab/>
      </w:r>
    </w:p>
    <w:p>
      <w:pPr>
        <w:bidi w:val="0"/>
        <w:spacing w:line="36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 xml:space="preserve"> 55</w:t>
      </w:r>
    </w:p>
    <w:p>
      <w:pPr>
        <w:bidi w:val="0"/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position w:val="-6"/>
          <w:szCs w:val="24"/>
          <w:u w:val="none"/>
        </w:rPr>
        <w:object>
          <v:shape id="_x0000_i1091" o:spt="75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5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　　</w:t>
      </w:r>
    </w:p>
    <w:p>
      <w:pPr>
        <w:bidi w:val="0"/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16.  </w:t>
      </w:r>
      <w:r>
        <w:rPr>
          <w:rFonts w:hint="default" w:ascii="Times New Roman" w:hAnsi="Times New Roman" w:cs="Times New Roman"/>
          <w:position w:val="-24"/>
          <w:szCs w:val="24"/>
          <w:lang w:val="en-US" w:eastAsia="zh-CN"/>
        </w:rPr>
        <w:object>
          <v:shape id="_x0000_i1092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55">
            <o:LockedField>false</o:LockedField>
          </o:OLEObject>
        </w:object>
      </w:r>
    </w:p>
    <w:p>
      <w:pPr>
        <w:spacing w:line="360" w:lineRule="auto"/>
        <w:ind w:left="312" w:hanging="313" w:hangingChars="13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三、解答题</w:t>
      </w:r>
    </w:p>
    <w:p>
      <w:pPr>
        <w:spacing w:line="360" w:lineRule="auto"/>
        <w:ind w:left="312" w:hanging="312" w:hangingChars="13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>．</w:t>
      </w:r>
      <w:r>
        <w:rPr>
          <w:rFonts w:hint="default" w:ascii="Times New Roman" w:hAnsi="Times New Roman" w:cs="Times New Roman"/>
          <w:position w:val="-24"/>
          <w:szCs w:val="24"/>
          <w:lang w:val="en-US" w:eastAsia="zh-CN"/>
        </w:rPr>
        <w:object>
          <v:shape id="_x0000_i109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57">
            <o:LockedField>false</o:LockedField>
          </o:OLEObject>
        </w:object>
      </w:r>
    </w:p>
    <w:p>
      <w:pPr>
        <w:bidi w:val="0"/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position w:val="-10"/>
          <w:szCs w:val="24"/>
          <w:u w:val="none"/>
          <w:lang w:val="en-US" w:eastAsia="zh-CN"/>
        </w:rPr>
        <w:object>
          <v:shape id="_x0000_i1094" o:spt="75" type="#_x0000_t75" style="height:17pt;width:73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59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，与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x</w:t>
      </w:r>
      <w:r>
        <w:rPr>
          <w:rFonts w:hint="default" w:ascii="Times New Roman" w:hAnsi="Times New Roman" w:cs="Times New Roman"/>
          <w:lang w:val="en-US" w:eastAsia="zh-CN"/>
        </w:rPr>
        <w:t>轴交点：（</w:t>
      </w:r>
      <w:r>
        <w:rPr>
          <w:rFonts w:hint="default" w:ascii="Times New Roman" w:hAnsi="Times New Roman" w:cs="Times New Roman"/>
          <w:position w:val="-4"/>
          <w:szCs w:val="24"/>
          <w:lang w:val="en-US" w:eastAsia="zh-CN"/>
        </w:rPr>
        <w:object>
          <v:shape id="_x0000_i1095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61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，0）或（</w:t>
      </w:r>
      <w:r>
        <w:rPr>
          <w:rFonts w:hint="default" w:ascii="Times New Roman" w:hAnsi="Times New Roman" w:cs="Times New Roman"/>
          <w:position w:val="-4"/>
          <w:szCs w:val="24"/>
          <w:lang w:val="en-US" w:eastAsia="zh-CN"/>
        </w:rPr>
        <w:object>
          <v:shape id="_x0000_i1096" o:spt="75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63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，0），与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y</w:t>
      </w:r>
      <w:r>
        <w:rPr>
          <w:rFonts w:hint="default" w:ascii="Times New Roman" w:hAnsi="Times New Roman" w:cs="Times New Roman"/>
          <w:lang w:val="en-US" w:eastAsia="zh-CN"/>
        </w:rPr>
        <w:t>轴交点：（0，2）</w:t>
      </w:r>
    </w:p>
    <w:p>
      <w:pPr>
        <w:spacing w:line="360" w:lineRule="auto"/>
        <w:ind w:left="312" w:hanging="312" w:hangingChars="130"/>
        <w:rPr>
          <w:rFonts w:hint="default" w:ascii="Times New Roman" w:hAnsi="Times New Roman" w:cs="Times New Roman"/>
          <w:sz w:val="24"/>
          <w:szCs w:val="24"/>
          <w:u w:val="none"/>
          <w:lang w:val="en-US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19.  （1）</w:t>
      </w:r>
      <w:r>
        <w:rPr>
          <w:rFonts w:hint="default" w:ascii="Times New Roman" w:hAnsi="Times New Roman" w:cs="Times New Roman"/>
          <w:position w:val="-24"/>
          <w:szCs w:val="24"/>
          <w:lang w:val="en-US" w:eastAsia="zh-CN"/>
        </w:rPr>
        <w:object>
          <v:shape id="_x0000_i109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65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（2）</w:t>
      </w:r>
      <w:r>
        <w:rPr>
          <w:rFonts w:hint="default" w:ascii="Times New Roman" w:hAnsi="Times New Roman" w:cs="Times New Roman"/>
          <w:position w:val="-24"/>
          <w:szCs w:val="24"/>
          <w:lang w:val="en-US" w:eastAsia="zh-CN"/>
        </w:rPr>
        <w:object>
          <v:shape id="_x0000_i109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67">
            <o:LockedField>false</o:LockedField>
          </o:OLEObject>
        </w:object>
      </w:r>
    </w:p>
    <w:p>
      <w:pPr>
        <w:spacing w:line="360" w:lineRule="auto"/>
        <w:ind w:left="312" w:hanging="312" w:hangingChars="130"/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20.（1）高度为</w:t>
      </w:r>
      <w:r>
        <w:rPr>
          <w:rFonts w:hint="eastAsia" w:ascii="Times New Roman" w:hAnsi="Times New Roman" w:cs="Times New Roman"/>
          <w:position w:val="-8"/>
          <w:sz w:val="24"/>
          <w:szCs w:val="24"/>
          <w:u w:val="none"/>
          <w:lang w:val="en-US" w:eastAsia="zh-CN"/>
        </w:rPr>
        <w:object>
          <v:shape id="_x0000_i1099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6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米</w:t>
      </w:r>
    </w:p>
    <w:p>
      <w:pPr>
        <w:spacing w:line="360" w:lineRule="auto"/>
        <w:ind w:left="312" w:hanging="312" w:hangingChars="130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（2）宽度AB为</w:t>
      </w:r>
      <w:r>
        <w:rPr>
          <w:rFonts w:hint="eastAsia" w:ascii="Times New Roman" w:hAnsi="Times New Roman" w:cs="Times New Roman"/>
          <w:position w:val="-10"/>
          <w:sz w:val="24"/>
          <w:szCs w:val="24"/>
          <w:u w:val="none"/>
          <w:lang w:val="en-US" w:eastAsia="zh-CN"/>
        </w:rPr>
        <w:object>
          <v:shape id="_x0000_i1100" o:spt="75" type="#_x0000_t75" style="height:19pt;width:60.9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71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米</w:t>
      </w:r>
    </w:p>
    <w:p>
      <w:pPr>
        <w:bidi w:val="0"/>
        <w:spacing w:line="36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21.（1）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cs="Times New Roman"/>
          <w:lang w:val="en-US" w:eastAsia="zh-CN"/>
        </w:rPr>
        <w:t>的值为16</w:t>
      </w:r>
    </w:p>
    <w:p>
      <w:pPr>
        <w:bidi w:val="0"/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（2）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y</w:t>
      </w:r>
      <w:r>
        <w:rPr>
          <w:rFonts w:hint="eastAsia" w:ascii="Times New Roman" w:hAnsi="Times New Roman" w:cs="Times New Roman"/>
          <w:lang w:val="en-US" w:eastAsia="zh-CN"/>
        </w:rPr>
        <w:t>的最大值为139.5</w:t>
      </w:r>
    </w:p>
    <w:p>
      <w:pPr>
        <w:bidi w:val="0"/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22.（1）证明略</w:t>
      </w:r>
    </w:p>
    <w:p>
      <w:pPr>
        <w:bidi w:val="0"/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（2）CF·DF的值为9</w:t>
      </w:r>
    </w:p>
    <w:p>
      <w:pPr>
        <w:bidi w:val="0"/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（3）</w:t>
      </w:r>
      <w:r>
        <w:rPr>
          <w:rFonts w:hint="default" w:ascii="Times New Roman" w:hAnsi="Times New Roman" w:cs="Times New Roman"/>
          <w:b w:val="0"/>
          <w:bCs w:val="0"/>
          <w:position w:val="-24"/>
          <w:szCs w:val="24"/>
          <w:lang w:val="en-US" w:eastAsia="zh-CN"/>
        </w:rPr>
        <w:object>
          <v:shape id="_x0000_i1101" o:spt="75" type="#_x0000_t75" style="height:31pt;width:23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73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的值为</w:t>
      </w:r>
      <w:r>
        <w:rPr>
          <w:rFonts w:hint="default" w:ascii="Times New Roman" w:hAnsi="Times New Roman" w:cs="Times New Roman"/>
          <w:position w:val="-24"/>
          <w:szCs w:val="24"/>
          <w:lang w:val="en-US" w:eastAsia="zh-CN"/>
        </w:rPr>
        <w:object>
          <v:shape id="_x0000_i110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74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或</w:t>
      </w:r>
      <w:r>
        <w:rPr>
          <w:rFonts w:hint="default" w:ascii="Times New Roman" w:hAnsi="Times New Roman" w:cs="Times New Roman"/>
          <w:position w:val="-24"/>
          <w:szCs w:val="24"/>
          <w:lang w:val="en-US" w:eastAsia="zh-CN"/>
        </w:rPr>
        <w:object>
          <v:shape id="_x0000_i1103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76">
            <o:LockedField>false</o:LockedField>
          </o:OLEObject>
        </w:object>
      </w:r>
    </w:p>
    <w:p>
      <w:pPr>
        <w:bidi w:val="0"/>
        <w:spacing w:line="360" w:lineRule="auto"/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23.（1）顶点坐标（2，</w:t>
      </w:r>
      <w:r>
        <w:rPr>
          <w:rFonts w:hint="default" w:ascii="Times New Roman" w:hAnsi="Times New Roman" w:cs="Times New Roman"/>
          <w:position w:val="-6"/>
          <w:szCs w:val="24"/>
          <w:u w:val="none"/>
        </w:rPr>
        <w:object>
          <v:shape id="_x0000_i1104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78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）</w:t>
      </w:r>
    </w:p>
    <w:p>
      <w:pPr>
        <w:bidi w:val="0"/>
        <w:spacing w:line="360" w:lineRule="auto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（2）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①P（</w:t>
      </w:r>
      <w:r>
        <w:rPr>
          <w:rFonts w:hint="default" w:ascii="Times New Roman" w:hAnsi="Times New Roman" w:cs="Times New Roman"/>
          <w:position w:val="-24"/>
          <w:szCs w:val="24"/>
          <w:lang w:val="en-US" w:eastAsia="zh-CN"/>
        </w:rPr>
        <w:object>
          <v:shape id="_x0000_i110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80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，</w:t>
      </w:r>
      <w:r>
        <w:rPr>
          <w:rFonts w:hint="default" w:ascii="Times New Roman" w:hAnsi="Times New Roman" w:cs="Times New Roman"/>
          <w:position w:val="-24"/>
          <w:szCs w:val="24"/>
          <w:lang w:val="en-US" w:eastAsia="zh-CN"/>
        </w:rPr>
        <w:object>
          <v:shape id="_x0000_i110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82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）</w:t>
      </w:r>
    </w:p>
    <w:p>
      <w:pPr>
        <w:bidi w:val="0"/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②</w:t>
      </w:r>
      <w:r>
        <w:rPr>
          <w:rFonts w:hint="default" w:ascii="Times New Roman" w:hAnsi="Times New Roman" w:cs="Times New Roman"/>
          <w:i/>
          <w:iCs/>
          <w:sz w:val="24"/>
          <w:szCs w:val="24"/>
          <w:u w:val="none"/>
          <w:lang w:val="en-US" w:eastAsia="zh-CN"/>
        </w:rPr>
        <w:t>m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的值为3</w:t>
      </w:r>
      <w:r>
        <w:rPr>
          <w:rFonts w:hint="eastAsia" w:ascii="Calibri" w:hAnsi="Calibri" w:cs="Calibri"/>
          <w:sz w:val="24"/>
          <w:szCs w:val="24"/>
          <w:u w:val="none"/>
          <w:lang w:val="en-US" w:eastAsia="zh-CN"/>
        </w:rPr>
        <w:t>或</w:t>
      </w:r>
      <w:r>
        <w:rPr>
          <w:rFonts w:hint="eastAsia" w:ascii="Calibri" w:hAnsi="Calibri" w:cs="Calibri"/>
          <w:position w:val="-24"/>
          <w:sz w:val="24"/>
          <w:szCs w:val="24"/>
          <w:u w:val="none"/>
          <w:lang w:val="en-US" w:eastAsia="zh-CN"/>
        </w:rPr>
        <w:object>
          <v:shape id="_x0000_i1107" o:spt="75" type="#_x0000_t75" style="height:34pt;width:5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84">
            <o:LockedField>false</o:LockedField>
          </o:OLEObject>
        </w:object>
      </w:r>
    </w:p>
    <w:p>
      <w:pPr>
        <w:rPr>
          <w:rFonts w:hint="eastAsia"/>
        </w:rPr>
      </w:pPr>
    </w:p>
    <w:p/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nkO9MQAgAACQQAAA4AAABkcnMvZTJvRG9jLnhtbK1TzY7TMBC+I/EO&#10;lu80aRGrUj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CZ5DvT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7E06729"/>
    <w:rsid w:val="25DB3ED8"/>
    <w:rsid w:val="35CB0C04"/>
    <w:rsid w:val="626B2902"/>
    <w:rsid w:val="6A01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53.wmf"/><Relationship Id="rId97" Type="http://schemas.openxmlformats.org/officeDocument/2006/relationships/oleObject" Target="embeddings/oleObject41.bin"/><Relationship Id="rId96" Type="http://schemas.openxmlformats.org/officeDocument/2006/relationships/image" Target="media/image52.wmf"/><Relationship Id="rId95" Type="http://schemas.openxmlformats.org/officeDocument/2006/relationships/oleObject" Target="embeddings/oleObject40.bin"/><Relationship Id="rId94" Type="http://schemas.openxmlformats.org/officeDocument/2006/relationships/image" Target="media/image51.wmf"/><Relationship Id="rId93" Type="http://schemas.openxmlformats.org/officeDocument/2006/relationships/oleObject" Target="embeddings/oleObject39.bin"/><Relationship Id="rId92" Type="http://schemas.openxmlformats.org/officeDocument/2006/relationships/image" Target="media/image50.png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image" Target="media/image5.png"/><Relationship Id="rId89" Type="http://schemas.openxmlformats.org/officeDocument/2006/relationships/image" Target="media/image48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3.bin"/><Relationship Id="rId8" Type="http://schemas.openxmlformats.org/officeDocument/2006/relationships/image" Target="media/image4.png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oleObject" Target="embeddings/oleObject30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9.wmf"/><Relationship Id="rId7" Type="http://schemas.openxmlformats.org/officeDocument/2006/relationships/image" Target="media/image3.png"/><Relationship Id="rId69" Type="http://schemas.openxmlformats.org/officeDocument/2006/relationships/oleObject" Target="embeddings/oleObject27.bin"/><Relationship Id="rId68" Type="http://schemas.openxmlformats.org/officeDocument/2006/relationships/image" Target="media/image38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7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6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5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4.jpeg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0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9.png"/><Relationship Id="rId50" Type="http://schemas.openxmlformats.org/officeDocument/2006/relationships/image" Target="media/image28.wmf"/><Relationship Id="rId5" Type="http://schemas.openxmlformats.org/officeDocument/2006/relationships/image" Target="media/image1.png"/><Relationship Id="rId49" Type="http://schemas.openxmlformats.org/officeDocument/2006/relationships/oleObject" Target="embeddings/oleObject18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4.png"/><Relationship Id="rId41" Type="http://schemas.openxmlformats.org/officeDocument/2006/relationships/image" Target="media/image23.wmf"/><Relationship Id="rId40" Type="http://schemas.openxmlformats.org/officeDocument/2006/relationships/oleObject" Target="embeddings/oleObject14.bin"/><Relationship Id="rId4" Type="http://schemas.openxmlformats.org/officeDocument/2006/relationships/theme" Target="theme/theme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0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9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8.wmf"/><Relationship Id="rId30" Type="http://schemas.openxmlformats.org/officeDocument/2006/relationships/oleObject" Target="embeddings/oleObject9.bin"/><Relationship Id="rId3" Type="http://schemas.openxmlformats.org/officeDocument/2006/relationships/footer" Target="footer1.xml"/><Relationship Id="rId29" Type="http://schemas.openxmlformats.org/officeDocument/2006/relationships/image" Target="media/image17.png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wmf"/><Relationship Id="rId25" Type="http://schemas.openxmlformats.org/officeDocument/2006/relationships/oleObject" Target="embeddings/oleObject7.bin"/><Relationship Id="rId24" Type="http://schemas.openxmlformats.org/officeDocument/2006/relationships/image" Target="media/image14.wmf"/><Relationship Id="rId23" Type="http://schemas.openxmlformats.org/officeDocument/2006/relationships/oleObject" Target="embeddings/oleObject6.bin"/><Relationship Id="rId22" Type="http://schemas.openxmlformats.org/officeDocument/2006/relationships/image" Target="media/image13.jpeg"/><Relationship Id="rId21" Type="http://schemas.openxmlformats.org/officeDocument/2006/relationships/image" Target="media/image12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7" Type="http://schemas.openxmlformats.org/officeDocument/2006/relationships/fontTable" Target="fontTable.xml"/><Relationship Id="rId186" Type="http://schemas.openxmlformats.org/officeDocument/2006/relationships/customXml" Target="../customXml/item1.xml"/><Relationship Id="rId185" Type="http://schemas.openxmlformats.org/officeDocument/2006/relationships/image" Target="media/image98.wmf"/><Relationship Id="rId184" Type="http://schemas.openxmlformats.org/officeDocument/2006/relationships/oleObject" Target="embeddings/oleObject83.bin"/><Relationship Id="rId183" Type="http://schemas.openxmlformats.org/officeDocument/2006/relationships/image" Target="media/image97.wmf"/><Relationship Id="rId182" Type="http://schemas.openxmlformats.org/officeDocument/2006/relationships/oleObject" Target="embeddings/oleObject82.bin"/><Relationship Id="rId181" Type="http://schemas.openxmlformats.org/officeDocument/2006/relationships/image" Target="media/image96.wmf"/><Relationship Id="rId180" Type="http://schemas.openxmlformats.org/officeDocument/2006/relationships/oleObject" Target="embeddings/oleObject81.bin"/><Relationship Id="rId18" Type="http://schemas.openxmlformats.org/officeDocument/2006/relationships/oleObject" Target="embeddings/oleObject4.bin"/><Relationship Id="rId179" Type="http://schemas.openxmlformats.org/officeDocument/2006/relationships/image" Target="media/image95.wmf"/><Relationship Id="rId178" Type="http://schemas.openxmlformats.org/officeDocument/2006/relationships/oleObject" Target="embeddings/oleObject80.bin"/><Relationship Id="rId177" Type="http://schemas.openxmlformats.org/officeDocument/2006/relationships/image" Target="media/image94.wmf"/><Relationship Id="rId176" Type="http://schemas.openxmlformats.org/officeDocument/2006/relationships/oleObject" Target="embeddings/oleObject79.bin"/><Relationship Id="rId175" Type="http://schemas.openxmlformats.org/officeDocument/2006/relationships/image" Target="media/image93.wmf"/><Relationship Id="rId174" Type="http://schemas.openxmlformats.org/officeDocument/2006/relationships/oleObject" Target="embeddings/oleObject78.bin"/><Relationship Id="rId173" Type="http://schemas.openxmlformats.org/officeDocument/2006/relationships/oleObject" Target="embeddings/oleObject77.bin"/><Relationship Id="rId172" Type="http://schemas.openxmlformats.org/officeDocument/2006/relationships/image" Target="media/image92.wmf"/><Relationship Id="rId171" Type="http://schemas.openxmlformats.org/officeDocument/2006/relationships/oleObject" Target="embeddings/oleObject76.bin"/><Relationship Id="rId170" Type="http://schemas.openxmlformats.org/officeDocument/2006/relationships/image" Target="media/image91.wmf"/><Relationship Id="rId17" Type="http://schemas.openxmlformats.org/officeDocument/2006/relationships/image" Target="media/image10.wmf"/><Relationship Id="rId169" Type="http://schemas.openxmlformats.org/officeDocument/2006/relationships/oleObject" Target="embeddings/oleObject75.bin"/><Relationship Id="rId168" Type="http://schemas.openxmlformats.org/officeDocument/2006/relationships/image" Target="media/image90.wmf"/><Relationship Id="rId167" Type="http://schemas.openxmlformats.org/officeDocument/2006/relationships/oleObject" Target="embeddings/oleObject74.bin"/><Relationship Id="rId166" Type="http://schemas.openxmlformats.org/officeDocument/2006/relationships/image" Target="media/image89.wmf"/><Relationship Id="rId165" Type="http://schemas.openxmlformats.org/officeDocument/2006/relationships/oleObject" Target="embeddings/oleObject73.bin"/><Relationship Id="rId164" Type="http://schemas.openxmlformats.org/officeDocument/2006/relationships/image" Target="media/image88.wmf"/><Relationship Id="rId163" Type="http://schemas.openxmlformats.org/officeDocument/2006/relationships/oleObject" Target="embeddings/oleObject72.bin"/><Relationship Id="rId162" Type="http://schemas.openxmlformats.org/officeDocument/2006/relationships/image" Target="media/image87.wmf"/><Relationship Id="rId161" Type="http://schemas.openxmlformats.org/officeDocument/2006/relationships/oleObject" Target="embeddings/oleObject71.bin"/><Relationship Id="rId160" Type="http://schemas.openxmlformats.org/officeDocument/2006/relationships/image" Target="media/image86.wmf"/><Relationship Id="rId16" Type="http://schemas.openxmlformats.org/officeDocument/2006/relationships/oleObject" Target="embeddings/oleObject3.bin"/><Relationship Id="rId159" Type="http://schemas.openxmlformats.org/officeDocument/2006/relationships/oleObject" Target="embeddings/oleObject70.bin"/><Relationship Id="rId158" Type="http://schemas.openxmlformats.org/officeDocument/2006/relationships/image" Target="media/image85.wmf"/><Relationship Id="rId157" Type="http://schemas.openxmlformats.org/officeDocument/2006/relationships/oleObject" Target="embeddings/oleObject69.bin"/><Relationship Id="rId156" Type="http://schemas.openxmlformats.org/officeDocument/2006/relationships/image" Target="media/image84.wmf"/><Relationship Id="rId155" Type="http://schemas.openxmlformats.org/officeDocument/2006/relationships/oleObject" Target="embeddings/oleObject68.bin"/><Relationship Id="rId154" Type="http://schemas.openxmlformats.org/officeDocument/2006/relationships/image" Target="media/image83.wmf"/><Relationship Id="rId153" Type="http://schemas.openxmlformats.org/officeDocument/2006/relationships/oleObject" Target="embeddings/oleObject67.bin"/><Relationship Id="rId152" Type="http://schemas.openxmlformats.org/officeDocument/2006/relationships/image" Target="media/image82.png"/><Relationship Id="rId151" Type="http://schemas.openxmlformats.org/officeDocument/2006/relationships/image" Target="media/image81.wmf"/><Relationship Id="rId150" Type="http://schemas.openxmlformats.org/officeDocument/2006/relationships/oleObject" Target="embeddings/oleObject66.bin"/><Relationship Id="rId15" Type="http://schemas.openxmlformats.org/officeDocument/2006/relationships/image" Target="media/image9.wmf"/><Relationship Id="rId149" Type="http://schemas.openxmlformats.org/officeDocument/2006/relationships/image" Target="media/image80.wmf"/><Relationship Id="rId148" Type="http://schemas.openxmlformats.org/officeDocument/2006/relationships/oleObject" Target="embeddings/oleObject65.bin"/><Relationship Id="rId147" Type="http://schemas.openxmlformats.org/officeDocument/2006/relationships/oleObject" Target="embeddings/oleObject64.bin"/><Relationship Id="rId146" Type="http://schemas.openxmlformats.org/officeDocument/2006/relationships/image" Target="media/image79.wmf"/><Relationship Id="rId145" Type="http://schemas.openxmlformats.org/officeDocument/2006/relationships/oleObject" Target="embeddings/oleObject63.bin"/><Relationship Id="rId144" Type="http://schemas.openxmlformats.org/officeDocument/2006/relationships/image" Target="media/image78.wmf"/><Relationship Id="rId143" Type="http://schemas.openxmlformats.org/officeDocument/2006/relationships/oleObject" Target="embeddings/oleObject62.bin"/><Relationship Id="rId142" Type="http://schemas.openxmlformats.org/officeDocument/2006/relationships/image" Target="media/image77.wmf"/><Relationship Id="rId141" Type="http://schemas.openxmlformats.org/officeDocument/2006/relationships/oleObject" Target="embeddings/oleObject61.bin"/><Relationship Id="rId140" Type="http://schemas.openxmlformats.org/officeDocument/2006/relationships/image" Target="media/image76.wmf"/><Relationship Id="rId14" Type="http://schemas.openxmlformats.org/officeDocument/2006/relationships/oleObject" Target="embeddings/oleObject2.bin"/><Relationship Id="rId139" Type="http://schemas.openxmlformats.org/officeDocument/2006/relationships/oleObject" Target="embeddings/oleObject60.bin"/><Relationship Id="rId138" Type="http://schemas.openxmlformats.org/officeDocument/2006/relationships/oleObject" Target="embeddings/oleObject59.bin"/><Relationship Id="rId137" Type="http://schemas.openxmlformats.org/officeDocument/2006/relationships/image" Target="media/image75.wmf"/><Relationship Id="rId136" Type="http://schemas.openxmlformats.org/officeDocument/2006/relationships/oleObject" Target="embeddings/oleObject58.bin"/><Relationship Id="rId135" Type="http://schemas.openxmlformats.org/officeDocument/2006/relationships/image" Target="media/image74.wmf"/><Relationship Id="rId134" Type="http://schemas.openxmlformats.org/officeDocument/2006/relationships/oleObject" Target="embeddings/oleObject57.bin"/><Relationship Id="rId133" Type="http://schemas.openxmlformats.org/officeDocument/2006/relationships/image" Target="media/image73.png"/><Relationship Id="rId132" Type="http://schemas.openxmlformats.org/officeDocument/2006/relationships/image" Target="media/image72.wmf"/><Relationship Id="rId131" Type="http://schemas.openxmlformats.org/officeDocument/2006/relationships/oleObject" Target="embeddings/oleObject56.bin"/><Relationship Id="rId130" Type="http://schemas.openxmlformats.org/officeDocument/2006/relationships/image" Target="media/image71.wmf"/><Relationship Id="rId13" Type="http://schemas.openxmlformats.org/officeDocument/2006/relationships/image" Target="media/image8.jpeg"/><Relationship Id="rId129" Type="http://schemas.openxmlformats.org/officeDocument/2006/relationships/oleObject" Target="embeddings/oleObject55.bin"/><Relationship Id="rId128" Type="http://schemas.openxmlformats.org/officeDocument/2006/relationships/image" Target="media/image70.wmf"/><Relationship Id="rId127" Type="http://schemas.openxmlformats.org/officeDocument/2006/relationships/oleObject" Target="embeddings/oleObject54.bin"/><Relationship Id="rId126" Type="http://schemas.openxmlformats.org/officeDocument/2006/relationships/image" Target="media/image69.wmf"/><Relationship Id="rId125" Type="http://schemas.openxmlformats.org/officeDocument/2006/relationships/oleObject" Target="embeddings/oleObject53.bin"/><Relationship Id="rId124" Type="http://schemas.openxmlformats.org/officeDocument/2006/relationships/image" Target="media/image68.png"/><Relationship Id="rId123" Type="http://schemas.openxmlformats.org/officeDocument/2006/relationships/image" Target="media/image67.png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png"/><Relationship Id="rId12" Type="http://schemas.openxmlformats.org/officeDocument/2006/relationships/image" Target="media/image7.wmf"/><Relationship Id="rId119" Type="http://schemas.openxmlformats.org/officeDocument/2006/relationships/image" Target="media/image64.wmf"/><Relationship Id="rId118" Type="http://schemas.openxmlformats.org/officeDocument/2006/relationships/oleObject" Target="embeddings/oleObject51.bin"/><Relationship Id="rId117" Type="http://schemas.openxmlformats.org/officeDocument/2006/relationships/image" Target="media/image63.wmf"/><Relationship Id="rId116" Type="http://schemas.openxmlformats.org/officeDocument/2006/relationships/oleObject" Target="embeddings/oleObject50.bin"/><Relationship Id="rId115" Type="http://schemas.openxmlformats.org/officeDocument/2006/relationships/image" Target="media/image62.wmf"/><Relationship Id="rId114" Type="http://schemas.openxmlformats.org/officeDocument/2006/relationships/oleObject" Target="embeddings/oleObject49.bin"/><Relationship Id="rId113" Type="http://schemas.openxmlformats.org/officeDocument/2006/relationships/image" Target="media/image61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7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9.png"/><Relationship Id="rId108" Type="http://schemas.openxmlformats.org/officeDocument/2006/relationships/image" Target="media/image58.png"/><Relationship Id="rId107" Type="http://schemas.openxmlformats.org/officeDocument/2006/relationships/image" Target="media/image57.png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oleObject" Target="embeddings/oleObject43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2020-07-04T02:33:10Z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