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eastAsia="新宋体"/>
        </w:rPr>
      </w:pPr>
      <w:r>
        <w:pict>
          <v:shape id="_x0000_s1025" o:spid="_x0000_s1025" o:spt="75" type="#_x0000_t75" style="position:absolute;left:0pt;margin-left:804pt;margin-top:950pt;height:35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t>九年级化学试题参考答案</w:t>
      </w:r>
    </w:p>
    <w:p>
      <w:pPr>
        <w:spacing w:before="156" w:beforeLines="50" w:after="156" w:afterLines="50" w:line="300" w:lineRule="exact"/>
        <w:ind w:left="158" w:leftChars="75"/>
        <w:jc w:val="left"/>
      </w:pPr>
      <w:r>
        <w:t>一．选择题（</w:t>
      </w:r>
      <w:r>
        <w:rPr>
          <w:rFonts w:eastAsia="楷体_GB2312"/>
        </w:rPr>
        <w:t>本题包括20小题，每小题2分，每小题只有一个正确答案</w:t>
      </w:r>
      <w:r>
        <w:t>）</w:t>
      </w:r>
    </w:p>
    <w:tbl>
      <w:tblPr>
        <w:tblStyle w:val="9"/>
        <w:tblW w:w="841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65"/>
        <w:gridCol w:w="765"/>
        <w:gridCol w:w="766"/>
        <w:gridCol w:w="765"/>
        <w:gridCol w:w="765"/>
        <w:gridCol w:w="765"/>
        <w:gridCol w:w="766"/>
        <w:gridCol w:w="765"/>
        <w:gridCol w:w="765"/>
        <w:gridCol w:w="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题目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3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4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6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7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8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9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答案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D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C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C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D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D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C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题目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11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12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13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14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15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16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17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18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19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答案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D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C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A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C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D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D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A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C</w:t>
            </w:r>
          </w:p>
        </w:tc>
        <w:tc>
          <w:tcPr>
            <w:tcW w:w="76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</w:tr>
    </w:tbl>
    <w:p>
      <w:pPr>
        <w:tabs>
          <w:tab w:val="left" w:pos="182"/>
          <w:tab w:val="left" w:pos="2101"/>
          <w:tab w:val="left" w:pos="4393"/>
          <w:tab w:val="left" w:pos="6494"/>
        </w:tabs>
        <w:autoSpaceDE w:val="0"/>
        <w:autoSpaceDN w:val="0"/>
        <w:spacing w:line="300" w:lineRule="exact"/>
        <w:rPr>
          <w:rFonts w:eastAsia="黑体"/>
        </w:rPr>
      </w:pPr>
      <w:r>
        <w:t>二．</w:t>
      </w:r>
      <w:r>
        <w:rPr>
          <w:rFonts w:eastAsia="黑体"/>
        </w:rPr>
        <w:t>填空题（</w:t>
      </w:r>
      <w:r>
        <w:rPr>
          <w:rFonts w:eastAsia="楷体_GB2312"/>
        </w:rPr>
        <w:t>本题共5小题，每空2分，共48分</w:t>
      </w:r>
      <w:r>
        <w:rPr>
          <w:rFonts w:eastAsia="黑体"/>
        </w:rPr>
        <w:t>）</w:t>
      </w:r>
    </w:p>
    <w:p>
      <w:pPr>
        <w:spacing w:before="156" w:beforeLines="50" w:after="156" w:afterLines="50" w:line="300" w:lineRule="exact"/>
        <w:jc w:val="left"/>
      </w:pPr>
      <w:r>
        <w:t>21．（1）CH</w:t>
      </w:r>
      <w:r>
        <w:rPr>
          <w:vertAlign w:val="subscript"/>
        </w:rPr>
        <w:t>4</w:t>
      </w:r>
      <w:r>
        <w:t xml:space="preserve">  （2）乳化  （3）吸附   （4）隔绝可燃物  （5）硬</w:t>
      </w:r>
    </w:p>
    <w:p>
      <w:r>
        <w:t>22．（1）物理（2）增大煤与水的接触面积，使反应更快更充分（3）H</w:t>
      </w:r>
      <w:r>
        <w:rPr>
          <w:vertAlign w:val="subscript"/>
        </w:rPr>
        <w:t>2</w:t>
      </w:r>
    </w:p>
    <w:p>
      <w:pPr>
        <w:spacing w:line="460" w:lineRule="exact"/>
        <w:jc w:val="left"/>
      </w:pPr>
      <w:r>
        <w:t>（4）CO</w:t>
      </w:r>
      <w:r>
        <w:rPr>
          <w:vertAlign w:val="subscript"/>
        </w:rPr>
        <w:t>2</w:t>
      </w:r>
      <w:r>
        <w:t>+2NH</w:t>
      </w:r>
      <w:r>
        <w:rPr>
          <w:vertAlign w:val="subscript"/>
        </w:rPr>
        <w:t>3</w:t>
      </w:r>
      <w:r>
        <w:t>==CO(NH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O（2分）（5）H</w:t>
      </w:r>
      <w:r>
        <w:rPr>
          <w:vertAlign w:val="subscript"/>
        </w:rPr>
        <w:t>2</w:t>
      </w:r>
      <w:r>
        <w:t>O、N</w:t>
      </w:r>
      <w:r>
        <w:rPr>
          <w:vertAlign w:val="subscript"/>
        </w:rPr>
        <w:t>2</w:t>
      </w:r>
      <w:r>
        <w:t>、H</w:t>
      </w:r>
      <w:r>
        <w:rPr>
          <w:vertAlign w:val="subscript"/>
        </w:rPr>
        <w:t>2</w:t>
      </w:r>
      <w:r>
        <w:t xml:space="preserve"> </w:t>
      </w:r>
    </w:p>
    <w:p>
      <w:pPr>
        <w:spacing w:line="460" w:lineRule="exact"/>
        <w:jc w:val="left"/>
      </w:pPr>
      <w:r>
        <w:rPr>
          <w:lang w:val="pl-PL"/>
        </w:rPr>
        <w:t>23．</w:t>
      </w:r>
      <w:r>
        <w:t>(1)预先没有在瓶底盛少量水或垫一层细沙　(2)①反应始终在密闭容器中，使测量结果更准确(可以防止污染空气等合理即可)　②8红磷的量不足(合理即可)　③不能</w:t>
      </w:r>
    </w:p>
    <w:p>
      <w:pPr>
        <w:widowControl/>
        <w:adjustRightInd w:val="0"/>
        <w:snapToGrid w:val="0"/>
        <w:spacing w:line="440" w:lineRule="exact"/>
        <w:jc w:val="left"/>
      </w:pPr>
      <w:r>
        <w:t>24．（1）CaCO</w:t>
      </w:r>
      <w:r>
        <w:rPr>
          <w:vertAlign w:val="subscript"/>
        </w:rPr>
        <w:t>3</w:t>
      </w:r>
      <w:r>
        <w:t>+2HCl==CaCl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O+CO</w:t>
      </w:r>
      <w:r>
        <w:rPr>
          <w:vertAlign w:val="subscript"/>
        </w:rPr>
        <w:t>2</w:t>
      </w:r>
      <w:r>
        <w:t>↑；气体会从长颈漏斗逸出</w:t>
      </w:r>
    </w:p>
    <w:p>
      <w:pPr>
        <w:widowControl/>
        <w:adjustRightInd w:val="0"/>
        <w:snapToGrid w:val="0"/>
        <w:spacing w:line="440" w:lineRule="exact"/>
        <w:jc w:val="left"/>
        <w:rPr>
          <w:color w:val="333333"/>
          <w:shd w:val="clear" w:color="auto" w:fill="FFFFEE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s1026" o:spid="_x0000_s1026" o:spt="202" type="#_x0000_t202" style="position:absolute;left:0pt;margin-left:166.6pt;margin-top:24.75pt;height:139.55pt;width:50.55pt;z-index:251659264;mso-width-relative:margin;mso-height-relative:margin;mso-height-percent:200;" fillcolor="#FFFFFF" filled="t" stroked="f" coordsize="21600,21600">
            <v:path/>
            <v:fill on="t" opacity="0f" focussize="0,0"/>
            <v:stroke on="f" color="#FFFFF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MnO</w:t>
                  </w:r>
                  <w:r>
                    <w:rPr>
                      <w:rFonts w:hint="eastAsia"/>
                      <w:b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t>（2）不易溶于水；（3）吸收产生的二氧化硫，防止污染空气；</w:t>
      </w:r>
      <w:r>
        <w:rPr>
          <w:rFonts w:hAnsiTheme="minorEastAsia" w:eastAsiaTheme="minorEastAsia"/>
        </w:rPr>
        <w:t>（</w:t>
      </w:r>
      <w:r>
        <w:rPr>
          <w:rFonts w:eastAsiaTheme="minorEastAsia"/>
        </w:rPr>
        <w:t>4</w:t>
      </w:r>
      <w:r>
        <w:rPr>
          <w:rFonts w:hAnsiTheme="minorEastAsia" w:eastAsiaTheme="minorEastAsia"/>
        </w:rPr>
        <w:t>）</w:t>
      </w:r>
      <w:r>
        <w:rPr>
          <w:rFonts w:eastAsiaTheme="minorEastAsia"/>
        </w:rPr>
        <w:t xml:space="preserve">A </w:t>
      </w:r>
    </w:p>
    <w:p>
      <w:pPr>
        <w:pStyle w:val="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lang w:val="pt-BR"/>
        </w:rPr>
        <w:t>25．</w:t>
      </w:r>
      <w:r>
        <w:rPr>
          <w:rFonts w:ascii="Times New Roman" w:hAnsi="Times New Roman" w:cs="Times New Roman"/>
          <w:sz w:val="21"/>
          <w:szCs w:val="21"/>
        </w:rPr>
        <w:t>（1）CuO或Fe</w:t>
      </w:r>
      <w:r>
        <w:rPr>
          <w:rFonts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  （2）2H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O======H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O+O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↑</w:t>
      </w:r>
    </w:p>
    <w:p>
      <w:pPr>
        <w:pStyle w:val="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（3）化合反应  （4）燃料或还原剂</w:t>
      </w:r>
    </w:p>
    <w:p>
      <w:r>
        <w:t>三．实验探究题（每空1分，共7分）</w:t>
      </w:r>
    </w:p>
    <w:p>
      <w:r>
        <w:t>26．（1）做对比（2）C中的酚酞比B中的先变红（3）分子不断运动；  温度越高，分子运</w:t>
      </w:r>
    </w:p>
    <w:p>
      <w:bookmarkStart w:id="0" w:name="_GoBack"/>
      <w:bookmarkEnd w:id="0"/>
      <w:r>
        <w:pict>
          <v:shape id="_x0000_s1027" o:spid="_x0000_s1027" o:spt="202" type="#_x0000_t202" style="position:absolute;left:0pt;margin-left:281.2pt;margin-top:3.95pt;height:22.1pt;width:35.3pt;z-index:251660288;mso-width-relative:margin;mso-height-relative:margin;" fillcolor="#FFFFFF" filled="t" stroked="f" coordsize="21600,21600">
            <v:path/>
            <v:fill on="t" opacity="0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点燃</w:t>
                  </w:r>
                </w:p>
              </w:txbxContent>
            </v:textbox>
          </v:shape>
        </w:pict>
      </w:r>
    </w:p>
    <w:p>
      <w:pPr>
        <w:rPr>
          <w:vertAlign w:val="subscript"/>
        </w:rPr>
      </w:pPr>
      <w:r>
        <w:t>动越快（4）闻不到刺激性气味或无污染更环保（5）4NH</w:t>
      </w:r>
      <w:r>
        <w:rPr>
          <w:vertAlign w:val="subscript"/>
        </w:rPr>
        <w:t>3</w:t>
      </w:r>
      <w:r>
        <w:t>+3O</w:t>
      </w:r>
      <w:r>
        <w:rPr>
          <w:vertAlign w:val="subscript"/>
        </w:rPr>
        <w:t>2</w:t>
      </w:r>
      <w:r>
        <w:t>=== 6H</w:t>
      </w:r>
      <w:r>
        <w:rPr>
          <w:vertAlign w:val="subscript"/>
        </w:rPr>
        <w:t>2</w:t>
      </w:r>
      <w:r>
        <w:t>O+2N</w:t>
      </w:r>
      <w:r>
        <w:rPr>
          <w:vertAlign w:val="subscript"/>
        </w:rPr>
        <w:t>2</w:t>
      </w:r>
    </w:p>
    <w:p>
      <w:r>
        <w:t>四．计算题 （5分）</w:t>
      </w:r>
    </w:p>
    <w:p>
      <w:pPr>
        <w:pStyle w:val="3"/>
        <w:spacing w:line="3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27.（1）4.4 …………………………………………………………………1分</w:t>
      </w:r>
    </w:p>
    <w:p>
      <w:pPr>
        <w:pStyle w:val="3"/>
        <w:spacing w:line="3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（2）设石灰石样品中碳酸钙的质量为X</w:t>
      </w:r>
    </w:p>
    <w:p>
      <w:pPr>
        <w:pStyle w:val="3"/>
        <w:spacing w:line="3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CaCO</w:t>
      </w:r>
      <w:r>
        <w:rPr>
          <w:rFonts w:ascii="Times New Roman" w:hAnsi="Times New Roman" w:cs="Times New Roman"/>
          <w:vertAlign w:val="subscript"/>
        </w:rPr>
        <w:t xml:space="preserve">3 </w:t>
      </w:r>
      <w:r>
        <w:rPr>
          <w:rFonts w:ascii="Times New Roman" w:hAnsi="Times New Roman" w:cs="Times New Roman"/>
        </w:rPr>
        <w:t>+ 2HCl == CaCl +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 +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↑……………………………2分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 xml:space="preserve">               73                  44</w:t>
      </w:r>
    </w:p>
    <w:p>
      <w:pPr>
        <w:spacing w:line="360" w:lineRule="auto"/>
        <w:jc w:val="left"/>
      </w:pPr>
      <w:r>
        <w:t xml:space="preserve">               X                   4.4g</w:t>
      </w:r>
    </w:p>
    <w:p>
      <w:pPr>
        <w:spacing w:line="360" w:lineRule="auto"/>
        <w:jc w:val="left"/>
      </w:pPr>
      <w:r>
        <w:t xml:space="preserve">              73/X=44/4.4g     …………………………………………3分</w:t>
      </w:r>
    </w:p>
    <w:p>
      <w:pPr>
        <w:pStyle w:val="3"/>
        <w:spacing w:line="3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X=7.3g   ………………………………………………4分</w:t>
      </w:r>
    </w:p>
    <w:p>
      <w:pPr>
        <w:spacing w:line="360" w:lineRule="auto"/>
        <w:ind w:firstLine="945" w:firstLineChars="450"/>
        <w:jc w:val="left"/>
      </w:pPr>
      <w:r>
        <w:t>盐酸中溶质质量分数为：</w:t>
      </w:r>
    </w:p>
    <w:p>
      <w:pPr>
        <w:pStyle w:val="3"/>
        <w:spacing w:line="3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7.3g/100g×100%=7.3%  ……………………………………5分</w:t>
      </w:r>
    </w:p>
    <w:p>
      <w:pPr>
        <w:pStyle w:val="3"/>
        <w:spacing w:line="300" w:lineRule="exact"/>
        <w:ind w:firstLine="630" w:firstLineChars="300"/>
        <w:rPr>
          <w:rFonts w:ascii="Times New Roman" w:hAnsi="Times New Roman" w:eastAsia="黑体" w:cs="Times New Roman"/>
          <w:lang w:val="pt-BR"/>
        </w:rPr>
      </w:pPr>
      <w:r>
        <w:rPr>
          <w:rFonts w:ascii="Times New Roman" w:hAnsi="Times New Roman" w:eastAsia="黑体" w:cs="Times New Roman"/>
          <w:lang w:val="pt-BR"/>
        </w:rPr>
        <w:t>答：所加稀盐酸的溶质质量分数为7.3%.</w:t>
      </w:r>
    </w:p>
    <w:p>
      <w:pPr>
        <w:rPr>
          <w:lang w:val="pt-B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84F"/>
    <w:rsid w:val="001A768D"/>
    <w:rsid w:val="00390003"/>
    <w:rsid w:val="00637C91"/>
    <w:rsid w:val="007240C9"/>
    <w:rsid w:val="0073388E"/>
    <w:rsid w:val="00A5451F"/>
    <w:rsid w:val="00B0024A"/>
    <w:rsid w:val="00CE3F0F"/>
    <w:rsid w:val="00D23BA1"/>
    <w:rsid w:val="00E170E6"/>
    <w:rsid w:val="00E3554C"/>
    <w:rsid w:val="00E7484F"/>
    <w:rsid w:val="00EC6D97"/>
    <w:rsid w:val="3E8D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99"/>
    <w:pPr>
      <w:autoSpaceDE w:val="0"/>
      <w:autoSpaceDN w:val="0"/>
      <w:adjustRightInd w:val="0"/>
      <w:jc w:val="left"/>
    </w:pPr>
    <w:rPr>
      <w:kern w:val="0"/>
    </w:rPr>
  </w:style>
  <w:style w:type="paragraph" w:styleId="3">
    <w:name w:val="Plain Text"/>
    <w:basedOn w:val="1"/>
    <w:link w:val="11"/>
    <w:uiPriority w:val="0"/>
    <w:rPr>
      <w:rFonts w:ascii="宋体" w:hAnsi="Courier New" w:cs="宋体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12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正文文本 Char"/>
    <w:basedOn w:val="8"/>
    <w:link w:val="2"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11">
    <w:name w:val="纯文本 Char"/>
    <w:basedOn w:val="8"/>
    <w:link w:val="3"/>
    <w:uiPriority w:val="0"/>
    <w:rPr>
      <w:rFonts w:ascii="宋体" w:hAnsi="Courier New" w:eastAsia="宋体" w:cs="宋体"/>
      <w:szCs w:val="21"/>
    </w:rPr>
  </w:style>
  <w:style w:type="character" w:customStyle="1" w:styleId="12">
    <w:name w:val="普通(网站) Char"/>
    <w:basedOn w:val="8"/>
    <w:link w:val="7"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页眉 Char"/>
    <w:basedOn w:val="8"/>
    <w:link w:val="6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1</Pages>
  <Words>151</Words>
  <Characters>862</Characters>
  <Lines>7</Lines>
  <Paragraphs>2</Paragraphs>
  <TotalTime>33</TotalTime>
  <ScaleCrop>false</ScaleCrop>
  <LinksUpToDate>false</LinksUpToDate>
  <CharactersWithSpaces>1011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2019-12-20T01:02:00Z</dcterms:created>
  <dc:creator>王翠明</dc:creator>
  <cp:lastModifiedBy>Administrator</cp:lastModifiedBy>
  <dcterms:modified xsi:type="dcterms:W3CDTF">2020-07-24T06:11:38Z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