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emf" ContentType="image/x-emf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微软雅黑" w:hAnsi="微软雅黑" w:eastAsia="微软雅黑" w:cs="Times New Roman"/>
          <w:b/>
          <w:sz w:val="30"/>
          <w:szCs w:val="30"/>
        </w:rPr>
      </w:pPr>
      <w:r>
        <w:rPr>
          <w:rFonts w:hint="eastAsia" w:ascii="微软雅黑" w:hAnsi="微软雅黑" w:eastAsia="微软雅黑" w:cs="Times New Roman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12369800</wp:posOffset>
            </wp:positionV>
            <wp:extent cx="406400" cy="469900"/>
            <wp:effectExtent l="0" t="0" r="12700" b="6350"/>
            <wp:wrapNone/>
            <wp:docPr id="100053" name="图片 100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Times New Roman"/>
          <w:b/>
          <w:sz w:val="30"/>
          <w:szCs w:val="30"/>
        </w:rPr>
        <w:t>20</w:t>
      </w:r>
      <w:r>
        <w:rPr>
          <w:rFonts w:ascii="微软雅黑" w:hAnsi="微软雅黑" w:eastAsia="微软雅黑" w:cs="Times New Roman"/>
          <w:b/>
          <w:sz w:val="30"/>
          <w:szCs w:val="30"/>
        </w:rPr>
        <w:t>20</w:t>
      </w:r>
      <w:r>
        <w:rPr>
          <w:rFonts w:hint="eastAsia" w:ascii="微软雅黑" w:hAnsi="微软雅黑" w:eastAsia="微软雅黑" w:cs="Times New Roman"/>
          <w:b/>
          <w:sz w:val="30"/>
          <w:szCs w:val="30"/>
        </w:rPr>
        <w:t>年1月麻城市九年级化学期末测试题</w:t>
      </w:r>
    </w:p>
    <w:p>
      <w:pPr>
        <w:jc w:val="left"/>
        <w:rPr>
          <w:rFonts w:ascii="Times New Roman" w:hAnsi="Times New Roman" w:eastAsia="宋体" w:cs="Times New Roman"/>
          <w:b/>
          <w:sz w:val="24"/>
          <w:szCs w:val="24"/>
        </w:rPr>
      </w:pPr>
      <w:r>
        <w:rPr>
          <w:rFonts w:hint="eastAsia" w:ascii="微软雅黑" w:hAnsi="微软雅黑" w:eastAsia="微软雅黑" w:cs="Times New Roman"/>
          <w:b/>
          <w:sz w:val="24"/>
          <w:szCs w:val="24"/>
        </w:rPr>
        <w:t>相对原子质量：</w:t>
      </w:r>
      <w:r>
        <w:rPr>
          <w:rFonts w:ascii="Times New Roman" w:hAnsi="Times New Roman" w:eastAsia="宋体" w:cs="Times New Roman"/>
          <w:b/>
          <w:sz w:val="24"/>
          <w:szCs w:val="24"/>
        </w:rPr>
        <w:t>H</w:t>
      </w:r>
      <w:r>
        <w:rPr>
          <w:rFonts w:ascii="Times New Roman" w:hAnsi="Times New Roman" w:eastAsia="MS Mincho" w:cs="Times New Roman"/>
          <w:b/>
          <w:sz w:val="24"/>
          <w:szCs w:val="24"/>
        </w:rPr>
        <w:t>−</w:t>
      </w:r>
      <w:r>
        <w:rPr>
          <w:rFonts w:ascii="Times New Roman" w:hAnsi="Times New Roman" w:eastAsia="宋体" w:cs="Times New Roman"/>
          <w:b/>
          <w:sz w:val="24"/>
          <w:szCs w:val="24"/>
        </w:rPr>
        <w:t>1；C</w:t>
      </w:r>
      <w:r>
        <w:rPr>
          <w:rFonts w:ascii="Times New Roman" w:hAnsi="Times New Roman" w:eastAsia="MS Mincho" w:cs="Times New Roman"/>
          <w:b/>
          <w:sz w:val="24"/>
          <w:szCs w:val="24"/>
        </w:rPr>
        <w:t>−</w:t>
      </w:r>
      <w:r>
        <w:rPr>
          <w:rFonts w:ascii="Times New Roman" w:hAnsi="Times New Roman" w:eastAsia="宋体" w:cs="Times New Roman"/>
          <w:b/>
          <w:sz w:val="24"/>
          <w:szCs w:val="24"/>
        </w:rPr>
        <w:t>12；O</w:t>
      </w:r>
      <w:r>
        <w:rPr>
          <w:rFonts w:ascii="Times New Roman" w:hAnsi="Times New Roman" w:eastAsia="MS Mincho" w:cs="Times New Roman"/>
          <w:b/>
          <w:sz w:val="24"/>
          <w:szCs w:val="24"/>
        </w:rPr>
        <w:t>−</w:t>
      </w:r>
      <w:r>
        <w:rPr>
          <w:rFonts w:ascii="Times New Roman" w:hAnsi="Times New Roman" w:eastAsia="宋体" w:cs="Times New Roman"/>
          <w:b/>
          <w:sz w:val="24"/>
          <w:szCs w:val="24"/>
        </w:rPr>
        <w:t>16；Na</w:t>
      </w:r>
      <w:r>
        <w:rPr>
          <w:rFonts w:ascii="Times New Roman" w:hAnsi="Times New Roman" w:eastAsia="MS Mincho" w:cs="Times New Roman"/>
          <w:b/>
          <w:sz w:val="24"/>
          <w:szCs w:val="24"/>
        </w:rPr>
        <w:t>−</w:t>
      </w:r>
      <w:r>
        <w:rPr>
          <w:rFonts w:ascii="Times New Roman" w:hAnsi="Times New Roman" w:eastAsia="宋体" w:cs="Times New Roman"/>
          <w:b/>
          <w:sz w:val="24"/>
          <w:szCs w:val="24"/>
        </w:rPr>
        <w:t>23； Cl</w:t>
      </w:r>
      <w:r>
        <w:rPr>
          <w:rFonts w:ascii="Times New Roman" w:hAnsi="Times New Roman" w:eastAsia="MS Mincho" w:cs="Times New Roman"/>
          <w:b/>
          <w:sz w:val="24"/>
          <w:szCs w:val="24"/>
        </w:rPr>
        <w:t>−</w:t>
      </w:r>
      <w:r>
        <w:rPr>
          <w:rFonts w:ascii="Times New Roman" w:hAnsi="Times New Roman" w:eastAsia="宋体" w:cs="Times New Roman"/>
          <w:b/>
          <w:sz w:val="24"/>
          <w:szCs w:val="24"/>
        </w:rPr>
        <w:t>35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eastAsia="宋体" w:cs="Times New Roman"/>
          <w:b/>
          <w:sz w:val="24"/>
          <w:szCs w:val="24"/>
        </w:rPr>
        <w:t>5</w:t>
      </w:r>
    </w:p>
    <w:p>
      <w:pPr>
        <w:spacing w:after="156" w:afterLines="50"/>
        <w:rPr>
          <w:rFonts w:ascii="黑体" w:hAnsi="黑体" w:eastAsia="黑体" w:cs="Times New Roman"/>
          <w:b/>
          <w:szCs w:val="21"/>
        </w:rPr>
      </w:pPr>
      <w:r>
        <w:rPr>
          <w:rFonts w:hint="eastAsia" w:ascii="黑体" w:hAnsi="黑体" w:eastAsia="黑体" w:cs="Times New Roman"/>
          <w:b/>
          <w:szCs w:val="21"/>
        </w:rPr>
        <w:t>一、选择题（本大题包括8小题,每小题</w:t>
      </w:r>
      <w:r>
        <w:rPr>
          <w:rFonts w:ascii="黑体" w:hAnsi="黑体" w:eastAsia="黑体" w:cs="Times New Roman"/>
          <w:b/>
          <w:szCs w:val="21"/>
        </w:rPr>
        <w:t>2</w:t>
      </w:r>
      <w:r>
        <w:rPr>
          <w:rFonts w:hint="eastAsia" w:ascii="黑体" w:hAnsi="黑体" w:eastAsia="黑体" w:cs="Times New Roman"/>
          <w:b/>
          <w:szCs w:val="21"/>
        </w:rPr>
        <w:t>分，共</w:t>
      </w:r>
      <w:r>
        <w:rPr>
          <w:rFonts w:ascii="黑体" w:hAnsi="黑体" w:eastAsia="黑体" w:cs="Times New Roman"/>
          <w:b/>
          <w:szCs w:val="21"/>
        </w:rPr>
        <w:t>16</w:t>
      </w:r>
      <w:r>
        <w:rPr>
          <w:rFonts w:hint="eastAsia" w:ascii="黑体" w:hAnsi="黑体" w:eastAsia="黑体" w:cs="Times New Roman"/>
          <w:b/>
          <w:szCs w:val="21"/>
        </w:rPr>
        <w:t>分。每小题只有一个选项符合题意）</w:t>
      </w:r>
    </w:p>
    <w:p>
      <w:pPr>
        <w:widowControl/>
        <w:jc w:val="left"/>
        <w:rPr>
          <w:rFonts w:ascii="Times New Roman" w:hAnsi="Times New Roman" w:eastAsia="宋体" w:cs="Times New Roman"/>
          <w:kern w:val="0"/>
          <w:szCs w:val="21"/>
        </w:rPr>
      </w:pPr>
      <w:r>
        <w:rPr>
          <w:rFonts w:ascii="Times New Roman" w:hAnsi="Times New Roman" w:eastAsia="宋体" w:cs="Times New Roman"/>
          <w:b/>
          <w:kern w:val="0"/>
          <w:szCs w:val="21"/>
        </w:rPr>
        <w:t xml:space="preserve">18. </w:t>
      </w:r>
      <w:r>
        <w:rPr>
          <w:rFonts w:ascii="Times New Roman" w:hAnsi="Times New Roman" w:eastAsia="宋体" w:cs="Times New Roman"/>
          <w:kern w:val="0"/>
          <w:szCs w:val="21"/>
        </w:rPr>
        <w:t>下图所示活动体现了我国古代劳动人民的勤劳和智慧。其中涉及化学变化的是</w:t>
      </w:r>
    </w:p>
    <w:tbl>
      <w:tblPr>
        <w:tblStyle w:val="8"/>
        <w:tblW w:w="8306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70"/>
        <w:gridCol w:w="2094"/>
        <w:gridCol w:w="2071"/>
        <w:gridCol w:w="207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0" w:type="dxa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kern w:val="0"/>
                <w:szCs w:val="21"/>
              </w:rPr>
            </w:pPr>
            <w:r>
              <w:rPr>
                <w:rFonts w:ascii="Times New Roman" w:hAnsi="Times New Roman" w:cs="Times New Roman"/>
              </w:rPr>
              <w:object>
                <v:shape id="_x0000_i1025" o:spt="75" alt="学科网(www.zxxk.com)--教育资源门户，提供试卷、教案、课件、论文、素材及各类教学资源下载，还有大量而丰富的教学相关资讯！" type="#_x0000_t75" style="height:58.35pt;width:45.55pt;" o:ole="t" filled="f" o:preferrelative="t" stroked="f" coordsize="21600,21600">
                  <v:path/>
                  <v:fill on="f" focussize="0,0"/>
                  <v:stroke on="f" joinstyle="miter"/>
                  <v:imagedata r:id="rId10" o:title=""/>
                  <o:lock v:ext="edit" aspectratio="t"/>
                  <w10:wrap type="none"/>
                  <w10:anchorlock/>
                </v:shape>
                <o:OLEObject Type="Embed" ProgID="PBrush" ShapeID="_x0000_i1025" DrawAspect="Content" ObjectID="_1468075725" r:id="rId9">
                  <o:LockedField>false</o:LockedField>
                </o:OLEObject>
              </w:object>
            </w:r>
          </w:p>
        </w:tc>
        <w:tc>
          <w:tcPr>
            <w:tcW w:w="2094" w:type="dxa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kern w:val="0"/>
                <w:szCs w:val="21"/>
              </w:rPr>
            </w:pPr>
            <w:r>
              <w:object>
                <v:shape id="_x0000_i1026" o:spt="75" alt="学科网(www.zxxk.com)--教育资源门户，提供试卷、教案、课件、论文、素材及各类教学资源下载，还有大量而丰富的教学相关资讯！" type="#_x0000_t75" style="height:48.3pt;width:93.85pt;" o:ole="t" filled="f" o:preferrelative="t" stroked="f" coordsize="21600,21600">
                  <v:path/>
                  <v:fill on="f" focussize="0,0"/>
                  <v:stroke on="f" joinstyle="miter"/>
                  <v:imagedata r:id="rId12" o:title=""/>
                  <o:lock v:ext="edit" aspectratio="t"/>
                  <w10:wrap type="none"/>
                  <w10:anchorlock/>
                </v:shape>
                <o:OLEObject Type="Embed" ProgID="PBrush" ShapeID="_x0000_i1026" DrawAspect="Content" ObjectID="_1468075726" r:id="rId11">
                  <o:LockedField>false</o:LockedField>
                </o:OLEObject>
              </w:object>
            </w:r>
          </w:p>
        </w:tc>
        <w:tc>
          <w:tcPr>
            <w:tcW w:w="2071" w:type="dxa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kern w:val="0"/>
                <w:szCs w:val="21"/>
              </w:rPr>
            </w:pPr>
            <w:r>
              <w:rPr>
                <w:rFonts w:ascii="Times New Roman" w:hAnsi="Times New Roman" w:cs="Times New Roman"/>
              </w:rPr>
              <w:object>
                <v:shape id="_x0000_i1027" o:spt="75" alt="学科网(www.zxxk.com)--教育资源门户，提供试卷、教案、课件、论文、素材及各类教学资源下载，还有大量而丰富的教学相关资讯！" type="#_x0000_t75" style="height:50.15pt;width:63.8pt;" o:ole="t" filled="f" o:preferrelative="t" stroked="f" coordsize="21600,21600">
                  <v:path/>
                  <v:fill on="f" focussize="0,0"/>
                  <v:stroke on="f" joinstyle="miter"/>
                  <v:imagedata r:id="rId14" o:title=""/>
                  <o:lock v:ext="edit" aspectratio="t"/>
                  <w10:wrap type="none"/>
                  <w10:anchorlock/>
                </v:shape>
                <o:OLEObject Type="Embed" ProgID="PBrush" ShapeID="_x0000_i1027" DrawAspect="Content" ObjectID="_1468075727" r:id="rId13">
                  <o:LockedField>false</o:LockedField>
                </o:OLEObject>
              </w:object>
            </w:r>
          </w:p>
        </w:tc>
        <w:tc>
          <w:tcPr>
            <w:tcW w:w="2071" w:type="dxa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kern w:val="0"/>
                <w:szCs w:val="21"/>
              </w:rPr>
            </w:pPr>
            <w:r>
              <w:object>
                <v:shape id="_x0000_i1028" o:spt="75" alt="学科网(www.zxxk.com)--教育资源门户，提供试卷、教案、课件、论文、素材及各类教学资源下载，还有大量而丰富的教学相关资讯！" type="#_x0000_t75" style="height:46.5pt;width:55.6pt;" o:ole="t" filled="f" o:preferrelative="t" stroked="f" coordsize="21600,21600">
                  <v:path/>
                  <v:fill on="f" focussize="0,0"/>
                  <v:stroke on="f" joinstyle="miter"/>
                  <v:imagedata r:id="rId16" o:title=""/>
                  <o:lock v:ext="edit" aspectratio="t"/>
                  <w10:wrap type="none"/>
                  <w10:anchorlock/>
                </v:shape>
                <o:OLEObject Type="Embed" ProgID="PBrush" ShapeID="_x0000_i1028" DrawAspect="Content" ObjectID="_1468075728" r:id="rId15">
                  <o:LockedField>false</o:LockedField>
                </o:OLEObject>
              </w:objec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0" w:type="dxa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kern w:val="0"/>
                <w:szCs w:val="21"/>
              </w:rPr>
            </w:pPr>
            <w:r>
              <w:rPr>
                <w:rFonts w:ascii="Times New Roman" w:hAnsi="Times New Roman" w:eastAsia="宋体" w:cs="Times New Roman"/>
                <w:kern w:val="0"/>
                <w:szCs w:val="21"/>
              </w:rPr>
              <w:t>A. 织布</w:t>
            </w:r>
          </w:p>
        </w:tc>
        <w:tc>
          <w:tcPr>
            <w:tcW w:w="2094" w:type="dxa"/>
            <w:vAlign w:val="center"/>
          </w:tcPr>
          <w:p>
            <w:pPr>
              <w:widowControl/>
              <w:jc w:val="center"/>
              <w:rPr>
                <w:rFonts w:hint="eastAsia" w:ascii="Times New Roman" w:hAnsi="Times New Roman" w:eastAsia="宋体" w:cs="Times New Roman"/>
                <w:kern w:val="0"/>
                <w:szCs w:val="21"/>
                <w:lang w:eastAsia="zh-CN"/>
              </w:rPr>
            </w:pPr>
            <w:r>
              <w:rPr>
                <w:rFonts w:ascii="Times New Roman" w:hAnsi="Times New Roman" w:eastAsia="宋体" w:cs="Times New Roman"/>
                <w:kern w:val="0"/>
                <w:szCs w:val="21"/>
              </w:rPr>
              <w:t>B. 耕田</w:t>
            </w:r>
            <w:r>
              <w:rPr>
                <w:rFonts w:hint="eastAsia" w:ascii="Times New Roman" w:hAnsi="Times New Roman" w:eastAsia="宋体" w:cs="Times New Roman"/>
                <w:color w:val="FFFFFF"/>
                <w:kern w:val="0"/>
                <w:sz w:val="4"/>
                <w:szCs w:val="21"/>
                <w:lang w:eastAsia="zh-CN"/>
              </w:rPr>
              <w:t>[来源:学.科.网Z.X.X.K]</w:t>
            </w:r>
          </w:p>
        </w:tc>
        <w:tc>
          <w:tcPr>
            <w:tcW w:w="2071" w:type="dxa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kern w:val="0"/>
                <w:szCs w:val="21"/>
              </w:rPr>
            </w:pPr>
            <w:r>
              <w:rPr>
                <w:rFonts w:ascii="Times New Roman" w:hAnsi="Times New Roman" w:eastAsia="宋体" w:cs="Times New Roman"/>
                <w:kern w:val="0"/>
                <w:szCs w:val="21"/>
              </w:rPr>
              <w:t>C. 生火</w:t>
            </w:r>
          </w:p>
        </w:tc>
        <w:tc>
          <w:tcPr>
            <w:tcW w:w="2071" w:type="dxa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kern w:val="0"/>
                <w:szCs w:val="21"/>
              </w:rPr>
            </w:pPr>
            <w:r>
              <w:rPr>
                <w:rFonts w:ascii="Times New Roman" w:hAnsi="Times New Roman" w:eastAsia="宋体" w:cs="Times New Roman"/>
                <w:kern w:val="0"/>
                <w:szCs w:val="21"/>
              </w:rPr>
              <w:t>D. 灌溉</w:t>
            </w:r>
          </w:p>
        </w:tc>
      </w:tr>
    </w:tbl>
    <w:p>
      <w:pPr>
        <w:widowControl/>
        <w:jc w:val="left"/>
        <w:rPr>
          <w:rFonts w:ascii="Times New Roman" w:hAnsi="Times New Roman" w:eastAsia="宋体" w:cs="Times New Roman"/>
          <w:szCs w:val="20"/>
        </w:rPr>
      </w:pPr>
      <w:r>
        <w:rPr>
          <w:rFonts w:ascii="Times New Roman" w:hAnsi="Times New Roman" w:eastAsia="宋体" w:cs="Times New Roman"/>
          <w:b/>
          <w:szCs w:val="20"/>
        </w:rPr>
        <w:t>19．</w:t>
      </w:r>
      <w:r>
        <w:rPr>
          <w:rFonts w:ascii="Times New Roman" w:hAnsi="Times New Roman" w:eastAsia="宋体" w:cs="Times New Roman"/>
          <w:szCs w:val="20"/>
        </w:rPr>
        <w:t>化学是一门以实验为基础的自然学科．下列实验操作中，</w:t>
      </w:r>
      <w:r>
        <w:rPr>
          <w:rFonts w:hint="eastAsia" w:ascii="Times New Roman" w:hAnsi="Times New Roman" w:eastAsia="宋体" w:cs="Times New Roman"/>
          <w:szCs w:val="20"/>
        </w:rPr>
        <w:t>不</w:t>
      </w:r>
      <w:r>
        <w:rPr>
          <w:rFonts w:ascii="Times New Roman" w:hAnsi="Times New Roman" w:eastAsia="宋体" w:cs="Times New Roman"/>
          <w:szCs w:val="20"/>
        </w:rPr>
        <w:t>正确的是</w:t>
      </w:r>
    </w:p>
    <w:tbl>
      <w:tblPr>
        <w:tblStyle w:val="8"/>
        <w:tblW w:w="8296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74"/>
        <w:gridCol w:w="2074"/>
        <w:gridCol w:w="2074"/>
        <w:gridCol w:w="2074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4" w:type="dxa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b/>
                <w:szCs w:val="20"/>
              </w:rPr>
            </w:pPr>
            <w:r>
              <w:rPr>
                <w:rFonts w:ascii="Times New Roman" w:hAnsi="Times New Roman" w:cs="Times New Roman"/>
              </w:rPr>
              <w:object>
                <v:shape id="_x0000_i1029" o:spt="75" alt="学科网(www.zxxk.com)--教育资源门户，提供试卷、教案、课件、论文、素材及各类教学资源下载，还有大量而丰富的教学相关资讯！" type="#_x0000_t75" style="height:73.8pt;width:71.1pt;" o:ole="t" filled="f" o:preferrelative="t" stroked="f" coordsize="21600,21600">
                  <v:path/>
                  <v:fill on="f" focussize="0,0"/>
                  <v:stroke on="f" joinstyle="miter"/>
                  <v:imagedata r:id="rId18" o:title=""/>
                  <o:lock v:ext="edit" aspectratio="t"/>
                  <w10:wrap type="none"/>
                  <w10:anchorlock/>
                </v:shape>
                <o:OLEObject Type="Embed" ProgID="PBrush" ShapeID="_x0000_i1029" DrawAspect="Content" ObjectID="_1468075729" r:id="rId17">
                  <o:LockedField>false</o:LockedField>
                </o:OLEObject>
              </w:object>
            </w:r>
          </w:p>
        </w:tc>
        <w:tc>
          <w:tcPr>
            <w:tcW w:w="2074" w:type="dxa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b/>
                <w:szCs w:val="20"/>
              </w:rPr>
            </w:pPr>
            <w:r>
              <w:rPr>
                <w:rFonts w:ascii="Times New Roman" w:hAnsi="Times New Roman" w:cs="Times New Roman"/>
              </w:rPr>
              <w:object>
                <v:shape id="_x0000_i1030" o:spt="75" alt="学科网(www.zxxk.com)--教育资源门户，提供试卷、教案、课件、论文、素材及各类教学资源下载，还有大量而丰富的教学相关资讯！" type="#_x0000_t75" style="height:69.25pt;width:63.8pt;" o:ole="t" filled="f" o:preferrelative="t" stroked="f" coordsize="21600,21600">
                  <v:path/>
                  <v:fill on="f" focussize="0,0"/>
                  <v:stroke on="f" joinstyle="miter"/>
                  <v:imagedata r:id="rId20" o:title=""/>
                  <o:lock v:ext="edit" aspectratio="t"/>
                  <w10:wrap type="none"/>
                  <w10:anchorlock/>
                </v:shape>
                <o:OLEObject Type="Embed" ProgID="PBrush" ShapeID="_x0000_i1030" DrawAspect="Content" ObjectID="_1468075730" r:id="rId19">
                  <o:LockedField>false</o:LockedField>
                </o:OLEObject>
              </w:object>
            </w:r>
          </w:p>
        </w:tc>
        <w:tc>
          <w:tcPr>
            <w:tcW w:w="2074" w:type="dxa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b/>
                <w:szCs w:val="20"/>
              </w:rPr>
            </w:pPr>
            <w:r>
              <w:rPr>
                <w:rFonts w:ascii="Times New Roman" w:hAnsi="Times New Roman" w:cs="Times New Roman"/>
              </w:rPr>
              <w:object>
                <v:shape id="_x0000_i1031" o:spt="75" alt="学科网(www.zxxk.com)--教育资源门户，提供试卷、教案、课件、论文、素材及各类教学资源下载，还有大量而丰富的教学相关资讯！" type="#_x0000_t75" style="height:86.6pt;width:46.5pt;" o:ole="t" filled="f" o:preferrelative="t" stroked="f" coordsize="21600,21600">
                  <v:path/>
                  <v:fill on="f" focussize="0,0"/>
                  <v:stroke on="f" joinstyle="miter"/>
                  <v:imagedata r:id="rId22" o:title=""/>
                  <o:lock v:ext="edit" aspectratio="t"/>
                  <w10:wrap type="none"/>
                  <w10:anchorlock/>
                </v:shape>
                <o:OLEObject Type="Embed" ProgID="PBrush" ShapeID="_x0000_i1031" DrawAspect="Content" ObjectID="_1468075731" r:id="rId21">
                  <o:LockedField>false</o:LockedField>
                </o:OLEObject>
              </w:object>
            </w:r>
          </w:p>
        </w:tc>
        <w:tc>
          <w:tcPr>
            <w:tcW w:w="2074" w:type="dxa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b/>
                <w:szCs w:val="20"/>
              </w:rPr>
            </w:pPr>
            <w:r>
              <w:rPr>
                <w:rFonts w:ascii="Times New Roman" w:hAnsi="Times New Roman" w:cs="Times New Roman"/>
              </w:rPr>
              <w:object>
                <v:shape id="_x0000_i1032" o:spt="75" alt="学科网(www.zxxk.com)--教育资源门户，提供试卷、教案、课件、论文、素材及各类教学资源下载，还有大量而丰富的教学相关资讯！" type="#_x0000_t75" style="height:61.05pt;width:82.05pt;" o:ole="t" filled="f" o:preferrelative="t" stroked="f" coordsize="21600,21600">
                  <v:path/>
                  <v:fill on="f" focussize="0,0"/>
                  <v:stroke on="f" joinstyle="miter"/>
                  <v:imagedata r:id="rId24" o:title=""/>
                  <o:lock v:ext="edit" aspectratio="t"/>
                  <w10:wrap type="none"/>
                  <w10:anchorlock/>
                </v:shape>
                <o:OLEObject Type="Embed" ProgID="PBrush" ShapeID="_x0000_i1032" DrawAspect="Content" ObjectID="_1468075732" r:id="rId23">
                  <o:LockedField>false</o:LockedField>
                </o:OLEObject>
              </w:objec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4" w:type="dxa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kern w:val="0"/>
                <w:szCs w:val="21"/>
              </w:rPr>
            </w:pPr>
            <w:r>
              <w:rPr>
                <w:rFonts w:ascii="Times New Roman" w:hAnsi="Times New Roman" w:eastAsia="宋体" w:cs="Times New Roman"/>
                <w:kern w:val="0"/>
                <w:szCs w:val="21"/>
              </w:rPr>
              <w:t>A. 倾倒液体</w:t>
            </w:r>
          </w:p>
        </w:tc>
        <w:tc>
          <w:tcPr>
            <w:tcW w:w="2074" w:type="dxa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kern w:val="0"/>
                <w:szCs w:val="21"/>
              </w:rPr>
            </w:pPr>
            <w:r>
              <w:rPr>
                <w:rFonts w:ascii="Times New Roman" w:hAnsi="Times New Roman" w:eastAsia="宋体" w:cs="Times New Roman"/>
                <w:kern w:val="0"/>
                <w:szCs w:val="21"/>
              </w:rPr>
              <w:t>B. 加热液体</w:t>
            </w:r>
          </w:p>
        </w:tc>
        <w:tc>
          <w:tcPr>
            <w:tcW w:w="2074" w:type="dxa"/>
            <w:vAlign w:val="center"/>
          </w:tcPr>
          <w:p>
            <w:pPr>
              <w:widowControl/>
              <w:jc w:val="center"/>
              <w:rPr>
                <w:rFonts w:hint="eastAsia" w:ascii="Times New Roman" w:hAnsi="Times New Roman" w:eastAsia="宋体" w:cs="Times New Roman"/>
                <w:kern w:val="0"/>
                <w:szCs w:val="21"/>
                <w:lang w:eastAsia="zh-CN"/>
              </w:rPr>
            </w:pPr>
            <w:r>
              <w:rPr>
                <w:rFonts w:ascii="Times New Roman" w:hAnsi="Times New Roman" w:eastAsia="宋体" w:cs="Times New Roman"/>
                <w:kern w:val="0"/>
                <w:szCs w:val="21"/>
              </w:rPr>
              <w:t>C. 滴加液体</w:t>
            </w:r>
            <w:r>
              <w:rPr>
                <w:rFonts w:hint="eastAsia" w:ascii="Times New Roman" w:hAnsi="Times New Roman" w:eastAsia="宋体" w:cs="Times New Roman"/>
                <w:color w:val="FFFFFF"/>
                <w:kern w:val="0"/>
                <w:sz w:val="4"/>
                <w:szCs w:val="21"/>
                <w:lang w:eastAsia="zh-CN"/>
              </w:rPr>
              <w:t>[来源:学科网ZXXK]</w:t>
            </w:r>
            <w:bookmarkStart w:id="0" w:name="_GoBack"/>
            <w:bookmarkEnd w:id="0"/>
          </w:p>
        </w:tc>
        <w:tc>
          <w:tcPr>
            <w:tcW w:w="2074" w:type="dxa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kern w:val="0"/>
                <w:szCs w:val="21"/>
              </w:rPr>
            </w:pPr>
            <w:r>
              <w:rPr>
                <w:rFonts w:ascii="Times New Roman" w:hAnsi="Times New Roman" w:eastAsia="宋体" w:cs="Times New Roman"/>
                <w:kern w:val="0"/>
                <w:szCs w:val="21"/>
              </w:rPr>
              <w:t>D. 检查装置气密性</w:t>
            </w:r>
          </w:p>
        </w:tc>
      </w:tr>
    </w:tbl>
    <w:p>
      <w:pPr>
        <w:widowControl/>
        <w:jc w:val="left"/>
        <w:rPr>
          <w:rFonts w:ascii="Times New Roman" w:hAnsi="Times New Roman" w:eastAsia="宋体" w:cs="Times New Roman"/>
          <w:b/>
          <w:szCs w:val="20"/>
        </w:rPr>
      </w:pP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Cs w:val="20"/>
        </w:rPr>
        <w:t>20．</w:t>
      </w:r>
      <w:r>
        <w:rPr>
          <w:rFonts w:ascii="Times New Roman" w:hAnsi="Times New Roman" w:cs="Times New Roman"/>
        </w:rPr>
        <w:t>我国是今年“世界环境日” 活动主办国，保护环境，人人有责。下列做法错误的是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A. 农业生产中，禁止使用化肥  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B. 上班上学时，鼓励低碳出行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C. 生活购物时，用布袋代替塑料袋    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D. 工作学习中，提倡纸张双面使用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21.</w:t>
      </w:r>
      <w:r>
        <w:rPr>
          <w:rFonts w:ascii="Times New Roman" w:hAnsi="Times New Roman" w:cs="Times New Roman"/>
        </w:rPr>
        <w:t xml:space="preserve"> 对于下列化学用语，有关说法正确的是</w:t>
      </w:r>
    </w:p>
    <w:p>
      <w:pPr>
        <w:pStyle w:val="10"/>
        <w:textAlignment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hint="eastAsia" w:ascii="宋体" w:hAnsi="宋体" w:eastAsia="宋体" w:cs="宋体"/>
        </w:rPr>
        <w:t>①</w:t>
      </w:r>
      <w:r>
        <w:rPr>
          <w:rFonts w:ascii="Times New Roman" w:hAnsi="Times New Roman" w:cs="Times New Roman"/>
        </w:rPr>
        <w:t xml:space="preserve"> He     </w:t>
      </w:r>
      <w:r>
        <w:rPr>
          <w:rFonts w:hint="eastAsia" w:ascii="宋体" w:hAnsi="宋体" w:eastAsia="宋体" w:cs="宋体"/>
        </w:rPr>
        <w:t>②</w:t>
      </w:r>
      <w:r>
        <w:rPr>
          <w:rFonts w:ascii="Times New Roman" w:hAnsi="Times New Roman" w:cs="Times New Roman"/>
        </w:rPr>
        <w:t xml:space="preserve"> Fe</w:t>
      </w:r>
      <w:r>
        <w:rPr>
          <w:rFonts w:ascii="Times New Roman" w:hAnsi="Times New Roman" w:cs="Times New Roman"/>
          <w:vertAlign w:val="superscript"/>
        </w:rPr>
        <w:t xml:space="preserve">3+      </w:t>
      </w:r>
      <w:r>
        <w:rPr>
          <w:rFonts w:hint="eastAsia" w:ascii="宋体" w:hAnsi="宋体" w:eastAsia="宋体" w:cs="宋体"/>
        </w:rPr>
        <w:t>③</w:t>
      </w:r>
      <w:r>
        <w:rPr>
          <w:rFonts w:ascii="Times New Roman" w:hAnsi="Times New Roman" w:cs="Times New Roman"/>
        </w:rPr>
        <w:t xml:space="preserve"> </w:t>
      </w:r>
      <w:r>
        <w:rPr>
          <w:rFonts w:hint="eastAsia" w:ascii="Times New Roman" w:hAnsi="Times New Roman" w:eastAsia="宋体" w:cs="Times New Roman"/>
          <w:kern w:val="0"/>
          <w:szCs w:val="21"/>
        </w:rPr>
        <w:t>Na</w:t>
      </w:r>
      <w:r>
        <w:rPr>
          <w:rFonts w:hint="eastAsia" w:ascii="Times New Roman" w:hAnsi="Times New Roman" w:eastAsia="宋体" w:cs="Times New Roman"/>
          <w:kern w:val="0"/>
          <w:szCs w:val="21"/>
        </w:rPr>
        <w:fldChar w:fldCharType="begin"/>
      </w:r>
      <w:r>
        <w:rPr>
          <w:rFonts w:hint="eastAsia" w:ascii="Times New Roman" w:hAnsi="Times New Roman" w:eastAsia="宋体" w:cs="Times New Roman"/>
          <w:kern w:val="0"/>
          <w:szCs w:val="21"/>
        </w:rPr>
        <w:instrText xml:space="preserve">EQ \* jc0 \* hps16 \o(\s\up 9(+3),N)</w:instrText>
      </w:r>
      <w:r>
        <w:rPr>
          <w:rFonts w:hint="eastAsia" w:ascii="Times New Roman" w:hAnsi="Times New Roman" w:eastAsia="宋体" w:cs="Times New Roman"/>
          <w:kern w:val="0"/>
          <w:szCs w:val="21"/>
        </w:rPr>
        <w:fldChar w:fldCharType="end"/>
      </w:r>
      <w:r>
        <w:rPr>
          <w:rFonts w:hint="eastAsia" w:ascii="Times New Roman" w:hAnsi="Times New Roman" w:eastAsia="宋体" w:cs="Times New Roman"/>
          <w:kern w:val="0"/>
          <w:szCs w:val="21"/>
        </w:rPr>
        <w:t>O</w:t>
      </w:r>
      <w:r>
        <w:rPr>
          <w:rFonts w:hint="eastAsia" w:ascii="Times New Roman" w:hAnsi="Times New Roman" w:eastAsia="宋体" w:cs="Times New Roman"/>
          <w:kern w:val="0"/>
          <w:szCs w:val="21"/>
          <w:vertAlign w:val="subscript"/>
        </w:rPr>
        <w:t>2</w:t>
      </w:r>
      <w:r>
        <w:rPr>
          <w:rFonts w:ascii="Times New Roman" w:hAnsi="Times New Roman" w:cs="Times New Roman"/>
          <w:vertAlign w:val="subscript"/>
        </w:rPr>
        <w:t xml:space="preserve">        </w:t>
      </w:r>
      <w:r>
        <w:rPr>
          <w:rFonts w:hint="eastAsia" w:ascii="宋体" w:hAnsi="宋体" w:eastAsia="宋体" w:cs="宋体"/>
        </w:rPr>
        <w:t>④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drawing>
          <wp:inline distT="0" distB="0" distL="0" distR="0">
            <wp:extent cx="442595" cy="442595"/>
            <wp:effectExtent l="0" t="0" r="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595" cy="44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     </w:t>
      </w:r>
      <w:r>
        <w:rPr>
          <w:rFonts w:hint="eastAsia" w:ascii="宋体" w:hAnsi="宋体" w:eastAsia="宋体" w:cs="宋体"/>
        </w:rPr>
        <w:t>⑤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drawing>
          <wp:inline distT="0" distB="0" distL="0" distR="0">
            <wp:extent cx="469900" cy="467995"/>
            <wp:effectExtent l="0" t="0" r="6350" b="8255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127" cy="507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A. </w:t>
      </w:r>
      <w:r>
        <w:rPr>
          <w:rFonts w:hint="eastAsia" w:ascii="宋体" w:hAnsi="宋体" w:eastAsia="宋体" w:cs="宋体"/>
        </w:rPr>
        <w:t>①</w:t>
      </w:r>
      <w:r>
        <w:rPr>
          <w:rFonts w:ascii="Times New Roman" w:hAnsi="Times New Roman" w:cs="Times New Roman"/>
        </w:rPr>
        <w:t>和</w:t>
      </w:r>
      <w:r>
        <w:rPr>
          <w:rFonts w:hint="eastAsia" w:ascii="宋体" w:hAnsi="宋体" w:eastAsia="宋体" w:cs="宋体"/>
        </w:rPr>
        <w:t>③</w:t>
      </w:r>
      <w:r>
        <w:rPr>
          <w:rFonts w:hint="eastAsia" w:ascii="Times New Roman" w:hAnsi="Times New Roman" w:cs="Times New Roman"/>
        </w:rPr>
        <w:t>都是由分子构成的物质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B. </w:t>
      </w:r>
      <w:r>
        <w:rPr>
          <w:rFonts w:hint="eastAsia" w:ascii="宋体" w:hAnsi="宋体" w:eastAsia="宋体" w:cs="宋体"/>
        </w:rPr>
        <w:t>②</w:t>
      </w:r>
      <w:r>
        <w:rPr>
          <w:rFonts w:ascii="Times New Roman" w:hAnsi="Times New Roman" w:cs="Times New Roman"/>
        </w:rPr>
        <w:t>和</w:t>
      </w:r>
      <w:r>
        <w:rPr>
          <w:rFonts w:hint="eastAsia" w:ascii="宋体" w:hAnsi="宋体" w:eastAsia="宋体" w:cs="宋体"/>
        </w:rPr>
        <w:t>⑤</w:t>
      </w:r>
      <w:r>
        <w:rPr>
          <w:rFonts w:ascii="Times New Roman" w:hAnsi="Times New Roman" w:cs="Times New Roman"/>
        </w:rPr>
        <w:t>表示的粒子均为</w:t>
      </w:r>
      <w:r>
        <w:rPr>
          <w:rFonts w:hint="eastAsia" w:ascii="Times New Roman" w:hAnsi="Times New Roman" w:cs="Times New Roman"/>
        </w:rPr>
        <w:t>阳</w:t>
      </w:r>
      <w:r>
        <w:rPr>
          <w:rFonts w:ascii="Times New Roman" w:hAnsi="Times New Roman" w:cs="Times New Roman"/>
        </w:rPr>
        <w:t>离子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C. </w:t>
      </w:r>
      <w:r>
        <w:rPr>
          <w:rFonts w:hint="eastAsia" w:ascii="宋体" w:hAnsi="宋体" w:eastAsia="宋体" w:cs="宋体"/>
        </w:rPr>
        <w:t>②</w:t>
      </w:r>
      <w:r>
        <w:rPr>
          <w:rFonts w:ascii="Times New Roman" w:hAnsi="Times New Roman" w:cs="Times New Roman"/>
        </w:rPr>
        <w:t>和</w:t>
      </w:r>
      <w:r>
        <w:rPr>
          <w:rFonts w:hint="eastAsia" w:ascii="宋体" w:hAnsi="宋体" w:eastAsia="宋体" w:cs="宋体"/>
        </w:rPr>
        <w:t>③</w:t>
      </w:r>
      <w:r>
        <w:rPr>
          <w:rFonts w:ascii="Times New Roman" w:hAnsi="Times New Roman" w:cs="Times New Roman"/>
        </w:rPr>
        <w:t>中的“3”表示</w:t>
      </w:r>
      <w:r>
        <w:rPr>
          <w:rFonts w:hint="eastAsia" w:ascii="Times New Roman" w:hAnsi="Times New Roman" w:cs="Times New Roman"/>
        </w:rPr>
        <w:t>的都是元素的化合价数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D. </w:t>
      </w:r>
      <w:r>
        <w:rPr>
          <w:rFonts w:hint="eastAsia" w:ascii="宋体" w:hAnsi="宋体" w:eastAsia="宋体" w:cs="宋体"/>
        </w:rPr>
        <w:t>④</w:t>
      </w:r>
      <w:r>
        <w:rPr>
          <w:rFonts w:ascii="Times New Roman" w:hAnsi="Times New Roman" w:cs="Times New Roman"/>
        </w:rPr>
        <w:t>和</w:t>
      </w:r>
      <w:r>
        <w:rPr>
          <w:rFonts w:hint="eastAsia" w:ascii="宋体" w:hAnsi="宋体" w:eastAsia="宋体" w:cs="宋体"/>
        </w:rPr>
        <w:t>⑤</w:t>
      </w:r>
      <w:r>
        <w:rPr>
          <w:rFonts w:ascii="Times New Roman" w:hAnsi="Times New Roman" w:cs="Times New Roman"/>
        </w:rPr>
        <w:t>表示的粒子</w:t>
      </w:r>
      <w:r>
        <w:rPr>
          <w:rFonts w:hint="eastAsia" w:ascii="Times New Roman" w:hAnsi="Times New Roman" w:cs="Times New Roman"/>
        </w:rPr>
        <w:t>核外电子</w:t>
      </w:r>
      <w:r>
        <w:rPr>
          <w:rFonts w:ascii="Times New Roman" w:hAnsi="Times New Roman" w:cs="Times New Roman"/>
        </w:rPr>
        <w:t>数相同，所以化学性质相似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22. </w:t>
      </w:r>
      <w:r>
        <w:rPr>
          <w:rFonts w:ascii="Times New Roman" w:hAnsi="Times New Roman" w:cs="Times New Roman"/>
        </w:rPr>
        <w:t>下列化学方程式书写正确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20320" cy="19050"/>
            <wp:effectExtent l="0" t="0" r="17780" b="0"/>
            <wp:docPr id="21" name="图片 2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的是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A. 2Fe+6HCl</w:t>
      </w:r>
      <w:r>
        <w:rPr>
          <w:rFonts w:ascii="Times New Roman" w:hAnsi="Times New Roman" w:eastAsia="微软雅黑" w:cs="Times New Roman"/>
        </w:rPr>
        <w:t>═</w:t>
      </w:r>
      <w:r>
        <w:rPr>
          <w:rFonts w:ascii="Times New Roman" w:hAnsi="Times New Roman" w:cs="Times New Roman"/>
        </w:rPr>
        <w:t>2FeCl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+3H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↑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  B. NAOH+H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SO</w:t>
      </w:r>
      <w:r>
        <w:rPr>
          <w:rFonts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/>
        </w:rPr>
        <w:object>
          <v:shape id="_x0000_i1033" o:spt="75" alt="学科网(www.zxxk.com)--教育资源门户，提供试卷、教案、课件、论文、素材及各类教学资源下载，还有大量而丰富的教学相关资讯！" type="#_x0000_t75" style="height:7.3pt;width:19.1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ChemDraw.Document.6.0" ShapeID="_x0000_i1033" DrawAspect="Content" ObjectID="_1468075733" r:id="rId28">
            <o:LockedField>false</o:LockedField>
          </o:OLEObject>
        </w:object>
      </w:r>
      <w:r>
        <w:rPr>
          <w:rFonts w:ascii="Times New Roman" w:hAnsi="Times New Roman" w:cs="Times New Roman"/>
        </w:rPr>
        <w:t>NA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SO</w:t>
      </w:r>
      <w:r>
        <w:rPr>
          <w:rFonts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/>
        </w:rPr>
        <w:t>+H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O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C. C+2CuO</w:t>
      </w:r>
      <w:r>
        <w:rPr>
          <w:rFonts w:ascii="Times New Roman" w:hAnsi="Times New Roman" w:cs="Times New Roman"/>
        </w:rPr>
        <w:object>
          <v:shape id="_x0000_i1034" o:spt="75" alt="学科网(www.zxxk.com)--教育资源门户，提供试卷、教案、课件、论文、素材及各类教学资源下载，还有大量而丰富的教学相关资讯！" type="#_x0000_t75" style="height:16.4pt;width:26.45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ChemDraw.Document.6.0" ShapeID="_x0000_i1034" DrawAspect="Content" ObjectID="_1468075734" r:id="rId30">
            <o:LockedField>false</o:LockedField>
          </o:OLEObject>
        </w:object>
      </w:r>
      <w:r>
        <w:rPr>
          <w:rFonts w:ascii="Times New Roman" w:hAnsi="Times New Roman" w:cs="Times New Roman"/>
        </w:rPr>
        <w:t>2Cu+CO↑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D. CaCO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+2HC</w:t>
      </w:r>
      <w:r>
        <w:rPr>
          <w:rFonts w:hint="eastAsia" w:ascii="Times New Roman" w:hAnsi="Times New Roman" w:cs="Times New Roman"/>
        </w:rPr>
        <w:t>l</w:t>
      </w:r>
      <w:r>
        <w:rPr>
          <w:rFonts w:ascii="Times New Roman" w:hAnsi="Times New Roman" w:cs="Times New Roman"/>
        </w:rPr>
        <w:object>
          <v:shape id="_x0000_i1035" o:spt="75" alt="学科网(www.zxxk.com)--教育资源门户，提供试卷、教案、课件、论文、素材及各类教学资源下载，还有大量而丰富的教学相关资讯！" type="#_x0000_t75" style="height:7.3pt;width:19.1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ChemDraw.Document.6.0" ShapeID="_x0000_i1035" DrawAspect="Content" ObjectID="_1468075735" r:id="rId32">
            <o:LockedField>false</o:LockedField>
          </o:OLEObject>
        </w:object>
      </w:r>
      <w:r>
        <w:rPr>
          <w:rFonts w:ascii="Times New Roman" w:hAnsi="Times New Roman" w:cs="Times New Roman"/>
        </w:rPr>
        <w:t>CaC</w:t>
      </w:r>
      <w:r>
        <w:rPr>
          <w:rFonts w:hint="eastAsia" w:ascii="Times New Roman" w:hAnsi="Times New Roman" w:cs="Times New Roman"/>
        </w:rPr>
        <w:t>l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+CO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+H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O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Cs w:val="24"/>
        </w:rPr>
        <w:t xml:space="preserve">23. </w:t>
      </w:r>
      <w:r>
        <w:rPr>
          <w:rFonts w:hint="eastAsia" w:ascii="Times New Roman" w:hAnsi="Times New Roman" w:cs="Times New Roman"/>
        </w:rPr>
        <w:t>下表</w:t>
      </w:r>
      <w:r>
        <w:rPr>
          <w:rFonts w:hint="eastAsia" w:ascii="Times New Roman" w:hAnsi="Times New Roman" w:cs="Times New Roman"/>
        </w:rPr>
        <w:drawing>
          <wp:inline distT="0" distB="0" distL="114300" distR="114300">
            <wp:extent cx="13970" cy="12700"/>
            <wp:effectExtent l="0" t="0" r="0" b="0"/>
            <wp:docPr id="14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</w:rPr>
        <w:t>中的物质、主要成分的化学式及用途三者对应关系不</w:t>
      </w:r>
      <w:r>
        <w:rPr>
          <w:rFonts w:hint="eastAsia" w:ascii="Times New Roman" w:hAnsi="Times New Roman" w:cs="Times New Roman"/>
        </w:rPr>
        <w:drawing>
          <wp:inline distT="0" distB="0" distL="114300" distR="114300">
            <wp:extent cx="17780" cy="16510"/>
            <wp:effectExtent l="0" t="0" r="0" b="0"/>
            <wp:docPr id="22" name="图片 2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</w:rPr>
        <w:t>正确的是</w:t>
      </w:r>
    </w:p>
    <w:tbl>
      <w:tblPr>
        <w:tblStyle w:val="17"/>
        <w:tblW w:w="752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5"/>
        <w:gridCol w:w="2175"/>
        <w:gridCol w:w="2175"/>
        <w:gridCol w:w="21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95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选项</w:t>
            </w:r>
          </w:p>
        </w:tc>
        <w:tc>
          <w:tcPr>
            <w:tcW w:w="2175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物质</w:t>
            </w:r>
          </w:p>
        </w:tc>
        <w:tc>
          <w:tcPr>
            <w:tcW w:w="2175" w:type="dxa"/>
            <w:tcBorders>
              <w:top w:val="single" w:color="auto" w:sz="12" w:space="0"/>
              <w:bottom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主要成分的化学式</w:t>
            </w:r>
          </w:p>
        </w:tc>
        <w:tc>
          <w:tcPr>
            <w:tcW w:w="2175" w:type="dxa"/>
            <w:tcBorders>
              <w:top w:val="single" w:color="auto" w:sz="12" w:space="0"/>
              <w:bottom w:val="single" w:color="auto" w:sz="12" w:space="0"/>
              <w:right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用途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95" w:type="dxa"/>
            <w:tcBorders>
              <w:top w:val="single" w:color="auto" w:sz="12" w:space="0"/>
              <w:left w:val="single" w:color="auto" w:sz="12" w:space="0"/>
              <w:right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A</w:t>
            </w:r>
          </w:p>
        </w:tc>
        <w:tc>
          <w:tcPr>
            <w:tcW w:w="2175" w:type="dxa"/>
            <w:tcBorders>
              <w:top w:val="single" w:color="auto" w:sz="12" w:space="0"/>
              <w:left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石灰浆</w:t>
            </w:r>
          </w:p>
        </w:tc>
        <w:tc>
          <w:tcPr>
            <w:tcW w:w="2175" w:type="dxa"/>
            <w:tcBorders>
              <w:top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CaO</w:t>
            </w:r>
          </w:p>
        </w:tc>
        <w:tc>
          <w:tcPr>
            <w:tcW w:w="2175" w:type="dxa"/>
            <w:tcBorders>
              <w:top w:val="single" w:color="auto" w:sz="12" w:space="0"/>
              <w:right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保护树木，防止冻伤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95" w:type="dxa"/>
            <w:tcBorders>
              <w:left w:val="single" w:color="auto" w:sz="12" w:space="0"/>
              <w:right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B</w:t>
            </w:r>
          </w:p>
        </w:tc>
        <w:tc>
          <w:tcPr>
            <w:tcW w:w="2175" w:type="dxa"/>
            <w:tcBorders>
              <w:left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沼气</w:t>
            </w:r>
          </w:p>
        </w:tc>
        <w:tc>
          <w:tcPr>
            <w:tcW w:w="2175" w:type="dxa"/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  <w:vertAlign w:val="subscript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CH</w:t>
            </w: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  <w:vertAlign w:val="subscript"/>
              </w:rPr>
              <w:t>4</w:t>
            </w:r>
          </w:p>
        </w:tc>
        <w:tc>
          <w:tcPr>
            <w:tcW w:w="2175" w:type="dxa"/>
            <w:tcBorders>
              <w:right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可作燃料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95" w:type="dxa"/>
            <w:tcBorders>
              <w:left w:val="single" w:color="auto" w:sz="12" w:space="0"/>
              <w:right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C</w:t>
            </w:r>
          </w:p>
        </w:tc>
        <w:tc>
          <w:tcPr>
            <w:tcW w:w="2175" w:type="dxa"/>
            <w:tcBorders>
              <w:left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大理石</w:t>
            </w:r>
          </w:p>
        </w:tc>
        <w:tc>
          <w:tcPr>
            <w:tcW w:w="2175" w:type="dxa"/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  <w:vertAlign w:val="subscript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CaCO</w:t>
            </w: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2175" w:type="dxa"/>
            <w:tcBorders>
              <w:right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可作建筑材料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95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D</w:t>
            </w:r>
          </w:p>
        </w:tc>
        <w:tc>
          <w:tcPr>
            <w:tcW w:w="2175" w:type="dxa"/>
            <w:tcBorders>
              <w:left w:val="single" w:color="auto" w:sz="12" w:space="0"/>
              <w:bottom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75％的乙醇溶液</w:t>
            </w:r>
          </w:p>
        </w:tc>
        <w:tc>
          <w:tcPr>
            <w:tcW w:w="2175" w:type="dxa"/>
            <w:tcBorders>
              <w:bottom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C</w:t>
            </w: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  <w:vertAlign w:val="subscript"/>
              </w:rPr>
              <w:t>2</w:t>
            </w: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H</w:t>
            </w: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  <w:vertAlign w:val="subscript"/>
              </w:rPr>
              <w:t>5</w:t>
            </w: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OH</w:t>
            </w:r>
          </w:p>
        </w:tc>
        <w:tc>
          <w:tcPr>
            <w:tcW w:w="2175" w:type="dxa"/>
            <w:tcBorders>
              <w:bottom w:val="single" w:color="auto" w:sz="12" w:space="0"/>
              <w:right w:val="single" w:color="auto" w:sz="12" w:space="0"/>
            </w:tcBorders>
          </w:tcPr>
          <w:p>
            <w:pPr>
              <w:jc w:val="center"/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0"/>
                <w:szCs w:val="20"/>
              </w:rPr>
              <w:t>可作医用消毒剂</w:t>
            </w:r>
          </w:p>
        </w:tc>
      </w:tr>
    </w:tbl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Cs w:val="24"/>
        </w:rPr>
        <w:t xml:space="preserve">24. </w:t>
      </w:r>
      <w:r>
        <w:rPr>
          <w:rFonts w:ascii="Times New Roman" w:hAnsi="Times New Roman" w:cs="Times New Roman"/>
        </w:rPr>
        <w:t>下列说法中，正确的是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A. 稀释浓硫酸时，将水注入浓硫酸中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B. 活性炭能吸附水中的杂质，降低水的硬度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C. 石油、煤等化石燃料的</w:t>
      </w:r>
      <w:r>
        <w:rPr>
          <w:rFonts w:hint="eastAsia" w:ascii="Times New Roman" w:hAnsi="Times New Roman" w:cs="Times New Roman"/>
        </w:rPr>
        <w:t>大量</w:t>
      </w:r>
      <w:r>
        <w:rPr>
          <w:rFonts w:ascii="Times New Roman" w:hAnsi="Times New Roman" w:cs="Times New Roman"/>
        </w:rPr>
        <w:t>使用会污染空气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D. 家用电线老化短路而起火时可用水迅速扑灭</w:t>
      </w:r>
    </w:p>
    <w:p>
      <w:pPr>
        <w:pStyle w:val="1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b/>
        </w:rPr>
        <w:t>25．</w:t>
      </w:r>
      <w:r>
        <w:rPr>
          <w:rFonts w:hint="eastAsia" w:ascii="Times New Roman" w:hAnsi="Times New Roman" w:eastAsia="宋体" w:cs="Times New Roman"/>
          <w:szCs w:val="21"/>
        </w:rPr>
        <w:t>在密闭容器有甲、乙、丙、丁四种物质，在一定条件下让</w:t>
      </w:r>
      <w:r>
        <w:rPr>
          <w:rFonts w:hint="eastAsia" w:ascii="Times New Roman" w:hAnsi="Times New Roman" w:eastAsia="宋体" w:cs="Times New Roman"/>
          <w:szCs w:val="21"/>
        </w:rPr>
        <w:drawing>
          <wp:inline distT="0" distB="0" distL="114300" distR="114300">
            <wp:extent cx="12700" cy="12700"/>
            <wp:effectExtent l="0" t="0" r="0" b="0"/>
            <wp:docPr id="20" name="图片 2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 w:cs="Times New Roman"/>
          <w:szCs w:val="21"/>
        </w:rPr>
        <w:t>其充分反应，测得反应前后各物质的质量变化如下表所示：</w:t>
      </w:r>
    </w:p>
    <w:tbl>
      <w:tblPr>
        <w:tblStyle w:val="7"/>
        <w:tblW w:w="6803" w:type="dxa"/>
        <w:tblInd w:w="555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264"/>
        <w:gridCol w:w="1144"/>
        <w:gridCol w:w="1135"/>
        <w:gridCol w:w="1125"/>
        <w:gridCol w:w="1135"/>
      </w:tblGrid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2" w:hRule="atLeast"/>
        </w:trPr>
        <w:tc>
          <w:tcPr>
            <w:tcW w:w="2264" w:type="dxa"/>
            <w:tcBorders>
              <w:top w:val="single" w:color="auto" w:sz="12" w:space="0"/>
              <w:left w:val="single" w:color="auto" w:sz="12" w:space="0"/>
              <w:bottom w:val="single" w:color="auto" w:sz="8" w:space="0"/>
              <w:right w:val="single" w:color="auto" w:sz="12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szCs w:val="21"/>
              </w:rPr>
            </w:pPr>
            <w:r>
              <w:rPr>
                <w:rFonts w:hint="eastAsia" w:ascii="Times New Roman" w:hAnsi="Times New Roman" w:eastAsia="楷体_GB2312" w:cs="Times New Roman"/>
                <w:szCs w:val="21"/>
              </w:rPr>
              <w:t>物     质</w:t>
            </w:r>
          </w:p>
        </w:tc>
        <w:tc>
          <w:tcPr>
            <w:tcW w:w="1144" w:type="dxa"/>
            <w:tcBorders>
              <w:top w:val="single" w:color="auto" w:sz="12" w:space="0"/>
              <w:left w:val="single" w:color="auto" w:sz="12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szCs w:val="21"/>
              </w:rPr>
            </w:pPr>
            <w:r>
              <w:rPr>
                <w:rFonts w:hint="eastAsia" w:ascii="Times New Roman" w:hAnsi="Times New Roman" w:eastAsia="楷体_GB2312" w:cs="Times New Roman"/>
                <w:szCs w:val="21"/>
              </w:rPr>
              <w:t>甲</w:t>
            </w:r>
          </w:p>
        </w:tc>
        <w:tc>
          <w:tcPr>
            <w:tcW w:w="1135" w:type="dxa"/>
            <w:tcBorders>
              <w:top w:val="single" w:color="auto" w:sz="12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szCs w:val="21"/>
              </w:rPr>
            </w:pPr>
            <w:r>
              <w:rPr>
                <w:rFonts w:hint="eastAsia" w:ascii="Times New Roman" w:hAnsi="Times New Roman" w:eastAsia="楷体_GB2312" w:cs="Times New Roman"/>
                <w:szCs w:val="21"/>
              </w:rPr>
              <w:t>乙</w:t>
            </w:r>
          </w:p>
        </w:tc>
        <w:tc>
          <w:tcPr>
            <w:tcW w:w="1125" w:type="dxa"/>
            <w:tcBorders>
              <w:top w:val="single" w:color="auto" w:sz="12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szCs w:val="21"/>
              </w:rPr>
            </w:pPr>
            <w:r>
              <w:rPr>
                <w:rFonts w:hint="eastAsia" w:ascii="Times New Roman" w:hAnsi="Times New Roman" w:eastAsia="楷体_GB2312" w:cs="Times New Roman"/>
                <w:szCs w:val="21"/>
              </w:rPr>
              <w:t>丙</w:t>
            </w:r>
          </w:p>
        </w:tc>
        <w:tc>
          <w:tcPr>
            <w:tcW w:w="1135" w:type="dxa"/>
            <w:tcBorders>
              <w:top w:val="single" w:color="auto" w:sz="12" w:space="0"/>
              <w:left w:val="single" w:color="auto" w:sz="8" w:space="0"/>
              <w:bottom w:val="single" w:color="auto" w:sz="8" w:space="0"/>
              <w:right w:val="single" w:color="auto" w:sz="12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szCs w:val="21"/>
              </w:rPr>
            </w:pPr>
            <w:r>
              <w:rPr>
                <w:rFonts w:hint="eastAsia" w:ascii="Times New Roman" w:hAnsi="Times New Roman" w:eastAsia="楷体_GB2312" w:cs="Times New Roman"/>
                <w:szCs w:val="21"/>
              </w:rPr>
              <w:t>丁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7" w:hRule="atLeast"/>
        </w:trPr>
        <w:tc>
          <w:tcPr>
            <w:tcW w:w="2264" w:type="dxa"/>
            <w:tcBorders>
              <w:top w:val="single" w:color="auto" w:sz="8" w:space="0"/>
              <w:left w:val="single" w:color="auto" w:sz="12" w:space="0"/>
              <w:bottom w:val="single" w:color="auto" w:sz="4" w:space="0"/>
              <w:right w:val="single" w:color="auto" w:sz="12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szCs w:val="21"/>
              </w:rPr>
            </w:pPr>
            <w:r>
              <w:rPr>
                <w:rFonts w:hint="eastAsia" w:ascii="Times New Roman" w:hAnsi="Times New Roman" w:eastAsia="楷体_GB2312" w:cs="Times New Roman"/>
                <w:szCs w:val="21"/>
              </w:rPr>
              <w:t>反应前的质量／</w:t>
            </w:r>
            <w:r>
              <w:rPr>
                <w:rFonts w:ascii="Times New Roman" w:hAnsi="Times New Roman" w:eastAsia="楷体_GB2312" w:cs="Times New Roman"/>
                <w:szCs w:val="21"/>
              </w:rPr>
              <w:t>g</w:t>
            </w:r>
          </w:p>
        </w:tc>
        <w:tc>
          <w:tcPr>
            <w:tcW w:w="1144" w:type="dxa"/>
            <w:tcBorders>
              <w:top w:val="single" w:color="auto" w:sz="8" w:space="0"/>
              <w:left w:val="single" w:color="auto" w:sz="12" w:space="0"/>
              <w:bottom w:val="single" w:color="auto" w:sz="4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szCs w:val="21"/>
              </w:rPr>
            </w:pPr>
            <w:r>
              <w:rPr>
                <w:rFonts w:ascii="Times New Roman" w:hAnsi="Times New Roman" w:eastAsia="楷体_GB2312" w:cs="Times New Roman"/>
                <w:szCs w:val="21"/>
              </w:rPr>
              <w:t>50</w:t>
            </w:r>
          </w:p>
        </w:tc>
        <w:tc>
          <w:tcPr>
            <w:tcW w:w="1135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szCs w:val="21"/>
              </w:rPr>
            </w:pPr>
            <w:r>
              <w:rPr>
                <w:rFonts w:ascii="Times New Roman" w:hAnsi="Times New Roman" w:eastAsia="楷体_GB2312" w:cs="Times New Roman"/>
                <w:szCs w:val="21"/>
              </w:rPr>
              <w:t>23</w:t>
            </w:r>
          </w:p>
        </w:tc>
        <w:tc>
          <w:tcPr>
            <w:tcW w:w="1125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szCs w:val="21"/>
              </w:rPr>
            </w:pPr>
            <w:r>
              <w:rPr>
                <w:rFonts w:ascii="Times New Roman" w:hAnsi="Times New Roman" w:eastAsia="楷体_GB2312" w:cs="Times New Roman"/>
                <w:szCs w:val="21"/>
              </w:rPr>
              <w:t>1</w:t>
            </w:r>
          </w:p>
        </w:tc>
        <w:tc>
          <w:tcPr>
            <w:tcW w:w="1135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12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szCs w:val="21"/>
              </w:rPr>
            </w:pPr>
            <w:r>
              <w:rPr>
                <w:rFonts w:ascii="Times New Roman" w:hAnsi="Times New Roman" w:eastAsia="楷体_GB2312" w:cs="Times New Roman"/>
                <w:szCs w:val="21"/>
              </w:rPr>
              <w:t>3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7" w:hRule="atLeast"/>
        </w:trPr>
        <w:tc>
          <w:tcPr>
            <w:tcW w:w="2264" w:type="dxa"/>
            <w:tcBorders>
              <w:top w:val="single" w:color="auto" w:sz="4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szCs w:val="21"/>
              </w:rPr>
            </w:pPr>
            <w:r>
              <w:rPr>
                <w:rFonts w:hint="eastAsia" w:ascii="Times New Roman" w:hAnsi="Times New Roman" w:eastAsia="楷体_GB2312" w:cs="Times New Roman"/>
                <w:szCs w:val="21"/>
              </w:rPr>
              <w:t>反应后的质量／</w:t>
            </w:r>
            <w:r>
              <w:rPr>
                <w:rFonts w:ascii="Times New Roman" w:hAnsi="Times New Roman" w:eastAsia="楷体_GB2312" w:cs="Times New Roman"/>
                <w:szCs w:val="21"/>
              </w:rPr>
              <w:t>g</w:t>
            </w:r>
          </w:p>
        </w:tc>
        <w:tc>
          <w:tcPr>
            <w:tcW w:w="1144" w:type="dxa"/>
            <w:tcBorders>
              <w:top w:val="single" w:color="auto" w:sz="4" w:space="0"/>
              <w:left w:val="single" w:color="auto" w:sz="12" w:space="0"/>
              <w:bottom w:val="single" w:color="auto" w:sz="12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szCs w:val="21"/>
              </w:rPr>
            </w:pPr>
            <w:r>
              <w:rPr>
                <w:rFonts w:hint="eastAsia" w:ascii="Times New Roman" w:hAnsi="Times New Roman" w:eastAsia="楷体_GB2312" w:cs="Times New Roman"/>
                <w:szCs w:val="21"/>
              </w:rPr>
              <w:t>2</w:t>
            </w:r>
          </w:p>
        </w:tc>
        <w:tc>
          <w:tcPr>
            <w:tcW w:w="1135" w:type="dxa"/>
            <w:tcBorders>
              <w:top w:val="single" w:color="auto" w:sz="4" w:space="0"/>
              <w:left w:val="single" w:color="auto" w:sz="8" w:space="0"/>
              <w:bottom w:val="single" w:color="auto" w:sz="12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i/>
                <w:szCs w:val="21"/>
              </w:rPr>
            </w:pPr>
            <w:r>
              <w:rPr>
                <w:rFonts w:hint="eastAsia" w:ascii="Times New Roman" w:hAnsi="Times New Roman" w:eastAsia="楷体_GB2312" w:cs="Times New Roman"/>
                <w:i/>
                <w:szCs w:val="21"/>
              </w:rPr>
              <w:t xml:space="preserve">x </w:t>
            </w:r>
          </w:p>
        </w:tc>
        <w:tc>
          <w:tcPr>
            <w:tcW w:w="1125" w:type="dxa"/>
            <w:tcBorders>
              <w:top w:val="single" w:color="auto" w:sz="4" w:space="0"/>
              <w:left w:val="single" w:color="auto" w:sz="8" w:space="0"/>
              <w:bottom w:val="single" w:color="auto" w:sz="12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szCs w:val="21"/>
              </w:rPr>
            </w:pPr>
            <w:r>
              <w:rPr>
                <w:rFonts w:hint="eastAsia" w:ascii="Times New Roman" w:hAnsi="Times New Roman" w:eastAsia="楷体_GB2312" w:cs="Times New Roman"/>
                <w:szCs w:val="21"/>
              </w:rPr>
              <w:t>4</w:t>
            </w:r>
            <w:r>
              <w:rPr>
                <w:rFonts w:ascii="Times New Roman" w:hAnsi="Times New Roman" w:eastAsia="楷体_GB2312" w:cs="Times New Roman"/>
                <w:szCs w:val="21"/>
              </w:rPr>
              <w:t>5</w:t>
            </w:r>
          </w:p>
        </w:tc>
        <w:tc>
          <w:tcPr>
            <w:tcW w:w="1135" w:type="dxa"/>
            <w:tcBorders>
              <w:top w:val="single" w:color="auto" w:sz="4" w:space="0"/>
              <w:left w:val="single" w:color="auto" w:sz="8" w:space="0"/>
              <w:bottom w:val="single" w:color="auto" w:sz="12" w:space="0"/>
              <w:right w:val="single" w:color="auto" w:sz="12" w:space="0"/>
            </w:tcBorders>
            <w:vAlign w:val="center"/>
          </w:tcPr>
          <w:p>
            <w:pPr>
              <w:autoSpaceDE w:val="0"/>
              <w:autoSpaceDN w:val="0"/>
              <w:spacing w:line="320" w:lineRule="exact"/>
              <w:jc w:val="center"/>
              <w:rPr>
                <w:rFonts w:ascii="Times New Roman" w:hAnsi="Times New Roman" w:eastAsia="楷体_GB2312" w:cs="Times New Roman"/>
                <w:szCs w:val="21"/>
              </w:rPr>
            </w:pPr>
            <w:r>
              <w:rPr>
                <w:rFonts w:ascii="Times New Roman" w:hAnsi="Times New Roman" w:eastAsia="楷体_GB2312" w:cs="Times New Roman"/>
                <w:szCs w:val="21"/>
              </w:rPr>
              <w:t>30</w:t>
            </w:r>
          </w:p>
        </w:tc>
      </w:tr>
    </w:tbl>
    <w:p>
      <w:pPr>
        <w:spacing w:line="320" w:lineRule="exact"/>
        <w:ind w:firstLine="380" w:firstLineChars="181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下列说法中，不正确的是</w:t>
      </w:r>
    </w:p>
    <w:p>
      <w:pPr>
        <w:spacing w:line="320" w:lineRule="exact"/>
        <w:ind w:firstLine="380" w:firstLineChars="181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A</w:t>
      </w:r>
      <w:r>
        <w:rPr>
          <w:rFonts w:hint="eastAsia" w:ascii="Times New Roman" w:hAnsi="Times New Roman" w:eastAsia="宋体" w:cs="Times New Roman"/>
          <w:szCs w:val="21"/>
        </w:rPr>
        <w:t xml:space="preserve">．甲一定是化合物       </w:t>
      </w:r>
      <w:r>
        <w:rPr>
          <w:rFonts w:ascii="Times New Roman" w:hAnsi="Times New Roman" w:eastAsia="宋体" w:cs="Times New Roman"/>
          <w:szCs w:val="21"/>
        </w:rPr>
        <w:t xml:space="preserve"> </w:t>
      </w:r>
      <w:r>
        <w:rPr>
          <w:rFonts w:hint="eastAsia" w:ascii="Times New Roman" w:hAnsi="Times New Roman" w:eastAsia="宋体" w:cs="Times New Roman"/>
          <w:szCs w:val="21"/>
        </w:rPr>
        <w:t xml:space="preserve">     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</w:t>
      </w:r>
      <w:r>
        <w:rPr>
          <w:rFonts w:hint="eastAsia" w:ascii="Times New Roman" w:hAnsi="Times New Roman" w:eastAsia="宋体" w:cs="Times New Roman"/>
          <w:szCs w:val="21"/>
        </w:rPr>
        <w:t>．</w:t>
      </w:r>
      <w:r>
        <w:rPr>
          <w:rFonts w:hint="eastAsia" w:ascii="Times New Roman" w:hAnsi="Times New Roman" w:eastAsia="宋体" w:cs="Times New Roman"/>
          <w:i/>
          <w:szCs w:val="21"/>
        </w:rPr>
        <w:t>x</w:t>
      </w:r>
      <w:r>
        <w:rPr>
          <w:rFonts w:hint="eastAsia" w:ascii="Times New Roman" w:hAnsi="Times New Roman" w:eastAsia="宋体" w:cs="Times New Roman"/>
          <w:szCs w:val="21"/>
        </w:rPr>
        <w:t>的值等于</w:t>
      </w:r>
      <w:r>
        <w:rPr>
          <w:rFonts w:ascii="Times New Roman" w:hAnsi="Times New Roman" w:eastAsia="宋体" w:cs="Times New Roman"/>
          <w:szCs w:val="21"/>
        </w:rPr>
        <w:t>0</w:t>
      </w:r>
      <w:r>
        <w:rPr>
          <w:rFonts w:hint="eastAsia" w:ascii="Times New Roman" w:hAnsi="Times New Roman" w:eastAsia="宋体" w:cs="Times New Roman"/>
          <w:szCs w:val="21"/>
        </w:rPr>
        <w:t xml:space="preserve"> </w:t>
      </w:r>
    </w:p>
    <w:p>
      <w:pPr>
        <w:spacing w:line="320" w:lineRule="exact"/>
        <w:ind w:firstLine="380" w:firstLineChars="181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C</w:t>
      </w:r>
      <w:r>
        <w:rPr>
          <w:rFonts w:hint="eastAsia" w:ascii="Times New Roman" w:hAnsi="Times New Roman" w:eastAsia="宋体" w:cs="Times New Roman"/>
          <w:szCs w:val="21"/>
        </w:rPr>
        <w:t>．丙和丁的质量变化比为</w:t>
      </w:r>
      <w:r>
        <w:rPr>
          <w:rFonts w:ascii="Times New Roman" w:hAnsi="Times New Roman" w:eastAsia="宋体" w:cs="Times New Roman"/>
          <w:szCs w:val="21"/>
        </w:rPr>
        <w:t>3</w:t>
      </w:r>
      <w:r>
        <w:rPr>
          <w:rFonts w:hint="eastAsia" w:ascii="宋体" w:hAnsi="宋体" w:eastAsia="宋体" w:cs="Times New Roman"/>
          <w:szCs w:val="21"/>
        </w:rPr>
        <w:t>:</w:t>
      </w:r>
      <w:r>
        <w:rPr>
          <w:rFonts w:ascii="Times New Roman" w:hAnsi="Times New Roman" w:eastAsia="宋体" w:cs="Times New Roman"/>
          <w:szCs w:val="21"/>
        </w:rPr>
        <w:t>2</w:t>
      </w:r>
      <w:r>
        <w:rPr>
          <w:rFonts w:hint="eastAsia" w:ascii="Times New Roman" w:hAnsi="Times New Roman" w:eastAsia="宋体" w:cs="Times New Roman"/>
          <w:szCs w:val="21"/>
        </w:rPr>
        <w:t xml:space="preserve"> 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</w:t>
      </w:r>
      <w:r>
        <w:rPr>
          <w:rFonts w:hint="eastAsia" w:ascii="Times New Roman" w:hAnsi="Times New Roman" w:eastAsia="宋体" w:cs="Times New Roman"/>
          <w:szCs w:val="21"/>
        </w:rPr>
        <w:t>．该反应是分解反应</w:t>
      </w:r>
    </w:p>
    <w:p>
      <w:pPr>
        <w:pStyle w:val="10"/>
        <w:rPr>
          <w:rFonts w:ascii="Times New Roman" w:hAnsi="Times New Roman" w:cs="Times New Roman"/>
          <w:sz w:val="22"/>
        </w:rPr>
      </w:pPr>
    </w:p>
    <w:p>
      <w:pPr>
        <w:pStyle w:val="10"/>
        <w:rPr>
          <w:rFonts w:ascii="Times New Roman" w:hAnsi="Times New Roman" w:cs="Times New Roman"/>
          <w:sz w:val="22"/>
        </w:rPr>
      </w:pPr>
    </w:p>
    <w:p>
      <w:pPr>
        <w:widowControl/>
        <w:jc w:val="left"/>
        <w:rPr>
          <w:rFonts w:ascii="Times New Roman" w:hAnsi="Times New Roman" w:eastAsia="黑体" w:cs="Times New Roman"/>
          <w:b/>
          <w:szCs w:val="24"/>
        </w:rPr>
      </w:pPr>
      <w:r>
        <w:rPr>
          <w:rFonts w:ascii="Times New Roman" w:hAnsi="Times New Roman" w:eastAsia="黑体" w:cs="Times New Roman"/>
          <w:b/>
          <w:szCs w:val="24"/>
        </w:rPr>
        <w:br w:type="page"/>
      </w:r>
    </w:p>
    <w:p>
      <w:pPr>
        <w:widowControl/>
        <w:spacing w:before="156" w:beforeLines="50" w:after="156" w:afterLines="50"/>
        <w:jc w:val="left"/>
        <w:rPr>
          <w:rFonts w:ascii="Times New Roman" w:hAnsi="Times New Roman" w:eastAsia="黑体" w:cs="Times New Roman"/>
          <w:b/>
          <w:szCs w:val="24"/>
        </w:rPr>
      </w:pPr>
      <w:r>
        <w:rPr>
          <w:rFonts w:ascii="Times New Roman" w:hAnsi="Times New Roman" w:eastAsia="黑体" w:cs="Times New Roman"/>
          <w:b/>
          <w:szCs w:val="24"/>
        </w:rPr>
        <w:t>六、填空简答题(本题包括3小题，共14分)</w:t>
      </w:r>
    </w:p>
    <w:p>
      <w:pPr>
        <w:rPr>
          <w:rFonts w:ascii="Times New Roman" w:hAnsi="Times New Roman" w:eastAsia="宋体" w:cs="Times New Roman"/>
          <w:szCs w:val="24"/>
        </w:rPr>
      </w:pPr>
      <w:r>
        <w:rPr>
          <w:rFonts w:ascii="Times New Roman" w:hAnsi="Times New Roman" w:eastAsia="宋体" w:cs="Times New Roman"/>
          <w:b/>
          <w:szCs w:val="24"/>
        </w:rPr>
        <w:t>26</w:t>
      </w:r>
      <w:r>
        <w:rPr>
          <w:rFonts w:ascii="Times New Roman" w:hAnsi="Times New Roman" w:eastAsia="宋体" w:cs="Times New Roman"/>
          <w:b/>
          <w:szCs w:val="21"/>
        </w:rPr>
        <w:t xml:space="preserve">. </w:t>
      </w:r>
      <w:r>
        <w:rPr>
          <w:rFonts w:ascii="Times New Roman" w:hAnsi="Times New Roman" w:eastAsia="宋体" w:cs="Times New Roman"/>
          <w:b/>
          <w:szCs w:val="24"/>
        </w:rPr>
        <w:t>(5分)</w:t>
      </w:r>
      <w:r>
        <w:rPr>
          <w:rFonts w:hint="eastAsia" w:ascii="Times New Roman" w:hAnsi="Times New Roman" w:eastAsia="宋体" w:cs="Times New Roman"/>
          <w:szCs w:val="24"/>
        </w:rPr>
        <w:t xml:space="preserve"> </w:t>
      </w:r>
      <w:r>
        <w:rPr>
          <w:rFonts w:ascii="Times New Roman" w:hAnsi="Times New Roman" w:eastAsia="宋体" w:cs="Times New Roman"/>
          <w:szCs w:val="24"/>
        </w:rPr>
        <w:t>化学基础与常识</w:t>
      </w:r>
    </w:p>
    <w:p>
      <w:pPr>
        <w:rPr>
          <w:rFonts w:ascii="Times New Roman" w:hAnsi="Times New Roman" w:eastAsia="宋体" w:cs="Times New Roman"/>
          <w:szCs w:val="24"/>
        </w:rPr>
      </w:pPr>
      <w:r>
        <w:rPr>
          <w:rFonts w:ascii="Times New Roman" w:hAnsi="Calibri" w:eastAsia="宋体" w:cs="Times New Roman"/>
          <w:lang w:bidi="he-IL"/>
        </w:rPr>
        <w:tab/>
      </w:r>
      <w:r>
        <w:rPr>
          <w:rFonts w:hint="eastAsia" w:ascii="Times New Roman" w:hAnsi="Calibri" w:eastAsia="宋体" w:cs="Times New Roman"/>
          <w:lang w:bidi="he-IL"/>
        </w:rPr>
        <w:t>(1)</w:t>
      </w:r>
      <w:r>
        <w:rPr>
          <w:rFonts w:ascii="Times New Roman" w:hAnsi="Calibri" w:eastAsia="宋体" w:cs="Times New Roman"/>
          <w:lang w:bidi="he-IL"/>
        </w:rPr>
        <w:t xml:space="preserve"> </w:t>
      </w:r>
      <w:r>
        <w:rPr>
          <w:rFonts w:hint="eastAsia" w:ascii="Times New Roman" w:hAnsi="Calibri" w:eastAsia="宋体" w:cs="Times New Roman"/>
          <w:lang w:bidi="he-IL"/>
        </w:rPr>
        <w:t>石灰水、食盐水、双氧水</w:t>
      </w:r>
      <w:r>
        <w:rPr>
          <w:rFonts w:ascii="Times New Roman" w:hAnsi="Calibri" w:eastAsia="宋体" w:cs="Times New Roman"/>
          <w:lang w:bidi="he-IL"/>
        </w:rPr>
        <w:t>、</w:t>
      </w:r>
      <w:r>
        <w:rPr>
          <w:rFonts w:hint="eastAsia" w:ascii="Times New Roman" w:hAnsi="Calibri" w:eastAsia="宋体" w:cs="Times New Roman"/>
          <w:lang w:bidi="he-IL"/>
        </w:rPr>
        <w:t>肥皂水，其中属于纯净物的是</w:t>
      </w:r>
      <w:r>
        <w:rPr>
          <w:szCs w:val="21"/>
        </w:rPr>
        <w:t>_________</w:t>
      </w:r>
      <w:r>
        <w:rPr>
          <w:rFonts w:hint="eastAsia" w:ascii="Times New Roman" w:hAnsi="Calibri" w:eastAsia="宋体" w:cs="Times New Roman"/>
          <w:lang w:bidi="he-IL"/>
        </w:rPr>
        <w:t xml:space="preserve"> 。</w:t>
      </w:r>
    </w:p>
    <w:p>
      <w:pPr>
        <w:widowControl/>
        <w:ind w:firstLine="420" w:firstLineChars="200"/>
        <w:jc w:val="left"/>
        <w:textAlignment w:val="center"/>
        <w:rPr>
          <w:rFonts w:ascii="Times New Roman" w:hAnsi="Calibri" w:eastAsia="宋体" w:cs="Times New Roman"/>
          <w:lang w:bidi="he-IL"/>
        </w:rPr>
      </w:pPr>
      <w:r>
        <w:rPr>
          <w:rFonts w:ascii="Times New Roman" w:hAnsi="Calibri" w:eastAsia="宋体" w:cs="Times New Roman"/>
          <w:lang w:bidi="he-IL"/>
        </w:rPr>
        <w:t>(2)</w:t>
      </w:r>
      <w:r>
        <w:t xml:space="preserve"> 炒菜时油锅着火，用锅盖盖灭，其应用的灭火原理是</w:t>
      </w:r>
      <w:r>
        <w:rPr>
          <w:szCs w:val="21"/>
        </w:rPr>
        <w:t>_________</w:t>
      </w:r>
      <w:r>
        <w:rPr>
          <w:rFonts w:ascii="Times New Roman" w:hAnsi="Calibri" w:eastAsia="宋体" w:cs="Times New Roman"/>
          <w:lang w:bidi="he-IL"/>
        </w:rPr>
        <w:t xml:space="preserve"> (填字母序号)</w:t>
      </w:r>
      <w:r>
        <w:rPr>
          <w:rFonts w:hint="eastAsia" w:ascii="Times New Roman" w:hAnsi="Calibri" w:eastAsia="宋体" w:cs="Times New Roman"/>
          <w:lang w:bidi="he-IL"/>
        </w:rPr>
        <w:t>。</w:t>
      </w:r>
    </w:p>
    <w:p>
      <w:pPr>
        <w:widowControl/>
        <w:ind w:firstLine="420" w:firstLineChars="200"/>
        <w:jc w:val="left"/>
        <w:textAlignment w:val="center"/>
        <w:rPr>
          <w:rFonts w:ascii="Times New Roman" w:hAnsi="Calibri" w:eastAsia="宋体" w:cs="Times New Roman"/>
          <w:lang w:bidi="he-IL"/>
        </w:rPr>
      </w:pPr>
      <w:r>
        <w:rPr>
          <w:rFonts w:ascii="Times New Roman" w:hAnsi="Calibri" w:eastAsia="宋体" w:cs="Times New Roman"/>
          <w:lang w:bidi="he-IL"/>
        </w:rPr>
        <w:t xml:space="preserve">A. </w:t>
      </w:r>
      <w:r>
        <w:t>隔</w:t>
      </w:r>
      <w:r>
        <w:rPr>
          <w:rFonts w:hint="eastAsia"/>
        </w:rPr>
        <w:drawing>
          <wp:inline distT="0" distB="0" distL="114300" distR="114300">
            <wp:extent cx="21590" cy="17780"/>
            <wp:effectExtent l="0" t="0" r="0" b="0"/>
            <wp:docPr id="19" name="图片 1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绝</w:t>
      </w:r>
      <w:r>
        <w:t>空气</w:t>
      </w:r>
      <w:r>
        <w:rPr>
          <w:rFonts w:ascii="Times New Roman" w:hAnsi="Calibri" w:eastAsia="宋体" w:cs="Times New Roman"/>
          <w:lang w:bidi="he-IL"/>
        </w:rPr>
        <w:t xml:space="preserve">      </w:t>
      </w:r>
      <w:r>
        <w:rPr>
          <w:rFonts w:ascii="Times New Roman" w:hAnsi="Calibri" w:eastAsia="宋体" w:cs="Times New Roman"/>
          <w:lang w:bidi="he-IL"/>
        </w:rPr>
        <w:tab/>
      </w:r>
      <w:r>
        <w:rPr>
          <w:rFonts w:ascii="Times New Roman" w:hAnsi="Calibri" w:eastAsia="宋体" w:cs="Times New Roman"/>
          <w:lang w:bidi="he-IL"/>
        </w:rPr>
        <w:t xml:space="preserve">   B. </w:t>
      </w:r>
      <w:r>
        <w:t>隔离可燃物</w:t>
      </w:r>
      <w:r>
        <w:rPr>
          <w:rFonts w:ascii="Times New Roman" w:hAnsi="Calibri" w:eastAsia="宋体" w:cs="Times New Roman"/>
          <w:lang w:bidi="he-IL"/>
        </w:rPr>
        <w:t xml:space="preserve">     </w:t>
      </w:r>
      <w:r>
        <w:rPr>
          <w:rFonts w:ascii="Times New Roman" w:hAnsi="Calibri" w:eastAsia="宋体" w:cs="Times New Roman"/>
          <w:lang w:bidi="he-IL"/>
        </w:rPr>
        <w:tab/>
      </w:r>
      <w:r>
        <w:rPr>
          <w:rFonts w:ascii="Times New Roman" w:hAnsi="Calibri" w:eastAsia="宋体" w:cs="Times New Roman"/>
          <w:lang w:bidi="he-IL"/>
        </w:rPr>
        <w:tab/>
      </w:r>
      <w:r>
        <w:rPr>
          <w:rFonts w:ascii="Times New Roman" w:hAnsi="Calibri" w:eastAsia="宋体" w:cs="Times New Roman"/>
          <w:lang w:bidi="he-IL"/>
        </w:rPr>
        <w:t xml:space="preserve">  C. </w:t>
      </w:r>
      <w:r>
        <w:t>降低可燃物的着火点</w:t>
      </w:r>
      <w:r>
        <w:rPr>
          <w:rFonts w:ascii="Times New Roman" w:hAnsi="Calibri" w:eastAsia="宋体" w:cs="Times New Roman"/>
          <w:lang w:bidi="he-IL"/>
        </w:rPr>
        <w:t xml:space="preserve"> </w:t>
      </w:r>
    </w:p>
    <w:p>
      <w:pPr>
        <w:ind w:firstLine="420" w:firstLineChars="200"/>
        <w:rPr>
          <w:rFonts w:ascii="Times New Roman" w:hAnsi="Times New Roman" w:eastAsia="宋体" w:cs="Times New Roman"/>
          <w:szCs w:val="24"/>
        </w:rPr>
      </w:pPr>
      <w:r>
        <w:rPr>
          <w:rFonts w:hint="eastAsia" w:ascii="Times New Roman" w:hAnsi="Times New Roman" w:eastAsia="宋体" w:cs="Times New Roman"/>
          <w:szCs w:val="24"/>
        </w:rPr>
        <w:t>(3)</w:t>
      </w:r>
      <w:r>
        <w:t xml:space="preserve"> 在实验室</w:t>
      </w:r>
      <w:r>
        <w:rPr>
          <w:rFonts w:hint="eastAsia"/>
        </w:rPr>
        <w:t>里，</w:t>
      </w:r>
      <w:r>
        <w:t>用铜与浓</w:t>
      </w:r>
      <w:r>
        <w:rPr>
          <w:rFonts w:hint="eastAsia"/>
        </w:rPr>
        <w:t>硝</w:t>
      </w:r>
      <w:r>
        <w:t>酸反应制</w:t>
      </w:r>
      <w:r>
        <w:rPr>
          <w:rFonts w:hint="eastAsia"/>
        </w:rPr>
        <w:t>取</w:t>
      </w:r>
      <w:r>
        <w:t>气体</w:t>
      </w:r>
      <w:r>
        <w:rPr>
          <w:rFonts w:ascii="Times New Roman" w:hAnsi="Times New Roman" w:eastAsia="宋体" w:cs="Times New Roman"/>
          <w:szCs w:val="24"/>
        </w:rPr>
        <w:t>X的化学方程式为：Cu+4HNO</w:t>
      </w:r>
      <w:r>
        <w:rPr>
          <w:rFonts w:ascii="Times New Roman" w:hAnsi="Times New Roman" w:eastAsia="宋体" w:cs="Times New Roman"/>
          <w:szCs w:val="24"/>
          <w:vertAlign w:val="subscript"/>
        </w:rPr>
        <w:t>3</w:t>
      </w:r>
      <w:r>
        <w:rPr>
          <w:rFonts w:ascii="Times New Roman" w:hAnsi="Times New Roman" w:eastAsia="宋体" w:cs="Times New Roman"/>
          <w:szCs w:val="24"/>
        </w:rPr>
        <w:t>(</w:t>
      </w:r>
      <w:r>
        <w:rPr>
          <w:rFonts w:hint="eastAsia" w:ascii="Times New Roman" w:hAnsi="Times New Roman" w:eastAsia="宋体" w:cs="Times New Roman"/>
          <w:szCs w:val="24"/>
        </w:rPr>
        <w:t>浓</w:t>
      </w:r>
      <w:r>
        <w:rPr>
          <w:rFonts w:ascii="Times New Roman" w:hAnsi="Times New Roman" w:eastAsia="宋体" w:cs="Times New Roman"/>
          <w:szCs w:val="24"/>
        </w:rPr>
        <w:t>)</w:t>
      </w:r>
      <w:r>
        <w:rPr>
          <w:rFonts w:ascii="Times New Roman" w:hAnsi="Times New Roman" w:cs="Times New Roman"/>
        </w:rPr>
        <w:object>
          <v:shape id="_x0000_i1036" o:spt="75" alt="学科网(www.zxxk.com)--教育资源门户，提供试卷、教案、课件、论文、素材及各类教学资源下载，还有大量而丰富的教学相关资讯！" type="#_x0000_t75" style="height:7.3pt;width:19.1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ChemDraw.Document.6.0" ShapeID="_x0000_i1036" DrawAspect="Content" ObjectID="_1468075736" r:id="rId33">
            <o:LockedField>false</o:LockedField>
          </o:OLEObject>
        </w:object>
      </w:r>
      <w:r>
        <w:rPr>
          <w:rFonts w:ascii="Times New Roman" w:hAnsi="Times New Roman" w:eastAsia="宋体" w:cs="Times New Roman"/>
          <w:szCs w:val="24"/>
        </w:rPr>
        <w:t xml:space="preserve"> C</w:t>
      </w:r>
      <w:r>
        <w:rPr>
          <w:rFonts w:hint="eastAsia" w:ascii="Times New Roman" w:hAnsi="Times New Roman" w:eastAsia="宋体" w:cs="Times New Roman"/>
          <w:szCs w:val="24"/>
        </w:rPr>
        <w:t>u(</w:t>
      </w:r>
      <w:r>
        <w:rPr>
          <w:rFonts w:ascii="Times New Roman" w:hAnsi="Times New Roman" w:eastAsia="宋体" w:cs="Times New Roman"/>
          <w:szCs w:val="24"/>
        </w:rPr>
        <w:t>NO</w:t>
      </w:r>
      <w:r>
        <w:rPr>
          <w:rFonts w:ascii="Times New Roman" w:hAnsi="Times New Roman" w:eastAsia="宋体" w:cs="Times New Roman"/>
          <w:szCs w:val="24"/>
          <w:vertAlign w:val="subscript"/>
        </w:rPr>
        <w:t>3</w:t>
      </w:r>
      <w:r>
        <w:rPr>
          <w:rFonts w:ascii="Times New Roman" w:hAnsi="Times New Roman" w:eastAsia="宋体" w:cs="Times New Roman"/>
          <w:szCs w:val="24"/>
        </w:rPr>
        <w:t>)</w:t>
      </w:r>
      <w:r>
        <w:rPr>
          <w:rFonts w:ascii="Times New Roman" w:hAnsi="Times New Roman" w:eastAsia="宋体" w:cs="Times New Roman"/>
          <w:szCs w:val="24"/>
          <w:vertAlign w:val="subscript"/>
        </w:rPr>
        <w:t>2</w:t>
      </w:r>
      <w:r>
        <w:rPr>
          <w:rFonts w:ascii="Times New Roman" w:hAnsi="Times New Roman" w:eastAsia="宋体" w:cs="Times New Roman"/>
          <w:szCs w:val="24"/>
        </w:rPr>
        <w:t>+2X</w:t>
      </w:r>
      <w:r>
        <w:rPr>
          <w:rFonts w:ascii="Cambria Math" w:hAnsi="Cambria Math" w:eastAsia="宋体" w:cs="Times New Roman"/>
          <w:szCs w:val="24"/>
        </w:rPr>
        <w:t>↑</w:t>
      </w:r>
      <w:r>
        <w:rPr>
          <w:rFonts w:ascii="Times New Roman" w:hAnsi="Times New Roman" w:eastAsia="宋体" w:cs="Times New Roman"/>
          <w:szCs w:val="24"/>
        </w:rPr>
        <w:t>+2H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宋体" w:cs="Times New Roman"/>
          <w:szCs w:val="24"/>
        </w:rPr>
        <w:t>O. 根据质量守恒定律，推断X的化学式为</w:t>
      </w:r>
      <w:r>
        <w:rPr>
          <w:szCs w:val="21"/>
        </w:rPr>
        <w:t>____________。</w:t>
      </w:r>
    </w:p>
    <w:p>
      <w:pPr>
        <w:ind w:firstLine="428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Cs/>
          <w:spacing w:val="2"/>
        </w:rPr>
        <w:t>(</w:t>
      </w:r>
      <w:r>
        <w:rPr>
          <w:rFonts w:ascii="Times New Roman" w:hAnsi="Times New Roman" w:cs="Times New Roman"/>
          <w:bCs/>
        </w:rPr>
        <w:t>4</w:t>
      </w:r>
      <w:r>
        <w:rPr>
          <w:rFonts w:ascii="Times New Roman" w:hAnsi="Times New Roman" w:cs="Times New Roman"/>
          <w:bCs/>
          <w:spacing w:val="2"/>
        </w:rPr>
        <w:t>)</w:t>
      </w:r>
      <w:r>
        <w:rPr>
          <w:rFonts w:ascii="Times New Roman" w:hAnsi="Times New Roman" w:cs="Times New Roman"/>
        </w:rPr>
        <w:t xml:space="preserve"> 海水中含有丰富的镁，目前世界上生产的镁60%来自于海水。分离出食盐的海水称作苦卤水，其中含有丰富的MgCl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。工业上以苦卤水为原料制取金属镁的流程示意图如下：</w:t>
      </w:r>
    </w:p>
    <w:p>
      <w:pPr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3459480" cy="1015365"/>
            <wp:effectExtent l="0" t="0" r="7620" b="0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4" r:link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4718" r="-1578" b="-4710"/>
                    <a:stretch>
                      <a:fillRect/>
                    </a:stretch>
                  </pic:blipFill>
                  <pic:spPr>
                    <a:xfrm>
                      <a:off x="0" y="0"/>
                      <a:ext cx="3463575" cy="1016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宋体" w:cs="Times New Roman"/>
          <w:szCs w:val="21"/>
        </w:rPr>
      </w:pPr>
      <w:r>
        <w:rPr>
          <w:rFonts w:ascii="宋体" w:hAnsi="宋体" w:eastAsia="宋体" w:cs="宋体"/>
          <w:szCs w:val="21"/>
        </w:rPr>
        <w:tab/>
      </w:r>
      <w:r>
        <w:rPr>
          <w:rFonts w:hint="eastAsia" w:ascii="宋体" w:hAnsi="宋体" w:eastAsia="宋体" w:cs="宋体"/>
          <w:szCs w:val="21"/>
        </w:rPr>
        <w:t>①</w:t>
      </w:r>
      <w:r>
        <w:rPr>
          <w:rFonts w:ascii="Times New Roman" w:hAnsi="Times New Roman" w:eastAsia="宋体" w:cs="Times New Roman"/>
          <w:szCs w:val="21"/>
        </w:rPr>
        <w:t>物质X的化学式是</w:t>
      </w:r>
      <w:r>
        <w:rPr>
          <w:szCs w:val="21"/>
        </w:rPr>
        <w:t>__________________</w:t>
      </w:r>
      <w:r>
        <w:rPr>
          <w:rFonts w:hint="eastAsia" w:ascii="Times New Roman" w:hAnsi="Times New Roman" w:eastAsia="宋体" w:cs="Times New Roman"/>
          <w:kern w:val="0"/>
          <w:szCs w:val="20"/>
        </w:rPr>
        <w:t>。</w:t>
      </w:r>
    </w:p>
    <w:p>
      <w:pPr>
        <w:rPr>
          <w:rFonts w:ascii="Times New Roman" w:hAnsi="Times New Roman" w:eastAsia="宋体" w:cs="Times New Roman"/>
          <w:szCs w:val="21"/>
        </w:rPr>
      </w:pPr>
      <w:r>
        <w:rPr>
          <w:rFonts w:ascii="宋体" w:hAnsi="宋体" w:eastAsia="宋体" w:cs="宋体"/>
          <w:szCs w:val="21"/>
        </w:rPr>
        <w:tab/>
      </w:r>
      <w:r>
        <w:rPr>
          <w:rFonts w:hint="eastAsia" w:ascii="宋体" w:hAnsi="宋体" w:eastAsia="宋体" w:cs="宋体"/>
          <w:szCs w:val="21"/>
        </w:rPr>
        <w:t>②</w:t>
      </w:r>
      <w:r>
        <w:rPr>
          <w:rFonts w:ascii="Times New Roman" w:hAnsi="Times New Roman" w:eastAsia="宋体" w:cs="Times New Roman"/>
          <w:szCs w:val="21"/>
        </w:rPr>
        <w:t>沉淀槽中除发生了</w:t>
      </w:r>
      <w:r>
        <w:rPr>
          <w:rFonts w:ascii="Times New Roman" w:hAnsi="Times New Roman" w:eastAsia="宋体" w:cs="Times New Roman"/>
          <w:snapToGrid w:val="0"/>
          <w:szCs w:val="21"/>
        </w:rPr>
        <w:t>CaO+H</w:t>
      </w:r>
      <w:r>
        <w:rPr>
          <w:rFonts w:ascii="Times New Roman" w:hAnsi="Times New Roman" w:eastAsia="宋体" w:cs="Times New Roman"/>
          <w:snapToGrid w:val="0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napToGrid w:val="0"/>
          <w:szCs w:val="21"/>
        </w:rPr>
        <w:t>O</w:t>
      </w:r>
      <w:r>
        <w:rPr>
          <w:rFonts w:ascii="Times New Roman" w:hAnsi="Times New Roman" w:cs="Times New Roman"/>
        </w:rPr>
        <w:object>
          <v:shape id="_x0000_i1037" o:spt="75" alt="学科网(www.zxxk.com)--教育资源门户，提供试卷、教案、课件、论文、素材及各类教学资源下载，还有大量而丰富的教学相关资讯！" type="#_x0000_t75" style="height:7.3pt;width:19.1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ChemDraw.Document.6.0" ShapeID="_x0000_i1037" DrawAspect="Content" ObjectID="_1468075737" r:id="rId36">
            <o:LockedField>false</o:LockedField>
          </o:OLEObject>
        </w:object>
      </w:r>
      <w:r>
        <w:rPr>
          <w:rFonts w:ascii="Times New Roman" w:hAnsi="Times New Roman" w:eastAsia="宋体" w:cs="Times New Roman"/>
          <w:snapToGrid w:val="0"/>
          <w:szCs w:val="21"/>
        </w:rPr>
        <w:t>Ca(OH)</w:t>
      </w:r>
      <w:r>
        <w:rPr>
          <w:rFonts w:ascii="Times New Roman" w:hAnsi="Times New Roman" w:eastAsia="宋体" w:cs="Times New Roman"/>
          <w:snapToGrid w:val="0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的反应外，还发生另一个反应，它的化学方程式是</w:t>
      </w:r>
      <w:r>
        <w:rPr>
          <w:szCs w:val="21"/>
        </w:rPr>
        <w:t>__________________</w:t>
      </w:r>
      <w:r>
        <w:rPr>
          <w:rFonts w:hint="eastAsia" w:ascii="Times New Roman" w:hAnsi="Times New Roman" w:eastAsia="宋体" w:cs="Times New Roman"/>
          <w:kern w:val="0"/>
          <w:szCs w:val="20"/>
        </w:rPr>
        <w:t>。</w:t>
      </w:r>
    </w:p>
    <w:p>
      <w:pPr>
        <w:spacing w:before="156" w:beforeLines="50"/>
        <w:rPr>
          <w:rFonts w:ascii="Times New Roman" w:hAnsi="Times New Roman" w:eastAsia="宋体" w:cs="Times New Roman"/>
          <w:szCs w:val="24"/>
        </w:rPr>
      </w:pPr>
      <w:r>
        <w:rPr>
          <w:rFonts w:ascii="Times New Roman" w:hAnsi="Times New Roman" w:eastAsia="宋体" w:cs="Times New Roman"/>
          <w:b/>
          <w:szCs w:val="24"/>
        </w:rPr>
        <w:t>27</w:t>
      </w:r>
      <w:r>
        <w:rPr>
          <w:rFonts w:hint="eastAsia" w:ascii="Times New Roman" w:hAnsi="Times New Roman" w:eastAsia="宋体" w:cs="Times New Roman"/>
          <w:b/>
          <w:szCs w:val="24"/>
        </w:rPr>
        <w:t>. (5分)</w:t>
      </w:r>
      <w:r>
        <w:rPr>
          <w:rFonts w:ascii="Times New Roman" w:hAnsi="Times New Roman" w:eastAsia="宋体" w:cs="Times New Roman"/>
          <w:b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zCs w:val="24"/>
        </w:rPr>
        <w:t>化学与生活、生产息息相关，请运用化学知识回答以下问题。</w:t>
      </w:r>
    </w:p>
    <w:p>
      <w:pPr>
        <w:ind w:firstLine="420" w:firstLineChars="200"/>
        <w:rPr>
          <w:szCs w:val="21"/>
        </w:rPr>
      </w:pPr>
      <w:r>
        <w:rPr>
          <w:rFonts w:hint="eastAsia" w:ascii="Times New Roman" w:hAnsi="Times New Roman" w:eastAsia="宋体" w:cs="Times New Roman"/>
          <w:szCs w:val="24"/>
        </w:rPr>
        <w:t>(1)</w:t>
      </w:r>
      <w:r>
        <w:rPr>
          <w:rFonts w:ascii="Times New Roman" w:hAnsi="Times New Roman" w:eastAsia="宋体" w:cs="Times New Roman"/>
          <w:kern w:val="0"/>
          <w:szCs w:val="20"/>
        </w:rPr>
        <w:t xml:space="preserve"> 在厨房炒菜时，在客厅都能闻到菜香味的主要原因是</w:t>
      </w:r>
      <w:r>
        <w:rPr>
          <w:szCs w:val="21"/>
        </w:rPr>
        <w:t>__________________</w:t>
      </w:r>
      <w:r>
        <w:rPr>
          <w:rFonts w:hint="eastAsia" w:ascii="Times New Roman" w:hAnsi="Times New Roman" w:eastAsia="宋体" w:cs="Times New Roman"/>
          <w:kern w:val="0"/>
          <w:szCs w:val="20"/>
        </w:rPr>
        <w:t>。</w:t>
      </w:r>
    </w:p>
    <w:p>
      <w:pPr>
        <w:ind w:firstLine="420" w:firstLineChars="200"/>
        <w:rPr>
          <w:rFonts w:ascii="Times New Roman" w:hAnsi="Times New Roman" w:eastAsia="宋体" w:cs="Times New Roman"/>
          <w:szCs w:val="24"/>
        </w:rPr>
      </w:pPr>
      <w:r>
        <w:rPr>
          <w:rFonts w:hint="eastAsia" w:ascii="Times New Roman" w:hAnsi="Times New Roman" w:eastAsia="宋体" w:cs="Times New Roman"/>
          <w:szCs w:val="21"/>
        </w:rPr>
        <w:t>(2)</w:t>
      </w:r>
      <w:r>
        <w:rPr>
          <w:rFonts w:ascii="Times New Roman" w:hAnsi="Times New Roman" w:eastAsia="宋体" w:cs="Times New Roman"/>
          <w:szCs w:val="21"/>
        </w:rPr>
        <w:t xml:space="preserve"> </w:t>
      </w:r>
      <w:r>
        <w:rPr>
          <w:rFonts w:hint="eastAsia" w:ascii="Times New Roman" w:hAnsi="Times New Roman" w:eastAsia="宋体" w:cs="Times New Roman"/>
          <w:szCs w:val="21"/>
        </w:rPr>
        <w:t>甲烷常用作气体燃料，其原因是</w:t>
      </w:r>
      <w:r>
        <w:rPr>
          <w:szCs w:val="21"/>
        </w:rPr>
        <w:t>____________________</w:t>
      </w:r>
      <w:r>
        <w:rPr>
          <w:rFonts w:hint="eastAsia" w:ascii="Times New Roman" w:hAnsi="Times New Roman" w:eastAsia="宋体" w:cs="Times New Roman"/>
          <w:szCs w:val="21"/>
        </w:rPr>
        <w:t xml:space="preserve"> (用化学方程式表示)。</w:t>
      </w:r>
    </w:p>
    <w:p>
      <w:pPr>
        <w:widowControl/>
        <w:ind w:firstLine="420" w:firstLineChars="200"/>
        <w:jc w:val="left"/>
        <w:textAlignment w:val="center"/>
        <w:rPr>
          <w:rFonts w:ascii="Times New Roman" w:hAnsi="Times New Roman" w:eastAsia="宋体" w:cs="Times New Roman"/>
          <w:kern w:val="0"/>
          <w:u w:val="single"/>
          <w:lang w:bidi="he-IL"/>
        </w:rPr>
      </w:pPr>
      <w:r>
        <w:rPr>
          <w:rFonts w:hint="eastAsia" w:ascii="Times New Roman" w:hAnsi="Calibri" w:eastAsia="宋体" w:cs="Times New Roman"/>
          <w:lang w:bidi="he-IL"/>
        </w:rPr>
        <w:t>(3)</w:t>
      </w:r>
      <w:r>
        <w:rPr>
          <w:rFonts w:ascii="Times New Roman" w:hAnsi="Calibri" w:eastAsia="宋体" w:cs="Times New Roman"/>
          <w:lang w:bidi="he-IL"/>
        </w:rPr>
        <w:t xml:space="preserve"> </w:t>
      </w:r>
      <w:r>
        <w:rPr>
          <w:rFonts w:ascii="Times New Roman" w:hAnsi="Times New Roman" w:eastAsia="宋体" w:cs="Times New Roman"/>
          <w:kern w:val="0"/>
          <w:lang w:bidi="he-IL"/>
        </w:rPr>
        <w:t>不能用铁制容器盛装硫酸铜溶液的原因</w:t>
      </w:r>
      <w:r>
        <w:rPr>
          <w:szCs w:val="21"/>
        </w:rPr>
        <w:t>__________________</w:t>
      </w:r>
      <w:r>
        <w:rPr>
          <w:rFonts w:hint="eastAsia" w:ascii="Times New Roman" w:hAnsi="Calibri" w:eastAsia="宋体" w:cs="Times New Roman"/>
          <w:szCs w:val="21"/>
          <w:lang w:bidi="he-IL"/>
        </w:rPr>
        <w:t xml:space="preserve"> (用化学方程式表示)。</w:t>
      </w:r>
    </w:p>
    <w:p>
      <w:pPr>
        <w:ind w:firstLine="420" w:firstLineChars="200"/>
        <w:rPr>
          <w:rFonts w:ascii="Times New Roman" w:hAnsi="Times New Roman" w:eastAsia="宋体" w:cs="Times New Roman"/>
          <w:szCs w:val="24"/>
        </w:rPr>
      </w:pPr>
      <w:r>
        <w:rPr>
          <w:rFonts w:ascii="Times New Roman" w:hAnsi="Times New Roman" w:eastAsia="宋体" w:cs="Times New Roman"/>
          <w:szCs w:val="24"/>
        </w:rPr>
        <w:t xml:space="preserve">(4) </w:t>
      </w:r>
      <w:r>
        <w:rPr>
          <w:rFonts w:hint="eastAsia" w:ascii="Times New Roman" w:hAnsi="Times New Roman" w:eastAsia="宋体" w:cs="Times New Roman"/>
          <w:szCs w:val="24"/>
        </w:rPr>
        <w:t>焦炭可把铁从它的氧化物矿石如赤铁矿(主要成分为Fe</w:t>
      </w:r>
      <w:r>
        <w:rPr>
          <w:rFonts w:hint="eastAsia" w:ascii="Times New Roman" w:hAnsi="Times New Roman" w:eastAsia="宋体" w:cs="Times New Roman"/>
          <w:szCs w:val="24"/>
          <w:vertAlign w:val="subscript"/>
        </w:rPr>
        <w:t>2</w:t>
      </w:r>
      <w:r>
        <w:rPr>
          <w:rFonts w:hint="eastAsia" w:ascii="Times New Roman" w:hAnsi="Times New Roman" w:eastAsia="宋体" w:cs="Times New Roman"/>
          <w:szCs w:val="24"/>
        </w:rPr>
        <w:t>O</w:t>
      </w:r>
      <w:r>
        <w:rPr>
          <w:rFonts w:hint="eastAsia" w:ascii="Times New Roman" w:hAnsi="Times New Roman" w:eastAsia="宋体" w:cs="Times New Roman"/>
          <w:szCs w:val="24"/>
          <w:vertAlign w:val="subscript"/>
        </w:rPr>
        <w:t>3</w:t>
      </w:r>
      <w:r>
        <w:rPr>
          <w:rFonts w:hint="eastAsia" w:ascii="Times New Roman" w:hAnsi="Times New Roman" w:eastAsia="宋体" w:cs="Times New Roman"/>
          <w:szCs w:val="24"/>
        </w:rPr>
        <w:t>)里还原出来，该反应的化学方程式为</w:t>
      </w:r>
      <w:r>
        <w:rPr>
          <w:szCs w:val="21"/>
        </w:rPr>
        <w:t>________________________</w:t>
      </w:r>
      <w:r>
        <w:rPr>
          <w:rFonts w:hint="eastAsia" w:ascii="Times New Roman" w:hAnsi="Times New Roman" w:eastAsia="宋体" w:cs="Times New Roman"/>
          <w:szCs w:val="24"/>
        </w:rPr>
        <w:t>。</w:t>
      </w:r>
    </w:p>
    <w:p>
      <w:pPr>
        <w:ind w:firstLine="420" w:firstLineChars="200"/>
        <w:rPr>
          <w:rFonts w:ascii="Times New Roman" w:hAnsi="Times New Roman" w:eastAsia="宋体" w:cs="Times New Roman"/>
          <w:b/>
          <w:kern w:val="0"/>
          <w:szCs w:val="21"/>
        </w:rPr>
      </w:pPr>
      <w:r>
        <w:rPr>
          <w:rFonts w:hint="eastAsia" w:ascii="Times New Roman" w:hAnsi="Times New Roman" w:eastAsia="宋体" w:cs="Times New Roman"/>
          <w:szCs w:val="24"/>
        </w:rPr>
        <w:drawing>
          <wp:inline distT="0" distB="0" distL="114300" distR="114300">
            <wp:extent cx="13970" cy="15240"/>
            <wp:effectExtent l="0" t="0" r="0" b="0"/>
            <wp:docPr id="8" name="图片 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 w:cs="Times New Roman"/>
          <w:szCs w:val="24"/>
        </w:rPr>
        <w:t>(5)</w:t>
      </w:r>
      <w:r>
        <w:rPr>
          <w:rFonts w:ascii="Times New Roman" w:hAnsi="Times New Roman" w:eastAsia="宋体" w:cs="Times New Roman"/>
          <w:szCs w:val="24"/>
        </w:rPr>
        <w:t xml:space="preserve"> </w:t>
      </w:r>
      <w:r>
        <w:rPr>
          <w:rFonts w:ascii="Times New Roman" w:hAnsi="Times New Roman" w:eastAsia="宋体" w:cs="Times New Roman"/>
          <w:kern w:val="0"/>
          <w:szCs w:val="21"/>
        </w:rPr>
        <w:t>一种处理汽车尾气的反应微观示意图</w:t>
      </w:r>
      <w:r>
        <w:rPr>
          <w:rFonts w:ascii="Times New Roman" w:hAnsi="Times New Roman" w:eastAsia="宋体" w:cs="Times New Roman"/>
          <w:szCs w:val="24"/>
        </w:rPr>
        <w:t>如下</w:t>
      </w:r>
      <w:r>
        <w:rPr>
          <w:rFonts w:ascii="Times New Roman" w:hAnsi="Times New Roman" w:eastAsia="宋体" w:cs="Times New Roman"/>
          <w:kern w:val="0"/>
          <w:szCs w:val="21"/>
        </w:rPr>
        <w:t>：</w:t>
      </w:r>
    </w:p>
    <w:p>
      <w:pPr>
        <w:widowControl/>
        <w:jc w:val="center"/>
        <w:rPr>
          <w:rFonts w:ascii="Times New Roman" w:hAnsi="Times New Roman" w:eastAsia="宋体" w:cs="Times New Roman"/>
          <w:kern w:val="0"/>
          <w:szCs w:val="21"/>
        </w:rPr>
      </w:pPr>
      <w:r>
        <w:rPr>
          <w:rFonts w:ascii="Times New Roman" w:hAnsi="Times New Roman" w:eastAsia="宋体" w:cs="Times New Roman"/>
          <w:kern w:val="0"/>
          <w:szCs w:val="21"/>
        </w:rPr>
        <w:drawing>
          <wp:inline distT="0" distB="0" distL="0" distR="0">
            <wp:extent cx="3004820" cy="742315"/>
            <wp:effectExtent l="0" t="0" r="5080" b="635"/>
            <wp:docPr id="12" name="图片 1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3633" cy="761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Times New Roman" w:hAnsi="Times New Roman" w:eastAsia="宋体" w:cs="Times New Roman"/>
          <w:szCs w:val="24"/>
        </w:rPr>
      </w:pPr>
      <w:r>
        <w:rPr>
          <w:rFonts w:ascii="Times New Roman" w:hAnsi="Times New Roman" w:eastAsia="宋体" w:cs="Times New Roman"/>
          <w:kern w:val="0"/>
          <w:szCs w:val="21"/>
        </w:rPr>
        <w:t xml:space="preserve"> </w:t>
      </w:r>
      <w:r>
        <w:rPr>
          <w:rFonts w:ascii="Times New Roman" w:hAnsi="Times New Roman" w:eastAsia="宋体" w:cs="Times New Roman"/>
          <w:kern w:val="0"/>
          <w:szCs w:val="21"/>
        </w:rPr>
        <w:tab/>
      </w:r>
      <w:r>
        <w:rPr>
          <w:rFonts w:ascii="Times New Roman" w:hAnsi="Times New Roman" w:eastAsia="宋体" w:cs="Times New Roman"/>
          <w:szCs w:val="24"/>
        </w:rPr>
        <w:t>该反应的化学方程式</w:t>
      </w:r>
      <w:r>
        <w:rPr>
          <w:rFonts w:hint="eastAsia" w:ascii="Times New Roman" w:hAnsi="Times New Roman" w:eastAsia="宋体" w:cs="Times New Roman"/>
          <w:szCs w:val="24"/>
        </w:rPr>
        <w:t>是</w:t>
      </w:r>
      <w:r>
        <w:rPr>
          <w:szCs w:val="21"/>
        </w:rPr>
        <w:t>________________________</w:t>
      </w:r>
      <w:r>
        <w:rPr>
          <w:rFonts w:ascii="Times New Roman" w:hAnsi="Times New Roman" w:eastAsia="宋体" w:cs="Times New Roman"/>
          <w:szCs w:val="24"/>
        </w:rPr>
        <w:t>。</w:t>
      </w:r>
    </w:p>
    <w:p>
      <w:pPr>
        <w:pStyle w:val="10"/>
        <w:rPr>
          <w:rFonts w:ascii="Times New Roman" w:hAnsi="Times New Roman" w:cs="Times New Roman"/>
        </w:rPr>
      </w:pPr>
      <w:r>
        <w:pict>
          <v:shape id="_x0000_s1038" o:spid="_x0000_s1038" o:spt="75" alt="学科网(www.zxxk.com)--教育资源门户，提供试卷、教案、课件、论文、素材及各类教学资源下载，还有大量而丰富的教学相关资讯！" type="#_x0000_t75" style="position:absolute;left:0pt;margin-left:297pt;margin-top:7.8pt;height:76.5pt;width:117pt;mso-wrap-distance-bottom:0pt;mso-wrap-distance-left:9pt;mso-wrap-distance-right:9pt;mso-wrap-distance-top:0pt;z-index:251660288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square"/>
          </v:shape>
          <o:OLEObject Type="Embed" ProgID="ChemDraw.Document.6.0" ShapeID="_x0000_s1038" DrawAspect="Content" ObjectID="_1468075738" r:id="rId38">
            <o:LockedField>false</o:LockedField>
          </o:OLEObject>
        </w:pict>
      </w:r>
      <w:r>
        <w:rPr>
          <w:rFonts w:ascii="Times New Roman" w:hAnsi="Times New Roman" w:cs="Times New Roman"/>
          <w:b/>
        </w:rPr>
        <w:t>28</w:t>
      </w:r>
      <w:r>
        <w:rPr>
          <w:rFonts w:hint="eastAsia" w:ascii="Times New Roman" w:hAnsi="Times New Roman" w:cs="Times New Roman"/>
          <w:b/>
        </w:rPr>
        <w:t>.</w:t>
      </w:r>
      <w:r>
        <w:rPr>
          <w:rFonts w:ascii="Times New Roman" w:hAnsi="Times New Roman" w:cs="Times New Roman"/>
          <w:b/>
        </w:rPr>
        <w:t xml:space="preserve"> </w:t>
      </w:r>
      <w:r>
        <w:rPr>
          <w:rFonts w:hint="eastAsia" w:ascii="Times New Roman" w:hAnsi="Times New Roman" w:eastAsia="宋体" w:cs="Times New Roman"/>
          <w:b/>
          <w:szCs w:val="24"/>
        </w:rPr>
        <w:t>(</w:t>
      </w:r>
      <w:r>
        <w:rPr>
          <w:rFonts w:ascii="Times New Roman" w:hAnsi="Times New Roman" w:eastAsia="宋体" w:cs="Times New Roman"/>
          <w:b/>
          <w:szCs w:val="24"/>
        </w:rPr>
        <w:t>4</w:t>
      </w:r>
      <w:r>
        <w:rPr>
          <w:rFonts w:hint="eastAsia" w:ascii="Times New Roman" w:hAnsi="Times New Roman" w:eastAsia="宋体" w:cs="Times New Roman"/>
          <w:b/>
          <w:szCs w:val="24"/>
        </w:rPr>
        <w:t>分)</w:t>
      </w:r>
      <w:r>
        <w:rPr>
          <w:rFonts w:ascii="Times New Roman" w:hAnsi="Times New Roman" w:eastAsia="宋体" w:cs="Times New Roman"/>
          <w:b/>
          <w:szCs w:val="24"/>
        </w:rPr>
        <w:t xml:space="preserve"> </w:t>
      </w:r>
      <w:r>
        <w:rPr>
          <w:rFonts w:ascii="Times New Roman" w:hAnsi="Times New Roman" w:cs="Times New Roman"/>
        </w:rPr>
        <w:t>A、B、C、D、E是初中化学常见的五种物质，</w:t>
      </w:r>
      <w:r>
        <w:rPr>
          <w:rFonts w:hint="eastAsia" w:ascii="Times New Roman" w:hAnsi="Calibri" w:eastAsia="宋体" w:cs="Times New Roman"/>
        </w:rPr>
        <w:t>它们之间有如右图所示的转化关系。</w:t>
      </w:r>
      <w:r>
        <w:rPr>
          <w:rFonts w:ascii="Times New Roman" w:hAnsi="Times New Roman" w:cs="Times New Roman"/>
        </w:rPr>
        <w:t>其中A是钠盐，且A转化为B时有白色沉淀生成；E是黑色固体，且与D在一定条件下反应有红色粉末生成；C的固体可用于人工降雨，C</w:t>
      </w:r>
      <w:r>
        <w:rPr>
          <w:rFonts w:hint="eastAsia" w:ascii="Times New Roman" w:hAnsi="Times New Roman" w:cs="Times New Roman"/>
        </w:rPr>
        <w:t>和</w:t>
      </w: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cs="Times New Roman"/>
        </w:rPr>
        <w:t>的组成元素相同</w:t>
      </w:r>
      <w:r>
        <w:rPr>
          <w:rFonts w:ascii="Times New Roman" w:hAnsi="Times New Roman" w:cs="Times New Roman"/>
        </w:rPr>
        <w:t>。图中“</w:t>
      </w:r>
      <w:r>
        <w:object>
          <v:shape id="_x0000_i1038" o:spt="75" alt="学科网(www.zxxk.com)--教育资源门户，提供试卷、教案、课件、论文、素材及各类教学资源下载，还有大量而丰富的教学相关资讯！" type="#_x0000_t75" style="height:9.1pt;width:17.3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ChemDraw.Document.6.0" ShapeID="_x0000_i1038" DrawAspect="Content" ObjectID="_1468075739" r:id="rId40">
            <o:LockedField>false</o:LockedField>
          </o:OLEObject>
        </w:object>
      </w:r>
      <w:r>
        <w:rPr>
          <w:rFonts w:ascii="Times New Roman" w:hAnsi="Times New Roman" w:cs="Times New Roman"/>
        </w:rPr>
        <w:t>”</w:t>
      </w:r>
      <w:r>
        <w:rPr>
          <w:rFonts w:hint="eastAsia" w:ascii="Times New Roman" w:hAnsi="Calibri" w:eastAsia="宋体" w:cs="Times New Roman"/>
        </w:rPr>
        <w:t xml:space="preserve"> 表示某种物质经一步反应可转</w:t>
      </w:r>
      <w:r>
        <w:rPr>
          <w:rFonts w:hint="eastAsia" w:ascii="Times New Roman" w:hAnsi="Calibri" w:eastAsia="宋体" w:cs="Times New Roman"/>
        </w:rPr>
        <w:drawing>
          <wp:inline distT="0" distB="0" distL="114300" distR="114300">
            <wp:extent cx="17780" cy="17780"/>
            <wp:effectExtent l="0" t="0" r="0" b="0"/>
            <wp:docPr id="23" name="图片 2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Calibri" w:eastAsia="宋体" w:cs="Times New Roman"/>
        </w:rPr>
        <w:t>化为另一种物质</w:t>
      </w:r>
      <w:r>
        <w:rPr>
          <w:rFonts w:ascii="Times New Roman" w:hAnsi="Times New Roman" w:cs="Times New Roman"/>
        </w:rPr>
        <w:t>，“</w:t>
      </w:r>
      <w:r>
        <w:rPr>
          <w:rFonts w:ascii="Times New Roman" w:hAnsi="Times New Roman" w:cs="Times New Roman"/>
          <w:b/>
        </w:rPr>
        <w:t>⸺</w:t>
      </w:r>
      <w:r>
        <w:rPr>
          <w:rFonts w:ascii="Times New Roman" w:hAnsi="Times New Roman" w:cs="Times New Roman"/>
        </w:rPr>
        <w:t>”</w:t>
      </w:r>
      <w:r>
        <w:rPr>
          <w:rFonts w:hint="eastAsia" w:ascii="Times New Roman" w:hAnsi="Calibri" w:eastAsia="宋体" w:cs="Times New Roman"/>
        </w:rPr>
        <w:t xml:space="preserve"> 表示相连的两种物质能发生化学反应</w:t>
      </w:r>
      <w:r>
        <w:rPr>
          <w:rFonts w:ascii="Times New Roman" w:hAnsi="Times New Roman" w:cs="Times New Roman"/>
        </w:rPr>
        <w:t xml:space="preserve">，部分反应物、生成物及反应条件已略去。 请回答下列问题： </w:t>
      </w:r>
    </w:p>
    <w:p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 物质A的化学式</w:t>
      </w:r>
      <w:r>
        <w:rPr>
          <w:rFonts w:hint="eastAsia" w:ascii="Times New Roman" w:hAnsi="Times New Roman" w:cs="Times New Roman"/>
        </w:rPr>
        <w:t>是</w:t>
      </w:r>
      <w:r>
        <w:rPr>
          <w:szCs w:val="21"/>
        </w:rPr>
        <w:t>___________。</w:t>
      </w:r>
    </w:p>
    <w:p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 反应</w:t>
      </w:r>
      <w:r>
        <w:rPr>
          <w:rFonts w:hint="eastAsia" w:ascii="宋体" w:hAnsi="宋体" w:eastAsia="宋体" w:cs="Times New Roman"/>
        </w:rPr>
        <w:t>①</w:t>
      </w:r>
      <w:r>
        <w:rPr>
          <w:rFonts w:ascii="Times New Roman" w:hAnsi="Times New Roman" w:cs="Times New Roman"/>
        </w:rPr>
        <w:t>属于</w:t>
      </w:r>
      <w:r>
        <w:rPr>
          <w:szCs w:val="21"/>
        </w:rPr>
        <w:t>______________</w:t>
      </w:r>
      <w:r>
        <w:rPr>
          <w:rFonts w:ascii="Times New Roman" w:hAnsi="Times New Roman" w:cs="Times New Roman"/>
        </w:rPr>
        <w:t>反应(填基本反应类型)，D物质与E物质反应过程中，</w:t>
      </w:r>
      <w:r>
        <w:rPr>
          <w:rFonts w:hint="eastAsia"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>物质具有</w:t>
      </w:r>
      <w:r>
        <w:rPr>
          <w:szCs w:val="21"/>
        </w:rPr>
        <w:t>______________</w:t>
      </w:r>
      <w:r>
        <w:rPr>
          <w:rFonts w:ascii="Times New Roman" w:hAnsi="Times New Roman" w:cs="Times New Roman"/>
        </w:rPr>
        <w:t xml:space="preserve"> (填“氧化性”或“还原性”)。</w:t>
      </w:r>
    </w:p>
    <w:p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宋体" w:cs="Times New Roman"/>
          <w:szCs w:val="21"/>
        </w:rPr>
        <w:t>(3) 写出反应</w:t>
      </w:r>
      <w:r>
        <w:rPr>
          <w:rFonts w:hint="eastAsia" w:ascii="宋体" w:hAnsi="宋体" w:eastAsia="宋体" w:cs="Times New Roman"/>
          <w:szCs w:val="21"/>
        </w:rPr>
        <w:t>②</w:t>
      </w:r>
      <w:r>
        <w:rPr>
          <w:rFonts w:ascii="Times New Roman" w:hAnsi="Times New Roman" w:eastAsia="宋体" w:cs="Times New Roman"/>
          <w:szCs w:val="21"/>
        </w:rPr>
        <w:t>的化学方程式(写出一个即可)</w:t>
      </w:r>
      <w:r>
        <w:rPr>
          <w:szCs w:val="21"/>
        </w:rPr>
        <w:t xml:space="preserve"> ____________________。</w:t>
      </w:r>
    </w:p>
    <w:p>
      <w:pPr>
        <w:adjustRightInd w:val="0"/>
        <w:snapToGrid w:val="0"/>
        <w:spacing w:before="78" w:beforeLines="25" w:after="78" w:afterLines="25"/>
        <w:textAlignment w:val="baseline"/>
        <w:rPr>
          <w:rFonts w:ascii="黑体" w:hAnsi="黑体" w:eastAsia="黑体" w:cs="Times New Roman"/>
          <w:kern w:val="0"/>
          <w:sz w:val="24"/>
          <w:szCs w:val="24"/>
        </w:rPr>
      </w:pPr>
      <w:r>
        <w:rPr>
          <w:rFonts w:ascii="黑体" w:hAnsi="黑体" w:eastAsia="黑体" w:cs="Times New Roman"/>
          <w:b/>
          <w:kern w:val="0"/>
          <w:sz w:val="24"/>
          <w:szCs w:val="24"/>
        </w:rPr>
        <w:t>六、计算题(本题共4分)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29. </w:t>
      </w:r>
      <w:r>
        <w:rPr>
          <w:rFonts w:ascii="Times New Roman" w:hAnsi="Times New Roman" w:cs="Times New Roman"/>
          <w:b/>
          <w:szCs w:val="24"/>
        </w:rPr>
        <w:t xml:space="preserve">(5分) </w:t>
      </w:r>
      <w:r>
        <w:rPr>
          <w:rFonts w:ascii="Times New Roman" w:hAnsi="Times New Roman" w:cs="Times New Roman"/>
        </w:rPr>
        <w:t>洁厕灵是常用的陶瓷清洗液，某同学对某品牌洁厕灵的有效成分含量进行探究。向一锥形瓶中加入100 g该品牌的洁厕灵，再加入足量的溶质质量分数为8%的NaHCO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溶液120 g，反应结束后溶液的总质量是215.6 g。试计算下列问题：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【知识卡片】</w:t>
      </w:r>
      <w:r>
        <w:rPr>
          <w:rFonts w:hint="eastAsia" w:ascii="宋体" w:hAnsi="宋体" w:eastAsia="宋体" w:cs="宋体"/>
        </w:rPr>
        <w:t>①</w:t>
      </w:r>
      <w:r>
        <w:rPr>
          <w:rFonts w:ascii="Times New Roman" w:hAnsi="Times New Roman" w:cs="Times New Roman"/>
        </w:rPr>
        <w:t>洁厕灵有效成分是HCl，洁厕灵中其它成分均不跟NaHCO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反应。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eastAsia="宋体" w:cs="Times New Roman"/>
        </w:rPr>
        <w:t xml:space="preserve">            </w:t>
      </w:r>
      <w:r>
        <w:rPr>
          <w:rFonts w:hint="eastAsia" w:ascii="宋体" w:hAnsi="宋体" w:eastAsia="宋体" w:cs="宋体"/>
        </w:rPr>
        <w:t>②</w:t>
      </w:r>
      <w:r>
        <w:rPr>
          <w:rFonts w:ascii="Times New Roman" w:hAnsi="Times New Roman" w:cs="Times New Roman"/>
        </w:rPr>
        <w:t>HCl和NaHCO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反应的化学方程式为</w:t>
      </w:r>
      <w:r>
        <w:rPr>
          <w:rFonts w:ascii="Times New Roman" w:hAnsi="Times New Roman" w:eastAsia="宋体" w:cs="Times New Roman"/>
          <w:szCs w:val="21"/>
        </w:rPr>
        <w:t>HCl+NaHCO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ascii="Times New Roman" w:hAnsi="Times New Roman" w:cs="Times New Roman"/>
        </w:rPr>
        <w:object>
          <v:shape id="_x0000_i1039" o:spt="75" alt="学科网(www.zxxk.com)--教育资源门户，提供试卷、教案、课件、论文、素材及各类教学资源下载，还有大量而丰富的教学相关资讯！" type="#_x0000_t75" style="height:7.3pt;width:19.1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ChemDraw.Document.6.0" ShapeID="_x0000_i1039" DrawAspect="Content" ObjectID="_1468075740" r:id="rId42">
            <o:LockedField>false</o:LockedField>
          </o:OLEObject>
        </w:object>
      </w:r>
      <w:r>
        <w:rPr>
          <w:rFonts w:ascii="Times New Roman" w:hAnsi="Times New Roman" w:eastAsia="宋体" w:cs="Times New Roman"/>
          <w:szCs w:val="21"/>
        </w:rPr>
        <w:t>NaCl+H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O+CO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↑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(1) 产生的二氧化碳质量为</w:t>
      </w:r>
      <w:r>
        <w:rPr>
          <w:szCs w:val="21"/>
        </w:rPr>
        <w:t>_________</w:t>
      </w:r>
      <w:r>
        <w:rPr>
          <w:rFonts w:ascii="Times New Roman" w:hAnsi="Times New Roman" w:cs="Times New Roman"/>
        </w:rPr>
        <w:t>克。</w:t>
      </w:r>
    </w:p>
    <w:p>
      <w:pPr>
        <w:pStyle w:val="1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(2) 该品牌洁厕灵中HCl的质量分数是多少？(写出计算过程。)</w:t>
      </w:r>
    </w:p>
    <w:p>
      <w:pPr>
        <w:spacing w:before="78" w:beforeLines="25" w:after="78" w:afterLines="25" w:line="310" w:lineRule="auto"/>
        <w:rPr>
          <w:rFonts w:ascii="微软雅黑" w:hAnsi="微软雅黑" w:eastAsia="微软雅黑" w:cs="Times New Roman"/>
          <w:b/>
          <w:sz w:val="24"/>
          <w:szCs w:val="24"/>
        </w:rPr>
      </w:pPr>
      <w:r>
        <w:rPr>
          <w:rFonts w:hint="eastAsia" w:ascii="微软雅黑" w:hAnsi="微软雅黑" w:eastAsia="微软雅黑" w:cs="Times New Roman"/>
          <w:b/>
          <w:sz w:val="24"/>
          <w:szCs w:val="24"/>
        </w:rPr>
        <w:t>七、实验与探究题（本题包括2小题，共11分）</w:t>
      </w:r>
    </w:p>
    <w:p>
      <w:pPr>
        <w:pStyle w:val="1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cs="Times New Roman"/>
          <w:b/>
        </w:rPr>
        <w:t>30. (5分)</w:t>
      </w:r>
      <w:r>
        <w:rPr>
          <w:rFonts w:hint="eastAsia" w:ascii="Times New Roman" w:hAnsi="Times New Roman" w:eastAsia="宋体" w:cs="Times New Roman"/>
          <w:szCs w:val="21"/>
        </w:rPr>
        <w:t xml:space="preserve"> </w:t>
      </w:r>
      <w:r>
        <w:rPr>
          <w:rFonts w:ascii="Times New Roman" w:hAnsi="Times New Roman" w:eastAsia="宋体" w:cs="Times New Roman"/>
          <w:szCs w:val="21"/>
        </w:rPr>
        <w:t xml:space="preserve">实验室制取气体所需装置如下图所示，请回答以下问题： </w:t>
      </w:r>
    </w:p>
    <w:p>
      <w:pPr>
        <w:pStyle w:val="1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drawing>
          <wp:inline distT="0" distB="0" distL="0" distR="0">
            <wp:extent cx="4333240" cy="1099185"/>
            <wp:effectExtent l="0" t="0" r="0" b="5715"/>
            <wp:docPr id="10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7684" cy="1115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 仪器b的名称是</w:t>
      </w:r>
      <w:r>
        <w:rPr>
          <w:szCs w:val="21"/>
        </w:rPr>
        <w:t>_________</w:t>
      </w:r>
      <w:r>
        <w:rPr>
          <w:rFonts w:ascii="Times New Roman" w:hAnsi="Times New Roman" w:cs="Times New Roman"/>
        </w:rPr>
        <w:t>。</w:t>
      </w:r>
    </w:p>
    <w:p>
      <w:pPr>
        <w:pStyle w:val="10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cs="Times New Roman"/>
        </w:rPr>
        <w:t>(2) 用高锰酸钾制取氧气时，所选用的发生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3970" cy="22860"/>
            <wp:effectExtent l="0" t="0" r="5080" b="5715"/>
            <wp:docPr id="9" name="图片 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装置是</w:t>
      </w:r>
      <w:r>
        <w:rPr>
          <w:szCs w:val="21"/>
        </w:rPr>
        <w:t>_________</w:t>
      </w:r>
      <w:r>
        <w:rPr>
          <w:rFonts w:ascii="Times New Roman" w:hAnsi="Times New Roman" w:cs="Times New Roman"/>
        </w:rPr>
        <w:t xml:space="preserve"> (填字母序号，下同)，用过氧化氢溶液和二氧化锰制取氧气，所选用的发生装置是</w:t>
      </w:r>
      <w:r>
        <w:rPr>
          <w:szCs w:val="21"/>
        </w:rPr>
        <w:t>_________</w:t>
      </w:r>
      <w:r>
        <w:rPr>
          <w:rFonts w:ascii="Times New Roman" w:hAnsi="Times New Roman" w:cs="Times New Roman"/>
        </w:rPr>
        <w:t>，其化学反应方程式为</w:t>
      </w:r>
      <w:r>
        <w:rPr>
          <w:szCs w:val="21"/>
        </w:rPr>
        <w:t>_________</w:t>
      </w:r>
      <w:r>
        <w:rPr>
          <w:rFonts w:ascii="Times New Roman" w:hAnsi="Times New Roman" w:cs="Times New Roman"/>
        </w:rPr>
        <w:t>。</w:t>
      </w:r>
      <w:r>
        <w:rPr>
          <w:rFonts w:ascii="Times New Roman" w:hAnsi="Times New Roman" w:eastAsia="宋体" w:cs="Times New Roman"/>
        </w:rPr>
        <w:t>收集一瓶氧气，将燃着的木条放在瓶口，若观察到</w:t>
      </w:r>
      <w:r>
        <w:rPr>
          <w:szCs w:val="21"/>
        </w:rPr>
        <w:t>_________</w:t>
      </w:r>
      <w:r>
        <w:rPr>
          <w:rFonts w:ascii="Times New Roman" w:hAnsi="Times New Roman" w:eastAsia="宋体" w:cs="Times New Roman"/>
        </w:rPr>
        <w:t>，说明瓶中已充满氧气。</w:t>
      </w:r>
    </w:p>
    <w:p>
      <w:pPr>
        <w:pStyle w:val="10"/>
        <w:rPr>
          <w:rFonts w:ascii="Times New Roman" w:hAnsi="Times New Roman" w:eastAsia="宋体" w:cs="Times New Roman"/>
          <w:kern w:val="0"/>
          <w:szCs w:val="21"/>
          <w:lang w:val="pl-PL"/>
        </w:rPr>
      </w:pPr>
      <w:r>
        <w:rPr>
          <w:rFonts w:ascii="Times New Roman" w:hAnsi="Times New Roman" w:cs="Times New Roman"/>
          <w:b/>
        </w:rPr>
        <w:t>31. (6分)</w:t>
      </w:r>
      <w:r>
        <w:rPr>
          <w:rFonts w:ascii="Times New Roman" w:hAnsi="Times New Roman" w:eastAsia="宋体" w:cs="Times New Roman"/>
          <w:b/>
          <w:kern w:val="0"/>
          <w:szCs w:val="21"/>
          <w:lang w:val="pl-PL"/>
        </w:rPr>
        <w:t xml:space="preserve"> </w:t>
      </w:r>
      <w:r>
        <w:rPr>
          <w:rFonts w:ascii="Times New Roman" w:hAnsi="Times New Roman" w:eastAsia="宋体" w:cs="Times New Roman"/>
        </w:rPr>
        <w:t>实验室常用下列装置制取气体，请你根据所学知识回答下列问题：</w:t>
      </w:r>
    </w:p>
    <w:p>
      <w:pPr>
        <w:pStyle w:val="1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0" distR="0">
            <wp:extent cx="5146040" cy="1468120"/>
            <wp:effectExtent l="0" t="0" r="0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6040" cy="146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4686300</wp:posOffset>
            </wp:positionH>
            <wp:positionV relativeFrom="paragraph">
              <wp:posOffset>73660</wp:posOffset>
            </wp:positionV>
            <wp:extent cx="561975" cy="923925"/>
            <wp:effectExtent l="0" t="0" r="9525" b="9525"/>
            <wp:wrapSquare wrapText="bothSides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</w:rPr>
        <w:t>(1) 实验室若用右图装置收集氧气，则气体应从</w:t>
      </w:r>
      <w:r>
        <w:rPr>
          <w:szCs w:val="21"/>
        </w:rPr>
        <w:t>_____</w:t>
      </w:r>
      <w:r>
        <w:rPr>
          <w:rFonts w:ascii="Times New Roman" w:hAnsi="Times New Roman" w:eastAsia="宋体" w:cs="Times New Roman"/>
        </w:rPr>
        <w:t>端进(填“a”或“b”)。</w:t>
      </w:r>
    </w:p>
    <w:p>
      <w:pPr>
        <w:pStyle w:val="10"/>
        <w:ind w:firstLine="420" w:firstLineChars="200"/>
        <w:rPr>
          <w:rFonts w:ascii="Times New Roman" w:hAnsi="Times New Roman" w:eastAsia="宋体" w:cs="Times New Roman"/>
          <w:u w:val="single"/>
        </w:rPr>
      </w:pPr>
      <w:r>
        <w:rPr>
          <w:rFonts w:ascii="Times New Roman" w:hAnsi="Times New Roman" w:eastAsia="宋体" w:cs="Times New Roman"/>
        </w:rPr>
        <w:t>(2) 实验小组同学取一定浓度的盐酸和石灰石反应制取气体，反应的化学方程式为</w:t>
      </w:r>
      <w:r>
        <w:rPr>
          <w:szCs w:val="21"/>
        </w:rPr>
        <w:t>___________________________</w:t>
      </w:r>
      <w:r>
        <w:rPr>
          <w:rFonts w:ascii="Times New Roman" w:hAnsi="Times New Roman" w:eastAsia="宋体" w:cs="Times New Roman"/>
        </w:rPr>
        <w:t>；将生成的气体通入澄</w:t>
      </w: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21590" cy="19050"/>
            <wp:effectExtent l="0" t="0" r="16510" b="0"/>
            <wp:docPr id="15" name="图片 1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</w:rPr>
        <w:t>清石灰水中，未见变浑浊。为探究其原因，小组同学讨论后作出如下猜想：</w:t>
      </w:r>
    </w:p>
    <w:p>
      <w:pPr>
        <w:pStyle w:val="1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【提出猜想】A.石灰水已经完全变质      B.气体中有挥发出来的HCl气体</w:t>
      </w:r>
    </w:p>
    <w:p>
      <w:pPr>
        <w:pStyle w:val="1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【实验探究】</w:t>
      </w:r>
      <w:r>
        <w:rPr>
          <w:rFonts w:ascii="Times New Roman" w:hAnsi="Times New Roman" w:eastAsia="宋体" w:cs="Times New Roman"/>
          <w:spacing w:val="-7"/>
        </w:rPr>
        <w:t>小组同学设计了如下实验来验证。请你帮助完成实验，填写以下表格：</w:t>
      </w:r>
    </w:p>
    <w:tbl>
      <w:tblPr>
        <w:tblStyle w:val="7"/>
        <w:tblW w:w="7915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595"/>
        <w:gridCol w:w="2520"/>
        <w:gridCol w:w="18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95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宋体" w:cs="Times New Roman"/>
                <w:spacing w:val="-7"/>
                <w:lang w:eastAsia="zh-CN"/>
              </w:rPr>
            </w:pPr>
            <w:r>
              <w:rPr>
                <w:rFonts w:ascii="Times New Roman" w:hAnsi="Times New Roman" w:eastAsia="宋体" w:cs="Times New Roman"/>
                <w:spacing w:val="-7"/>
              </w:rPr>
              <w:t>实验步骤</w:t>
            </w:r>
            <w:r>
              <w:rPr>
                <w:rFonts w:hint="eastAsia" w:ascii="Times New Roman" w:hAnsi="Times New Roman" w:eastAsia="宋体" w:cs="Times New Roman"/>
                <w:color w:val="FFFFFF"/>
                <w:spacing w:val="-7"/>
                <w:sz w:val="4"/>
                <w:lang w:eastAsia="zh-CN"/>
              </w:rPr>
              <w:t>[来源:学*科*网]</w:t>
            </w:r>
          </w:p>
        </w:tc>
        <w:tc>
          <w:tcPr>
            <w:tcW w:w="2520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宋体" w:cs="Times New Roman"/>
                <w:spacing w:val="-7"/>
              </w:rPr>
            </w:pPr>
            <w:r>
              <w:rPr>
                <w:rFonts w:ascii="Times New Roman" w:hAnsi="Times New Roman" w:eastAsia="宋体" w:cs="Times New Roman"/>
                <w:spacing w:val="-7"/>
              </w:rPr>
              <w:t>实验现象</w:t>
            </w:r>
          </w:p>
        </w:tc>
        <w:tc>
          <w:tcPr>
            <w:tcW w:w="1800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宋体" w:cs="Times New Roman"/>
                <w:spacing w:val="-7"/>
              </w:rPr>
            </w:pPr>
            <w:r>
              <w:rPr>
                <w:rFonts w:ascii="Times New Roman" w:hAnsi="Times New Roman" w:eastAsia="宋体" w:cs="Times New Roman"/>
                <w:spacing w:val="-7"/>
              </w:rPr>
              <w:t>实验结论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95" w:type="dxa"/>
            <w:tcBorders>
              <w:top w:val="single" w:color="auto" w:sz="12" w:space="0"/>
              <w:left w:val="single" w:color="auto" w:sz="12" w:space="0"/>
              <w:right w:val="single" w:color="auto" w:sz="12" w:space="0"/>
            </w:tcBorders>
            <w:shd w:val="clear" w:color="auto" w:fill="auto"/>
          </w:tcPr>
          <w:p>
            <w:pPr>
              <w:pStyle w:val="10"/>
              <w:rPr>
                <w:rFonts w:ascii="Times New Roman" w:hAnsi="Times New Roman" w:eastAsia="宋体" w:cs="Times New Roman"/>
                <w:spacing w:val="-7"/>
              </w:rPr>
            </w:pPr>
            <w:r>
              <w:rPr>
                <w:rFonts w:hint="eastAsia" w:ascii="宋体" w:hAnsi="宋体" w:eastAsia="宋体" w:cs="宋体"/>
                <w:spacing w:val="-7"/>
              </w:rPr>
              <w:t>①</w:t>
            </w:r>
            <w:r>
              <w:rPr>
                <w:rFonts w:ascii="Times New Roman" w:hAnsi="Times New Roman" w:eastAsia="宋体" w:cs="Times New Roman"/>
                <w:spacing w:val="-7"/>
              </w:rPr>
              <w:t>取少量石灰水于试管中，并向试管中滴加几滴无色酚酞试液，振荡</w:t>
            </w:r>
          </w:p>
        </w:tc>
        <w:tc>
          <w:tcPr>
            <w:tcW w:w="2520" w:type="dxa"/>
            <w:tcBorders>
              <w:top w:val="single" w:color="auto" w:sz="12" w:space="0"/>
              <w:left w:val="single" w:color="auto" w:sz="12" w:space="0"/>
              <w:right w:val="single" w:color="auto" w:sz="12" w:space="0"/>
            </w:tcBorders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宋体" w:cs="Times New Roman"/>
                <w:spacing w:val="-7"/>
                <w:u w:val="single"/>
              </w:rPr>
            </w:pPr>
            <w:r>
              <w:rPr>
                <w:szCs w:val="21"/>
              </w:rPr>
              <w:t>__________________</w:t>
            </w:r>
          </w:p>
        </w:tc>
        <w:tc>
          <w:tcPr>
            <w:tcW w:w="1800" w:type="dxa"/>
            <w:tcBorders>
              <w:top w:val="single" w:color="auto" w:sz="12" w:space="0"/>
              <w:left w:val="single" w:color="auto" w:sz="12" w:space="0"/>
              <w:right w:val="single" w:color="auto" w:sz="12" w:space="0"/>
            </w:tcBorders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宋体" w:cs="Times New Roman"/>
                <w:spacing w:val="-7"/>
              </w:rPr>
            </w:pPr>
            <w:r>
              <w:rPr>
                <w:rFonts w:ascii="Times New Roman" w:hAnsi="Times New Roman" w:eastAsia="宋体" w:cs="Times New Roman"/>
                <w:spacing w:val="-7"/>
              </w:rPr>
              <w:t>猜想A不成立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95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  <w:shd w:val="clear" w:color="auto" w:fill="auto"/>
            <w:vAlign w:val="center"/>
          </w:tcPr>
          <w:p>
            <w:pPr>
              <w:pStyle w:val="10"/>
              <w:rPr>
                <w:rFonts w:ascii="Times New Roman" w:hAnsi="Times New Roman" w:eastAsia="宋体" w:cs="Times New Roman"/>
                <w:spacing w:val="-7"/>
              </w:rPr>
            </w:pPr>
            <w:r>
              <w:rPr>
                <w:rFonts w:hint="eastAsia" w:ascii="宋体" w:hAnsi="宋体" w:eastAsia="宋体" w:cs="宋体"/>
                <w:spacing w:val="-7"/>
              </w:rPr>
              <w:t>②</w:t>
            </w:r>
            <w:r>
              <w:rPr>
                <w:rFonts w:ascii="Times New Roman" w:hAnsi="Times New Roman" w:eastAsia="宋体" w:cs="Times New Roman"/>
                <w:spacing w:val="-7"/>
              </w:rPr>
              <w:t>将生成的气体通入</w:t>
            </w:r>
            <w:r>
              <w:rPr>
                <w:szCs w:val="21"/>
              </w:rPr>
              <w:t>_________</w:t>
            </w:r>
            <w:r>
              <w:rPr>
                <w:rFonts w:ascii="Times New Roman" w:hAnsi="Times New Roman" w:eastAsia="宋体" w:cs="Times New Roman"/>
                <w:spacing w:val="-7"/>
              </w:rPr>
              <w:t>溶液中</w:t>
            </w:r>
          </w:p>
        </w:tc>
        <w:tc>
          <w:tcPr>
            <w:tcW w:w="2520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宋体" w:cs="Times New Roman"/>
                <w:spacing w:val="-7"/>
              </w:rPr>
            </w:pPr>
            <w:r>
              <w:rPr>
                <w:rFonts w:ascii="Times New Roman" w:hAnsi="Times New Roman" w:eastAsia="宋体" w:cs="Times New Roman"/>
                <w:spacing w:val="-7"/>
              </w:rPr>
              <w:t>产生白色沉淀</w:t>
            </w:r>
          </w:p>
        </w:tc>
        <w:tc>
          <w:tcPr>
            <w:tcW w:w="1800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宋体" w:cs="Times New Roman"/>
                <w:spacing w:val="-7"/>
              </w:rPr>
            </w:pPr>
            <w:r>
              <w:rPr>
                <w:rFonts w:ascii="Times New Roman" w:hAnsi="Times New Roman" w:eastAsia="宋体" w:cs="Times New Roman"/>
                <w:spacing w:val="-7"/>
              </w:rPr>
              <w:t>气体中有HCl</w:t>
            </w:r>
          </w:p>
          <w:p>
            <w:pPr>
              <w:pStyle w:val="10"/>
              <w:jc w:val="center"/>
              <w:rPr>
                <w:rFonts w:ascii="Times New Roman" w:hAnsi="Times New Roman" w:eastAsia="宋体" w:cs="Times New Roman"/>
                <w:spacing w:val="-7"/>
              </w:rPr>
            </w:pPr>
            <w:r>
              <w:rPr>
                <w:rFonts w:ascii="Times New Roman" w:hAnsi="Times New Roman" w:eastAsia="宋体" w:cs="Times New Roman"/>
                <w:spacing w:val="-7"/>
              </w:rPr>
              <w:t>猜想B成立</w:t>
            </w:r>
          </w:p>
        </w:tc>
      </w:tr>
    </w:tbl>
    <w:p>
      <w:pPr>
        <w:pStyle w:val="10"/>
        <w:rPr>
          <w:rFonts w:hint="eastAsia" w:ascii="Times New Roman" w:hAnsi="Times New Roman" w:eastAsia="宋体" w:cs="Times New Roman"/>
          <w:szCs w:val="21"/>
          <w:vertAlign w:val="subscript"/>
          <w:lang w:eastAsia="zh-CN"/>
        </w:rPr>
      </w:pPr>
      <w:r>
        <w:rPr>
          <w:rFonts w:ascii="Times New Roman" w:hAnsi="Times New Roman" w:eastAsia="宋体" w:cs="Times New Roman"/>
          <w:szCs w:val="21"/>
        </w:rPr>
        <w:t>【查阅资料】碳酸钠溶液中通入二氧化碳发生反应：Na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CO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ascii="Times New Roman" w:hAnsi="Times New Roman" w:eastAsia="宋体" w:cs="Times New Roman"/>
          <w:szCs w:val="21"/>
        </w:rPr>
        <w:t>+H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O+CO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w w:val="200"/>
          <w:szCs w:val="21"/>
        </w:rPr>
        <w:t>=</w:t>
      </w:r>
      <w:r>
        <w:rPr>
          <w:rFonts w:ascii="Times New Roman" w:hAnsi="Times New Roman" w:eastAsia="宋体" w:cs="Times New Roman"/>
          <w:szCs w:val="21"/>
        </w:rPr>
        <w:t>2NaHCO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hint="eastAsia" w:ascii="Times New Roman" w:hAnsi="Times New Roman" w:eastAsia="宋体" w:cs="Times New Roman"/>
          <w:color w:val="FFFFFF"/>
          <w:sz w:val="4"/>
          <w:szCs w:val="21"/>
          <w:vertAlign w:val="subscript"/>
          <w:lang w:eastAsia="zh-CN"/>
        </w:rPr>
        <w:t>[来源:Z|xx|k.Com]</w:t>
      </w:r>
    </w:p>
    <w:p>
      <w:pPr>
        <w:pStyle w:val="10"/>
        <w:rPr>
          <w:rFonts w:ascii="Times New Roman" w:hAnsi="Times New Roman" w:eastAsia="宋体" w:cs="Times New Roman"/>
          <w:spacing w:val="-7"/>
        </w:rPr>
      </w:pPr>
      <w:r>
        <w:rPr>
          <w:rFonts w:ascii="Times New Roman" w:hAnsi="Times New Roman" w:eastAsia="宋体" w:cs="Times New Roman"/>
          <w:szCs w:val="21"/>
        </w:rPr>
        <w:t>【拓展延伸】如果用上述原料制取一瓶干燥纯净的二氧化碳气体，所选仪器的连接顺序为B→</w:t>
      </w:r>
      <w:r>
        <w:rPr>
          <w:rFonts w:ascii="Times New Roman" w:hAnsi="Times New Roman" w:eastAsia="宋体" w:cs="Times New Roman"/>
          <w:szCs w:val="21"/>
          <w:u w:val="single"/>
        </w:rPr>
        <w:t>(   )→(   )</w:t>
      </w:r>
      <w:r>
        <w:rPr>
          <w:rFonts w:ascii="Times New Roman" w:hAnsi="Times New Roman" w:eastAsia="宋体" w:cs="Times New Roman"/>
          <w:szCs w:val="21"/>
        </w:rPr>
        <w:t>→C(填字母序号)。</w:t>
      </w:r>
    </w:p>
    <w:p>
      <w:pPr>
        <w:widowControl/>
        <w:jc w:val="center"/>
      </w:pPr>
      <w:r>
        <w:br w:type="page"/>
      </w:r>
      <w:r>
        <w:rPr>
          <w:rFonts w:hint="eastAsia" w:ascii="微软雅黑" w:hAnsi="微软雅黑" w:eastAsia="微软雅黑" w:cs="Times New Roman"/>
          <w:b/>
          <w:sz w:val="30"/>
          <w:szCs w:val="30"/>
        </w:rPr>
        <w:t>201</w:t>
      </w:r>
      <w:r>
        <w:rPr>
          <w:rFonts w:ascii="微软雅黑" w:hAnsi="微软雅黑" w:eastAsia="微软雅黑" w:cs="Times New Roman"/>
          <w:b/>
          <w:sz w:val="30"/>
          <w:szCs w:val="30"/>
        </w:rPr>
        <w:t>9</w:t>
      </w:r>
      <w:r>
        <w:rPr>
          <w:rFonts w:hint="eastAsia" w:ascii="微软雅黑" w:hAnsi="微软雅黑" w:eastAsia="微软雅黑" w:cs="Times New Roman"/>
          <w:b/>
          <w:sz w:val="30"/>
          <w:szCs w:val="30"/>
        </w:rPr>
        <w:t>年1月麻城市九年级化学期末测试题参考答案</w:t>
      </w:r>
    </w:p>
    <w:p>
      <w:pPr>
        <w:adjustRightInd w:val="0"/>
        <w:snapToGrid w:val="0"/>
        <w:spacing w:line="360" w:lineRule="auto"/>
        <w:ind w:firstLine="316" w:firstLineChars="150"/>
        <w:textAlignment w:val="baseline"/>
        <w:rPr>
          <w:rFonts w:ascii="宋体" w:hAnsi="宋体" w:eastAsia="宋体" w:cs="Times New Roman"/>
          <w:b/>
          <w:kern w:val="0"/>
          <w:szCs w:val="20"/>
        </w:rPr>
      </w:pPr>
      <w:r>
        <w:rPr>
          <w:rFonts w:hint="eastAsia" w:ascii="宋体" w:hAnsi="宋体" w:eastAsia="宋体" w:cs="Times New Roman"/>
          <w:b/>
          <w:kern w:val="0"/>
          <w:szCs w:val="20"/>
        </w:rPr>
        <w:t>【</w:t>
      </w:r>
      <w:r>
        <w:rPr>
          <w:rFonts w:ascii="Times New Roman" w:hAnsi="Times New Roman" w:eastAsia="宋体" w:cs="Times New Roman"/>
          <w:b/>
          <w:kern w:val="0"/>
          <w:szCs w:val="20"/>
        </w:rPr>
        <w:t>说明</w:t>
      </w:r>
      <w:r>
        <w:rPr>
          <w:rFonts w:hint="eastAsia" w:ascii="宋体" w:hAnsi="宋体" w:eastAsia="宋体" w:cs="Times New Roman"/>
          <w:b/>
          <w:kern w:val="0"/>
          <w:szCs w:val="20"/>
        </w:rPr>
        <w:t>】</w:t>
      </w:r>
      <w:r>
        <w:rPr>
          <w:rFonts w:ascii="Times New Roman" w:hAnsi="Times New Roman" w:eastAsia="宋体" w:cs="Times New Roman"/>
          <w:b/>
          <w:kern w:val="0"/>
          <w:szCs w:val="20"/>
        </w:rPr>
        <w:t>凡要求写化学式或化学方程式的，若化学式有误不给分；化学方程式未配平不给分；化学仪器名称、专用术语出现错别字不给分，未写反应条件或未标出“↑”</w:t>
      </w:r>
      <w:r>
        <w:rPr>
          <w:rFonts w:hint="eastAsia" w:ascii="Times New Roman" w:hAnsi="Times New Roman" w:eastAsia="宋体" w:cs="Times New Roman"/>
          <w:b/>
          <w:kern w:val="0"/>
          <w:szCs w:val="20"/>
        </w:rPr>
        <w:t>和</w:t>
      </w:r>
      <w:r>
        <w:rPr>
          <w:rFonts w:ascii="Times New Roman" w:hAnsi="Times New Roman" w:eastAsia="宋体" w:cs="Times New Roman"/>
          <w:b/>
          <w:kern w:val="0"/>
          <w:szCs w:val="20"/>
        </w:rPr>
        <w:t>“↓”等符号的扣该方程式的一半分，每小题按4舍5入的原则计整数分数。</w:t>
      </w:r>
    </w:p>
    <w:p>
      <w:pPr>
        <w:spacing w:after="156" w:afterLines="50"/>
        <w:rPr>
          <w:rFonts w:ascii="黑体" w:hAnsi="黑体" w:eastAsia="黑体" w:cs="Times New Roman"/>
          <w:b/>
          <w:szCs w:val="21"/>
        </w:rPr>
      </w:pPr>
      <w:r>
        <w:rPr>
          <w:rFonts w:hint="eastAsia" w:ascii="黑体" w:hAnsi="黑体" w:eastAsia="黑体" w:cs="Times New Roman"/>
          <w:b/>
          <w:szCs w:val="21"/>
        </w:rPr>
        <w:t>一、选择题（每小题</w:t>
      </w:r>
      <w:r>
        <w:rPr>
          <w:rFonts w:ascii="黑体" w:hAnsi="黑体" w:eastAsia="黑体" w:cs="Times New Roman"/>
          <w:b/>
          <w:szCs w:val="21"/>
        </w:rPr>
        <w:t>2</w:t>
      </w:r>
      <w:r>
        <w:rPr>
          <w:rFonts w:hint="eastAsia" w:ascii="黑体" w:hAnsi="黑体" w:eastAsia="黑体" w:cs="Times New Roman"/>
          <w:b/>
          <w:szCs w:val="21"/>
        </w:rPr>
        <w:t>分，共</w:t>
      </w:r>
      <w:r>
        <w:rPr>
          <w:rFonts w:ascii="黑体" w:hAnsi="黑体" w:eastAsia="黑体" w:cs="Times New Roman"/>
          <w:b/>
          <w:szCs w:val="21"/>
        </w:rPr>
        <w:t>16</w:t>
      </w:r>
      <w:r>
        <w:rPr>
          <w:rFonts w:hint="eastAsia" w:ascii="黑体" w:hAnsi="黑体" w:eastAsia="黑体" w:cs="Times New Roman"/>
          <w:b/>
          <w:szCs w:val="21"/>
        </w:rPr>
        <w:t>分）</w:t>
      </w:r>
    </w:p>
    <w:tbl>
      <w:tblPr>
        <w:tblStyle w:val="14"/>
        <w:tblW w:w="815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04"/>
        <w:gridCol w:w="856"/>
        <w:gridCol w:w="856"/>
        <w:gridCol w:w="856"/>
        <w:gridCol w:w="857"/>
        <w:gridCol w:w="856"/>
        <w:gridCol w:w="856"/>
        <w:gridCol w:w="856"/>
        <w:gridCol w:w="85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7" w:hRule="atLeast"/>
        </w:trPr>
        <w:tc>
          <w:tcPr>
            <w:tcW w:w="1304" w:type="dxa"/>
            <w:tcBorders>
              <w:top w:val="single" w:color="auto" w:sz="12" w:space="0"/>
              <w:left w:val="single" w:color="auto" w:sz="12" w:space="0"/>
              <w:right w:val="single" w:color="auto" w:sz="12" w:space="0"/>
            </w:tcBorders>
            <w:vAlign w:val="center"/>
          </w:tcPr>
          <w:p>
            <w:pPr>
              <w:spacing w:line="340" w:lineRule="exact"/>
              <w:jc w:val="center"/>
              <w:rPr>
                <w:rFonts w:ascii="Times New Roman" w:hAnsi="Times New Roman" w:eastAsia="宋体" w:cs="Times New Roman"/>
                <w:b/>
                <w:szCs w:val="21"/>
              </w:rPr>
            </w:pPr>
            <w:r>
              <w:rPr>
                <w:rFonts w:ascii="Times New Roman" w:hAnsi="Times New Roman" w:eastAsia="宋体" w:cs="Times New Roman"/>
                <w:b/>
                <w:szCs w:val="21"/>
              </w:rPr>
              <w:t>题号</w:t>
            </w:r>
          </w:p>
        </w:tc>
        <w:tc>
          <w:tcPr>
            <w:tcW w:w="856" w:type="dxa"/>
            <w:tcBorders>
              <w:top w:val="single" w:color="auto" w:sz="12" w:space="0"/>
              <w:left w:val="single" w:color="auto" w:sz="12" w:space="0"/>
            </w:tcBorders>
            <w:vAlign w:val="center"/>
          </w:tcPr>
          <w:p>
            <w:pPr>
              <w:spacing w:line="340" w:lineRule="exact"/>
              <w:jc w:val="center"/>
              <w:rPr>
                <w:rFonts w:ascii="Times New Roman" w:hAnsi="Times New Roman" w:eastAsia="宋体" w:cs="Times New Roman"/>
                <w:b/>
                <w:szCs w:val="21"/>
              </w:rPr>
            </w:pPr>
            <w:r>
              <w:rPr>
                <w:rFonts w:ascii="Times New Roman" w:hAnsi="Times New Roman" w:eastAsia="宋体" w:cs="Times New Roman"/>
                <w:b/>
                <w:szCs w:val="21"/>
              </w:rPr>
              <w:t>18</w:t>
            </w:r>
          </w:p>
        </w:tc>
        <w:tc>
          <w:tcPr>
            <w:tcW w:w="856" w:type="dxa"/>
            <w:tcBorders>
              <w:top w:val="single" w:color="auto" w:sz="12" w:space="0"/>
            </w:tcBorders>
            <w:vAlign w:val="center"/>
          </w:tcPr>
          <w:p>
            <w:pPr>
              <w:spacing w:line="340" w:lineRule="exact"/>
              <w:jc w:val="center"/>
              <w:rPr>
                <w:rFonts w:ascii="Times New Roman" w:hAnsi="Times New Roman" w:eastAsia="宋体" w:cs="Times New Roman"/>
                <w:b/>
                <w:szCs w:val="21"/>
              </w:rPr>
            </w:pPr>
            <w:r>
              <w:rPr>
                <w:rFonts w:ascii="Times New Roman" w:hAnsi="Times New Roman" w:eastAsia="宋体" w:cs="Times New Roman"/>
                <w:b/>
                <w:szCs w:val="21"/>
              </w:rPr>
              <w:t>19</w:t>
            </w:r>
          </w:p>
        </w:tc>
        <w:tc>
          <w:tcPr>
            <w:tcW w:w="856" w:type="dxa"/>
            <w:tcBorders>
              <w:top w:val="single" w:color="auto" w:sz="12" w:space="0"/>
            </w:tcBorders>
            <w:vAlign w:val="center"/>
          </w:tcPr>
          <w:p>
            <w:pPr>
              <w:spacing w:line="340" w:lineRule="exact"/>
              <w:jc w:val="center"/>
              <w:rPr>
                <w:rFonts w:ascii="Times New Roman" w:hAnsi="Times New Roman" w:eastAsia="宋体" w:cs="Times New Roman"/>
                <w:b/>
                <w:szCs w:val="21"/>
              </w:rPr>
            </w:pPr>
            <w:r>
              <w:rPr>
                <w:rFonts w:ascii="Times New Roman" w:hAnsi="Times New Roman" w:eastAsia="宋体" w:cs="Times New Roman"/>
                <w:b/>
                <w:szCs w:val="21"/>
              </w:rPr>
              <w:t>20</w:t>
            </w:r>
          </w:p>
        </w:tc>
        <w:tc>
          <w:tcPr>
            <w:tcW w:w="857" w:type="dxa"/>
            <w:tcBorders>
              <w:top w:val="single" w:color="auto" w:sz="12" w:space="0"/>
            </w:tcBorders>
            <w:vAlign w:val="center"/>
          </w:tcPr>
          <w:p>
            <w:pPr>
              <w:spacing w:line="340" w:lineRule="exact"/>
              <w:jc w:val="center"/>
              <w:rPr>
                <w:rFonts w:ascii="Times New Roman" w:hAnsi="Times New Roman" w:eastAsia="宋体" w:cs="Times New Roman"/>
                <w:b/>
                <w:szCs w:val="21"/>
              </w:rPr>
            </w:pPr>
            <w:r>
              <w:rPr>
                <w:rFonts w:ascii="Times New Roman" w:hAnsi="Times New Roman" w:eastAsia="宋体" w:cs="Times New Roman"/>
                <w:b/>
                <w:szCs w:val="21"/>
              </w:rPr>
              <w:t>21</w:t>
            </w:r>
          </w:p>
        </w:tc>
        <w:tc>
          <w:tcPr>
            <w:tcW w:w="856" w:type="dxa"/>
            <w:tcBorders>
              <w:top w:val="single" w:color="auto" w:sz="12" w:space="0"/>
            </w:tcBorders>
            <w:vAlign w:val="center"/>
          </w:tcPr>
          <w:p>
            <w:pPr>
              <w:spacing w:line="340" w:lineRule="exact"/>
              <w:jc w:val="center"/>
              <w:rPr>
                <w:rFonts w:hint="eastAsia" w:ascii="Times New Roman" w:hAnsi="Times New Roman" w:eastAsia="宋体" w:cs="Times New Roman"/>
                <w:b/>
                <w:szCs w:val="21"/>
                <w:lang w:eastAsia="zh-CN"/>
              </w:rPr>
            </w:pPr>
            <w:r>
              <w:rPr>
                <w:rFonts w:ascii="Times New Roman" w:hAnsi="Times New Roman" w:eastAsia="宋体" w:cs="Times New Roman"/>
                <w:b/>
                <w:szCs w:val="21"/>
              </w:rPr>
              <w:t>22</w:t>
            </w:r>
            <w:r>
              <w:rPr>
                <w:rFonts w:hint="eastAsia" w:ascii="Times New Roman" w:hAnsi="Times New Roman" w:eastAsia="宋体" w:cs="Times New Roman"/>
                <w:b/>
                <w:szCs w:val="21"/>
                <w:lang w:eastAsia="zh-CN"/>
              </w:rPr>
              <w:drawing>
                <wp:inline distT="0" distB="0" distL="114300" distR="114300">
                  <wp:extent cx="12700" cy="24130"/>
                  <wp:effectExtent l="0" t="0" r="6350" b="4445"/>
                  <wp:docPr id="17" name="图片 17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学科网(www.zxxk.com)--教育资源门户，提供试卷、教案、课件、论文、素材及各类教学资源下载，还有大量而丰富的教学相关资讯！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" cy="24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6" w:type="dxa"/>
            <w:tcBorders>
              <w:top w:val="single" w:color="auto" w:sz="12" w:space="0"/>
            </w:tcBorders>
            <w:vAlign w:val="center"/>
          </w:tcPr>
          <w:p>
            <w:pPr>
              <w:spacing w:line="340" w:lineRule="exact"/>
              <w:jc w:val="center"/>
              <w:rPr>
                <w:rFonts w:ascii="Times New Roman" w:hAnsi="Times New Roman" w:eastAsia="宋体" w:cs="Times New Roman"/>
                <w:b/>
                <w:szCs w:val="21"/>
              </w:rPr>
            </w:pPr>
            <w:r>
              <w:rPr>
                <w:rFonts w:ascii="Times New Roman" w:hAnsi="Times New Roman" w:eastAsia="宋体" w:cs="Times New Roman"/>
                <w:b/>
                <w:szCs w:val="21"/>
              </w:rPr>
              <w:t>23</w:t>
            </w:r>
          </w:p>
        </w:tc>
        <w:tc>
          <w:tcPr>
            <w:tcW w:w="856" w:type="dxa"/>
            <w:tcBorders>
              <w:top w:val="single" w:color="auto" w:sz="12" w:space="0"/>
            </w:tcBorders>
            <w:vAlign w:val="center"/>
          </w:tcPr>
          <w:p>
            <w:pPr>
              <w:spacing w:line="340" w:lineRule="exact"/>
              <w:jc w:val="center"/>
              <w:rPr>
                <w:rFonts w:ascii="Times New Roman" w:hAnsi="Times New Roman" w:eastAsia="宋体" w:cs="Times New Roman"/>
                <w:b/>
                <w:szCs w:val="21"/>
              </w:rPr>
            </w:pPr>
            <w:r>
              <w:rPr>
                <w:rFonts w:ascii="Times New Roman" w:hAnsi="Times New Roman" w:eastAsia="宋体" w:cs="Times New Roman"/>
                <w:b/>
                <w:szCs w:val="21"/>
              </w:rPr>
              <w:t>24</w:t>
            </w:r>
          </w:p>
        </w:tc>
        <w:tc>
          <w:tcPr>
            <w:tcW w:w="857" w:type="dxa"/>
            <w:tcBorders>
              <w:top w:val="single" w:color="auto" w:sz="12" w:space="0"/>
              <w:right w:val="single" w:color="auto" w:sz="12" w:space="0"/>
            </w:tcBorders>
            <w:vAlign w:val="center"/>
          </w:tcPr>
          <w:p>
            <w:pPr>
              <w:spacing w:line="340" w:lineRule="exact"/>
              <w:jc w:val="center"/>
              <w:rPr>
                <w:rFonts w:ascii="Times New Roman" w:hAnsi="Times New Roman" w:eastAsia="宋体" w:cs="Times New Roman"/>
                <w:b/>
                <w:szCs w:val="21"/>
              </w:rPr>
            </w:pPr>
            <w:r>
              <w:rPr>
                <w:rFonts w:ascii="Times New Roman" w:hAnsi="Times New Roman" w:eastAsia="宋体" w:cs="Times New Roman"/>
                <w:b/>
                <w:szCs w:val="21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304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  <w:vAlign w:val="center"/>
          </w:tcPr>
          <w:p>
            <w:pPr>
              <w:spacing w:line="340" w:lineRule="exact"/>
              <w:jc w:val="center"/>
              <w:rPr>
                <w:rFonts w:ascii="Times New Roman" w:hAnsi="Times New Roman" w:eastAsia="宋体" w:cs="Times New Roman"/>
                <w:b/>
                <w:szCs w:val="21"/>
              </w:rPr>
            </w:pPr>
            <w:r>
              <w:rPr>
                <w:rFonts w:ascii="Times New Roman" w:hAnsi="Times New Roman" w:eastAsia="宋体" w:cs="Times New Roman"/>
                <w:b/>
                <w:szCs w:val="21"/>
              </w:rPr>
              <w:t>答案</w:t>
            </w:r>
          </w:p>
        </w:tc>
        <w:tc>
          <w:tcPr>
            <w:tcW w:w="856" w:type="dxa"/>
            <w:tcBorders>
              <w:left w:val="single" w:color="auto" w:sz="12" w:space="0"/>
              <w:bottom w:val="single" w:color="auto" w:sz="12" w:space="0"/>
            </w:tcBorders>
            <w:vAlign w:val="center"/>
          </w:tcPr>
          <w:p>
            <w:pPr>
              <w:adjustRightInd w:val="0"/>
              <w:snapToGrid w:val="0"/>
              <w:spacing w:line="340" w:lineRule="exact"/>
              <w:jc w:val="center"/>
              <w:textAlignment w:val="baseline"/>
              <w:rPr>
                <w:rFonts w:ascii="Times New Roman" w:hAnsi="Times New Roman" w:eastAsia="宋体" w:cs="Times New Roman"/>
                <w:kern w:val="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Cs w:val="20"/>
              </w:rPr>
              <w:t>C</w:t>
            </w:r>
          </w:p>
        </w:tc>
        <w:tc>
          <w:tcPr>
            <w:tcW w:w="856" w:type="dxa"/>
            <w:tcBorders>
              <w:bottom w:val="single" w:color="auto" w:sz="12" w:space="0"/>
            </w:tcBorders>
            <w:vAlign w:val="center"/>
          </w:tcPr>
          <w:p>
            <w:pPr>
              <w:adjustRightInd w:val="0"/>
              <w:snapToGrid w:val="0"/>
              <w:spacing w:line="340" w:lineRule="exact"/>
              <w:jc w:val="center"/>
              <w:textAlignment w:val="baseline"/>
              <w:rPr>
                <w:rFonts w:ascii="Times New Roman" w:hAnsi="Times New Roman" w:eastAsia="宋体" w:cs="Times New Roman"/>
                <w:kern w:val="0"/>
                <w:szCs w:val="20"/>
              </w:rPr>
            </w:pPr>
            <w:r>
              <w:rPr>
                <w:rFonts w:ascii="Times New Roman" w:hAnsi="Times New Roman" w:eastAsia="宋体" w:cs="Times New Roman"/>
                <w:kern w:val="0"/>
                <w:szCs w:val="20"/>
              </w:rPr>
              <w:t>C</w:t>
            </w:r>
          </w:p>
        </w:tc>
        <w:tc>
          <w:tcPr>
            <w:tcW w:w="856" w:type="dxa"/>
            <w:tcBorders>
              <w:bottom w:val="single" w:color="auto" w:sz="12" w:space="0"/>
            </w:tcBorders>
            <w:vAlign w:val="center"/>
          </w:tcPr>
          <w:p>
            <w:pPr>
              <w:adjustRightInd w:val="0"/>
              <w:snapToGrid w:val="0"/>
              <w:spacing w:line="340" w:lineRule="exact"/>
              <w:jc w:val="center"/>
              <w:textAlignment w:val="baseline"/>
              <w:rPr>
                <w:rFonts w:ascii="Times New Roman" w:hAnsi="Times New Roman" w:eastAsia="宋体" w:cs="Times New Roman"/>
                <w:kern w:val="0"/>
                <w:szCs w:val="20"/>
              </w:rPr>
            </w:pPr>
            <w:r>
              <w:rPr>
                <w:rFonts w:ascii="Times New Roman" w:hAnsi="Times New Roman" w:eastAsia="宋体" w:cs="Times New Roman"/>
                <w:kern w:val="0"/>
                <w:szCs w:val="20"/>
              </w:rPr>
              <w:t>A</w:t>
            </w:r>
          </w:p>
        </w:tc>
        <w:tc>
          <w:tcPr>
            <w:tcW w:w="857" w:type="dxa"/>
            <w:tcBorders>
              <w:bottom w:val="single" w:color="auto" w:sz="12" w:space="0"/>
            </w:tcBorders>
            <w:vAlign w:val="center"/>
          </w:tcPr>
          <w:p>
            <w:pPr>
              <w:adjustRightInd w:val="0"/>
              <w:snapToGrid w:val="0"/>
              <w:spacing w:line="340" w:lineRule="exact"/>
              <w:jc w:val="center"/>
              <w:textAlignment w:val="baseline"/>
              <w:rPr>
                <w:rFonts w:ascii="Times New Roman" w:hAnsi="Times New Roman" w:eastAsia="宋体" w:cs="Times New Roman"/>
                <w:kern w:val="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Cs w:val="20"/>
              </w:rPr>
              <w:t>B</w:t>
            </w:r>
          </w:p>
        </w:tc>
        <w:tc>
          <w:tcPr>
            <w:tcW w:w="856" w:type="dxa"/>
            <w:tcBorders>
              <w:bottom w:val="single" w:color="auto" w:sz="12" w:space="0"/>
            </w:tcBorders>
            <w:vAlign w:val="center"/>
          </w:tcPr>
          <w:p>
            <w:pPr>
              <w:adjustRightInd w:val="0"/>
              <w:snapToGrid w:val="0"/>
              <w:spacing w:line="340" w:lineRule="exact"/>
              <w:jc w:val="center"/>
              <w:textAlignment w:val="baseline"/>
              <w:rPr>
                <w:rFonts w:ascii="Times New Roman" w:hAnsi="Times New Roman" w:eastAsia="宋体" w:cs="Times New Roman"/>
                <w:kern w:val="0"/>
                <w:szCs w:val="20"/>
              </w:rPr>
            </w:pPr>
            <w:r>
              <w:rPr>
                <w:rFonts w:ascii="Times New Roman" w:hAnsi="Times New Roman" w:eastAsia="宋体" w:cs="Times New Roman"/>
                <w:kern w:val="0"/>
                <w:szCs w:val="20"/>
              </w:rPr>
              <w:t>D</w:t>
            </w:r>
          </w:p>
        </w:tc>
        <w:tc>
          <w:tcPr>
            <w:tcW w:w="856" w:type="dxa"/>
            <w:tcBorders>
              <w:bottom w:val="single" w:color="auto" w:sz="12" w:space="0"/>
            </w:tcBorders>
            <w:vAlign w:val="center"/>
          </w:tcPr>
          <w:p>
            <w:pPr>
              <w:adjustRightInd w:val="0"/>
              <w:snapToGrid w:val="0"/>
              <w:spacing w:line="340" w:lineRule="exact"/>
              <w:jc w:val="center"/>
              <w:textAlignment w:val="baseline"/>
              <w:rPr>
                <w:rFonts w:ascii="Times New Roman" w:hAnsi="Times New Roman" w:eastAsia="宋体" w:cs="Times New Roman"/>
                <w:kern w:val="0"/>
                <w:szCs w:val="20"/>
              </w:rPr>
            </w:pPr>
            <w:r>
              <w:rPr>
                <w:rFonts w:ascii="Times New Roman" w:hAnsi="Times New Roman" w:eastAsia="宋体" w:cs="Times New Roman"/>
                <w:kern w:val="0"/>
                <w:szCs w:val="20"/>
              </w:rPr>
              <w:t>A</w:t>
            </w:r>
          </w:p>
        </w:tc>
        <w:tc>
          <w:tcPr>
            <w:tcW w:w="856" w:type="dxa"/>
            <w:tcBorders>
              <w:bottom w:val="single" w:color="auto" w:sz="12" w:space="0"/>
            </w:tcBorders>
            <w:vAlign w:val="center"/>
          </w:tcPr>
          <w:p>
            <w:pPr>
              <w:adjustRightInd w:val="0"/>
              <w:snapToGrid w:val="0"/>
              <w:spacing w:line="340" w:lineRule="exact"/>
              <w:jc w:val="center"/>
              <w:textAlignment w:val="baseline"/>
              <w:rPr>
                <w:rFonts w:ascii="Times New Roman" w:hAnsi="Times New Roman" w:eastAsia="宋体" w:cs="Times New Roman"/>
                <w:kern w:val="0"/>
                <w:szCs w:val="20"/>
              </w:rPr>
            </w:pPr>
            <w:r>
              <w:rPr>
                <w:rFonts w:ascii="Times New Roman" w:hAnsi="Times New Roman" w:eastAsia="宋体" w:cs="Times New Roman"/>
                <w:kern w:val="0"/>
                <w:szCs w:val="20"/>
              </w:rPr>
              <w:drawing>
                <wp:inline distT="0" distB="0" distL="114300" distR="114300">
                  <wp:extent cx="24130" cy="16510"/>
                  <wp:effectExtent l="0" t="0" r="0" b="0"/>
                  <wp:docPr id="11" name="图片 11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学科网(www.zxxk.com)--教育资源门户，提供试卷、教案、课件、论文、素材及各类教学资源下载，还有大量而丰富的教学相关资讯！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0" cy="16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eastAsia="宋体" w:cs="Times New Roman"/>
                <w:kern w:val="0"/>
                <w:szCs w:val="20"/>
              </w:rPr>
              <w:t>C</w:t>
            </w:r>
          </w:p>
        </w:tc>
        <w:tc>
          <w:tcPr>
            <w:tcW w:w="857" w:type="dxa"/>
            <w:tcBorders>
              <w:bottom w:val="single" w:color="auto" w:sz="12" w:space="0"/>
              <w:right w:val="single" w:color="auto" w:sz="12" w:space="0"/>
            </w:tcBorders>
            <w:vAlign w:val="center"/>
          </w:tcPr>
          <w:p>
            <w:pPr>
              <w:adjustRightInd w:val="0"/>
              <w:snapToGrid w:val="0"/>
              <w:spacing w:line="340" w:lineRule="exact"/>
              <w:jc w:val="center"/>
              <w:textAlignment w:val="baseline"/>
              <w:rPr>
                <w:rFonts w:ascii="Times New Roman" w:hAnsi="Times New Roman" w:eastAsia="宋体" w:cs="Times New Roman"/>
                <w:kern w:val="0"/>
                <w:szCs w:val="20"/>
              </w:rPr>
            </w:pPr>
            <w:r>
              <w:rPr>
                <w:rFonts w:ascii="Times New Roman" w:hAnsi="Times New Roman" w:eastAsia="宋体" w:cs="Times New Roman"/>
                <w:kern w:val="0"/>
                <w:szCs w:val="20"/>
              </w:rPr>
              <w:t>B</w:t>
            </w:r>
          </w:p>
        </w:tc>
      </w:tr>
    </w:tbl>
    <w:p>
      <w:pPr>
        <w:widowControl/>
        <w:spacing w:before="156" w:beforeLines="50" w:after="156" w:afterLines="50"/>
        <w:jc w:val="left"/>
        <w:rPr>
          <w:rFonts w:ascii="Times New Roman" w:hAnsi="Times New Roman" w:eastAsia="黑体" w:cs="Times New Roman"/>
          <w:b/>
          <w:szCs w:val="24"/>
        </w:rPr>
      </w:pPr>
      <w:r>
        <w:rPr>
          <w:rFonts w:ascii="Times New Roman" w:hAnsi="Times New Roman" w:eastAsia="黑体" w:cs="Times New Roman"/>
          <w:b/>
          <w:szCs w:val="24"/>
        </w:rPr>
        <w:t>六、填空简答题(本题包括3小题，共12分)</w:t>
      </w:r>
    </w:p>
    <w:p>
      <w:pPr>
        <w:spacing w:line="288" w:lineRule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  <w:b/>
          <w:kern w:val="0"/>
          <w:szCs w:val="20"/>
        </w:rPr>
        <w:t>26.（每空1分，共4分）</w:t>
      </w:r>
    </w:p>
    <w:p>
      <w:pPr>
        <w:spacing w:line="288" w:lineRule="auto"/>
        <w:ind w:firstLine="420" w:firstLineChars="200"/>
        <w:rPr>
          <w:rFonts w:ascii="Times New Roman" w:hAnsi="Times New Roman" w:eastAsia="宋体" w:cs="Times New Roman"/>
          <w:b/>
          <w:szCs w:val="21"/>
        </w:rPr>
      </w:pPr>
      <w:r>
        <w:rPr>
          <w:rFonts w:hint="eastAsia" w:ascii="Times New Roman" w:hAnsi="Times New Roman" w:eastAsia="宋体" w:cs="Times New Roman"/>
        </w:rPr>
        <w:t xml:space="preserve">(1) </w:t>
      </w:r>
      <w:r>
        <w:rPr>
          <w:rFonts w:hint="eastAsia" w:ascii="Times New Roman" w:hAnsi="Calibri" w:eastAsia="宋体" w:cs="Times New Roman"/>
          <w:lang w:bidi="he-IL"/>
        </w:rPr>
        <w:t>双氧水</w:t>
      </w:r>
      <w:r>
        <w:rPr>
          <w:rFonts w:hint="eastAsia" w:ascii="Times New Roman" w:hAnsi="Times New Roman" w:eastAsia="宋体" w:cs="Times New Roman"/>
          <w:szCs w:val="21"/>
        </w:rPr>
        <w:t>；</w:t>
      </w:r>
    </w:p>
    <w:p>
      <w:pPr>
        <w:spacing w:line="288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(</w:t>
      </w:r>
      <w:r>
        <w:rPr>
          <w:rFonts w:ascii="Times New Roman" w:hAnsi="Times New Roman" w:eastAsia="宋体" w:cs="Times New Roman"/>
        </w:rPr>
        <w:t>2</w:t>
      </w:r>
      <w:r>
        <w:rPr>
          <w:rFonts w:hint="eastAsia" w:ascii="Times New Roman" w:hAnsi="Times New Roman" w:eastAsia="宋体" w:cs="Times New Roman"/>
        </w:rPr>
        <w:t xml:space="preserve">) </w:t>
      </w:r>
      <w:r>
        <w:rPr>
          <w:rFonts w:hint="eastAsia" w:ascii="Times New Roman" w:hAnsi="宋体" w:eastAsia="宋体" w:cs="Times New Roman"/>
          <w:szCs w:val="21"/>
        </w:rPr>
        <w:t>A</w:t>
      </w:r>
    </w:p>
    <w:p>
      <w:pPr>
        <w:spacing w:line="288" w:lineRule="auto"/>
        <w:ind w:firstLine="420" w:firstLineChars="200"/>
        <w:rPr>
          <w:rFonts w:ascii="Times New Roman" w:hAnsi="宋体" w:eastAsia="宋体" w:cs="Times New Roman"/>
          <w:szCs w:val="21"/>
          <w:vertAlign w:val="subscript"/>
        </w:rPr>
      </w:pPr>
      <w:r>
        <w:rPr>
          <w:rFonts w:hint="eastAsia" w:ascii="Times New Roman" w:hAnsi="Times New Roman" w:eastAsia="宋体" w:cs="Times New Roman"/>
        </w:rPr>
        <w:t>(</w:t>
      </w:r>
      <w:r>
        <w:rPr>
          <w:rFonts w:ascii="Times New Roman" w:hAnsi="Times New Roman" w:eastAsia="宋体" w:cs="Times New Roman"/>
        </w:rPr>
        <w:t>3</w:t>
      </w:r>
      <w:r>
        <w:rPr>
          <w:rFonts w:hint="eastAsia" w:ascii="Times New Roman" w:hAnsi="Times New Roman" w:eastAsia="宋体" w:cs="Times New Roman"/>
        </w:rPr>
        <w:t xml:space="preserve">) </w:t>
      </w:r>
      <w:r>
        <w:rPr>
          <w:rFonts w:hint="eastAsia" w:ascii="Times New Roman" w:hAnsi="宋体" w:eastAsia="宋体" w:cs="Times New Roman"/>
          <w:szCs w:val="21"/>
        </w:rPr>
        <w:t>N</w:t>
      </w:r>
      <w:r>
        <w:rPr>
          <w:rFonts w:ascii="Times New Roman" w:hAnsi="宋体" w:eastAsia="宋体" w:cs="Times New Roman"/>
          <w:szCs w:val="21"/>
        </w:rPr>
        <w:t>O</w:t>
      </w:r>
      <w:r>
        <w:rPr>
          <w:rFonts w:ascii="Times New Roman" w:hAnsi="宋体" w:eastAsia="宋体" w:cs="Times New Roman"/>
          <w:szCs w:val="21"/>
          <w:vertAlign w:val="subscript"/>
        </w:rPr>
        <w:t>2</w:t>
      </w:r>
    </w:p>
    <w:p>
      <w:pPr>
        <w:spacing w:line="288" w:lineRule="auto"/>
        <w:ind w:firstLine="420" w:firstLineChars="200"/>
        <w:rPr>
          <w:rFonts w:ascii="Times New Roman" w:hAnsi="Times New Roman" w:eastAsia="宋体" w:cs="Times New Roman"/>
          <w:color w:val="FF0000"/>
          <w:vertAlign w:val="subscript"/>
        </w:rPr>
      </w:pPr>
      <w:r>
        <w:rPr>
          <w:rFonts w:ascii="Times New Roman" w:hAnsi="Times New Roman" w:eastAsia="宋体" w:cs="Times New Roman"/>
        </w:rPr>
        <w:t>(4)</w:t>
      </w:r>
      <w:r>
        <w:rPr>
          <w:rFonts w:ascii="Times New Roman" w:hAnsi="Times New Roman" w:eastAsia="宋体" w:cs="Times New Roman"/>
          <w:sz w:val="19"/>
          <w:szCs w:val="19"/>
          <w:shd w:val="clear" w:color="auto" w:fill="FFFFFF"/>
        </w:rPr>
        <w:t xml:space="preserve"> </w:t>
      </w:r>
      <w:r>
        <w:rPr>
          <w:rFonts w:hint="eastAsia" w:ascii="宋体" w:hAnsi="宋体" w:eastAsia="宋体" w:cs="宋体"/>
          <w:sz w:val="19"/>
          <w:szCs w:val="19"/>
          <w:shd w:val="clear" w:color="auto" w:fill="FFFFFF"/>
        </w:rPr>
        <w:t>①</w:t>
      </w:r>
      <w:r>
        <w:rPr>
          <w:rFonts w:ascii="Times New Roman" w:hAnsi="Times New Roman" w:eastAsia="宋体" w:cs="Times New Roman"/>
          <w:sz w:val="19"/>
          <w:szCs w:val="19"/>
          <w:shd w:val="clear" w:color="auto" w:fill="FFFFFF"/>
        </w:rPr>
        <w:t>HCl；</w:t>
      </w:r>
      <w:r>
        <w:rPr>
          <w:rFonts w:hint="eastAsia" w:ascii="宋体" w:hAnsi="宋体" w:eastAsia="宋体" w:cs="宋体"/>
          <w:color w:val="FF0000"/>
          <w:sz w:val="19"/>
          <w:szCs w:val="19"/>
          <w:shd w:val="clear" w:color="auto" w:fill="FFFFFF"/>
        </w:rPr>
        <w:t>②</w:t>
      </w:r>
      <w:r>
        <w:rPr>
          <w:rFonts w:ascii="Times New Roman" w:hAnsi="Times New Roman" w:eastAsia="宋体" w:cs="Times New Roman"/>
          <w:color w:val="FF0000"/>
          <w:sz w:val="19"/>
          <w:szCs w:val="19"/>
          <w:shd w:val="clear" w:color="auto" w:fill="FFFFFF"/>
        </w:rPr>
        <w:t>MgCl</w:t>
      </w:r>
      <w:r>
        <w:rPr>
          <w:rFonts w:ascii="Times New Roman" w:hAnsi="Times New Roman" w:eastAsia="宋体" w:cs="Times New Roman"/>
          <w:color w:val="FF0000"/>
          <w:sz w:val="19"/>
          <w:szCs w:val="19"/>
          <w:shd w:val="clear" w:color="auto" w:fill="FFFFFF"/>
          <w:vertAlign w:val="subscript"/>
        </w:rPr>
        <w:t>2</w:t>
      </w:r>
      <w:r>
        <w:rPr>
          <w:rFonts w:ascii="Times New Roman" w:hAnsi="Times New Roman" w:eastAsia="宋体" w:cs="Times New Roman"/>
          <w:color w:val="FF0000"/>
          <w:sz w:val="19"/>
          <w:szCs w:val="19"/>
          <w:shd w:val="clear" w:color="auto" w:fill="FFFFFF"/>
        </w:rPr>
        <w:t>+Ca(OH)</w:t>
      </w:r>
      <w:r>
        <w:rPr>
          <w:rFonts w:ascii="Times New Roman" w:hAnsi="Times New Roman" w:eastAsia="宋体" w:cs="Times New Roman"/>
          <w:color w:val="FF0000"/>
          <w:sz w:val="19"/>
          <w:szCs w:val="19"/>
          <w:shd w:val="clear" w:color="auto" w:fill="FFFFFF"/>
          <w:vertAlign w:val="subscript"/>
        </w:rPr>
        <w:t>2</w:t>
      </w:r>
      <w:r>
        <w:rPr>
          <w:rFonts w:ascii="Times New Roman" w:hAnsi="Times New Roman" w:cs="Times New Roman"/>
          <w:color w:val="FF0000"/>
        </w:rPr>
        <w:object>
          <v:shape id="_x0000_i1040" o:spt="75" alt="学科网(www.zxxk.com)--教育资源门户，提供试卷、教案、课件、论文、素材及各类教学资源下载，还有大量而丰富的教学相关资讯！" type="#_x0000_t75" style="height:7.2pt;width:19.2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ChemDraw.Document.6.0" ShapeID="_x0000_i1040" DrawAspect="Content" ObjectID="_1468075741" r:id="rId46">
            <o:LockedField>false</o:LockedField>
          </o:OLEObject>
        </w:object>
      </w:r>
      <w:r>
        <w:rPr>
          <w:rFonts w:ascii="Times New Roman" w:hAnsi="Times New Roman" w:eastAsia="宋体" w:cs="Times New Roman"/>
          <w:color w:val="FF0000"/>
          <w:sz w:val="19"/>
          <w:szCs w:val="19"/>
          <w:shd w:val="clear" w:color="auto" w:fill="FFFFFF"/>
        </w:rPr>
        <w:t>Mg(OH)</w:t>
      </w:r>
      <w:r>
        <w:rPr>
          <w:rFonts w:ascii="Times New Roman" w:hAnsi="Times New Roman" w:eastAsia="宋体" w:cs="Times New Roman"/>
          <w:color w:val="FF0000"/>
          <w:sz w:val="19"/>
          <w:szCs w:val="19"/>
          <w:shd w:val="clear" w:color="auto" w:fill="FFFFFF"/>
          <w:vertAlign w:val="subscript"/>
        </w:rPr>
        <w:t>2</w:t>
      </w:r>
      <w:r>
        <w:rPr>
          <w:rFonts w:ascii="Times New Roman" w:hAnsi="Times New Roman" w:eastAsia="宋体" w:cs="Times New Roman"/>
          <w:color w:val="FF0000"/>
          <w:sz w:val="19"/>
          <w:szCs w:val="19"/>
          <w:shd w:val="clear" w:color="auto" w:fill="FFFFFF"/>
        </w:rPr>
        <w:t>↓+CaCl</w:t>
      </w:r>
      <w:r>
        <w:rPr>
          <w:rFonts w:ascii="Times New Roman" w:hAnsi="Times New Roman" w:eastAsia="宋体" w:cs="Times New Roman"/>
          <w:color w:val="FF0000"/>
          <w:sz w:val="19"/>
          <w:szCs w:val="19"/>
          <w:shd w:val="clear" w:color="auto" w:fill="FFFFFF"/>
          <w:vertAlign w:val="subscript"/>
        </w:rPr>
        <w:t>2</w:t>
      </w:r>
    </w:p>
    <w:p>
      <w:pPr>
        <w:adjustRightInd w:val="0"/>
        <w:snapToGrid w:val="0"/>
        <w:spacing w:before="156" w:beforeLines="50" w:line="310" w:lineRule="auto"/>
        <w:textAlignment w:val="baseline"/>
        <w:rPr>
          <w:rFonts w:ascii="Times New Roman" w:hAnsi="Times New Roman" w:eastAsia="黑体" w:cs="Times New Roman"/>
          <w:b/>
          <w:kern w:val="0"/>
          <w:szCs w:val="20"/>
        </w:rPr>
      </w:pPr>
      <w:r>
        <w:rPr>
          <w:rFonts w:ascii="Times New Roman" w:hAnsi="Times New Roman" w:eastAsia="黑体" w:cs="Times New Roman"/>
          <w:b/>
          <w:kern w:val="0"/>
          <w:szCs w:val="20"/>
        </w:rPr>
        <w:t>27.（每空1分，共5分）</w:t>
      </w:r>
    </w:p>
    <w:p>
      <w:pPr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(1)</w:t>
      </w:r>
      <w:r>
        <w:rPr>
          <w:rFonts w:hint="eastAsia" w:ascii="Times New Roman" w:hAnsi="Times New Roman" w:eastAsia="宋体" w:cs="Times New Roman"/>
        </w:rPr>
        <w:t xml:space="preserve"> 分子在不断地运动</w:t>
      </w:r>
    </w:p>
    <w:p>
      <w:pPr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(2)</w:t>
      </w:r>
      <w:r>
        <w:rPr>
          <w:rFonts w:hint="eastAsia" w:ascii="Times New Roman" w:hAnsi="Times New Roman" w:eastAsia="宋体" w:cs="Times New Roman"/>
        </w:rPr>
        <w:t xml:space="preserve"> </w:t>
      </w:r>
      <w:r>
        <w:rPr>
          <w:rFonts w:ascii="Times New Roman" w:hAnsi="Times New Roman" w:eastAsia="宋体" w:cs="Times New Roman"/>
        </w:rPr>
        <w:t>CH</w:t>
      </w:r>
      <w:r>
        <w:rPr>
          <w:rFonts w:ascii="Times New Roman" w:hAnsi="Times New Roman" w:eastAsia="宋体" w:cs="Times New Roman"/>
          <w:vertAlign w:val="subscript"/>
        </w:rPr>
        <w:t>4</w:t>
      </w:r>
      <w:r>
        <w:rPr>
          <w:rFonts w:ascii="Times New Roman" w:hAnsi="Times New Roman" w:eastAsia="宋体" w:cs="Times New Roman"/>
        </w:rPr>
        <w:t>+2O</w:t>
      </w:r>
      <w:r>
        <w:rPr>
          <w:rFonts w:ascii="Times New Roman" w:hAnsi="Times New Roman" w:eastAsia="宋体" w:cs="Times New Roman"/>
          <w:vertAlign w:val="subscript"/>
        </w:rPr>
        <w:t>2</w:t>
      </w:r>
      <w:r>
        <w:rPr>
          <w:rFonts w:ascii="Times New Roman" w:hAnsi="Times New Roman" w:eastAsia="宋体" w:cs="Times New Roman"/>
        </w:rPr>
        <w:object>
          <v:shape id="_x0000_i1041" o:spt="75" alt="学科网(www.zxxk.com)--教育资源门户，提供试卷、教案、课件、论文、素材及各类教学资源下载，还有大量而丰富的教学相关资讯！" type="#_x0000_t75" style="height:14.4pt;width:23.0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ChemDraw.Document.6.0" ShapeID="_x0000_i1041" DrawAspect="Content" ObjectID="_1468075742" r:id="rId47">
            <o:LockedField>false</o:LockedField>
          </o:OLEObject>
        </w:object>
      </w:r>
      <w:r>
        <w:rPr>
          <w:rFonts w:ascii="Times New Roman" w:hAnsi="Times New Roman" w:eastAsia="宋体" w:cs="Times New Roman"/>
        </w:rPr>
        <w:t>CO</w:t>
      </w:r>
      <w:r>
        <w:rPr>
          <w:rFonts w:ascii="Times New Roman" w:hAnsi="Times New Roman" w:eastAsia="宋体" w:cs="Times New Roman"/>
          <w:vertAlign w:val="subscript"/>
        </w:rPr>
        <w:t>2</w:t>
      </w:r>
      <w:r>
        <w:rPr>
          <w:rFonts w:ascii="Times New Roman" w:hAnsi="Times New Roman" w:eastAsia="宋体" w:cs="Times New Roman"/>
        </w:rPr>
        <w:t>+2H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宋体" w:cs="Times New Roman"/>
        </w:rPr>
        <w:t>O</w:t>
      </w:r>
    </w:p>
    <w:p>
      <w:pPr>
        <w:ind w:firstLine="420" w:firstLineChars="200"/>
        <w:rPr>
          <w:rFonts w:ascii="Times New Roman" w:hAnsi="Times New Roman" w:eastAsia="宋体" w:cs="Times New Roman"/>
          <w:szCs w:val="21"/>
          <w:lang w:val="pt-BR"/>
        </w:rPr>
      </w:pPr>
      <w:r>
        <w:rPr>
          <w:rFonts w:ascii="Times New Roman" w:hAnsi="Times New Roman" w:eastAsia="宋体" w:cs="Times New Roman"/>
        </w:rPr>
        <w:t>(3)</w:t>
      </w:r>
      <w:r>
        <w:rPr>
          <w:rFonts w:hint="eastAsia" w:ascii="Times New Roman" w:hAnsi="Times New Roman" w:eastAsia="宋体" w:cs="Times New Roman"/>
        </w:rPr>
        <w:t xml:space="preserve"> </w:t>
      </w:r>
      <w:r>
        <w:rPr>
          <w:rFonts w:ascii="Times New Roman" w:hAnsi="Times New Roman" w:eastAsia="宋体" w:cs="Times New Roman"/>
          <w:szCs w:val="21"/>
          <w:lang w:val="pt-BR"/>
        </w:rPr>
        <w:t>F</w:t>
      </w:r>
      <w:r>
        <w:rPr>
          <w:rFonts w:hint="eastAsia" w:ascii="Times New Roman" w:hAnsi="Times New Roman" w:eastAsia="宋体" w:cs="Times New Roman"/>
          <w:szCs w:val="21"/>
          <w:lang w:val="pt-BR"/>
        </w:rPr>
        <w:t xml:space="preserve">e + </w:t>
      </w:r>
      <w:r>
        <w:rPr>
          <w:rFonts w:ascii="Times New Roman" w:hAnsi="Times New Roman" w:eastAsia="宋体" w:cs="Times New Roman"/>
          <w:szCs w:val="24"/>
        </w:rPr>
        <w:t>C</w:t>
      </w:r>
      <w:r>
        <w:rPr>
          <w:rFonts w:hint="eastAsia" w:ascii="Times New Roman" w:hAnsi="Times New Roman" w:eastAsia="宋体" w:cs="Times New Roman"/>
          <w:szCs w:val="24"/>
        </w:rPr>
        <w:t>uSO</w:t>
      </w:r>
      <w:r>
        <w:rPr>
          <w:rFonts w:ascii="Times New Roman" w:hAnsi="Times New Roman" w:eastAsia="宋体" w:cs="Times New Roman"/>
          <w:szCs w:val="24"/>
          <w:vertAlign w:val="subscript"/>
        </w:rPr>
        <w:t>4</w:t>
      </w:r>
      <w:r>
        <w:rPr>
          <w:rFonts w:ascii="Times New Roman" w:hAnsi="Times New Roman" w:cs="Times New Roman"/>
        </w:rPr>
        <w:object>
          <v:shape id="_x0000_i1042" o:spt="75" alt="学科网(www.zxxk.com)--教育资源门户，提供试卷、教案、课件、论文、素材及各类教学资源下载，还有大量而丰富的教学相关资讯！" type="#_x0000_t75" style="height:7.2pt;width:19.2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ChemDraw.Document.6.0" ShapeID="_x0000_i1042" DrawAspect="Content" ObjectID="_1468075743" r:id="rId49">
            <o:LockedField>false</o:LockedField>
          </o:OLEObject>
        </w:object>
      </w:r>
      <w:r>
        <w:rPr>
          <w:rFonts w:ascii="Times New Roman" w:hAnsi="Times New Roman" w:eastAsia="宋体" w:cs="Times New Roman"/>
          <w:szCs w:val="21"/>
          <w:lang w:val="pt-BR"/>
        </w:rPr>
        <w:t>F</w:t>
      </w:r>
      <w:r>
        <w:rPr>
          <w:rFonts w:hint="eastAsia" w:ascii="Times New Roman" w:hAnsi="Times New Roman" w:eastAsia="宋体" w:cs="Times New Roman"/>
          <w:szCs w:val="21"/>
          <w:lang w:val="pt-BR"/>
        </w:rPr>
        <w:t>e</w:t>
      </w:r>
      <w:r>
        <w:rPr>
          <w:rFonts w:hint="eastAsia" w:ascii="Times New Roman" w:hAnsi="Times New Roman" w:eastAsia="宋体" w:cs="Times New Roman"/>
          <w:szCs w:val="24"/>
        </w:rPr>
        <w:t>SO</w:t>
      </w:r>
      <w:r>
        <w:rPr>
          <w:rFonts w:ascii="Times New Roman" w:hAnsi="Times New Roman" w:eastAsia="宋体" w:cs="Times New Roman"/>
          <w:szCs w:val="24"/>
          <w:vertAlign w:val="subscript"/>
        </w:rPr>
        <w:t>4</w:t>
      </w:r>
      <w:r>
        <w:rPr>
          <w:rFonts w:hint="eastAsia" w:ascii="Times New Roman" w:hAnsi="Times New Roman" w:eastAsia="宋体" w:cs="Times New Roman"/>
          <w:szCs w:val="21"/>
          <w:lang w:val="pt-BR"/>
        </w:rPr>
        <w:t xml:space="preserve"> </w:t>
      </w:r>
      <w:r>
        <w:rPr>
          <w:rFonts w:ascii="Times New Roman" w:hAnsi="Times New Roman" w:eastAsia="宋体" w:cs="Times New Roman"/>
          <w:szCs w:val="21"/>
          <w:lang w:val="pt-BR"/>
        </w:rPr>
        <w:t>+ C</w:t>
      </w:r>
      <w:r>
        <w:rPr>
          <w:rFonts w:hint="eastAsia" w:ascii="Times New Roman" w:hAnsi="Times New Roman" w:eastAsia="宋体" w:cs="Times New Roman"/>
          <w:szCs w:val="21"/>
          <w:lang w:val="pt-BR"/>
        </w:rPr>
        <w:t>u</w:t>
      </w:r>
    </w:p>
    <w:p>
      <w:pPr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(4) 2</w:t>
      </w:r>
      <w:r>
        <w:rPr>
          <w:rFonts w:ascii="Times New Roman" w:hAnsi="Times New Roman" w:eastAsia="宋体" w:cs="Times New Roman"/>
          <w:szCs w:val="21"/>
        </w:rPr>
        <w:t>F</w:t>
      </w:r>
      <w:r>
        <w:rPr>
          <w:rFonts w:hint="eastAsia" w:ascii="Times New Roman" w:hAnsi="Times New Roman" w:eastAsia="宋体" w:cs="Times New Roman"/>
          <w:szCs w:val="21"/>
        </w:rPr>
        <w:t>e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ascii="Times New Roman" w:hAnsi="Times New Roman" w:eastAsia="宋体" w:cs="Times New Roman"/>
          <w:szCs w:val="21"/>
        </w:rPr>
        <w:t>+3C</w:t>
      </w:r>
      <w:r>
        <w:rPr>
          <w:rFonts w:ascii="Times New Roman" w:hAnsi="Times New Roman" w:eastAsia="宋体" w:cs="Times New Roman"/>
        </w:rPr>
        <w:object>
          <v:shape id="_x0000_i1043" o:spt="75" alt="学科网(www.zxxk.com)--教育资源门户，提供试卷、教案、课件、论文、素材及各类教学资源下载，还有大量而丰富的教学相关资讯！" type="#_x0000_t75" style="height:14.4pt;width:23.05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ChemDraw.Document.6.0" ShapeID="_x0000_i1043" DrawAspect="Content" ObjectID="_1468075744" r:id="rId50">
            <o:LockedField>false</o:LockedField>
          </o:OLEObject>
        </w:object>
      </w:r>
      <w:r>
        <w:rPr>
          <w:rFonts w:ascii="Times New Roman" w:hAnsi="Times New Roman" w:eastAsia="宋体" w:cs="Times New Roman"/>
          <w:szCs w:val="21"/>
        </w:rPr>
        <w:t>4F</w:t>
      </w:r>
      <w:r>
        <w:rPr>
          <w:rFonts w:hint="eastAsia" w:ascii="Times New Roman" w:hAnsi="Times New Roman" w:eastAsia="宋体" w:cs="Times New Roman"/>
          <w:szCs w:val="21"/>
        </w:rPr>
        <w:t>e</w:t>
      </w:r>
      <w:r>
        <w:rPr>
          <w:rFonts w:ascii="Times New Roman" w:hAnsi="Times New Roman" w:eastAsia="宋体" w:cs="Times New Roman"/>
          <w:szCs w:val="21"/>
        </w:rPr>
        <w:t>+</w:t>
      </w:r>
      <w:r>
        <w:rPr>
          <w:rFonts w:ascii="Times New Roman" w:hAnsi="Times New Roman" w:eastAsia="宋体" w:cs="Times New Roman"/>
        </w:rPr>
        <w:t>3</w:t>
      </w:r>
      <w:r>
        <w:rPr>
          <w:rFonts w:ascii="Times New Roman" w:hAnsi="Times New Roman" w:eastAsia="宋体" w:cs="Times New Roman"/>
          <w:szCs w:val="21"/>
        </w:rPr>
        <w:t>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</w:p>
    <w:p>
      <w:pPr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(5)</w:t>
      </w:r>
      <w:r>
        <w:rPr>
          <w:rFonts w:hint="eastAsia" w:ascii="微软雅黑" w:hAnsi="微软雅黑" w:eastAsia="微软雅黑" w:cs="Arial"/>
          <w:szCs w:val="21"/>
        </w:rPr>
        <w:t xml:space="preserve"> </w:t>
      </w:r>
      <w:r>
        <w:rPr>
          <w:rFonts w:ascii="Times New Roman" w:hAnsi="Times New Roman" w:eastAsia="宋体" w:cs="Times New Roman"/>
        </w:rPr>
        <w:t>CH</w:t>
      </w:r>
      <w:r>
        <w:rPr>
          <w:rFonts w:ascii="Times New Roman" w:hAnsi="Times New Roman" w:eastAsia="宋体" w:cs="Times New Roman"/>
          <w:vertAlign w:val="subscript"/>
        </w:rPr>
        <w:t>4</w:t>
      </w:r>
      <w:r>
        <w:rPr>
          <w:rFonts w:ascii="Times New Roman" w:hAnsi="Times New Roman" w:eastAsia="宋体" w:cs="Times New Roman"/>
        </w:rPr>
        <w:t>+2NO</w:t>
      </w:r>
      <w:r>
        <w:rPr>
          <w:rFonts w:ascii="Times New Roman" w:hAnsi="Times New Roman" w:eastAsia="宋体" w:cs="Times New Roman"/>
          <w:vertAlign w:val="subscript"/>
        </w:rPr>
        <w:t>2</w:t>
      </w:r>
      <w:r>
        <w:rPr>
          <w:rFonts w:ascii="Times New Roman" w:hAnsi="Times New Roman" w:eastAsia="宋体" w:cs="Times New Roman"/>
        </w:rPr>
        <w:object>
          <v:shape id="_x0000_i1044" o:spt="75" alt="学科网(www.zxxk.com)--教育资源门户，提供试卷、教案、课件、论文、素材及各类教学资源下载，还有大量而丰富的教学相关资讯！" type="#_x0000_t75" style="height:15.35pt;width:38.4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ChemDraw.Document.6.0" ShapeID="_x0000_i1044" DrawAspect="Content" ObjectID="_1468075745" r:id="rId52">
            <o:LockedField>false</o:LockedField>
          </o:OLEObject>
        </w:object>
      </w:r>
      <w:r>
        <w:rPr>
          <w:rFonts w:ascii="Times New Roman" w:hAnsi="Times New Roman" w:eastAsia="宋体" w:cs="Times New Roman"/>
        </w:rPr>
        <w:t>CO</w:t>
      </w:r>
      <w:r>
        <w:rPr>
          <w:rFonts w:ascii="Times New Roman" w:hAnsi="Times New Roman" w:eastAsia="宋体" w:cs="Times New Roman"/>
          <w:vertAlign w:val="subscript"/>
        </w:rPr>
        <w:t>2</w:t>
      </w:r>
      <w:r>
        <w:rPr>
          <w:rFonts w:ascii="Times New Roman" w:hAnsi="Times New Roman" w:eastAsia="宋体" w:cs="Times New Roman"/>
        </w:rPr>
        <w:t>+N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宋体" w:cs="Times New Roman"/>
        </w:rPr>
        <w:t>+2H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宋体" w:cs="Times New Roman"/>
        </w:rPr>
        <w:t>O</w:t>
      </w:r>
    </w:p>
    <w:p>
      <w:pPr>
        <w:adjustRightInd w:val="0"/>
        <w:snapToGrid w:val="0"/>
        <w:spacing w:before="156" w:beforeLines="50" w:line="288" w:lineRule="auto"/>
        <w:textAlignment w:val="baseline"/>
        <w:rPr>
          <w:rFonts w:ascii="Times New Roman" w:hAnsi="Times New Roman" w:eastAsia="黑体" w:cs="Times New Roman"/>
          <w:b/>
          <w:kern w:val="0"/>
          <w:szCs w:val="20"/>
        </w:rPr>
      </w:pPr>
      <w:r>
        <w:rPr>
          <w:rFonts w:ascii="Times New Roman" w:hAnsi="Times New Roman" w:eastAsia="黑体" w:cs="Times New Roman"/>
          <w:b/>
          <w:kern w:val="0"/>
          <w:szCs w:val="20"/>
        </w:rPr>
        <w:t>28.（</w:t>
      </w:r>
      <w:r>
        <w:rPr>
          <w:rFonts w:hint="eastAsia" w:ascii="Times New Roman" w:hAnsi="Times New Roman" w:eastAsia="黑体" w:cs="Times New Roman"/>
          <w:b/>
          <w:kern w:val="0"/>
          <w:szCs w:val="20"/>
        </w:rPr>
        <w:t>每空1</w:t>
      </w:r>
      <w:r>
        <w:rPr>
          <w:rFonts w:ascii="Times New Roman" w:hAnsi="Times New Roman" w:eastAsia="黑体" w:cs="Times New Roman"/>
          <w:b/>
          <w:kern w:val="0"/>
          <w:szCs w:val="20"/>
        </w:rPr>
        <w:t>分，共3分）</w:t>
      </w:r>
    </w:p>
    <w:p>
      <w:pPr>
        <w:spacing w:line="288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(1) </w:t>
      </w:r>
      <w:r>
        <w:rPr>
          <w:rFonts w:ascii="Times New Roman" w:hAnsi="Times New Roman" w:eastAsia="宋体" w:cs="Times New Roman"/>
          <w:szCs w:val="21"/>
        </w:rPr>
        <w:t>Na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CO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hint="eastAsia" w:ascii="Times New Roman" w:hAnsi="Times New Roman" w:eastAsia="宋体" w:cs="Times New Roman"/>
        </w:rPr>
        <w:t>；</w:t>
      </w:r>
    </w:p>
    <w:p>
      <w:pPr>
        <w:spacing w:line="288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(2)</w:t>
      </w:r>
      <w:r>
        <w:rPr>
          <w:rFonts w:hint="eastAsia" w:ascii="Times New Roman" w:hAnsi="Times New Roman" w:eastAsia="宋体" w:cs="Times New Roman"/>
        </w:rPr>
        <w:t xml:space="preserve"> </w:t>
      </w:r>
      <w:r>
        <w:rPr>
          <w:rFonts w:hint="eastAsia" w:ascii="Times New Roman" w:hAnsi="Times New Roman" w:eastAsia="宋体" w:cs="Times New Roman"/>
          <w:color w:val="FF0000"/>
        </w:rPr>
        <w:t>复分解；</w:t>
      </w:r>
      <w:r>
        <w:rPr>
          <w:rFonts w:ascii="Times New Roman" w:hAnsi="Times New Roman" w:cs="Times New Roman"/>
        </w:rPr>
        <w:t>氧化性</w:t>
      </w:r>
      <w:r>
        <w:rPr>
          <w:rFonts w:hint="eastAsia" w:ascii="Times New Roman" w:hAnsi="Times New Roman" w:cs="Times New Roman"/>
        </w:rPr>
        <w:t xml:space="preserve"> </w:t>
      </w:r>
    </w:p>
    <w:p>
      <w:pPr>
        <w:spacing w:line="288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(3)</w:t>
      </w:r>
      <w:r>
        <w:rPr>
          <w:rFonts w:hint="eastAsia" w:ascii="Times New Roman" w:hAnsi="Times New Roman" w:eastAsia="宋体" w:cs="Times New Roman"/>
        </w:rPr>
        <w:t xml:space="preserve"> </w:t>
      </w:r>
      <w:r>
        <w:rPr>
          <w:rFonts w:ascii="Times New Roman" w:hAnsi="Times New Roman" w:eastAsia="宋体" w:cs="Times New Roman"/>
          <w:szCs w:val="21"/>
        </w:rPr>
        <w:t>C</w:t>
      </w:r>
      <w:r>
        <w:rPr>
          <w:rFonts w:hint="eastAsia" w:ascii="Times New Roman" w:hAnsi="Times New Roman" w:eastAsia="宋体" w:cs="Times New Roman"/>
          <w:szCs w:val="21"/>
        </w:rPr>
        <w:t>u</w:t>
      </w:r>
      <w:r>
        <w:rPr>
          <w:rFonts w:ascii="Times New Roman" w:hAnsi="Times New Roman" w:eastAsia="宋体" w:cs="Times New Roman"/>
          <w:szCs w:val="21"/>
        </w:rPr>
        <w:t>O+CO</w:t>
      </w:r>
      <w:r>
        <w:rPr>
          <w:rFonts w:ascii="Times New Roman" w:hAnsi="Times New Roman" w:eastAsia="宋体" w:cs="Times New Roman"/>
        </w:rPr>
        <w:object>
          <v:shape id="_x0000_i1045" o:spt="75" alt="学科网(www.zxxk.com)--教育资源门户，提供试卷、教案、课件、论文、素材及各类教学资源下载，还有大量而丰富的教学相关资讯！" type="#_x0000_t75" style="height:16.3pt;width:23.05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ChemDraw.Document.6.0" ShapeID="_x0000_i1045" DrawAspect="Content" ObjectID="_1468075746" r:id="rId54">
            <o:LockedField>false</o:LockedField>
          </o:OLEObject>
        </w:object>
      </w:r>
      <w:r>
        <w:rPr>
          <w:rFonts w:ascii="Times New Roman" w:hAnsi="Times New Roman" w:eastAsia="宋体" w:cs="Times New Roman"/>
          <w:szCs w:val="21"/>
        </w:rPr>
        <w:t>C</w:t>
      </w:r>
      <w:r>
        <w:rPr>
          <w:rFonts w:hint="eastAsia" w:ascii="Times New Roman" w:hAnsi="Times New Roman" w:eastAsia="宋体" w:cs="Times New Roman"/>
          <w:szCs w:val="21"/>
        </w:rPr>
        <w:t>u</w:t>
      </w:r>
      <w:r>
        <w:rPr>
          <w:rFonts w:ascii="Times New Roman" w:hAnsi="Times New Roman" w:eastAsia="宋体" w:cs="Times New Roman"/>
          <w:szCs w:val="21"/>
        </w:rPr>
        <w:t>+CO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</w:p>
    <w:p>
      <w:pPr>
        <w:adjustRightInd w:val="0"/>
        <w:snapToGrid w:val="0"/>
        <w:spacing w:before="156" w:beforeLines="50" w:after="156" w:afterLines="50"/>
        <w:textAlignment w:val="baseline"/>
        <w:rPr>
          <w:rFonts w:ascii="微软雅黑" w:hAnsi="微软雅黑" w:eastAsia="微软雅黑" w:cs="Times New Roman"/>
          <w:kern w:val="0"/>
          <w:szCs w:val="21"/>
        </w:rPr>
      </w:pPr>
      <w:r>
        <w:rPr>
          <w:rFonts w:ascii="微软雅黑" w:hAnsi="微软雅黑" w:eastAsia="微软雅黑" w:cs="Times New Roman"/>
          <w:b/>
          <w:kern w:val="0"/>
          <w:szCs w:val="21"/>
        </w:rPr>
        <w:t>六、计算题（本题共3分）</w:t>
      </w:r>
    </w:p>
    <w:p>
      <w:pPr>
        <w:tabs>
          <w:tab w:val="left" w:pos="7020"/>
        </w:tabs>
        <w:spacing w:before="156" w:beforeLines="50" w:line="310" w:lineRule="auto"/>
        <w:ind w:left="210" w:hanging="211" w:hangingChars="100"/>
        <w:jc w:val="left"/>
        <w:rPr>
          <w:rFonts w:ascii="Times New Roman" w:hAnsi="Times New Roman" w:eastAsia="黑体" w:cs="Times New Roman"/>
          <w:b/>
          <w:kern w:val="0"/>
          <w:szCs w:val="20"/>
        </w:rPr>
      </w:pPr>
      <w:r>
        <w:rPr>
          <w:rFonts w:ascii="Times New Roman" w:hAnsi="Times New Roman" w:eastAsia="黑体" w:cs="Times New Roman"/>
          <w:b/>
          <w:kern w:val="0"/>
          <w:szCs w:val="20"/>
        </w:rPr>
        <w:t>29.</w:t>
      </w:r>
      <w:r>
        <w:rPr>
          <w:rFonts w:ascii="Times New Roman" w:hAnsi="Times New Roman" w:eastAsia="黑体" w:cs="Times New Roman"/>
          <w:szCs w:val="24"/>
        </w:rPr>
        <w:t xml:space="preserve"> </w:t>
      </w:r>
      <w:r>
        <w:rPr>
          <w:rFonts w:ascii="Times New Roman" w:hAnsi="Times New Roman" w:eastAsia="黑体" w:cs="Times New Roman"/>
          <w:b/>
          <w:kern w:val="0"/>
          <w:szCs w:val="20"/>
        </w:rPr>
        <w:t>（3分）</w:t>
      </w:r>
    </w:p>
    <w:p>
      <w:pPr>
        <w:ind w:firstLine="315" w:firstLineChars="150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 xml:space="preserve"> (</w:t>
      </w:r>
      <w:r>
        <w:rPr>
          <w:rFonts w:ascii="Times New Roman" w:hAnsi="Times New Roman" w:eastAsia="宋体" w:cs="Times New Roman"/>
          <w:szCs w:val="21"/>
        </w:rPr>
        <w:t>1</w:t>
      </w:r>
      <w:r>
        <w:rPr>
          <w:rFonts w:hint="eastAsia" w:ascii="Times New Roman" w:hAnsi="Times New Roman" w:eastAsia="宋体" w:cs="Times New Roman"/>
          <w:szCs w:val="21"/>
        </w:rPr>
        <w:t>)</w:t>
      </w:r>
      <w:r>
        <w:rPr>
          <w:rFonts w:ascii="Times New Roman" w:hAnsi="Times New Roman" w:eastAsia="宋体" w:cs="Times New Roman"/>
          <w:szCs w:val="21"/>
        </w:rPr>
        <w:t xml:space="preserve"> 4.4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hint="eastAsia" w:ascii="Times New Roman" w:hAnsi="Times New Roman" w:eastAsia="宋体" w:cs="Times New Roman"/>
          <w:szCs w:val="21"/>
        </w:rPr>
        <w:t>(</w:t>
      </w:r>
      <w:r>
        <w:rPr>
          <w:rFonts w:ascii="Times New Roman" w:hAnsi="Times New Roman" w:eastAsia="宋体" w:cs="Times New Roman"/>
          <w:szCs w:val="21"/>
        </w:rPr>
        <w:t>0.5</w:t>
      </w:r>
      <w:r>
        <w:rPr>
          <w:rFonts w:hint="eastAsia" w:ascii="Times New Roman" w:hAnsi="Times New Roman" w:eastAsia="宋体" w:cs="Times New Roman"/>
          <w:szCs w:val="21"/>
        </w:rPr>
        <w:t>分)</w:t>
      </w:r>
    </w:p>
    <w:p>
      <w:pPr>
        <w:ind w:firstLine="315" w:firstLineChars="15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hint="eastAsia" w:ascii="Times New Roman" w:hAnsi="Times New Roman" w:eastAsia="宋体" w:cs="Times New Roman"/>
          <w:szCs w:val="21"/>
        </w:rPr>
        <w:t>(</w:t>
      </w:r>
      <w:r>
        <w:rPr>
          <w:rFonts w:ascii="Times New Roman" w:hAnsi="Times New Roman" w:eastAsia="宋体" w:cs="Times New Roman"/>
          <w:szCs w:val="21"/>
        </w:rPr>
        <w:t>2</w:t>
      </w:r>
      <w:r>
        <w:rPr>
          <w:rFonts w:hint="eastAsia" w:ascii="Times New Roman" w:hAnsi="Times New Roman" w:eastAsia="宋体" w:cs="Times New Roman"/>
          <w:szCs w:val="21"/>
        </w:rPr>
        <w:t>)</w:t>
      </w:r>
      <w:r>
        <w:rPr>
          <w:rFonts w:ascii="Times New Roman" w:hAnsi="Times New Roman" w:eastAsia="宋体" w:cs="Times New Roman"/>
          <w:szCs w:val="21"/>
        </w:rPr>
        <w:t xml:space="preserve"> </w:t>
      </w:r>
      <w:r>
        <w:rPr>
          <w:rFonts w:hint="eastAsia" w:ascii="Times New Roman" w:hAnsi="Times New Roman" w:eastAsia="宋体" w:cs="Times New Roman"/>
          <w:szCs w:val="21"/>
        </w:rPr>
        <w:t>设</w:t>
      </w:r>
      <w:r>
        <w:rPr>
          <w:rFonts w:ascii="Times New Roman" w:hAnsi="Times New Roman" w:cs="Times New Roman"/>
        </w:rPr>
        <w:t>100 g该品牌洁厕灵</w:t>
      </w:r>
      <w:r>
        <w:rPr>
          <w:rFonts w:hint="eastAsia" w:ascii="Times New Roman" w:hAnsi="Times New Roman" w:cs="Times New Roman"/>
        </w:rPr>
        <w:t>中</w:t>
      </w:r>
      <w:r>
        <w:rPr>
          <w:rFonts w:ascii="Times New Roman" w:hAnsi="Times New Roman" w:eastAsia="宋体" w:cs="Times New Roman"/>
          <w:szCs w:val="21"/>
        </w:rPr>
        <w:t>HCl</w:t>
      </w:r>
      <w:r>
        <w:rPr>
          <w:rFonts w:hint="eastAsia" w:ascii="Times New Roman" w:hAnsi="Times New Roman" w:eastAsia="宋体" w:cs="Times New Roman"/>
          <w:szCs w:val="21"/>
        </w:rPr>
        <w:t>的质量为</w:t>
      </w:r>
      <w:r>
        <w:rPr>
          <w:rFonts w:ascii="Times New Roman" w:hAnsi="Times New Roman" w:eastAsia="宋体" w:cs="Times New Roman"/>
          <w:i/>
          <w:iCs/>
          <w:szCs w:val="21"/>
        </w:rPr>
        <w:t>x</w:t>
      </w:r>
      <w:r>
        <w:rPr>
          <w:rFonts w:ascii="Times New Roman" w:hAnsi="Times New Roman" w:eastAsia="宋体" w:cs="Times New Roman"/>
          <w:szCs w:val="21"/>
        </w:rPr>
        <w:tab/>
      </w:r>
    </w:p>
    <w:p>
      <w:pPr>
        <w:ind w:firstLine="735" w:firstLineChars="35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HCl+NaHCO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ascii="Times New Roman" w:hAnsi="Times New Roman" w:cs="Times New Roman"/>
        </w:rPr>
        <w:object>
          <v:shape id="_x0000_i1046" o:spt="75" alt="学科网(www.zxxk.com)--教育资源门户，提供试卷、教案、课件、论文、素材及各类教学资源下载，还有大量而丰富的教学相关资讯！" type="#_x0000_t75" style="height:7.2pt;width:19.2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ChemDraw.Document.6.0" ShapeID="_x0000_i1046" DrawAspect="Content" ObjectID="_1468075747" r:id="rId56">
            <o:LockedField>false</o:LockedField>
          </o:OLEObject>
        </w:object>
      </w:r>
      <w:r>
        <w:rPr>
          <w:rFonts w:ascii="Times New Roman" w:hAnsi="Times New Roman" w:eastAsia="宋体" w:cs="Times New Roman"/>
          <w:szCs w:val="21"/>
        </w:rPr>
        <w:t>NaCl+H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O+CO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Cambria Math" w:hAnsi="Cambria Math" w:eastAsia="宋体" w:cs="Times New Roman"/>
          <w:szCs w:val="21"/>
        </w:rPr>
        <w:t>↑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hint="eastAsia" w:ascii="Times New Roman" w:hAnsi="Times New Roman" w:eastAsia="宋体" w:cs="Times New Roman"/>
          <w:szCs w:val="21"/>
        </w:rPr>
        <w:t>(</w:t>
      </w:r>
      <w:r>
        <w:rPr>
          <w:rFonts w:ascii="Times New Roman" w:hAnsi="Times New Roman" w:eastAsia="宋体" w:cs="Times New Roman"/>
          <w:szCs w:val="21"/>
        </w:rPr>
        <w:t>1</w:t>
      </w:r>
      <w:r>
        <w:rPr>
          <w:rFonts w:hint="eastAsia" w:ascii="Times New Roman" w:hAnsi="Times New Roman" w:eastAsia="宋体" w:cs="Times New Roman"/>
          <w:szCs w:val="21"/>
        </w:rPr>
        <w:t>分)</w:t>
      </w:r>
    </w:p>
    <w:p>
      <w:pPr>
        <w:ind w:firstLine="735" w:firstLineChars="35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36.5                </w:t>
      </w:r>
      <w:r>
        <w:rPr>
          <w:rFonts w:ascii="Times New Roman" w:hAnsi="Times New Roman" w:eastAsia="宋体" w:cs="Times New Roman"/>
          <w:szCs w:val="21"/>
        </w:rPr>
        <w:drawing>
          <wp:inline distT="0" distB="0" distL="114300" distR="114300">
            <wp:extent cx="12700" cy="12700"/>
            <wp:effectExtent l="0" t="0" r="0" b="0"/>
            <wp:docPr id="18" name="图片 1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szCs w:val="21"/>
        </w:rPr>
        <w:t xml:space="preserve">      44</w:t>
      </w:r>
    </w:p>
    <w:p>
      <w:pPr>
        <w:ind w:firstLine="735" w:firstLineChars="35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i/>
          <w:iCs/>
          <w:szCs w:val="21"/>
        </w:rPr>
        <w:t>x</w:t>
      </w:r>
      <w:r>
        <w:rPr>
          <w:rFonts w:ascii="Times New Roman" w:hAnsi="Times New Roman" w:eastAsia="宋体" w:cs="Times New Roman"/>
          <w:szCs w:val="21"/>
        </w:rPr>
        <w:t xml:space="preserve">                        4.4g</w:t>
      </w:r>
      <w:r>
        <w:rPr>
          <w:rFonts w:ascii="Times New Roman" w:hAnsi="Times New Roman" w:eastAsia="宋体" w:cs="Times New Roman"/>
          <w:szCs w:val="21"/>
        </w:rPr>
        <w:tab/>
      </w:r>
    </w:p>
    <w:p>
      <w:pPr>
        <w:ind w:firstLine="735" w:firstLineChars="350"/>
        <w:rPr>
          <w:rFonts w:ascii="Calibri" w:hAnsi="Calibri" w:eastAsia="宋体" w:cs="Times New Roman"/>
        </w:rPr>
      </w:pPr>
      <w:r>
        <w:rPr>
          <w:rFonts w:ascii="Calibri" w:hAnsi="Calibri" w:eastAsia="宋体" w:cs="Times New Roman"/>
          <w:position w:val="-24"/>
        </w:rPr>
        <w:object>
          <v:shape id="_x0000_i1047" o:spt="75" alt="学科网(www.zxxk.com)--教育资源门户，提供试卷、教案、课件、论文、素材及各类教学资源下载，还有大量而丰富的教学相关资讯！" type="#_x0000_t75" style="height:28.3pt;width:53.75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7" DrawAspect="Content" ObjectID="_1468075748" r:id="rId57">
            <o:LockedField>false</o:LockedField>
          </o:OLEObject>
        </w:object>
      </w:r>
    </w:p>
    <w:p>
      <w:pPr>
        <w:ind w:firstLine="735" w:firstLineChars="350"/>
        <w:rPr>
          <w:rFonts w:ascii="Times New Roman" w:hAnsi="Times New Roman" w:eastAsia="宋体" w:cs="Times New Roman"/>
          <w:szCs w:val="21"/>
        </w:rPr>
      </w:pPr>
      <w:r>
        <w:rPr>
          <w:rFonts w:ascii="Calibri" w:hAnsi="Calibri" w:eastAsia="宋体" w:cs="Times New Roman"/>
          <w:position w:val="-20"/>
        </w:rPr>
        <w:object>
          <v:shape id="_x0000_i1048" o:spt="75" alt="学科网(www.zxxk.com)--教育资源门户，提供试卷、教案、课件、论文、素材及各类教学资源下载，还有大量而丰富的教学相关资讯！" type="#_x0000_t75" style="height:26.4pt;width:65.75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48" DrawAspect="Content" ObjectID="_1468075749" r:id="rId59">
            <o:LockedField>false</o:LockedField>
          </o:OLEObject>
        </w:object>
      </w:r>
      <w:r>
        <w:rPr>
          <w:rFonts w:ascii="Times New Roman" w:hAnsi="Times New Roman" w:eastAsia="宋体" w:cs="Times New Roman"/>
          <w:szCs w:val="21"/>
        </w:rPr>
        <w:t>=3</w:t>
      </w:r>
      <w:r>
        <w:rPr>
          <w:rFonts w:hint="eastAsia" w:ascii="Times New Roman" w:hAnsi="Times New Roman" w:eastAsia="宋体" w:cs="Times New Roman"/>
          <w:szCs w:val="21"/>
        </w:rPr>
        <w:t>.6</w:t>
      </w:r>
      <w:r>
        <w:rPr>
          <w:rFonts w:ascii="Times New Roman" w:hAnsi="Times New Roman" w:eastAsia="宋体" w:cs="Times New Roman"/>
          <w:szCs w:val="21"/>
        </w:rPr>
        <w:t>5</w:t>
      </w:r>
      <w:r>
        <w:rPr>
          <w:rFonts w:hint="eastAsia" w:ascii="Times New Roman" w:hAnsi="Times New Roman" w:eastAsia="宋体" w:cs="Times New Roman"/>
          <w:szCs w:val="21"/>
        </w:rPr>
        <w:t>g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 xml:space="preserve">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hint="eastAsia" w:ascii="Times New Roman" w:hAnsi="Times New Roman" w:eastAsia="宋体" w:cs="Times New Roman"/>
          <w:szCs w:val="21"/>
        </w:rPr>
        <w:t>(</w:t>
      </w:r>
      <w:r>
        <w:rPr>
          <w:rFonts w:ascii="Times New Roman" w:hAnsi="Times New Roman" w:eastAsia="宋体" w:cs="Times New Roman"/>
          <w:szCs w:val="21"/>
        </w:rPr>
        <w:t>0.5</w:t>
      </w:r>
      <w:r>
        <w:rPr>
          <w:rFonts w:hint="eastAsia" w:ascii="Times New Roman" w:hAnsi="Times New Roman" w:eastAsia="宋体" w:cs="Times New Roman"/>
          <w:szCs w:val="21"/>
        </w:rPr>
        <w:t>分)</w:t>
      </w:r>
    </w:p>
    <w:p>
      <w:pPr>
        <w:ind w:firstLine="735" w:firstLineChars="35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cs="Times New Roman"/>
        </w:rPr>
        <w:t>该品牌洁厕灵中</w:t>
      </w:r>
      <w:r>
        <w:rPr>
          <w:rFonts w:ascii="Times New Roman" w:hAnsi="Times New Roman" w:eastAsia="宋体" w:cs="Times New Roman"/>
          <w:szCs w:val="21"/>
        </w:rPr>
        <w:t>HCl</w:t>
      </w:r>
      <w:r>
        <w:rPr>
          <w:rFonts w:hint="eastAsia" w:ascii="Times New Roman" w:hAnsi="Times New Roman" w:eastAsia="宋体" w:cs="Times New Roman"/>
          <w:szCs w:val="21"/>
        </w:rPr>
        <w:t>的质量分数=</w:t>
      </w:r>
      <w:r>
        <w:rPr>
          <w:rFonts w:ascii="Times New Roman" w:hAnsi="Times New Roman" w:eastAsia="宋体" w:cs="Times New Roman"/>
          <w:position w:val="-26"/>
          <w:szCs w:val="24"/>
        </w:rPr>
        <w:object>
          <v:shape id="_x0000_i1049" o:spt="75" alt="学科网(www.zxxk.com)--教育资源门户，提供试卷、教案、课件、论文、素材及各类教学资源下载，还有大量而丰富的教学相关资讯！" type="#_x0000_t75" style="height:30.25pt;width:60.9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49" DrawAspect="Content" ObjectID="_1468075750" r:id="rId61">
            <o:LockedField>false</o:LockedField>
          </o:OLEObject>
        </w:object>
      </w:r>
      <w:r>
        <w:rPr>
          <w:rFonts w:ascii="Times New Roman" w:hAnsi="Times New Roman" w:eastAsia="宋体" w:cs="Times New Roman"/>
          <w:szCs w:val="21"/>
        </w:rPr>
        <w:t>=3</w:t>
      </w:r>
      <w:r>
        <w:rPr>
          <w:rFonts w:hint="eastAsia" w:ascii="Times New Roman" w:hAnsi="Times New Roman" w:eastAsia="宋体" w:cs="Times New Roman"/>
          <w:szCs w:val="21"/>
        </w:rPr>
        <w:t>.6</w:t>
      </w:r>
      <w:r>
        <w:rPr>
          <w:rFonts w:ascii="Times New Roman" w:hAnsi="Times New Roman" w:eastAsia="宋体" w:cs="Times New Roman"/>
          <w:szCs w:val="21"/>
        </w:rPr>
        <w:t>5%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hint="eastAsia" w:ascii="Times New Roman" w:hAnsi="Times New Roman" w:eastAsia="宋体" w:cs="Times New Roman"/>
          <w:szCs w:val="21"/>
        </w:rPr>
        <w:t>(</w:t>
      </w:r>
      <w:r>
        <w:rPr>
          <w:rFonts w:ascii="Times New Roman" w:hAnsi="Times New Roman" w:eastAsia="宋体" w:cs="Times New Roman"/>
          <w:szCs w:val="21"/>
        </w:rPr>
        <w:t>1</w:t>
      </w:r>
      <w:r>
        <w:rPr>
          <w:rFonts w:hint="eastAsia" w:ascii="Times New Roman" w:hAnsi="Times New Roman" w:eastAsia="宋体" w:cs="Times New Roman"/>
          <w:szCs w:val="21"/>
        </w:rPr>
        <w:t>分)</w:t>
      </w:r>
    </w:p>
    <w:p>
      <w:pPr>
        <w:ind w:firstLine="735" w:firstLineChars="35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Cs w:val="21"/>
        </w:rPr>
        <w:t>答：</w:t>
      </w:r>
      <w:r>
        <w:rPr>
          <w:rFonts w:ascii="Times New Roman" w:hAnsi="Times New Roman" w:cs="Times New Roman"/>
        </w:rPr>
        <w:t>该品牌洁厕灵中HCl的质量分数</w:t>
      </w:r>
      <w:r>
        <w:rPr>
          <w:rFonts w:hint="eastAsia" w:ascii="Times New Roman" w:hAnsi="Times New Roman" w:eastAsia="宋体" w:cs="Times New Roman"/>
          <w:szCs w:val="21"/>
        </w:rPr>
        <w:t>为</w:t>
      </w:r>
      <w:r>
        <w:rPr>
          <w:rFonts w:ascii="Times New Roman" w:hAnsi="Times New Roman" w:eastAsia="宋体" w:cs="Times New Roman"/>
          <w:szCs w:val="21"/>
        </w:rPr>
        <w:t>3.65%</w:t>
      </w:r>
    </w:p>
    <w:p>
      <w:pPr>
        <w:adjustRightInd w:val="0"/>
        <w:snapToGrid w:val="0"/>
        <w:spacing w:line="310" w:lineRule="auto"/>
        <w:textAlignment w:val="baseline"/>
        <w:rPr>
          <w:rFonts w:ascii="黑体" w:hAnsi="黑体" w:eastAsia="黑体" w:cs="Times New Roman"/>
          <w:b/>
          <w:kern w:val="0"/>
          <w:szCs w:val="20"/>
        </w:rPr>
      </w:pPr>
      <w:r>
        <w:rPr>
          <w:rFonts w:hint="eastAsia" w:ascii="黑体" w:hAnsi="黑体" w:eastAsia="黑体" w:cs="Times New Roman"/>
          <w:b/>
          <w:kern w:val="0"/>
          <w:szCs w:val="20"/>
          <w:lang w:val="pt-BR"/>
        </w:rPr>
        <w:t xml:space="preserve">   </w:t>
      </w:r>
      <w:r>
        <w:rPr>
          <w:rFonts w:hint="eastAsia" w:ascii="黑体" w:hAnsi="黑体" w:eastAsia="黑体" w:cs="Times New Roman"/>
          <w:b/>
          <w:kern w:val="0"/>
          <w:szCs w:val="20"/>
        </w:rPr>
        <w:t>（注：其他合理解法参照给分。）</w:t>
      </w:r>
    </w:p>
    <w:p>
      <w:pPr>
        <w:spacing w:before="156" w:beforeLines="50" w:after="156" w:afterLines="50" w:line="310" w:lineRule="auto"/>
        <w:rPr>
          <w:rFonts w:ascii="微软雅黑" w:hAnsi="微软雅黑" w:eastAsia="微软雅黑" w:cs="Times New Roman"/>
          <w:b/>
          <w:szCs w:val="21"/>
        </w:rPr>
      </w:pPr>
      <w:r>
        <w:rPr>
          <w:rFonts w:hint="eastAsia" w:ascii="微软雅黑" w:hAnsi="微软雅黑" w:eastAsia="微软雅黑" w:cs="Times New Roman"/>
          <w:b/>
          <w:szCs w:val="21"/>
        </w:rPr>
        <w:t>七、实验与探究题（本题包括2小题，共</w:t>
      </w:r>
      <w:r>
        <w:rPr>
          <w:rFonts w:ascii="微软雅黑" w:hAnsi="微软雅黑" w:eastAsia="微软雅黑" w:cs="Times New Roman"/>
          <w:b/>
          <w:szCs w:val="21"/>
        </w:rPr>
        <w:t>9</w:t>
      </w:r>
      <w:r>
        <w:rPr>
          <w:rFonts w:hint="eastAsia" w:ascii="微软雅黑" w:hAnsi="微软雅黑" w:eastAsia="微软雅黑" w:cs="Times New Roman"/>
          <w:b/>
          <w:szCs w:val="21"/>
        </w:rPr>
        <w:t>分）</w:t>
      </w:r>
    </w:p>
    <w:p>
      <w:pPr>
        <w:shd w:val="clear" w:color="auto" w:fill="FFFFFF"/>
        <w:snapToGrid w:val="0"/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黑体" w:cs="Times New Roman"/>
          <w:b/>
          <w:kern w:val="0"/>
          <w:szCs w:val="20"/>
        </w:rPr>
        <w:t>30. （每空1分，共5分）</w:t>
      </w:r>
    </w:p>
    <w:p>
      <w:pPr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(1) 锥形瓶</w:t>
      </w:r>
    </w:p>
    <w:p>
      <w:pPr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(</w:t>
      </w:r>
      <w:r>
        <w:rPr>
          <w:rFonts w:ascii="Times New Roman" w:hAnsi="Times New Roman" w:eastAsia="宋体" w:cs="Times New Roman"/>
          <w:szCs w:val="21"/>
        </w:rPr>
        <w:t>2</w:t>
      </w:r>
      <w:r>
        <w:rPr>
          <w:rFonts w:hint="eastAsia" w:ascii="Times New Roman" w:hAnsi="Times New Roman" w:eastAsia="宋体" w:cs="Times New Roman"/>
          <w:szCs w:val="21"/>
        </w:rPr>
        <w:t>)</w:t>
      </w:r>
      <w:r>
        <w:rPr>
          <w:rFonts w:ascii="Times New Roman" w:hAnsi="Times New Roman" w:eastAsia="宋体" w:cs="Times New Roman"/>
          <w:szCs w:val="21"/>
        </w:rPr>
        <w:t xml:space="preserve">  A</w:t>
      </w:r>
      <w:r>
        <w:rPr>
          <w:rFonts w:hint="eastAsia" w:ascii="Times New Roman" w:hAnsi="Times New Roman" w:eastAsia="宋体" w:cs="Times New Roman"/>
          <w:szCs w:val="21"/>
        </w:rPr>
        <w:t xml:space="preserve">； </w:t>
      </w:r>
      <w:r>
        <w:rPr>
          <w:rFonts w:ascii="Times New Roman" w:hAnsi="Times New Roman" w:eastAsia="宋体" w:cs="Times New Roman"/>
          <w:szCs w:val="21"/>
        </w:rPr>
        <w:t xml:space="preserve"> B</w:t>
      </w:r>
      <w:r>
        <w:rPr>
          <w:rFonts w:hint="eastAsia" w:ascii="Times New Roman" w:hAnsi="Times New Roman" w:eastAsia="宋体" w:cs="Times New Roman"/>
          <w:szCs w:val="21"/>
        </w:rPr>
        <w:t xml:space="preserve">； </w:t>
      </w:r>
    </w:p>
    <w:p>
      <w:pPr>
        <w:ind w:firstLine="420" w:firstLineChars="200"/>
        <w:rPr>
          <w:rFonts w:ascii="Times New Roman" w:hAnsi="宋体" w:eastAsia="宋体" w:cs="Times New Roman"/>
          <w:szCs w:val="21"/>
        </w:rPr>
      </w:pPr>
      <w:r>
        <w:rPr>
          <w:rFonts w:ascii="Times New Roman" w:hAnsi="Times New Roman" w:eastAsia="宋体" w:cs="Times New Roman"/>
          <w:kern w:val="0"/>
          <w:szCs w:val="21"/>
        </w:rPr>
        <w:t>2H</w:t>
      </w:r>
      <w:r>
        <w:rPr>
          <w:rFonts w:ascii="Times New Roman" w:hAnsi="Times New Roman" w:eastAsia="宋体" w:cs="Times New Roman"/>
          <w:kern w:val="0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kern w:val="0"/>
          <w:szCs w:val="21"/>
        </w:rPr>
        <w:t>O</w:t>
      </w:r>
      <w:r>
        <w:rPr>
          <w:rFonts w:ascii="Times New Roman" w:hAnsi="Times New Roman" w:eastAsia="宋体" w:cs="Times New Roman"/>
          <w:kern w:val="0"/>
          <w:szCs w:val="21"/>
          <w:vertAlign w:val="subscript"/>
        </w:rPr>
        <w:t>2</w:t>
      </w:r>
      <w:r>
        <w:rPr>
          <w:rFonts w:ascii="等线" w:hAnsi="等线" w:eastAsia="等线" w:cs="Times New Roman"/>
        </w:rPr>
        <w:object>
          <v:shape id="_x0000_i1050" o:spt="75" alt="学科网(www.zxxk.com)--教育资源门户，提供试卷、教案、课件、论文、素材及各类教学资源下载，还有大量而丰富的教学相关资讯！" type="#_x0000_t75" style="height:18.25pt;width:31.2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ChemDraw.Document.6.0" ShapeID="_x0000_i1050" DrawAspect="Content" ObjectID="_1468075751" r:id="rId63">
            <o:LockedField>false</o:LockedField>
          </o:OLEObject>
        </w:object>
      </w:r>
      <w:r>
        <w:rPr>
          <w:rFonts w:ascii="Times New Roman" w:hAnsi="Times New Roman" w:eastAsia="宋体" w:cs="Times New Roman"/>
          <w:kern w:val="0"/>
          <w:szCs w:val="21"/>
        </w:rPr>
        <w:t>2H</w:t>
      </w:r>
      <w:r>
        <w:rPr>
          <w:rFonts w:ascii="Times New Roman" w:hAnsi="Times New Roman" w:eastAsia="宋体" w:cs="Times New Roman"/>
          <w:kern w:val="0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kern w:val="0"/>
          <w:szCs w:val="21"/>
        </w:rPr>
        <w:t>O+</w:t>
      </w:r>
      <w:r>
        <w:rPr>
          <w:rFonts w:ascii="Times New Roman" w:hAnsi="Times New Roman" w:eastAsia="宋体" w:cs="Times New Roman"/>
          <w:kern w:val="0"/>
          <w:szCs w:val="21"/>
        </w:rPr>
        <w:drawing>
          <wp:inline distT="0" distB="0" distL="114300" distR="114300">
            <wp:extent cx="21590" cy="22860"/>
            <wp:effectExtent l="0" t="0" r="16510" b="5715"/>
            <wp:docPr id="16" name="图片 1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kern w:val="0"/>
          <w:szCs w:val="21"/>
        </w:rPr>
        <w:t>O</w:t>
      </w:r>
      <w:r>
        <w:rPr>
          <w:rFonts w:ascii="Times New Roman" w:hAnsi="Times New Roman" w:eastAsia="宋体" w:cs="Times New Roman"/>
          <w:kern w:val="0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kern w:val="0"/>
          <w:szCs w:val="21"/>
        </w:rPr>
        <w:t>↑</w:t>
      </w:r>
      <w:r>
        <w:rPr>
          <w:rFonts w:hint="eastAsia" w:ascii="Times New Roman" w:hAnsi="Times New Roman" w:eastAsia="宋体" w:cs="Times New Roman"/>
          <w:kern w:val="0"/>
          <w:szCs w:val="21"/>
        </w:rPr>
        <w:t>；</w:t>
      </w:r>
      <w:r>
        <w:rPr>
          <w:rFonts w:ascii="Times New Roman" w:hAnsi="Times New Roman" w:eastAsia="宋体" w:cs="Times New Roman"/>
          <w:kern w:val="0"/>
          <w:szCs w:val="21"/>
        </w:rPr>
        <w:t xml:space="preserve"> </w:t>
      </w:r>
      <w:r>
        <w:rPr>
          <w:rFonts w:ascii="Times New Roman" w:hAnsi="宋体" w:eastAsia="宋体" w:cs="Times New Roman"/>
          <w:szCs w:val="21"/>
        </w:rPr>
        <w:t>木条</w:t>
      </w:r>
      <w:r>
        <w:rPr>
          <w:rFonts w:hint="eastAsia" w:ascii="Times New Roman" w:hAnsi="Times New Roman" w:eastAsia="宋体" w:cs="Times New Roman"/>
          <w:szCs w:val="21"/>
        </w:rPr>
        <w:t>燃得更旺（</w:t>
      </w:r>
      <w:r>
        <w:rPr>
          <w:rFonts w:ascii="Times New Roman" w:hAnsi="宋体" w:eastAsia="宋体" w:cs="Times New Roman"/>
          <w:szCs w:val="21"/>
        </w:rPr>
        <w:t>木条</w:t>
      </w:r>
      <w:r>
        <w:rPr>
          <w:rFonts w:hint="eastAsia" w:ascii="Times New Roman" w:hAnsi="Times New Roman" w:eastAsia="宋体" w:cs="Times New Roman"/>
          <w:szCs w:val="21"/>
        </w:rPr>
        <w:t>复燃也给分）</w:t>
      </w:r>
    </w:p>
    <w:p>
      <w:pPr>
        <w:adjustRightInd w:val="0"/>
        <w:snapToGrid w:val="0"/>
        <w:spacing w:before="156" w:beforeLines="50" w:line="310" w:lineRule="auto"/>
        <w:textAlignment w:val="baseline"/>
        <w:rPr>
          <w:rFonts w:hint="eastAsia" w:ascii="Times New Roman" w:hAnsi="Times New Roman" w:eastAsia="黑体" w:cs="Times New Roman"/>
          <w:b/>
          <w:kern w:val="0"/>
          <w:szCs w:val="20"/>
          <w:lang w:eastAsia="zh-CN"/>
        </w:rPr>
      </w:pPr>
      <w:r>
        <w:rPr>
          <w:rFonts w:ascii="Times New Roman" w:hAnsi="Times New Roman" w:eastAsia="黑体" w:cs="Times New Roman"/>
          <w:b/>
          <w:kern w:val="0"/>
          <w:szCs w:val="20"/>
        </w:rPr>
        <w:t>31. （每空1分，共4分）</w:t>
      </w:r>
      <w:r>
        <w:rPr>
          <w:rFonts w:hint="eastAsia" w:ascii="Times New Roman" w:hAnsi="Times New Roman" w:eastAsia="黑体" w:cs="Times New Roman"/>
          <w:b/>
          <w:color w:val="FFFFFF"/>
          <w:kern w:val="0"/>
          <w:sz w:val="4"/>
          <w:szCs w:val="20"/>
          <w:lang w:eastAsia="zh-CN"/>
        </w:rPr>
        <w:t>[来源:学科网ZXXK]</w:t>
      </w:r>
    </w:p>
    <w:p>
      <w:pPr>
        <w:adjustRightInd w:val="0"/>
        <w:snapToGrid w:val="0"/>
        <w:spacing w:before="156" w:beforeLines="50" w:line="310" w:lineRule="auto"/>
        <w:textAlignment w:val="baseline"/>
        <w:rPr>
          <w:rFonts w:ascii="Times New Roman" w:hAnsi="Times New Roman" w:eastAsia="黑体" w:cs="Times New Roman"/>
          <w:b/>
          <w:kern w:val="0"/>
          <w:szCs w:val="20"/>
        </w:rPr>
      </w:pPr>
      <w:r>
        <w:rPr>
          <w:rFonts w:ascii="Times New Roman" w:hAnsi="Times New Roman" w:eastAsia="黑体" w:cs="Times New Roman"/>
          <w:b/>
          <w:kern w:val="0"/>
          <w:szCs w:val="20"/>
        </w:rPr>
        <w:tab/>
      </w:r>
      <w:r>
        <w:rPr>
          <w:rFonts w:ascii="Times New Roman" w:hAnsi="Times New Roman" w:eastAsia="宋体" w:cs="Times New Roman"/>
          <w:kern w:val="0"/>
          <w:szCs w:val="21"/>
        </w:rPr>
        <w:t xml:space="preserve">(1) </w:t>
      </w:r>
      <w:r>
        <w:rPr>
          <w:rFonts w:hint="eastAsia" w:ascii="Times New Roman" w:hAnsi="Times New Roman" w:eastAsia="宋体" w:cs="Times New Roman"/>
          <w:sz w:val="18"/>
          <w:szCs w:val="18"/>
        </w:rPr>
        <w:t>b</w:t>
      </w:r>
    </w:p>
    <w:p>
      <w:pPr>
        <w:spacing w:line="240" w:lineRule="atLeast"/>
        <w:ind w:firstLine="420" w:firstLineChars="200"/>
        <w:rPr>
          <w:rFonts w:ascii="Times New Roman" w:hAnsi="Times New Roman" w:eastAsia="宋体" w:cs="Times New Roman"/>
          <w:sz w:val="18"/>
          <w:szCs w:val="18"/>
        </w:rPr>
      </w:pPr>
      <w:r>
        <w:rPr>
          <w:rFonts w:ascii="Times New Roman" w:hAnsi="Times New Roman" w:eastAsia="宋体" w:cs="Times New Roman"/>
          <w:kern w:val="0"/>
          <w:szCs w:val="21"/>
        </w:rPr>
        <w:t xml:space="preserve">(2) </w:t>
      </w:r>
      <w:r>
        <w:rPr>
          <w:rFonts w:ascii="Times New Roman" w:hAnsi="Times New Roman" w:eastAsia="宋体" w:cs="Times New Roman"/>
          <w:szCs w:val="21"/>
        </w:rPr>
        <w:t>CaCO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ascii="Times New Roman" w:hAnsi="Times New Roman" w:eastAsia="宋体" w:cs="Times New Roman"/>
          <w:szCs w:val="21"/>
        </w:rPr>
        <w:t>+</w:t>
      </w:r>
      <w:r>
        <w:rPr>
          <w:rFonts w:ascii="Times New Roman" w:hAnsi="Times New Roman" w:eastAsia="宋体" w:cs="Times New Roman"/>
          <w:kern w:val="0"/>
          <w:szCs w:val="21"/>
        </w:rPr>
        <w:t>2</w:t>
      </w:r>
      <w:r>
        <w:rPr>
          <w:rFonts w:ascii="Times New Roman" w:hAnsi="Times New Roman" w:eastAsia="宋体" w:cs="Times New Roman"/>
          <w:szCs w:val="21"/>
        </w:rPr>
        <w:t>HCl</w:t>
      </w:r>
      <w:r>
        <w:rPr>
          <w:rFonts w:ascii="Times New Roman" w:hAnsi="Times New Roman" w:cs="Times New Roman"/>
        </w:rPr>
        <w:object>
          <v:shape id="_x0000_i1051" o:spt="75" alt="学科网(www.zxxk.com)--教育资源门户，提供试卷、教案、课件、论文、素材及各类教学资源下载，还有大量而丰富的教学相关资讯！" type="#_x0000_t75" style="height:7.2pt;width:19.2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ChemDraw.Document.6.0" ShapeID="_x0000_i1051" DrawAspect="Content" ObjectID="_1468075752" r:id="rId65">
            <o:LockedField>false</o:LockedField>
          </o:OLEObject>
        </w:object>
      </w:r>
      <w:r>
        <w:rPr>
          <w:rFonts w:ascii="Times New Roman" w:hAnsi="Times New Roman" w:eastAsia="宋体" w:cs="Times New Roman"/>
          <w:szCs w:val="21"/>
        </w:rPr>
        <w:t>CaCl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+CO</w:t>
      </w:r>
      <w:r>
        <w:rPr>
          <w:rFonts w:ascii="Times New Roman" w:hAnsi="Times New Roman" w:eastAsia="宋体" w:cs="Times New Roman"/>
          <w:szCs w:val="21"/>
          <w:vertAlign w:val="subscript"/>
        </w:rPr>
        <w:drawing>
          <wp:inline distT="0" distB="0" distL="114300" distR="114300">
            <wp:extent cx="21590" cy="17780"/>
            <wp:effectExtent l="0" t="0" r="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Cambria Math" w:hAnsi="Cambria Math" w:eastAsia="宋体" w:cs="Times New Roman"/>
          <w:szCs w:val="21"/>
        </w:rPr>
        <w:t>↑</w:t>
      </w:r>
      <w:r>
        <w:rPr>
          <w:rFonts w:ascii="Times New Roman" w:hAnsi="Times New Roman" w:eastAsia="宋体" w:cs="Times New Roman"/>
          <w:szCs w:val="21"/>
        </w:rPr>
        <w:t>+H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  <w:r>
        <w:rPr>
          <w:rFonts w:hint="eastAsia" w:ascii="Times New Roman" w:hAnsi="Times New Roman" w:eastAsia="宋体" w:cs="Times New Roman"/>
          <w:sz w:val="18"/>
          <w:szCs w:val="18"/>
        </w:rPr>
        <w:t>；</w:t>
      </w:r>
    </w:p>
    <w:p>
      <w:pPr>
        <w:spacing w:line="240" w:lineRule="atLeast"/>
        <w:ind w:firstLine="360" w:firstLineChars="200"/>
        <w:rPr>
          <w:rFonts w:ascii="Times New Roman" w:hAnsi="Times New Roman" w:eastAsia="宋体" w:cs="Times New Roman"/>
          <w:color w:val="FF0000"/>
          <w:sz w:val="18"/>
          <w:szCs w:val="18"/>
        </w:rPr>
      </w:pPr>
      <w:r>
        <w:rPr>
          <w:rFonts w:hint="eastAsia" w:ascii="Times New Roman" w:hAnsi="Times New Roman" w:eastAsia="宋体" w:cs="Times New Roman"/>
          <w:sz w:val="18"/>
          <w:szCs w:val="18"/>
        </w:rPr>
        <w:t>【实验探究】</w:t>
      </w:r>
      <w:r>
        <w:rPr>
          <w:rFonts w:hint="eastAsia" w:ascii="宋体" w:hAnsi="宋体" w:eastAsia="宋体" w:cs="Times New Roman"/>
          <w:color w:val="FF0000"/>
          <w:sz w:val="18"/>
          <w:szCs w:val="18"/>
        </w:rPr>
        <w:t>①</w:t>
      </w:r>
      <w:r>
        <w:rPr>
          <w:rFonts w:hint="eastAsia" w:ascii="Times New Roman" w:hAnsi="Times New Roman" w:eastAsia="宋体" w:cs="Times New Roman"/>
          <w:color w:val="FF0000"/>
          <w:kern w:val="0"/>
          <w:szCs w:val="21"/>
        </w:rPr>
        <w:t>溶液变红</w:t>
      </w:r>
      <w:r>
        <w:rPr>
          <w:rFonts w:hint="eastAsia" w:ascii="Times New Roman" w:hAnsi="Times New Roman" w:eastAsia="宋体" w:cs="Times New Roman"/>
          <w:color w:val="FF0000"/>
          <w:sz w:val="18"/>
          <w:szCs w:val="18"/>
        </w:rPr>
        <w:t>；</w:t>
      </w:r>
      <w:r>
        <w:rPr>
          <w:rFonts w:hint="eastAsia" w:ascii="宋体" w:hAnsi="宋体" w:eastAsia="宋体" w:cs="Times New Roman"/>
          <w:color w:val="FF0000"/>
          <w:sz w:val="18"/>
          <w:szCs w:val="18"/>
        </w:rPr>
        <w:t>②</w:t>
      </w:r>
      <w:r>
        <w:rPr>
          <w:rFonts w:ascii="Times New Roman" w:hAnsi="Times New Roman" w:eastAsia="宋体" w:cs="Times New Roman"/>
          <w:color w:val="FF0000"/>
          <w:kern w:val="0"/>
          <w:szCs w:val="21"/>
        </w:rPr>
        <w:drawing>
          <wp:inline distT="0" distB="0" distL="114300" distR="114300">
            <wp:extent cx="13970" cy="15240"/>
            <wp:effectExtent l="0" t="0" r="0" b="0"/>
            <wp:docPr id="13" name="图片 1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color w:val="FF0000"/>
          <w:kern w:val="0"/>
          <w:szCs w:val="21"/>
        </w:rPr>
        <w:t>A</w:t>
      </w:r>
      <w:r>
        <w:rPr>
          <w:rFonts w:hint="eastAsia" w:ascii="Times New Roman" w:hAnsi="Times New Roman" w:eastAsia="宋体" w:cs="Times New Roman"/>
          <w:color w:val="FF0000"/>
          <w:kern w:val="0"/>
          <w:szCs w:val="21"/>
        </w:rPr>
        <w:t>g</w:t>
      </w:r>
      <w:r>
        <w:rPr>
          <w:rFonts w:ascii="Times New Roman" w:hAnsi="Times New Roman" w:eastAsia="宋体" w:cs="Times New Roman"/>
          <w:color w:val="FF0000"/>
          <w:kern w:val="0"/>
          <w:szCs w:val="21"/>
        </w:rPr>
        <w:t>NO</w:t>
      </w:r>
      <w:r>
        <w:rPr>
          <w:rFonts w:ascii="Times New Roman" w:hAnsi="Times New Roman" w:eastAsia="宋体" w:cs="Times New Roman"/>
          <w:color w:val="FF0000"/>
          <w:kern w:val="0"/>
          <w:szCs w:val="21"/>
          <w:vertAlign w:val="subscript"/>
        </w:rPr>
        <w:t>3</w:t>
      </w:r>
      <w:r>
        <w:rPr>
          <w:rFonts w:hint="eastAsia" w:ascii="Times New Roman" w:hAnsi="Times New Roman" w:eastAsia="宋体" w:cs="Times New Roman"/>
          <w:color w:val="FF0000"/>
          <w:sz w:val="18"/>
          <w:szCs w:val="18"/>
        </w:rPr>
        <w:t>；</w:t>
      </w:r>
    </w:p>
    <w:p>
      <w:r>
        <w:rPr>
          <w:rFonts w:ascii="Times New Roman" w:hAnsi="Times New Roman" w:eastAsia="宋体" w:cs="Times New Roman"/>
          <w:sz w:val="18"/>
          <w:szCs w:val="18"/>
        </w:rPr>
        <w:t xml:space="preserve">    </w:t>
      </w:r>
      <w:r>
        <w:rPr>
          <w:rFonts w:hint="eastAsia" w:ascii="Times New Roman" w:hAnsi="Times New Roman" w:eastAsia="宋体" w:cs="Times New Roman"/>
          <w:sz w:val="18"/>
          <w:szCs w:val="18"/>
        </w:rPr>
        <w:t>【拓展延伸】</w:t>
      </w:r>
      <w:r>
        <w:rPr>
          <w:rFonts w:ascii="Times New Roman" w:hAnsi="Times New Roman" w:eastAsia="宋体" w:cs="Times New Roman"/>
          <w:sz w:val="18"/>
          <w:szCs w:val="18"/>
        </w:rPr>
        <w:t>H</w:t>
      </w:r>
      <w:r>
        <w:rPr>
          <w:rFonts w:hint="eastAsia" w:ascii="Times New Roman" w:hAnsi="Times New Roman" w:eastAsia="宋体" w:cs="Times New Roman"/>
          <w:sz w:val="18"/>
          <w:szCs w:val="18"/>
        </w:rPr>
        <w:t>；</w:t>
      </w:r>
      <w:r>
        <w:rPr>
          <w:rFonts w:ascii="Times New Roman" w:hAnsi="Times New Roman" w:eastAsia="宋体" w:cs="Times New Roman"/>
          <w:sz w:val="18"/>
          <w:szCs w:val="18"/>
        </w:rPr>
        <w:t>E</w:t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MS Mincho">
    <w:panose1 w:val="02020609040205080304"/>
    <w:charset w:val="80"/>
    <w:family w:val="roman"/>
    <w:pitch w:val="default"/>
    <w:sig w:usb0="E00002FF" w:usb1="6AC7FDFB" w:usb2="00000012" w:usb3="00000000" w:csb0="4002009F" w:csb1="DFD7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4E95"/>
    <w:rsid w:val="0000656C"/>
    <w:rsid w:val="000211F0"/>
    <w:rsid w:val="000A5252"/>
    <w:rsid w:val="000C051A"/>
    <w:rsid w:val="00110E62"/>
    <w:rsid w:val="00126A80"/>
    <w:rsid w:val="00187F0C"/>
    <w:rsid w:val="002050E7"/>
    <w:rsid w:val="00216BFB"/>
    <w:rsid w:val="002201EA"/>
    <w:rsid w:val="00251182"/>
    <w:rsid w:val="00262AD8"/>
    <w:rsid w:val="00286C78"/>
    <w:rsid w:val="002A0476"/>
    <w:rsid w:val="00305A40"/>
    <w:rsid w:val="00407BB5"/>
    <w:rsid w:val="00414E95"/>
    <w:rsid w:val="00443CB9"/>
    <w:rsid w:val="00465218"/>
    <w:rsid w:val="004B3994"/>
    <w:rsid w:val="00555187"/>
    <w:rsid w:val="00572E50"/>
    <w:rsid w:val="00577F3C"/>
    <w:rsid w:val="00581931"/>
    <w:rsid w:val="00644903"/>
    <w:rsid w:val="006A210A"/>
    <w:rsid w:val="006A51E0"/>
    <w:rsid w:val="007774CD"/>
    <w:rsid w:val="007779C4"/>
    <w:rsid w:val="007F4B5F"/>
    <w:rsid w:val="008157FD"/>
    <w:rsid w:val="00955855"/>
    <w:rsid w:val="00A437C7"/>
    <w:rsid w:val="00B43505"/>
    <w:rsid w:val="00BE1F3F"/>
    <w:rsid w:val="00C90B56"/>
    <w:rsid w:val="00CC7BF9"/>
    <w:rsid w:val="00D43870"/>
    <w:rsid w:val="00D46367"/>
    <w:rsid w:val="00D71814"/>
    <w:rsid w:val="00D97232"/>
    <w:rsid w:val="00E15318"/>
    <w:rsid w:val="00E30AEF"/>
    <w:rsid w:val="00EA6BBE"/>
    <w:rsid w:val="00EB62E5"/>
    <w:rsid w:val="00F257F0"/>
    <w:rsid w:val="00F37C1C"/>
    <w:rsid w:val="00F736C4"/>
    <w:rsid w:val="00F77946"/>
    <w:rsid w:val="00FD50D8"/>
    <w:rsid w:val="1FE7684B"/>
    <w:rsid w:val="2A341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1"/>
    <w:qFormat/>
    <w:uiPriority w:val="0"/>
    <w:rPr>
      <w:rFonts w:ascii="宋体" w:hAnsi="Courier New" w:eastAsia="宋体" w:cs="Courier New"/>
      <w:szCs w:val="21"/>
    </w:rPr>
  </w:style>
  <w:style w:type="paragraph" w:styleId="3">
    <w:name w:val="Balloon Text"/>
    <w:basedOn w:val="1"/>
    <w:link w:val="15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8">
    <w:name w:val="Table Grid"/>
    <w:basedOn w:val="7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9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 w:eastAsia="宋体" w:cs="Times New Roman"/>
      <w:szCs w:val="20"/>
    </w:rPr>
  </w:style>
  <w:style w:type="paragraph" w:styleId="10">
    <w:name w:val="No Spacing"/>
    <w:qFormat/>
    <w:uiPriority w:val="1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11">
    <w:name w:val="纯文本 Char"/>
    <w:basedOn w:val="6"/>
    <w:link w:val="2"/>
    <w:qFormat/>
    <w:uiPriority w:val="0"/>
    <w:rPr>
      <w:rFonts w:ascii="宋体" w:hAnsi="Courier New" w:eastAsia="宋体" w:cs="Courier New"/>
      <w:szCs w:val="21"/>
    </w:rPr>
  </w:style>
  <w:style w:type="character" w:customStyle="1" w:styleId="12">
    <w:name w:val="页眉 Char"/>
    <w:basedOn w:val="6"/>
    <w:link w:val="5"/>
    <w:qFormat/>
    <w:uiPriority w:val="99"/>
    <w:rPr>
      <w:sz w:val="18"/>
      <w:szCs w:val="18"/>
    </w:rPr>
  </w:style>
  <w:style w:type="character" w:customStyle="1" w:styleId="13">
    <w:name w:val="页脚 Char"/>
    <w:basedOn w:val="6"/>
    <w:link w:val="4"/>
    <w:qFormat/>
    <w:uiPriority w:val="99"/>
    <w:rPr>
      <w:sz w:val="18"/>
      <w:szCs w:val="18"/>
    </w:rPr>
  </w:style>
  <w:style w:type="table" w:customStyle="1" w:styleId="14">
    <w:name w:val="网格型1"/>
    <w:basedOn w:val="7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5">
    <w:name w:val="批注框文本 Char"/>
    <w:basedOn w:val="6"/>
    <w:link w:val="3"/>
    <w:semiHidden/>
    <w:qFormat/>
    <w:uiPriority w:val="99"/>
    <w:rPr>
      <w:sz w:val="18"/>
      <w:szCs w:val="18"/>
    </w:rPr>
  </w:style>
  <w:style w:type="paragraph" w:customStyle="1" w:styleId="16">
    <w:name w:val="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 w:eastAsia="宋体" w:cs="Times New Roman"/>
      <w:szCs w:val="20"/>
    </w:rPr>
  </w:style>
  <w:style w:type="table" w:customStyle="1" w:styleId="17">
    <w:name w:val="网格型2"/>
    <w:basedOn w:val="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oleObject" Target="embeddings/oleObject1.bin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7" Type="http://schemas.openxmlformats.org/officeDocument/2006/relationships/fontTable" Target="fontTable.xml"/><Relationship Id="rId66" Type="http://schemas.openxmlformats.org/officeDocument/2006/relationships/customXml" Target="../customXml/item1.xml"/><Relationship Id="rId65" Type="http://schemas.openxmlformats.org/officeDocument/2006/relationships/oleObject" Target="embeddings/oleObject28.bin"/><Relationship Id="rId64" Type="http://schemas.openxmlformats.org/officeDocument/2006/relationships/image" Target="media/image29.emf"/><Relationship Id="rId63" Type="http://schemas.openxmlformats.org/officeDocument/2006/relationships/oleObject" Target="embeddings/oleObject27.bin"/><Relationship Id="rId62" Type="http://schemas.openxmlformats.org/officeDocument/2006/relationships/image" Target="media/image28.wmf"/><Relationship Id="rId61" Type="http://schemas.openxmlformats.org/officeDocument/2006/relationships/oleObject" Target="embeddings/oleObject26.bin"/><Relationship Id="rId60" Type="http://schemas.openxmlformats.org/officeDocument/2006/relationships/image" Target="media/image27.wmf"/><Relationship Id="rId6" Type="http://schemas.openxmlformats.org/officeDocument/2006/relationships/footer" Target="footer2.xml"/><Relationship Id="rId59" Type="http://schemas.openxmlformats.org/officeDocument/2006/relationships/oleObject" Target="embeddings/oleObject25.bin"/><Relationship Id="rId58" Type="http://schemas.openxmlformats.org/officeDocument/2006/relationships/image" Target="media/image26.wmf"/><Relationship Id="rId57" Type="http://schemas.openxmlformats.org/officeDocument/2006/relationships/oleObject" Target="embeddings/oleObject24.bin"/><Relationship Id="rId56" Type="http://schemas.openxmlformats.org/officeDocument/2006/relationships/oleObject" Target="embeddings/oleObject23.bin"/><Relationship Id="rId55" Type="http://schemas.openxmlformats.org/officeDocument/2006/relationships/image" Target="media/image25.emf"/><Relationship Id="rId54" Type="http://schemas.openxmlformats.org/officeDocument/2006/relationships/oleObject" Target="embeddings/oleObject22.bin"/><Relationship Id="rId53" Type="http://schemas.openxmlformats.org/officeDocument/2006/relationships/image" Target="media/image24.emf"/><Relationship Id="rId52" Type="http://schemas.openxmlformats.org/officeDocument/2006/relationships/oleObject" Target="embeddings/oleObject21.bin"/><Relationship Id="rId51" Type="http://schemas.openxmlformats.org/officeDocument/2006/relationships/image" Target="media/image23.emf"/><Relationship Id="rId50" Type="http://schemas.openxmlformats.org/officeDocument/2006/relationships/oleObject" Target="embeddings/oleObject20.bin"/><Relationship Id="rId5" Type="http://schemas.openxmlformats.org/officeDocument/2006/relationships/footer" Target="footer1.xml"/><Relationship Id="rId49" Type="http://schemas.openxmlformats.org/officeDocument/2006/relationships/oleObject" Target="embeddings/oleObject19.bin"/><Relationship Id="rId48" Type="http://schemas.openxmlformats.org/officeDocument/2006/relationships/image" Target="media/image22.emf"/><Relationship Id="rId47" Type="http://schemas.openxmlformats.org/officeDocument/2006/relationships/oleObject" Target="embeddings/oleObject18.bin"/><Relationship Id="rId46" Type="http://schemas.openxmlformats.org/officeDocument/2006/relationships/oleObject" Target="embeddings/oleObject17.bin"/><Relationship Id="rId45" Type="http://schemas.openxmlformats.org/officeDocument/2006/relationships/image" Target="media/image21.png"/><Relationship Id="rId44" Type="http://schemas.openxmlformats.org/officeDocument/2006/relationships/image" Target="media/image20.png"/><Relationship Id="rId43" Type="http://schemas.openxmlformats.org/officeDocument/2006/relationships/image" Target="media/image19.png"/><Relationship Id="rId42" Type="http://schemas.openxmlformats.org/officeDocument/2006/relationships/oleObject" Target="embeddings/oleObject16.bin"/><Relationship Id="rId41" Type="http://schemas.openxmlformats.org/officeDocument/2006/relationships/image" Target="media/image18.emf"/><Relationship Id="rId40" Type="http://schemas.openxmlformats.org/officeDocument/2006/relationships/oleObject" Target="embeddings/oleObject15.bin"/><Relationship Id="rId4" Type="http://schemas.openxmlformats.org/officeDocument/2006/relationships/header" Target="header2.xml"/><Relationship Id="rId39" Type="http://schemas.openxmlformats.org/officeDocument/2006/relationships/image" Target="media/image17.emf"/><Relationship Id="rId38" Type="http://schemas.openxmlformats.org/officeDocument/2006/relationships/oleObject" Target="embeddings/oleObject14.bin"/><Relationship Id="rId37" Type="http://schemas.openxmlformats.org/officeDocument/2006/relationships/image" Target="media/image16.png"/><Relationship Id="rId36" Type="http://schemas.openxmlformats.org/officeDocument/2006/relationships/oleObject" Target="embeddings/oleObject13.bin"/><Relationship Id="rId35" Type="http://schemas.openxmlformats.org/officeDocument/2006/relationships/image" Target="file:///I:\&#20013;&#32771;&#30495;&#39064;&#20998;&#31867;&#21367;\2017&#20013;&#32771;&#30495;&#39064;&#20998;&#31867;&#21367;&#21270;&#23398;\dh458.TIF" TargetMode="External"/><Relationship Id="rId34" Type="http://schemas.openxmlformats.org/officeDocument/2006/relationships/image" Target="media/image15.png"/><Relationship Id="rId33" Type="http://schemas.openxmlformats.org/officeDocument/2006/relationships/oleObject" Target="embeddings/oleObject12.bin"/><Relationship Id="rId32" Type="http://schemas.openxmlformats.org/officeDocument/2006/relationships/oleObject" Target="embeddings/oleObject11.bin"/><Relationship Id="rId31" Type="http://schemas.openxmlformats.org/officeDocument/2006/relationships/image" Target="media/image14.emf"/><Relationship Id="rId30" Type="http://schemas.openxmlformats.org/officeDocument/2006/relationships/oleObject" Target="embeddings/oleObject10.bin"/><Relationship Id="rId3" Type="http://schemas.openxmlformats.org/officeDocument/2006/relationships/header" Target="header1.xml"/><Relationship Id="rId29" Type="http://schemas.openxmlformats.org/officeDocument/2006/relationships/image" Target="media/image13.emf"/><Relationship Id="rId28" Type="http://schemas.openxmlformats.org/officeDocument/2006/relationships/oleObject" Target="embeddings/oleObject9.bin"/><Relationship Id="rId27" Type="http://schemas.openxmlformats.org/officeDocument/2006/relationships/image" Target="media/image12.png"/><Relationship Id="rId26" Type="http://schemas.openxmlformats.org/officeDocument/2006/relationships/image" Target="media/image11.png"/><Relationship Id="rId25" Type="http://schemas.openxmlformats.org/officeDocument/2006/relationships/image" Target="media/image10.png"/><Relationship Id="rId24" Type="http://schemas.openxmlformats.org/officeDocument/2006/relationships/image" Target="media/image9.png"/><Relationship Id="rId23" Type="http://schemas.openxmlformats.org/officeDocument/2006/relationships/oleObject" Target="embeddings/oleObject8.bin"/><Relationship Id="rId22" Type="http://schemas.openxmlformats.org/officeDocument/2006/relationships/image" Target="media/image8.png"/><Relationship Id="rId21" Type="http://schemas.openxmlformats.org/officeDocument/2006/relationships/oleObject" Target="embeddings/oleObject7.bin"/><Relationship Id="rId20" Type="http://schemas.openxmlformats.org/officeDocument/2006/relationships/image" Target="media/image7.png"/><Relationship Id="rId2" Type="http://schemas.openxmlformats.org/officeDocument/2006/relationships/settings" Target="settings.xml"/><Relationship Id="rId19" Type="http://schemas.openxmlformats.org/officeDocument/2006/relationships/oleObject" Target="embeddings/oleObject6.bin"/><Relationship Id="rId18" Type="http://schemas.openxmlformats.org/officeDocument/2006/relationships/image" Target="media/image6.png"/><Relationship Id="rId17" Type="http://schemas.openxmlformats.org/officeDocument/2006/relationships/oleObject" Target="embeddings/oleObject5.bin"/><Relationship Id="rId16" Type="http://schemas.openxmlformats.org/officeDocument/2006/relationships/image" Target="media/image5.png"/><Relationship Id="rId15" Type="http://schemas.openxmlformats.org/officeDocument/2006/relationships/oleObject" Target="embeddings/oleObject4.bin"/><Relationship Id="rId14" Type="http://schemas.openxmlformats.org/officeDocument/2006/relationships/image" Target="media/image4.png"/><Relationship Id="rId13" Type="http://schemas.openxmlformats.org/officeDocument/2006/relationships/oleObject" Target="embeddings/oleObject3.bin"/><Relationship Id="rId12" Type="http://schemas.openxmlformats.org/officeDocument/2006/relationships/image" Target="media/image3.png"/><Relationship Id="rId11" Type="http://schemas.openxmlformats.org/officeDocument/2006/relationships/oleObject" Target="embeddings/oleObject2.bin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38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6</Pages>
  <Words>2686</Words>
  <Characters>3580</Characters>
  <Lines>35</Lines>
  <Paragraphs>9</Paragraphs>
  <TotalTime>387</TotalTime>
  <ScaleCrop>false</ScaleCrop>
  <LinksUpToDate>false</LinksUpToDate>
  <CharactersWithSpaces>3964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2019-12-16T00:52:00Z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cp:lastPrinted>2019-12-17T03:19:00Z</cp:lastPrinted>
  <dcterms:modified xsi:type="dcterms:W3CDTF">2020-07-24T09:20:56Z</dcterms:modified>
  <dc:subject>2019年麻城市化学试题及参考答案0110.docx</dc:subject>
  <dc:title>2019年麻城市化学试题及参考答案0110.docx</dc:title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