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ascii="黑体" w:hAnsi="黑体" w:eastAsia="黑体" w:cs="宋体"/>
          <w:bCs/>
          <w:color w:val="000000"/>
          <w:kern w:val="36"/>
          <w:sz w:val="34"/>
          <w:szCs w:val="34"/>
        </w:rPr>
      </w:pPr>
      <w:r>
        <w:rPr>
          <w:rFonts w:hint="eastAsia" w:ascii="黑体" w:hAnsi="黑体" w:eastAsia="黑体" w:cs="宋体"/>
          <w:bCs/>
          <w:color w:val="000000"/>
          <w:kern w:val="36"/>
          <w:sz w:val="34"/>
          <w:szCs w:val="34"/>
        </w:rPr>
        <w:pict>
          <v:shape id="_x0000_s1025" o:spid="_x0000_s1025" o:spt="75" type="#_x0000_t75" style="position:absolute;left:0pt;margin-left:875pt;margin-top:889pt;height:28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 w:cs="宋体"/>
          <w:bCs/>
          <w:color w:val="000000"/>
          <w:kern w:val="36"/>
          <w:sz w:val="34"/>
          <w:szCs w:val="34"/>
        </w:rPr>
        <w:t>兴国县2019-2020学年第一学期九年级期末考试化学试卷</w:t>
      </w:r>
    </w:p>
    <w:p>
      <w:pPr>
        <w:spacing w:line="276" w:lineRule="auto"/>
        <w:ind w:firstLine="315" w:firstLineChars="15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可能用到的相对原子质量 H：1，C：12，O：16，Na:23，S：32，Cl：35.5，Ca：40，</w:t>
      </w:r>
    </w:p>
    <w:p>
      <w:pPr>
        <w:spacing w:line="276" w:lineRule="auto"/>
        <w:ind w:firstLine="2730" w:firstLineChars="13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Fe：56，Zn：65</w:t>
      </w:r>
    </w:p>
    <w:p>
      <w:pPr>
        <w:spacing w:line="276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一、单项选择题（每小题2分，共20分）</w:t>
      </w:r>
    </w:p>
    <w:p>
      <w:pPr>
        <w:spacing w:line="276" w:lineRule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1.下列变化中，属于化学变化的是（    ）</w:t>
      </w:r>
    </w:p>
    <w:p>
      <w:pPr>
        <w:spacing w:line="276" w:lineRule="auto"/>
        <w:ind w:firstLine="210" w:firstLineChars="10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A.</w:t>
      </w:r>
      <w:r>
        <w:rPr>
          <w:rFonts w:hint="eastAsia" w:ascii="宋体" w:hAnsi="宋体"/>
          <w:bCs/>
          <w:szCs w:val="21"/>
        </w:rPr>
        <w:t>自来水蒸馏制蒸馏水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>B.花生榨油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>C.汽油挥发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>D.白磷自燃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2.下列加热高锰酸钾制取氧气的部分操作示意图中，正确的是  （    ）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114300" distR="114300">
            <wp:extent cx="15240" cy="16510"/>
            <wp:effectExtent l="0" t="0" r="0" b="635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drawing>
          <wp:inline distT="0" distB="0" distL="0" distR="0">
            <wp:extent cx="1266825" cy="847725"/>
            <wp:effectExtent l="19050" t="0" r="9525" b="0"/>
            <wp:docPr id="1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drawing>
          <wp:inline distT="0" distB="0" distL="0" distR="0">
            <wp:extent cx="800100" cy="800100"/>
            <wp:effectExtent l="19050" t="0" r="0" b="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drawing>
          <wp:inline distT="0" distB="0" distL="0" distR="0">
            <wp:extent cx="1228725" cy="1038225"/>
            <wp:effectExtent l="1905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drawing>
          <wp:inline distT="0" distB="0" distL="0" distR="0">
            <wp:extent cx="1428750" cy="9715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5240" cy="24130"/>
            <wp:effectExtent l="0" t="0" r="0" b="635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检查装置气密性     B.加热立即收集   C.收满后移出集气瓶       D.结束时停止加热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4.含-1价氯元素的化合物叫做氯化物。下列属于氯化物的是（    ）</w:t>
      </w:r>
    </w:p>
    <w:p>
      <w:pPr>
        <w:spacing w:line="276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A.KCl              B.Cl</w:t>
      </w:r>
      <w:r>
        <w:rPr>
          <w:rFonts w:hint="eastAsia" w:ascii="宋体" w:hAnsi="宋体"/>
          <w:szCs w:val="21"/>
          <w:vertAlign w:val="subscript"/>
        </w:rPr>
        <w:t xml:space="preserve">2                    </w:t>
      </w:r>
      <w:r>
        <w:rPr>
          <w:rFonts w:hint="eastAsia" w:ascii="宋体" w:hAnsi="宋体"/>
          <w:szCs w:val="21"/>
        </w:rPr>
        <w:t>C.KClO</w:t>
      </w:r>
      <w:r>
        <w:rPr>
          <w:rFonts w:hint="eastAsia" w:ascii="宋体" w:hAnsi="宋体"/>
          <w:szCs w:val="21"/>
          <w:vertAlign w:val="subscript"/>
        </w:rPr>
        <w:t xml:space="preserve">3               </w:t>
      </w:r>
      <w:r>
        <w:rPr>
          <w:rFonts w:hint="eastAsia" w:ascii="宋体" w:hAnsi="宋体"/>
          <w:szCs w:val="21"/>
        </w:rPr>
        <w:t>D. KClO</w:t>
      </w:r>
    </w:p>
    <w:p>
      <w:pPr>
        <w:spacing w:line="276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5</w:t>
      </w:r>
      <w:r>
        <w:rPr>
          <w:rFonts w:ascii="宋体" w:hAnsi="宋体"/>
          <w:bCs/>
          <w:szCs w:val="21"/>
        </w:rPr>
        <w:t>.</w:t>
      </w:r>
      <w:r>
        <w:rPr>
          <w:rFonts w:hint="eastAsia"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</w:rPr>
        <w:t>干冰</w:t>
      </w:r>
      <w:r>
        <w:rPr>
          <w:rFonts w:hint="eastAsia" w:ascii="宋体" w:hAnsi="宋体"/>
          <w:bCs/>
          <w:szCs w:val="21"/>
        </w:rPr>
        <w:t>吸热升华为</w:t>
      </w:r>
      <w:r>
        <w:rPr>
          <w:rFonts w:ascii="宋体" w:hAnsi="宋体"/>
          <w:bCs/>
          <w:szCs w:val="21"/>
        </w:rPr>
        <w:t>二氧化碳</w:t>
      </w:r>
      <w:r>
        <w:rPr>
          <w:rFonts w:hint="eastAsia" w:ascii="宋体" w:hAnsi="宋体"/>
          <w:bCs/>
          <w:szCs w:val="21"/>
        </w:rPr>
        <w:t>气体</w:t>
      </w:r>
      <w:r>
        <w:rPr>
          <w:rFonts w:ascii="宋体" w:hAnsi="宋体"/>
          <w:bCs/>
          <w:szCs w:val="21"/>
        </w:rPr>
        <w:t>的过程中，下列说法</w:t>
      </w:r>
      <w:r>
        <w:rPr>
          <w:rFonts w:hint="eastAsia" w:ascii="宋体" w:hAnsi="宋体"/>
          <w:bCs/>
          <w:szCs w:val="21"/>
        </w:rPr>
        <w:t>不</w:t>
      </w:r>
      <w:r>
        <w:rPr>
          <w:rFonts w:ascii="宋体" w:hAnsi="宋体"/>
          <w:bCs/>
          <w:szCs w:val="21"/>
        </w:rPr>
        <w:t>正确的是（    ）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A.分子之间的间隔变</w:t>
      </w:r>
      <w:r>
        <w:rPr>
          <w:rFonts w:hint="eastAsia" w:ascii="宋体" w:hAnsi="宋体"/>
          <w:bCs/>
          <w:szCs w:val="21"/>
        </w:rPr>
        <w:t>大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宋体" w:hAnsi="宋体"/>
          <w:bCs/>
          <w:szCs w:val="21"/>
        </w:rPr>
        <w:t>B.分子质量</w:t>
      </w:r>
      <w:r>
        <w:rPr>
          <w:rFonts w:hint="eastAsia" w:ascii="宋体" w:hAnsi="宋体"/>
          <w:bCs/>
          <w:szCs w:val="21"/>
        </w:rPr>
        <w:t>不</w:t>
      </w:r>
      <w:r>
        <w:rPr>
          <w:rFonts w:ascii="宋体" w:hAnsi="宋体"/>
          <w:bCs/>
          <w:szCs w:val="21"/>
        </w:rPr>
        <w:t>变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C.分子体积变大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>D.分子运动速率变大</w:t>
      </w:r>
    </w:p>
    <w:p>
      <w:pPr>
        <w:spacing w:line="276" w:lineRule="auto"/>
        <w:ind w:left="210" w:hanging="210" w:hangingChars="1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6. </w:t>
      </w:r>
      <w:r>
        <w:rPr>
          <w:rFonts w:ascii="宋体" w:hAnsi="宋体"/>
          <w:bCs/>
          <w:szCs w:val="21"/>
        </w:rPr>
        <w:t>2022年北京、张家口将联合举办冬奥会，为办成绿色奥运会，下列措施不可行的是</w:t>
      </w:r>
      <w:r>
        <w:rPr>
          <w:rFonts w:hint="eastAsia"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</w:rPr>
        <w:t>（    ）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A.发展公共交通，提倡绿色出行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 xml:space="preserve">    </w:t>
      </w:r>
      <w:r>
        <w:rPr>
          <w:rFonts w:ascii="宋体" w:hAnsi="宋体"/>
          <w:bCs/>
          <w:szCs w:val="21"/>
        </w:rPr>
        <w:t>B.改进燃煤技术，减少</w:t>
      </w:r>
      <w:r>
        <w:rPr>
          <w:rFonts w:hint="eastAsia" w:ascii="宋体" w:hAnsi="宋体"/>
          <w:bCs/>
          <w:szCs w:val="21"/>
        </w:rPr>
        <w:t>SO</w:t>
      </w:r>
      <w:r>
        <w:rPr>
          <w:rFonts w:hint="eastAsia" w:ascii="宋体" w:hAnsi="宋体"/>
          <w:bCs/>
          <w:szCs w:val="21"/>
          <w:vertAlign w:val="subscript"/>
        </w:rPr>
        <w:t>2</w:t>
      </w:r>
      <w:r>
        <w:rPr>
          <w:rFonts w:ascii="宋体" w:hAnsi="宋体"/>
          <w:bCs/>
          <w:szCs w:val="21"/>
        </w:rPr>
        <w:t>与粉尘排放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C.改进燃煤锅炉烟囱，将废气排到高空</w:t>
      </w:r>
      <w:r>
        <w:rPr>
          <w:rFonts w:hint="eastAsia" w:ascii="宋体" w:hAnsi="宋体"/>
          <w:bCs/>
          <w:szCs w:val="21"/>
        </w:rPr>
        <w:drawing>
          <wp:inline distT="0" distB="0" distL="114300" distR="114300">
            <wp:extent cx="20320" cy="16510"/>
            <wp:effectExtent l="0" t="0" r="10160" b="635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drawing>
          <wp:inline distT="0" distB="0" distL="114300" distR="114300">
            <wp:extent cx="15240" cy="22860"/>
            <wp:effectExtent l="0" t="0" r="0" b="762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</w:rPr>
        <w:t>D.使用太阳能、核能等新能源</w:t>
      </w:r>
    </w:p>
    <w:p>
      <w:pPr>
        <w:spacing w:line="276" w:lineRule="auto"/>
        <w:ind w:left="210" w:hanging="210" w:hangingChars="100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7.</w:t>
      </w:r>
      <w:r>
        <w:rPr>
          <w:rFonts w:ascii="宋体" w:hAnsi="宋体"/>
          <w:szCs w:val="21"/>
        </w:rPr>
        <w:t>.如图是“尾气催化转换器”将汽车尾气中有毒</w:t>
      </w:r>
      <w:r>
        <w:rPr>
          <w:rFonts w:hint="eastAsia" w:ascii="宋体" w:hAnsi="宋体"/>
          <w:szCs w:val="21"/>
        </w:rPr>
        <w:t>的一氧化碳和一氧化氮</w:t>
      </w:r>
      <w:r>
        <w:rPr>
          <w:rFonts w:ascii="宋体" w:hAnsi="宋体"/>
          <w:szCs w:val="21"/>
        </w:rPr>
        <w:t>气体转变为无毒气体的微观示意图，其中不同的圆球</w:t>
      </w:r>
      <w:r>
        <w:rPr>
          <w:rFonts w:hint="eastAsia" w:ascii="宋体" w:hAnsi="宋体"/>
          <w:szCs w:val="21"/>
        </w:rPr>
        <w:t>表示不</w:t>
      </w:r>
      <w:r>
        <w:rPr>
          <w:rFonts w:ascii="宋体" w:hAnsi="宋体"/>
          <w:szCs w:val="21"/>
        </w:rPr>
        <w:t>同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原子。下列说法正确的是</w:t>
      </w:r>
      <w:r>
        <w:rPr>
          <w:rFonts w:ascii="宋体" w:hAnsi="宋体"/>
          <w:bCs/>
          <w:szCs w:val="21"/>
        </w:rPr>
        <w:t>（    ）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38735</wp:posOffset>
            </wp:positionV>
            <wp:extent cx="2051685" cy="787400"/>
            <wp:effectExtent l="19050" t="0" r="5715" b="0"/>
            <wp:wrapSquare wrapText="bothSides"/>
            <wp:docPr id="89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Cs/>
          <w:szCs w:val="21"/>
        </w:rPr>
        <w:t>A.图中反应物全部是</w:t>
      </w:r>
      <w:r>
        <w:rPr>
          <w:rFonts w:hint="eastAsia" w:ascii="宋体" w:hAnsi="宋体"/>
          <w:bCs/>
          <w:szCs w:val="21"/>
        </w:rPr>
        <w:t>氧化物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B.原子在化学变化中是可以再分的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C.图中生成物</w:t>
      </w:r>
      <w:r>
        <w:rPr>
          <w:rFonts w:hint="eastAsia" w:ascii="宋体" w:hAnsi="宋体"/>
          <w:bCs/>
          <w:szCs w:val="21"/>
        </w:rPr>
        <w:t>共有三种</w:t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  <w:r>
        <w:rPr>
          <w:rFonts w:ascii="宋体" w:hAnsi="宋体"/>
          <w:bCs/>
          <w:szCs w:val="21"/>
        </w:rPr>
        <w:tab/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D.参加反应的两种分子的个数比为</w:t>
      </w:r>
      <w:r>
        <w:rPr>
          <w:rFonts w:hint="eastAsia" w:ascii="宋体" w:hAnsi="宋体"/>
          <w:bCs/>
          <w:szCs w:val="21"/>
        </w:rPr>
        <w:t>是2:3</w:t>
      </w:r>
    </w:p>
    <w:p>
      <w:pPr>
        <w:spacing w:line="276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8</w:t>
      </w:r>
      <w:r>
        <w:rPr>
          <w:rFonts w:ascii="宋体" w:hAnsi="宋体"/>
          <w:bCs/>
          <w:szCs w:val="21"/>
        </w:rPr>
        <w:t>.推理是一种重要的学习方法。下列推理中正确的是（    ）</w:t>
      </w:r>
    </w:p>
    <w:p>
      <w:pPr>
        <w:spacing w:line="276" w:lineRule="auto"/>
        <w:ind w:firstLine="315" w:firstLineChars="150"/>
        <w:rPr>
          <w:rFonts w:hint="eastAsia" w:ascii="宋体" w:hAnsi="宋体" w:eastAsia="宋体"/>
          <w:bCs/>
          <w:szCs w:val="21"/>
          <w:lang w:eastAsia="zh-CN"/>
        </w:rPr>
      </w:pPr>
      <w:r>
        <w:rPr>
          <w:rFonts w:ascii="宋体" w:hAnsi="宋体"/>
          <w:bCs/>
          <w:szCs w:val="21"/>
        </w:rPr>
        <w:t>A.一氧化碳、酒精在氧气中充分燃烧都能生成二氧化碳，则在氧气中充分燃烧能生成二氧化碳的物质中一定含有碳元素</w:t>
      </w:r>
      <w:r>
        <w:rPr>
          <w:rFonts w:hint="eastAsia" w:ascii="宋体" w:hAnsi="宋体"/>
          <w:bCs/>
          <w:color w:val="FFFFFF"/>
          <w:sz w:val="4"/>
          <w:szCs w:val="21"/>
          <w:lang w:eastAsia="zh-CN"/>
        </w:rPr>
        <w:t>[来源:Z|xx|k.Com]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B.单质是由一种元素组成的物质，则由一种元素组成的物质一定是单质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C.分子、原子都是不带电的微粒，所以不带电的微粒一定都是分子、原子</w:t>
      </w:r>
    </w:p>
    <w:p>
      <w:pPr>
        <w:spacing w:line="276" w:lineRule="auto"/>
        <w:ind w:firstLine="315" w:firstLineChars="15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D.化学变化中常伴随发光放热现象，</w:t>
      </w:r>
      <w:r>
        <w:rPr>
          <w:rFonts w:hint="eastAsia" w:ascii="宋体" w:hAnsi="宋体"/>
          <w:bCs/>
          <w:szCs w:val="21"/>
        </w:rPr>
        <w:t>所以有</w:t>
      </w:r>
      <w:r>
        <w:rPr>
          <w:rFonts w:ascii="宋体" w:hAnsi="宋体"/>
          <w:bCs/>
          <w:szCs w:val="21"/>
        </w:rPr>
        <w:t>发光放热</w:t>
      </w:r>
      <w:r>
        <w:rPr>
          <w:rFonts w:hint="eastAsia" w:ascii="宋体" w:hAnsi="宋体"/>
          <w:bCs/>
          <w:szCs w:val="21"/>
        </w:rPr>
        <w:t>现象的变化</w:t>
      </w:r>
      <w:r>
        <w:rPr>
          <w:rFonts w:ascii="宋体" w:hAnsi="宋体"/>
          <w:bCs/>
          <w:szCs w:val="21"/>
        </w:rPr>
        <w:t>一定是化学变化</w:t>
      </w:r>
    </w:p>
    <w:p>
      <w:pPr>
        <w:spacing w:line="288" w:lineRule="auto"/>
        <w:ind w:left="105" w:hanging="105" w:hanging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9.通过下列实验得出的结论，其中正确的是（    ）</w:t>
      </w:r>
    </w:p>
    <w:p>
      <w:pPr>
        <w:snapToGrid w:val="0"/>
        <w:spacing w:line="288" w:lineRule="auto"/>
        <w:jc w:val="center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953000" cy="1390650"/>
            <wp:effectExtent l="19050" t="0" r="0" b="0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288" w:lineRule="auto"/>
        <w:ind w:left="178" w:leftChars="85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①火焰上方罩上干冷的烧杯，一段时间后再倒转烧杯，注入少量澄清石灰水。既可说明甲烷具有可燃性，又说明了甲烷中一定含有氢元素和碳元素,可能含有氧元素</w:t>
      </w:r>
    </w:p>
    <w:p>
      <w:pPr>
        <w:snapToGrid w:val="0"/>
        <w:spacing w:line="288" w:lineRule="auto"/>
        <w:ind w:firstLine="178" w:firstLineChars="85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②既可说明二氧化碳的密度比空气大，又说明了二氧化碳不能燃烧也不支持燃烧</w:t>
      </w:r>
    </w:p>
    <w:p>
      <w:pPr>
        <w:snapToGrid w:val="0"/>
        <w:spacing w:line="288" w:lineRule="auto"/>
        <w:ind w:firstLine="178" w:firstLineChars="85"/>
        <w:rPr>
          <w:rFonts w:ascii="宋体" w:hAnsi="宋体"/>
          <w:color w:val="000000"/>
          <w:spacing w:val="-4"/>
          <w:szCs w:val="21"/>
        </w:rPr>
      </w:pPr>
      <w:r>
        <w:rPr>
          <w:rFonts w:hint="eastAsia" w:ascii="宋体" w:hAnsi="宋体"/>
          <w:color w:val="000000"/>
          <w:szCs w:val="21"/>
        </w:rPr>
        <w:t>③</w:t>
      </w:r>
      <w:r>
        <w:rPr>
          <w:rFonts w:hint="eastAsia" w:ascii="宋体" w:hAnsi="宋体"/>
          <w:color w:val="000000"/>
          <w:spacing w:val="-4"/>
          <w:szCs w:val="21"/>
        </w:rPr>
        <w:t>既可说明水是由氢元素、氧元素组成，又说明了水分子中氢原子和氧原子个数之比为2：</w:t>
      </w:r>
      <w:r>
        <w:rPr>
          <w:rFonts w:hint="eastAsia" w:ascii="宋体" w:hAnsi="宋体"/>
          <w:color w:val="000000"/>
          <w:spacing w:val="-4"/>
          <w:szCs w:val="21"/>
        </w:rPr>
        <w:drawing>
          <wp:inline distT="0" distB="0" distL="114300" distR="114300">
            <wp:extent cx="12700" cy="127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pacing w:val="-4"/>
          <w:szCs w:val="21"/>
        </w:rPr>
        <w:t xml:space="preserve">1 </w:t>
      </w:r>
    </w:p>
    <w:p>
      <w:pPr>
        <w:snapToGrid w:val="0"/>
        <w:spacing w:line="288" w:lineRule="auto"/>
        <w:ind w:firstLine="178" w:firstLineChars="85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④既可探究可燃物的燃烧条件，又说明了白磷的着火点比红磷低</w:t>
      </w:r>
    </w:p>
    <w:p>
      <w:pPr>
        <w:snapToGrid w:val="0"/>
        <w:spacing w:line="288" w:lineRule="auto"/>
        <w:ind w:firstLine="178" w:firstLineChars="85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⑤既可说明二氧化碳易溶于水，又说明了二氧化碳具有酸性</w:t>
      </w:r>
    </w:p>
    <w:p>
      <w:pPr>
        <w:snapToGrid w:val="0"/>
        <w:spacing w:line="288" w:lineRule="auto"/>
        <w:ind w:firstLine="178" w:firstLineChars="85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A．①②③④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B．②③④⑤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C．②③④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>D．①②③④⑤</w:t>
      </w:r>
    </w:p>
    <w:p>
      <w:pPr>
        <w:spacing w:line="288" w:lineRule="auto"/>
        <w:rPr>
          <w:rFonts w:hint="eastAsia"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10．</w:t>
      </w:r>
      <w:r>
        <w:rPr>
          <w:rFonts w:hint="eastAsia" w:ascii="宋体" w:hAnsi="宋体"/>
          <w:szCs w:val="21"/>
        </w:rPr>
        <w:t>以下四个图象能正确反映对应变化关系的是 （　　）</w:t>
      </w:r>
    </w:p>
    <w:p>
      <w:pPr>
        <w:spacing w:line="288" w:lineRule="auto"/>
        <w:jc w:val="center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5353050" cy="1419225"/>
            <wp:effectExtent l="19050" t="0" r="0" b="0"/>
            <wp:docPr id="6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6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A</w:t>
      </w:r>
      <w:r>
        <w:rPr>
          <w:rFonts w:hint="eastAsia" w:ascii="宋体" w:hAnsi="宋体"/>
          <w:b/>
          <w:bCs/>
          <w:szCs w:val="21"/>
        </w:rPr>
        <w:t>.</w:t>
      </w:r>
      <w:r>
        <w:rPr>
          <w:rFonts w:hint="eastAsia" w:ascii="宋体" w:hAnsi="宋体"/>
          <w:szCs w:val="21"/>
        </w:rPr>
        <w:t xml:space="preserve"> 加热一定质量的高锰酸钾粉末  B</w:t>
      </w:r>
      <w:r>
        <w:rPr>
          <w:rFonts w:hint="eastAsia" w:ascii="宋体" w:hAnsi="宋体"/>
          <w:b/>
          <w:szCs w:val="21"/>
        </w:rPr>
        <w:t xml:space="preserve">. </w:t>
      </w:r>
      <w:r>
        <w:rPr>
          <w:rFonts w:hint="eastAsia" w:ascii="宋体" w:hAnsi="宋体"/>
          <w:szCs w:val="21"/>
        </w:rPr>
        <w:t>等质量的铁和锌与足量的稀硫酸完全反应</w:t>
      </w:r>
    </w:p>
    <w:p>
      <w:pPr>
        <w:pStyle w:val="13"/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C</w:t>
      </w:r>
      <w:r>
        <w:rPr>
          <w:rFonts w:hint="eastAsia" w:ascii="宋体" w:hAnsi="宋体"/>
          <w:b/>
          <w:szCs w:val="21"/>
        </w:rPr>
        <w:t xml:space="preserve">. </w:t>
      </w:r>
      <w:r>
        <w:rPr>
          <w:rFonts w:hint="eastAsia" w:ascii="宋体" w:hAnsi="宋体"/>
          <w:szCs w:val="21"/>
        </w:rPr>
        <w:t xml:space="preserve">电解水生成两种气体的质量 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24130" cy="1397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D</w:t>
      </w:r>
      <w:r>
        <w:rPr>
          <w:rFonts w:hint="eastAsia" w:ascii="宋体" w:hAnsi="宋体"/>
          <w:b/>
          <w:szCs w:val="21"/>
        </w:rPr>
        <w:t xml:space="preserve">. </w:t>
      </w:r>
      <w:r>
        <w:rPr>
          <w:rFonts w:hint="eastAsia" w:ascii="宋体" w:hAnsi="宋体"/>
          <w:szCs w:val="21"/>
        </w:rPr>
        <w:t>两份一样的过氧化氢溶液，一份加入少量二氧化锰</w:t>
      </w:r>
    </w:p>
    <w:p>
      <w:pPr>
        <w:pStyle w:val="15"/>
        <w:spacing w:line="288" w:lineRule="auto"/>
        <w:ind w:left="420" w:hanging="422" w:hangingChars="200"/>
        <w:textAlignment w:val="center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二、选择填充题（选对得2分，填对得1分，共15分</w:t>
      </w:r>
      <w:r>
        <w:rPr>
          <w:rFonts w:hint="eastAsia" w:ascii="宋体" w:hAnsi="宋体"/>
          <w:b/>
          <w:sz w:val="21"/>
          <w:szCs w:val="21"/>
        </w:rPr>
        <w:drawing>
          <wp:inline distT="0" distB="0" distL="114300" distR="114300">
            <wp:extent cx="17780" cy="1397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1"/>
          <w:szCs w:val="21"/>
        </w:rPr>
        <w:t>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 下列属于新能源的是（    ）</w:t>
      </w:r>
    </w:p>
    <w:p>
      <w:pPr>
        <w:spacing w:line="288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A. 氢气          B.石油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C.天然气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</w:t>
      </w:r>
      <w:r>
        <w:rPr>
          <w:rFonts w:hint="eastAsia" w:ascii="宋体" w:hAnsi="宋体"/>
          <w:szCs w:val="21"/>
          <w:u w:val="single"/>
        </w:rPr>
        <w:t xml:space="preserve">          </w:t>
      </w:r>
    </w:p>
    <w:p>
      <w:pPr>
        <w:spacing w:line="288" w:lineRule="auto"/>
        <w:ind w:left="315" w:hanging="315" w:hangingChars="150"/>
        <w:jc w:val="left"/>
        <w:rPr>
          <w:rFonts w:hint="eastAsia" w:ascii="宋体" w:hAnsi="宋体"/>
          <w:color w:val="FFFFFF"/>
          <w:szCs w:val="21"/>
        </w:rPr>
      </w:pPr>
      <w:r>
        <w:rPr>
          <w:rFonts w:hint="eastAsia" w:ascii="宋体" w:hAnsi="宋体" w:cs="宋体"/>
          <w:szCs w:val="21"/>
        </w:rPr>
        <w:t>12．</w:t>
      </w:r>
      <w:r>
        <w:rPr>
          <w:rFonts w:hint="eastAsia" w:ascii="宋体" w:hAnsi="宋体"/>
          <w:szCs w:val="21"/>
        </w:rPr>
        <w:t>下列符号既能表示一种元素又能表示一个原子，还能表示一种物质的是</w:t>
      </w:r>
      <w:r>
        <w:rPr>
          <w:rFonts w:ascii="宋体" w:hAnsi="宋体"/>
          <w:szCs w:val="21"/>
        </w:rPr>
        <w:drawing>
          <wp:inline distT="0" distB="0" distL="0" distR="0">
            <wp:extent cx="19050" cy="19050"/>
            <wp:effectExtent l="19050" t="0" r="0" b="0"/>
            <wp:docPr id="7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（    ）</w:t>
      </w:r>
      <w:r>
        <w:rPr>
          <w:rFonts w:ascii="宋体" w:hAnsi="宋体"/>
          <w:color w:val="FFFFFF"/>
          <w:szCs w:val="21"/>
        </w:rPr>
        <w:t>[来</w:t>
      </w:r>
    </w:p>
    <w:p>
      <w:pPr>
        <w:spacing w:line="288" w:lineRule="auto"/>
        <w:ind w:left="315" w:leftChars="150" w:firstLine="105" w:firstLineChars="5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t>O</w:t>
      </w:r>
      <w:r>
        <w:rPr>
          <w:rFonts w:ascii="宋体" w:hAnsi="宋体" w:cs="Calibri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hint="eastAsia" w:ascii="宋体" w:hAnsi="宋体"/>
          <w:szCs w:val="21"/>
        </w:rPr>
        <w:t>M</w:t>
      </w:r>
      <w:r>
        <w:rPr>
          <w:rFonts w:ascii="宋体" w:hAnsi="宋体"/>
          <w:szCs w:val="21"/>
        </w:rPr>
        <w:t>g</w: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C.</w:t>
      </w:r>
      <w:r>
        <w:rPr>
          <w:rFonts w:hint="eastAsia" w:ascii="宋体" w:hAnsi="宋体"/>
          <w:szCs w:val="21"/>
        </w:rPr>
        <w:t xml:space="preserve">H       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/>
          <w:szCs w:val="21"/>
          <w:u w:val="single"/>
        </w:rPr>
        <w:t xml:space="preserve">           </w:t>
      </w:r>
    </w:p>
    <w:p>
      <w:pPr>
        <w:spacing w:line="288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 珍爱生命，远离毒品。LSD（化学式为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24130" cy="1397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20</w:t>
      </w: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1"/>
          <w:vertAlign w:val="subscript"/>
        </w:rPr>
        <w:t>25</w:t>
      </w:r>
      <w:r>
        <w:rPr>
          <w:rFonts w:hint="eastAsia" w:ascii="宋体" w:hAnsi="宋体"/>
          <w:szCs w:val="21"/>
        </w:rPr>
        <w:t>N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O）是一种俗称为“邮票”的新型毒品，毒性极强。下列关于C</w:t>
      </w:r>
      <w:r>
        <w:rPr>
          <w:rFonts w:hint="eastAsia" w:ascii="宋体" w:hAnsi="宋体"/>
          <w:szCs w:val="21"/>
          <w:vertAlign w:val="subscript"/>
        </w:rPr>
        <w:t>20</w:t>
      </w: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1"/>
          <w:vertAlign w:val="subscript"/>
        </w:rPr>
        <w:t>25</w:t>
      </w:r>
      <w:r>
        <w:rPr>
          <w:rFonts w:hint="eastAsia" w:ascii="宋体" w:hAnsi="宋体"/>
          <w:szCs w:val="21"/>
        </w:rPr>
        <w:t>N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O的说法正确的是（    ）</w:t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A.属于氧化物       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B.由碳、氢、氮、氧四种元素组成</w:t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C.相对分子质量为323g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D.其中氮、氧元素的质量比为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 xml:space="preserve">                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14.鉴别日常生活中的下列各组物质，其方法正确的是（   ）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A．氧气和二氧化碳：闻气味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B．水和过氧化氢溶液：加入二氧化锰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C．硬水与软水：加入活性炭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D．黄金和假黄金（铜锌合金）：</w:t>
      </w:r>
      <w:r>
        <w:rPr>
          <w:rFonts w:hint="eastAsia" w:ascii="宋体" w:hAnsi="宋体"/>
          <w:szCs w:val="21"/>
          <w:u w:val="single"/>
        </w:rPr>
        <w:t xml:space="preserve">　            </w:t>
      </w:r>
    </w:p>
    <w:p>
      <w:pPr>
        <w:spacing w:line="288" w:lineRule="auto"/>
        <w:ind w:left="315" w:hanging="315" w:hangingChars="150"/>
        <w:textAlignment w:val="center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ascii="宋体" w:hAnsi="宋体"/>
          <w:kern w:val="0"/>
          <w:szCs w:val="21"/>
        </w:rPr>
        <w:t>一定条件下，密闭容器内发生的某化学反应，测得t</w:t>
      </w:r>
      <w:r>
        <w:rPr>
          <w:rFonts w:ascii="宋体" w:hAnsi="宋体"/>
          <w:kern w:val="0"/>
          <w:szCs w:val="21"/>
          <w:vertAlign w:val="subscript"/>
        </w:rPr>
        <w:t>1</w:t>
      </w:r>
      <w:r>
        <w:rPr>
          <w:rFonts w:ascii="宋体" w:hAnsi="宋体"/>
          <w:kern w:val="0"/>
          <w:szCs w:val="21"/>
        </w:rPr>
        <w:t>和t</w:t>
      </w:r>
      <w:r>
        <w:rPr>
          <w:rFonts w:ascii="宋体" w:hAnsi="宋体"/>
          <w:kern w:val="0"/>
          <w:szCs w:val="21"/>
          <w:vertAlign w:val="subscript"/>
        </w:rPr>
        <w:t>2</w:t>
      </w:r>
      <w:r>
        <w:rPr>
          <w:rFonts w:ascii="宋体" w:hAnsi="宋体"/>
          <w:kern w:val="0"/>
          <w:szCs w:val="21"/>
        </w:rPr>
        <w:t>时各物质的质量见</w:t>
      </w:r>
      <w:r>
        <w:rPr>
          <w:rFonts w:hint="eastAsia" w:ascii="宋体" w:hAnsi="宋体"/>
          <w:kern w:val="0"/>
          <w:szCs w:val="21"/>
        </w:rPr>
        <w:t>下</w:t>
      </w:r>
      <w:r>
        <w:rPr>
          <w:rFonts w:ascii="宋体" w:hAnsi="宋体"/>
          <w:kern w:val="0"/>
          <w:szCs w:val="21"/>
        </w:rPr>
        <w:t>表，下列说法正确的是（　　）</w:t>
      </w:r>
    </w:p>
    <w:tbl>
      <w:tblPr>
        <w:tblStyle w:val="9"/>
        <w:tblW w:w="5328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924"/>
        <w:gridCol w:w="900"/>
        <w:gridCol w:w="900"/>
        <w:gridCol w:w="9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物质</w:t>
            </w:r>
          </w:p>
        </w:tc>
        <w:tc>
          <w:tcPr>
            <w:tcW w:w="924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M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N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P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Q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</w:t>
            </w:r>
            <w:r>
              <w:rPr>
                <w:rFonts w:ascii="宋体" w:hAnsi="宋体"/>
                <w:kern w:val="0"/>
                <w:szCs w:val="21"/>
                <w:vertAlign w:val="subscript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时的质量/g</w:t>
            </w:r>
          </w:p>
        </w:tc>
        <w:tc>
          <w:tcPr>
            <w:tcW w:w="924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9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t</w:t>
            </w:r>
            <w:r>
              <w:rPr>
                <w:rFonts w:ascii="宋体" w:hAnsi="宋体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时的质量/g</w:t>
            </w:r>
          </w:p>
        </w:tc>
        <w:tc>
          <w:tcPr>
            <w:tcW w:w="924" w:type="dxa"/>
          </w:tcPr>
          <w:p>
            <w:pPr>
              <w:spacing w:line="288" w:lineRule="auto"/>
              <w:jc w:val="center"/>
              <w:textAlignment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23</w:t>
            </w:r>
            <w:r>
              <w:rPr>
                <w:rFonts w:hint="eastAsia" w:ascii="宋体" w:hAnsi="宋体"/>
                <w:color w:val="FFFFFF"/>
                <w:kern w:val="0"/>
                <w:sz w:val="4"/>
                <w:szCs w:val="21"/>
                <w:lang w:eastAsia="zh-CN"/>
              </w:rPr>
              <w:t>[来源:学。科。网Z。X。X。K]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x</w:t>
            </w:r>
          </w:p>
        </w:tc>
        <w:tc>
          <w:tcPr>
            <w:tcW w:w="900" w:type="dxa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51</w:t>
            </w:r>
          </w:p>
        </w:tc>
      </w:tr>
    </w:tbl>
    <w:p>
      <w:pPr>
        <w:spacing w:line="288" w:lineRule="auto"/>
        <w:ind w:firstLine="420" w:firstLineChars="200"/>
        <w:textAlignment w:val="center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A．x</w:t>
      </w:r>
      <w:r>
        <w:rPr>
          <w:rFonts w:hint="eastAsia" w:ascii="宋体" w:hAnsi="宋体"/>
          <w:kern w:val="0"/>
          <w:szCs w:val="21"/>
        </w:rPr>
        <w:t>是此反应的催化剂</w:t>
      </w:r>
      <w:r>
        <w:rPr>
          <w:rFonts w:ascii="宋体" w:hAnsi="宋体"/>
          <w:kern w:val="0"/>
          <w:szCs w:val="21"/>
        </w:rPr>
        <w:tab/>
      </w:r>
      <w:r>
        <w:rPr>
          <w:rFonts w:hint="eastAsia" w:ascii="宋体" w:hAnsi="宋体"/>
          <w:kern w:val="0"/>
          <w:szCs w:val="21"/>
        </w:rPr>
        <w:t xml:space="preserve">           </w:t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宋体" w:hAnsi="宋体"/>
          <w:kern w:val="0"/>
          <w:szCs w:val="21"/>
        </w:rPr>
        <w:t>B．Q</w:t>
      </w:r>
      <w:r>
        <w:rPr>
          <w:rFonts w:hint="eastAsia" w:ascii="宋体" w:hAnsi="宋体"/>
          <w:kern w:val="0"/>
          <w:szCs w:val="21"/>
        </w:rPr>
        <w:t>一定</w:t>
      </w:r>
      <w:r>
        <w:rPr>
          <w:rFonts w:ascii="宋体" w:hAnsi="宋体"/>
          <w:kern w:val="0"/>
          <w:szCs w:val="21"/>
        </w:rPr>
        <w:t>是单质</w:t>
      </w:r>
    </w:p>
    <w:p>
      <w:pPr>
        <w:spacing w:line="288" w:lineRule="auto"/>
        <w:ind w:firstLine="420" w:firstLineChars="20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kern w:val="0"/>
          <w:szCs w:val="21"/>
        </w:rPr>
        <w:t>C．该反应是</w:t>
      </w:r>
      <w:r>
        <w:rPr>
          <w:rFonts w:hint="eastAsia" w:ascii="宋体" w:hAnsi="宋体"/>
          <w:kern w:val="0"/>
          <w:szCs w:val="21"/>
        </w:rPr>
        <w:t>化合</w:t>
      </w:r>
      <w:r>
        <w:rPr>
          <w:rFonts w:ascii="宋体" w:hAnsi="宋体"/>
          <w:kern w:val="0"/>
          <w:szCs w:val="21"/>
        </w:rPr>
        <w:t>反应</w:t>
      </w:r>
      <w:r>
        <w:rPr>
          <w:rFonts w:ascii="宋体" w:hAnsi="宋体"/>
          <w:kern w:val="0"/>
          <w:szCs w:val="21"/>
        </w:rPr>
        <w:tab/>
      </w:r>
      <w:r>
        <w:rPr>
          <w:rFonts w:hint="eastAsia" w:ascii="宋体" w:hAnsi="宋体"/>
          <w:kern w:val="0"/>
          <w:szCs w:val="21"/>
        </w:rPr>
        <w:t xml:space="preserve">           </w:t>
      </w:r>
      <w:r>
        <w:rPr>
          <w:rFonts w:hint="eastAsia" w:ascii="宋体" w:hAnsi="宋体"/>
          <w:kern w:val="0"/>
          <w:szCs w:val="21"/>
        </w:rPr>
        <w:tab/>
      </w:r>
      <w:r>
        <w:rPr>
          <w:rFonts w:hint="eastAsia" w:ascii="宋体" w:hAnsi="宋体"/>
          <w:kern w:val="0"/>
          <w:szCs w:val="21"/>
        </w:rPr>
        <w:tab/>
      </w:r>
      <w:r>
        <w:rPr>
          <w:rFonts w:ascii="宋体" w:hAnsi="宋体"/>
          <w:kern w:val="0"/>
          <w:szCs w:val="21"/>
        </w:rPr>
        <w:t>D．</w:t>
      </w:r>
      <w:r>
        <w:rPr>
          <w:rFonts w:hint="eastAsia" w:ascii="宋体" w:hAnsi="宋体"/>
          <w:kern w:val="0"/>
          <w:szCs w:val="21"/>
        </w:rPr>
        <w:t>参加反应的</w:t>
      </w:r>
      <w:r>
        <w:rPr>
          <w:rFonts w:ascii="宋体" w:hAnsi="宋体"/>
          <w:kern w:val="0"/>
          <w:szCs w:val="21"/>
        </w:rPr>
        <w:t>M与N的质量比为</w:t>
      </w:r>
      <w:r>
        <w:rPr>
          <w:rFonts w:hint="eastAsia" w:ascii="宋体" w:hAnsi="宋体"/>
          <w:color w:val="000000"/>
          <w:szCs w:val="21"/>
        </w:rPr>
        <w:t>_________</w:t>
      </w:r>
    </w:p>
    <w:p>
      <w:pPr>
        <w:spacing w:line="288" w:lineRule="auto"/>
        <w:ind w:left="420" w:hanging="422" w:hanging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三、填充与说明题（共5小题，30分）</w:t>
      </w:r>
    </w:p>
    <w:p>
      <w:pPr>
        <w:spacing w:line="288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16．（4分）赣南脐橙，诱万家。赣南脐橙富含番茄红素、蛋白质、脂肪、维生素、柠檬酸、氨基酸和钙、铁、磷、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5240" cy="20320"/>
            <wp:effectExtent l="0" t="0" r="0" b="254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锌等元素。适宜在红土壤（略酸性）的环境中生长，种植时不宜放生石灰等碱性物质，可适当施加硝酸钾（KNO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）肥料。试回答：</w:t>
      </w:r>
    </w:p>
    <w:p>
      <w:pPr>
        <w:spacing w:line="288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（1）锌元素的符号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；                 （2）硝酸钾中的阴离子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；</w:t>
      </w:r>
    </w:p>
    <w:p>
      <w:pPr>
        <w:spacing w:line="288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（3）氧化钙中钙元素的化合价为+2价</w:t>
      </w:r>
      <w:r>
        <w:rPr>
          <w:rFonts w:hint="eastAsia" w:ascii="宋体" w:hAnsi="宋体"/>
          <w:szCs w:val="21"/>
          <w:u w:val="single"/>
        </w:rPr>
        <w:t>　     　</w:t>
      </w:r>
      <w:r>
        <w:rPr>
          <w:rFonts w:hint="eastAsia" w:ascii="宋体" w:hAnsi="宋体"/>
          <w:szCs w:val="21"/>
        </w:rPr>
        <w:t>；</w:t>
      </w:r>
    </w:p>
    <w:p>
      <w:pPr>
        <w:spacing w:line="288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（4）红土壤显红色的主要原因是土壤中含有较多的铁离子Fe</w:t>
      </w:r>
      <w:r>
        <w:rPr>
          <w:rFonts w:ascii="宋体" w:hAnsi="宋体"/>
          <w:szCs w:val="21"/>
          <w:vertAlign w:val="superscript"/>
        </w:rPr>
        <w:t>3+</w:t>
      </w:r>
      <w:r>
        <w:rPr>
          <w:rFonts w:hint="eastAsia" w:ascii="宋体" w:hAnsi="宋体"/>
          <w:szCs w:val="21"/>
        </w:rPr>
        <w:t>，其右上角的“3+”表示</w:t>
      </w:r>
    </w:p>
    <w:p>
      <w:pPr>
        <w:spacing w:line="288" w:lineRule="auto"/>
        <w:ind w:firstLine="210" w:firstLineChars="100"/>
        <w:rPr>
          <w:rFonts w:hint="eastAsia" w:ascii="宋体" w:hAnsi="宋体" w:eastAsia="宋体"/>
          <w:szCs w:val="21"/>
          <w:u w:val="single"/>
          <w:lang w:eastAsia="zh-CN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  <w:color w:val="FFFFFF"/>
          <w:sz w:val="4"/>
          <w:szCs w:val="21"/>
          <w:lang w:eastAsia="zh-CN"/>
        </w:rPr>
        <w:t>[来源:学。科。网Z。X。X。K]</w:t>
      </w:r>
    </w:p>
    <w:p>
      <w:pPr>
        <w:spacing w:line="288" w:lineRule="auto"/>
        <w:ind w:left="273" w:hanging="273" w:hangingChars="130"/>
        <w:textAlignment w:val="center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17．（5分）铁是日常生活中使用最广泛的金属。</w:t>
      </w:r>
    </w:p>
    <w:p>
      <w:pPr>
        <w:spacing w:line="288" w:lineRule="auto"/>
        <w:ind w:left="210" w:leftChars="100" w:firstLine="105" w:firstLineChars="50"/>
        <w:textAlignment w:val="center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（1）用铁锅烧水主要利用了铁的</w:t>
      </w:r>
      <w:r>
        <w:rPr>
          <w:rFonts w:hint="eastAsia" w:ascii="宋体" w:hAnsi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/>
          <w:kern w:val="0"/>
          <w:szCs w:val="21"/>
        </w:rPr>
        <w:t>性。</w:t>
      </w:r>
    </w:p>
    <w:p>
      <w:pPr>
        <w:spacing w:line="288" w:lineRule="auto"/>
        <w:ind w:left="210" w:leftChars="100" w:firstLine="105" w:firstLineChars="50"/>
        <w:textAlignment w:val="center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（2）某同学用开水为爷爷泡茶时发现茶杯内有一不锈钢网，使用该网类似于进行化学实验中的</w:t>
      </w:r>
      <w:r>
        <w:rPr>
          <w:rFonts w:hint="eastAsia" w:ascii="宋体" w:hAnsi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/>
          <w:kern w:val="0"/>
          <w:szCs w:val="21"/>
        </w:rPr>
        <w:t>操作。</w:t>
      </w:r>
    </w:p>
    <w:p>
      <w:pPr>
        <w:spacing w:line="288" w:lineRule="auto"/>
        <w:ind w:left="210" w:leftChars="100" w:firstLine="105" w:firstLineChars="50"/>
        <w:textAlignment w:val="center"/>
        <w:rPr>
          <w:rFonts w:ascii="宋体" w:hAnsi="宋体"/>
          <w:kern w:val="0"/>
          <w:szCs w:val="21"/>
          <w:u w:val="single"/>
        </w:rPr>
      </w:pPr>
      <w:r>
        <w:rPr>
          <w:rFonts w:hint="eastAsia" w:ascii="宋体" w:hAnsi="宋体"/>
          <w:kern w:val="0"/>
          <w:szCs w:val="21"/>
        </w:rPr>
        <w:t>（3）该同学奶奶用开水泡制一种含铁粉的麦片，食用后在胃酸（盐酸）作用下将铁粉转化为人体可吸收的铁元素，为了防止麦片中的铁粉氧化锈蚀，保存时应注意</w:t>
      </w:r>
      <w:r>
        <w:rPr>
          <w:rFonts w:hint="eastAsia" w:ascii="宋体" w:hAnsi="宋体"/>
          <w:kern w:val="0"/>
          <w:szCs w:val="21"/>
          <w:u w:val="single"/>
        </w:rPr>
        <w:t xml:space="preserve">        </w:t>
      </w:r>
      <w:r>
        <w:rPr>
          <w:rFonts w:hint="eastAsia" w:ascii="宋体" w:hAnsi="宋体"/>
          <w:kern w:val="0"/>
          <w:szCs w:val="21"/>
        </w:rPr>
        <w:t>。请你用一种方法证明该麦片中确实含有少量铁粉：</w:t>
      </w:r>
      <w:r>
        <w:rPr>
          <w:rFonts w:hint="eastAsia" w:ascii="宋体" w:hAnsi="宋体"/>
          <w:kern w:val="0"/>
          <w:szCs w:val="21"/>
          <w:u w:val="single"/>
        </w:rPr>
        <w:t xml:space="preserve">                                                 </w:t>
      </w:r>
    </w:p>
    <w:p>
      <w:pPr>
        <w:spacing w:line="288" w:lineRule="auto"/>
        <w:ind w:left="273" w:hanging="273" w:hangingChars="130"/>
        <w:textAlignment w:val="center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  <w:u w:val="single"/>
        </w:rPr>
        <w:t xml:space="preserve">                                  </w:t>
      </w:r>
      <w:r>
        <w:rPr>
          <w:rFonts w:hint="eastAsia" w:ascii="宋体" w:hAnsi="宋体"/>
          <w:kern w:val="0"/>
          <w:szCs w:val="21"/>
        </w:rPr>
        <w:t>（2分）。</w:t>
      </w:r>
    </w:p>
    <w:p>
      <w:pPr>
        <w:spacing w:line="288" w:lineRule="auto"/>
        <w:ind w:left="273" w:hanging="273" w:hanging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18．（7分）（1）编写元素周期表的科学家是19世纪俄国科学家</w:t>
      </w:r>
      <w:r>
        <w:rPr>
          <w:rFonts w:hint="eastAsia"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</w:rPr>
        <w:t>（填写字母序号）；</w:t>
      </w:r>
    </w:p>
    <w:p>
      <w:pPr>
        <w:spacing w:line="288" w:lineRule="auto"/>
        <w:ind w:left="27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A．拉瓦锡      B．门捷列夫    C．道尔顿   D.阿伏伽德罗</w:t>
      </w:r>
    </w:p>
    <w:p>
      <w:pPr>
        <w:spacing w:line="288" w:lineRule="auto"/>
        <w:ind w:left="27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（2）如图是钠元素、氯元素在元素周期表中的信息及有关粒子的结构示意图。</w:t>
      </w:r>
    </w:p>
    <w:p>
      <w:pPr>
        <w:spacing w:line="288" w:lineRule="auto"/>
        <w:ind w:left="273" w:leftChars="13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886325" cy="1066800"/>
            <wp:effectExtent l="19050" t="0" r="9525" b="0"/>
            <wp:docPr id="8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left="273" w:left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请回答下列问题：</w:t>
      </w:r>
    </w:p>
    <w:p>
      <w:pPr>
        <w:spacing w:line="288" w:lineRule="auto"/>
        <w:ind w:left="273" w:leftChars="1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hint="eastAsia" w:ascii="宋体" w:hAnsi="宋体"/>
          <w:szCs w:val="21"/>
        </w:rPr>
        <w:t xml:space="preserve"> 钠的相对原子质量是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；氯属于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元素。</w:t>
      </w:r>
    </w:p>
    <w:p>
      <w:pPr>
        <w:spacing w:line="288" w:lineRule="auto"/>
        <w:ind w:left="273" w:leftChars="1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②</w:t>
      </w:r>
      <w:r>
        <w:rPr>
          <w:rFonts w:hint="eastAsia" w:ascii="宋体" w:hAnsi="宋体"/>
          <w:szCs w:val="21"/>
        </w:rPr>
        <w:t xml:space="preserve"> D所表示的粒子是</w:t>
      </w:r>
      <w:r>
        <w:rPr>
          <w:rFonts w:hint="eastAsia" w:ascii="宋体" w:hAnsi="宋体"/>
          <w:szCs w:val="21"/>
          <w:u w:val="single"/>
        </w:rPr>
        <w:t>　  　</w:t>
      </w:r>
      <w:r>
        <w:rPr>
          <w:rFonts w:hint="eastAsia" w:ascii="宋体" w:hAnsi="宋体"/>
          <w:szCs w:val="21"/>
        </w:rPr>
        <w:t>（填符号），氯原子的结构示意图是</w:t>
      </w:r>
      <w:r>
        <w:rPr>
          <w:rFonts w:hint="eastAsia" w:ascii="宋体" w:hAnsi="宋体"/>
          <w:szCs w:val="21"/>
          <w:u w:val="single"/>
        </w:rPr>
        <w:t xml:space="preserve">　   </w:t>
      </w:r>
      <w:r>
        <w:rPr>
          <w:rFonts w:hint="eastAsia" w:ascii="宋体" w:hAnsi="宋体"/>
          <w:szCs w:val="21"/>
        </w:rPr>
        <w:t>（填序号）。</w:t>
      </w:r>
    </w:p>
    <w:p>
      <w:pPr>
        <w:spacing w:line="288" w:lineRule="auto"/>
        <w:ind w:left="273" w:leftChars="1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③</w:t>
      </w:r>
      <w:r>
        <w:rPr>
          <w:rFonts w:hint="eastAsia" w:ascii="宋体" w:hAnsi="宋体"/>
          <w:szCs w:val="21"/>
        </w:rPr>
        <w:t xml:space="preserve"> D、F形成化合物的化学式是</w:t>
      </w:r>
      <w:r>
        <w:rPr>
          <w:rFonts w:hint="eastAsia" w:ascii="宋体" w:hAnsi="宋体"/>
          <w:szCs w:val="21"/>
          <w:u w:val="single"/>
        </w:rPr>
        <w:t xml:space="preserve">　 </w:t>
      </w:r>
      <w:r>
        <w:rPr>
          <w:rFonts w:hint="eastAsia" w:ascii="宋体" w:hAnsi="宋体"/>
          <w:szCs w:val="21"/>
          <w:u w:val="single"/>
        </w:rPr>
        <w:drawing>
          <wp:inline distT="0" distB="0" distL="114300" distR="114300">
            <wp:extent cx="16510" cy="1397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u w:val="single"/>
        </w:rPr>
        <w:t xml:space="preserve">  　</w:t>
      </w:r>
      <w:r>
        <w:rPr>
          <w:rFonts w:hint="eastAsia" w:ascii="宋体" w:hAnsi="宋体"/>
          <w:szCs w:val="21"/>
        </w:rPr>
        <w:t>。</w:t>
      </w:r>
    </w:p>
    <w:p>
      <w:pPr>
        <w:spacing w:line="288" w:lineRule="auto"/>
        <w:ind w:left="273" w:leftChars="13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 与元素的化学性质关系最密切的是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（填写字母序号）。</w:t>
      </w:r>
    </w:p>
    <w:p>
      <w:pPr>
        <w:spacing w:line="288" w:lineRule="auto"/>
        <w:ind w:left="273" w:leftChars="130"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A．原子的核外电子数    B．元素的相对原子质量  C．原子的最外层电子数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19. </w:t>
      </w:r>
      <w:r>
        <w:rPr>
          <w:rFonts w:hint="eastAsia" w:ascii="宋体" w:hAnsi="宋体"/>
          <w:szCs w:val="21"/>
        </w:rPr>
        <w:t>（7分）工业上合成NH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的工艺流程可简化为：</w:t>
      </w:r>
    </w:p>
    <w:p>
      <w:pPr>
        <w:spacing w:line="288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3486150" cy="1028700"/>
            <wp:effectExtent l="19050" t="0" r="0" b="0"/>
            <wp:docPr id="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（1）工业上制取N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时所用的廉价、易得的原料是</w:t>
      </w:r>
      <w:r>
        <w:rPr>
          <w:rFonts w:ascii="宋体" w:hAnsi="宋体"/>
          <w:szCs w:val="21"/>
        </w:rPr>
        <w:t>_____________</w:t>
      </w:r>
      <w:r>
        <w:rPr>
          <w:rFonts w:hint="eastAsia" w:ascii="宋体" w:hAnsi="宋体"/>
          <w:szCs w:val="21"/>
        </w:rPr>
        <w:t>。</w:t>
      </w:r>
    </w:p>
    <w:p>
      <w:pPr>
        <w:spacing w:line="288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（2）工业上将高温水蒸气通入烧得通红的煤层（主要成分是C）中得到氢气和一氧化碳的混合气体，俗称水煤气，从中分离出氢气作为工业上合成氨的原料，写出工业上制取水煤气的化学方程式：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szCs w:val="21"/>
        </w:rPr>
        <w:t>（2分）；煤气中毒的原因是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</w:t>
      </w:r>
      <w:r>
        <w:rPr>
          <w:rFonts w:hint="eastAsia" w:ascii="宋体" w:hAnsi="宋体"/>
          <w:szCs w:val="21"/>
        </w:rPr>
        <w:t>（2分）。</w:t>
      </w:r>
    </w:p>
    <w:p>
      <w:pPr>
        <w:spacing w:line="288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（3）合成塔中在高温、高压、催化剂的条件下生成氨气（NH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）。氨气极易溶于水，在放置浓氨水的地方很远就能闻到氨气味道是因为</w:t>
      </w:r>
      <w:r>
        <w:rPr>
          <w:rFonts w:hint="eastAsia" w:ascii="宋体" w:hAnsi="宋体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288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（4）将降温分离出的N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、H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送回合成塔的目的是</w:t>
      </w:r>
      <w:r>
        <w:rPr>
          <w:rFonts w:hint="eastAsia" w:ascii="宋体" w:hAnsi="宋体"/>
          <w:szCs w:val="21"/>
          <w:u w:val="single"/>
        </w:rPr>
        <w:t xml:space="preserve">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288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A.充分利用原料          B.防止氮气污染空气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20．（7分）下图转化关系中，</w:t>
      </w:r>
      <w:r>
        <w:rPr>
          <w:rFonts w:ascii="宋体" w:hAnsi="宋体"/>
          <w:color w:val="000000"/>
          <w:szCs w:val="21"/>
        </w:rPr>
        <w:t>A-F</w:t>
      </w:r>
      <w:r>
        <w:rPr>
          <w:rFonts w:hint="eastAsia" w:ascii="宋体" w:hAnsi="宋体"/>
          <w:color w:val="000000"/>
          <w:szCs w:val="21"/>
        </w:rPr>
        <w:t>都是我们已经学过的一些物质。</w:t>
      </w:r>
    </w:p>
    <w:p>
      <w:pPr>
        <w:spacing w:before="156" w:beforeLines="50" w:after="156" w:afterLines="50" w:line="288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248150" cy="1257300"/>
            <wp:effectExtent l="19050" t="0" r="0" b="0"/>
            <wp:docPr id="1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288" w:lineRule="auto"/>
        <w:ind w:firstLine="315" w:firstLine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（1）写出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F</w:t>
      </w:r>
      <w:r>
        <w:rPr>
          <w:rFonts w:hint="eastAsia" w:ascii="宋体" w:hAnsi="宋体"/>
          <w:color w:val="000000"/>
          <w:szCs w:val="21"/>
        </w:rPr>
        <w:t xml:space="preserve">的化学式： </w:t>
      </w:r>
      <w:r>
        <w:rPr>
          <w:rFonts w:ascii="宋体" w:hAnsi="宋体"/>
          <w:color w:val="000000"/>
          <w:szCs w:val="21"/>
        </w:rPr>
        <w:t>A.</w:t>
      </w:r>
      <w:r>
        <w:rPr>
          <w:rFonts w:ascii="宋体" w:hAnsi="宋体"/>
          <w:color w:val="000000"/>
          <w:szCs w:val="21"/>
          <w:u w:val="single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F.</w:t>
      </w:r>
      <w:r>
        <w:rPr>
          <w:rFonts w:ascii="宋体" w:hAnsi="宋体"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/>
          <w:color w:val="000000"/>
          <w:szCs w:val="21"/>
        </w:rPr>
        <w:t>；</w:t>
      </w:r>
    </w:p>
    <w:p>
      <w:pPr>
        <w:snapToGrid w:val="0"/>
        <w:spacing w:line="288" w:lineRule="auto"/>
        <w:ind w:firstLine="315" w:firstLine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（2）E的一种用途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</w:t>
      </w:r>
      <w:r>
        <w:rPr>
          <w:rFonts w:hint="eastAsia" w:ascii="宋体" w:hAnsi="宋体"/>
          <w:color w:val="000000"/>
          <w:szCs w:val="21"/>
        </w:rPr>
        <w:t>；</w:t>
      </w:r>
    </w:p>
    <w:p>
      <w:pPr>
        <w:snapToGrid w:val="0"/>
        <w:spacing w:line="288" w:lineRule="auto"/>
        <w:ind w:firstLine="315" w:firstLine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（3）C、D反应的现象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Cs w:val="21"/>
        </w:rPr>
        <w:t>；（2分）</w:t>
      </w:r>
    </w:p>
    <w:p>
      <w:pPr>
        <w:snapToGrid w:val="0"/>
        <w:spacing w:line="288" w:lineRule="auto"/>
        <w:ind w:firstLine="315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</w:t>
      </w:r>
      <w:r>
        <w:rPr>
          <w:rFonts w:ascii="宋体" w:hAnsi="宋体"/>
          <w:color w:val="000000"/>
          <w:szCs w:val="21"/>
        </w:rPr>
        <w:t>B+C</w:t>
      </w:r>
      <w:r>
        <w:rPr>
          <w:rFonts w:hint="eastAsia" w:ascii="宋体" w:hAnsi="宋体"/>
          <w:color w:val="000000"/>
          <w:szCs w:val="21"/>
        </w:rPr>
        <w:t>反应化学方程式：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   </w:t>
      </w:r>
      <w:r>
        <w:rPr>
          <w:rFonts w:hint="eastAsia" w:ascii="宋体" w:hAnsi="宋体"/>
          <w:color w:val="000000"/>
          <w:szCs w:val="21"/>
        </w:rPr>
        <w:t>。（2分）</w:t>
      </w:r>
    </w:p>
    <w:p>
      <w:pPr>
        <w:snapToGrid w:val="0"/>
        <w:spacing w:line="288" w:lineRule="auto"/>
        <w:ind w:firstLine="315" w:firstLineChars="150"/>
        <w:rPr>
          <w:rFonts w:ascii="宋体" w:hAnsi="宋体"/>
          <w:color w:val="000000"/>
          <w:szCs w:val="21"/>
        </w:rPr>
      </w:pPr>
    </w:p>
    <w:p>
      <w:pPr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四、实验与探究题（共25分）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</w:t>
      </w:r>
      <w:r>
        <w:rPr>
          <w:rFonts w:hint="eastAsia" w:ascii="宋体" w:hAnsi="宋体"/>
          <w:szCs w:val="21"/>
        </w:rPr>
        <w:t>．（9分）结合下图图示装置，回答有关问题。</w:t>
      </w:r>
      <w:r>
        <w:rPr>
          <w:rFonts w:ascii="宋体" w:hAnsi="宋体"/>
          <w:szCs w:val="21"/>
        </w:rPr>
        <w:t xml:space="preserve"> </w:t>
      </w:r>
    </w:p>
    <w:p>
      <w:pPr>
        <w:spacing w:line="288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3486150" cy="1162050"/>
            <wp:effectExtent l="19050" t="0" r="0" b="0"/>
            <wp:docPr id="11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）B中用添加液体药品的仪器的名称为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 xml:space="preserve"> 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）实验室用加热高锰酸钾的方法制取氧气，选用的发生装置是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（填装置序号），如果要收集到较纯净的氧气，应该选择的收集装置是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（填装置序号）；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）某同学提出只要将上述B装置和下图所示装置相连接，就可收集并测量生成的二氧化碳的体积，则正确的连接顺序是：B装置的导管出口→（  ）→（  ）→量筒（填接口字母）。另一同学提出，这样收集会损失二氧化碳气体，因为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 xml:space="preserve"> </w:t>
      </w:r>
    </w:p>
    <w:p>
      <w:pPr>
        <w:spacing w:line="288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645920" cy="1088390"/>
            <wp:effectExtent l="0" t="0" r="11430" b="16510"/>
            <wp:docPr id="12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8134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drawing>
          <wp:inline distT="0" distB="0" distL="0" distR="0">
            <wp:extent cx="1684655" cy="1091565"/>
            <wp:effectExtent l="0" t="0" r="10795" b="13335"/>
            <wp:docPr id="13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40000" contrast="60000"/>
                    </a:blip>
                    <a:srcRect l="37794" t="44720" r="44977" b="36951"/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（4）二氧化硫化学性质与二氧化碳类似，如图，SO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能与水反应生成亚硫酸（H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SO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），使湿润的蓝色石蕊试纸变红，写出此反应的化学方程式：</w:t>
      </w:r>
      <w:r>
        <w:rPr>
          <w:rFonts w:hint="eastAsia" w:ascii="宋体" w:hAnsi="宋体"/>
          <w:szCs w:val="21"/>
          <w:u w:val="single"/>
        </w:rPr>
        <w:t xml:space="preserve">                           </w:t>
      </w:r>
      <w:r>
        <w:rPr>
          <w:rFonts w:hint="eastAsia" w:ascii="宋体" w:hAnsi="宋体"/>
          <w:szCs w:val="21"/>
        </w:rPr>
        <w:t>。烧杯中氢氧化钠溶液的作用是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22.</w:t>
      </w:r>
      <w:r>
        <w:rPr>
          <w:rFonts w:hint="eastAsia" w:ascii="宋体" w:hAnsi="宋体"/>
          <w:szCs w:val="21"/>
        </w:rPr>
        <w:t>（8分）</w:t>
      </w:r>
      <w:r>
        <w:rPr>
          <w:rFonts w:ascii="宋体" w:hAnsi="宋体"/>
          <w:szCs w:val="21"/>
        </w:rPr>
        <w:t>某饮用水中含有较多的碳酸氢钙</w:t>
      </w:r>
      <w:r>
        <w:rPr>
          <w:rFonts w:hint="eastAsia" w:ascii="宋体" w:hAnsi="宋体"/>
          <w:szCs w:val="21"/>
        </w:rPr>
        <w:t>：Ca</w:t>
      </w:r>
      <w:r>
        <w:rPr>
          <w:rFonts w:ascii="宋体" w:hAnsi="宋体"/>
          <w:szCs w:val="21"/>
        </w:rPr>
        <w:t>(HCO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  <w:vertAlign w:val="subscript"/>
        </w:rPr>
        <w:t xml:space="preserve">2 </w:t>
      </w:r>
      <w:r>
        <w:rPr>
          <w:rFonts w:hint="eastAsia" w:ascii="宋体" w:hAnsi="宋体"/>
          <w:szCs w:val="21"/>
        </w:rPr>
        <w:t>，因此此水</w:t>
      </w:r>
      <w:r>
        <w:rPr>
          <w:rFonts w:ascii="宋体" w:hAnsi="宋体"/>
          <w:szCs w:val="21"/>
        </w:rPr>
        <w:t>属于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水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煮沸时会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有水垢生成。实验小组欲探究该水垢的主要成分：</w:t>
      </w:r>
    </w:p>
    <w:p>
      <w:pPr>
        <w:pStyle w:val="3"/>
        <w:spacing w:line="288" w:lineRule="auto"/>
        <w:ind w:firstLine="315" w:firstLineChars="150"/>
        <w:rPr>
          <w:rFonts w:hAnsi="宋体" w:cs="Times New Roman"/>
        </w:rPr>
      </w:pPr>
      <w:r>
        <w:rPr>
          <w:rFonts w:hAnsi="宋体" w:cs="Times New Roman"/>
        </w:rPr>
        <w:t>【</w:t>
      </w:r>
      <w:r>
        <w:rPr>
          <w:rFonts w:hAnsi="宋体" w:cs="Times New Roman"/>
          <w:b/>
          <w:bCs/>
        </w:rPr>
        <w:t>猜想与分析</w:t>
      </w:r>
      <w:r>
        <w:rPr>
          <w:rFonts w:hAnsi="宋体" w:cs="Times New Roman"/>
        </w:rPr>
        <w:t>】分析Ca(HCO</w:t>
      </w:r>
      <w:r>
        <w:rPr>
          <w:rFonts w:hint="eastAsia" w:hAnsi="宋体" w:cs="Times New Roman"/>
          <w:vertAlign w:val="subscript"/>
        </w:rPr>
        <w:t>3</w:t>
      </w:r>
      <w:r>
        <w:rPr>
          <w:rFonts w:hAnsi="宋体" w:cs="Times New Roman"/>
        </w:rPr>
        <w:t>)</w:t>
      </w:r>
      <w:r>
        <w:rPr>
          <w:rFonts w:hint="eastAsia" w:hAnsi="宋体" w:cs="Times New Roman"/>
          <w:vertAlign w:val="subscript"/>
        </w:rPr>
        <w:t>2</w:t>
      </w:r>
      <w:r>
        <w:rPr>
          <w:rFonts w:hAnsi="宋体" w:cs="Times New Roman"/>
        </w:rPr>
        <w:t>与水的元素组成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该水垢的主要成分可能是：</w:t>
      </w:r>
    </w:p>
    <w:p>
      <w:pPr>
        <w:pStyle w:val="3"/>
        <w:spacing w:line="288" w:lineRule="auto"/>
        <w:ind w:firstLine="315" w:firstLineChars="150"/>
        <w:rPr>
          <w:rFonts w:hAnsi="宋体" w:cs="Times New Roman"/>
        </w:rPr>
      </w:pPr>
      <w:r>
        <w:rPr>
          <w:rFonts w:hint="eastAsia" w:hAnsi="宋体" w:cs="Times New Roman"/>
        </w:rPr>
        <w:t>Ⅰ</w:t>
      </w:r>
      <w:r>
        <w:rPr>
          <w:rFonts w:hAnsi="宋体" w:cs="Times New Roman"/>
        </w:rPr>
        <w:t>：Ca</w:t>
      </w:r>
      <w:r>
        <w:rPr>
          <w:rFonts w:hAnsi="宋体" w:cs="Times New Roman"/>
        </w:rPr>
        <w:drawing>
          <wp:inline distT="0" distB="0" distL="0" distR="0">
            <wp:extent cx="19050" cy="19050"/>
            <wp:effectExtent l="19050" t="0" r="0" b="0"/>
            <wp:docPr id="1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O</w:t>
      </w:r>
      <w:r>
        <w:rPr>
          <w:rFonts w:hint="eastAsia" w:hAnsi="宋体" w:cs="Times New Roman"/>
        </w:rPr>
        <w:t xml:space="preserve"> ；  </w:t>
      </w:r>
      <w:r>
        <w:rPr>
          <w:rFonts w:hAnsi="宋体" w:cs="Times New Roman"/>
        </w:rPr>
        <w:t>Ⅱ：Ca(</w:t>
      </w:r>
      <w:r>
        <w:rPr>
          <w:rFonts w:hAnsi="宋体" w:cs="Times New Roman"/>
        </w:rPr>
        <w:drawing>
          <wp:inline distT="0" distB="0" distL="114300" distR="114300">
            <wp:extent cx="24130" cy="1397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OH)</w:t>
      </w:r>
      <w:r>
        <w:rPr>
          <w:rFonts w:hint="eastAsia" w:hAnsi="宋体" w:cs="Times New Roman"/>
          <w:vertAlign w:val="subscript"/>
        </w:rPr>
        <w:t xml:space="preserve">2  </w:t>
      </w:r>
      <w:r>
        <w:rPr>
          <w:rFonts w:hint="eastAsia" w:hAnsi="宋体" w:cs="Times New Roman"/>
        </w:rPr>
        <w:t>；</w:t>
      </w:r>
      <w:r>
        <w:rPr>
          <w:rFonts w:hint="eastAsia" w:hAnsi="宋体" w:cs="Times New Roman"/>
          <w:vertAlign w:val="subscript"/>
        </w:rPr>
        <w:t xml:space="preserve"> </w:t>
      </w:r>
      <w:r>
        <w:rPr>
          <w:rFonts w:hint="eastAsia" w:hAnsi="宋体" w:cs="Times New Roman"/>
        </w:rPr>
        <w:t>Ⅲ</w:t>
      </w:r>
      <w:r>
        <w:rPr>
          <w:rFonts w:hAnsi="宋体" w:cs="Times New Roman"/>
        </w:rPr>
        <w:t>：CaCO</w:t>
      </w:r>
      <w:r>
        <w:rPr>
          <w:rFonts w:hint="eastAsia" w:hAnsi="宋体" w:cs="Times New Roman"/>
          <w:vertAlign w:val="subscript"/>
        </w:rPr>
        <w:t>3</w:t>
      </w:r>
      <w:r>
        <w:rPr>
          <w:rFonts w:hint="eastAsia" w:hAnsi="宋体" w:cs="Times New Roman"/>
        </w:rPr>
        <w:t xml:space="preserve"> ；  Ⅳ</w:t>
      </w:r>
      <w:r>
        <w:rPr>
          <w:rFonts w:hAnsi="宋体" w:cs="Times New Roman"/>
        </w:rPr>
        <w:t>：Ca</w:t>
      </w:r>
      <w:r>
        <w:rPr>
          <w:rFonts w:hAnsi="宋体" w:cs="Times New Roman"/>
        </w:rPr>
        <w:drawing>
          <wp:inline distT="0" distB="0" distL="0" distR="0">
            <wp:extent cx="19050" cy="19050"/>
            <wp:effectExtent l="19050" t="0" r="0" b="0"/>
            <wp:docPr id="1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(OH)</w:t>
      </w:r>
      <w:r>
        <w:rPr>
          <w:rFonts w:hint="eastAsia" w:hAnsi="宋体" w:cs="Times New Roman"/>
          <w:vertAlign w:val="subscript"/>
        </w:rPr>
        <w:t>2</w:t>
      </w:r>
      <w:r>
        <w:rPr>
          <w:rFonts w:hAnsi="宋体" w:cs="Times New Roman"/>
        </w:rPr>
        <w:t>和CaCO</w:t>
      </w:r>
      <w:r>
        <w:rPr>
          <w:rFonts w:hint="eastAsia" w:hAnsi="宋体" w:cs="Times New Roman"/>
          <w:vertAlign w:val="subscript"/>
        </w:rPr>
        <w:t xml:space="preserve">3 </w:t>
      </w:r>
      <w:r>
        <w:rPr>
          <w:rFonts w:hint="eastAsia" w:hAnsi="宋体" w:cs="Times New Roman"/>
        </w:rPr>
        <w:t>。</w:t>
      </w:r>
    </w:p>
    <w:p>
      <w:pPr>
        <w:pStyle w:val="3"/>
        <w:spacing w:line="288" w:lineRule="auto"/>
        <w:ind w:firstLine="315" w:firstLineChars="150"/>
        <w:rPr>
          <w:rFonts w:hAnsi="宋体" w:cs="Times New Roman"/>
        </w:rPr>
      </w:pPr>
      <w:r>
        <w:rPr>
          <w:rFonts w:hAnsi="宋体" w:cs="Times New Roman"/>
        </w:rPr>
        <w:t>小强同学认为该水垢中不会存在CaO</w:t>
      </w:r>
      <w:r>
        <w:rPr>
          <w:rFonts w:hint="eastAsia" w:hAnsi="宋体" w:cs="Times New Roman"/>
        </w:rPr>
        <w:t>，因为氧化钙会与水反应</w:t>
      </w:r>
      <w:r>
        <w:rPr>
          <w:rFonts w:hint="eastAsia" w:hAnsi="宋体"/>
          <w:u w:val="single"/>
        </w:rPr>
        <w:t xml:space="preserve">                      </w:t>
      </w:r>
      <w:r>
        <w:rPr>
          <w:rFonts w:hint="eastAsia" w:hAnsi="宋体" w:cs="Times New Roman"/>
        </w:rPr>
        <w:t>（用化学方程式表示）。</w:t>
      </w:r>
    </w:p>
    <w:p>
      <w:pPr>
        <w:pStyle w:val="3"/>
        <w:spacing w:line="288" w:lineRule="auto"/>
        <w:ind w:firstLine="210" w:firstLineChars="100"/>
        <w:rPr>
          <w:rFonts w:hint="eastAsia" w:hAnsi="宋体" w:cs="Times New Roman"/>
        </w:rPr>
      </w:pPr>
      <w:r>
        <w:rPr>
          <w:rFonts w:hAnsi="宋体" w:cs="Times New Roman"/>
        </w:rPr>
        <w:t>【</w:t>
      </w:r>
      <w:r>
        <w:rPr>
          <w:rFonts w:hAnsi="宋体" w:cs="Times New Roman"/>
          <w:b/>
        </w:rPr>
        <w:t>实验与事实</w:t>
      </w:r>
      <w:r>
        <w:rPr>
          <w:rFonts w:hAnsi="宋体" w:cs="Times New Roman"/>
        </w:rPr>
        <w:t>】</w:t>
      </w:r>
    </w:p>
    <w:tbl>
      <w:tblPr>
        <w:tblStyle w:val="9"/>
        <w:tblW w:w="88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2725"/>
        <w:gridCol w:w="2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vAlign w:val="center"/>
          </w:tcPr>
          <w:p>
            <w:pPr>
              <w:pStyle w:val="3"/>
              <w:spacing w:line="288" w:lineRule="auto"/>
              <w:jc w:val="center"/>
              <w:rPr>
                <w:rFonts w:hAnsi="宋体" w:cs="Times New Roman"/>
              </w:rPr>
            </w:pPr>
            <w:r>
              <w:rPr>
                <w:rFonts w:hint="eastAsia" w:hAnsi="宋体" w:cs="宋体"/>
              </w:rPr>
              <w:t>实验</w:t>
            </w:r>
          </w:p>
        </w:tc>
        <w:tc>
          <w:tcPr>
            <w:tcW w:w="2725" w:type="dxa"/>
            <w:vAlign w:val="center"/>
          </w:tcPr>
          <w:p>
            <w:pPr>
              <w:pStyle w:val="3"/>
              <w:spacing w:line="288" w:lineRule="auto"/>
              <w:jc w:val="center"/>
              <w:rPr>
                <w:rFonts w:hAnsi="宋体" w:cs="Times New Roman"/>
              </w:rPr>
            </w:pPr>
            <w:r>
              <w:rPr>
                <w:rFonts w:hint="eastAsia" w:hAnsi="宋体" w:cs="宋体"/>
              </w:rPr>
              <w:t>实验现象</w:t>
            </w:r>
          </w:p>
        </w:tc>
        <w:tc>
          <w:tcPr>
            <w:tcW w:w="2848" w:type="dxa"/>
            <w:vAlign w:val="center"/>
          </w:tcPr>
          <w:p>
            <w:pPr>
              <w:pStyle w:val="3"/>
              <w:spacing w:line="288" w:lineRule="auto"/>
              <w:jc w:val="center"/>
              <w:rPr>
                <w:rFonts w:hAnsi="宋体" w:cs="MingLiU_HKSCS"/>
              </w:rPr>
            </w:pPr>
            <w:r>
              <w:rPr>
                <w:rFonts w:hint="eastAsia" w:hAnsi="宋体" w:cs="宋体"/>
              </w:rPr>
              <w:t>解释或结论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3232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1.将适量的水垢和水装</w:t>
            </w:r>
            <w:r>
              <w:rPr>
                <w:rFonts w:ascii="宋体" w:hAnsi="宋体"/>
                <w:szCs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16" name="图片 1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Cs w:val="21"/>
              </w:rPr>
              <w:t>入试管中，充分振荡后静置，取上层清液于试管中，通入CO</w:t>
            </w:r>
            <w:r>
              <w:rPr>
                <w:rFonts w:hint="eastAsia" w:ascii="宋体" w:hAnsi="宋体"/>
                <w:szCs w:val="21"/>
                <w:vertAlign w:val="subscript"/>
              </w:rPr>
              <w:t>2</w:t>
            </w:r>
          </w:p>
        </w:tc>
        <w:tc>
          <w:tcPr>
            <w:tcW w:w="2725" w:type="dxa"/>
            <w:vAlign w:val="center"/>
          </w:tcPr>
          <w:p>
            <w:pPr>
              <w:pStyle w:val="3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不变浑浊</w:t>
            </w:r>
          </w:p>
        </w:tc>
        <w:tc>
          <w:tcPr>
            <w:tcW w:w="2848" w:type="dxa"/>
            <w:vAlign w:val="center"/>
          </w:tcPr>
          <w:p>
            <w:pPr>
              <w:pStyle w:val="3"/>
              <w:spacing w:line="288" w:lineRule="auto"/>
              <w:jc w:val="left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说明水垢中一定没有</w:t>
            </w:r>
            <w:r>
              <w:rPr>
                <w:rFonts w:hint="eastAsia" w:hAnsi="宋体" w:cs="Times New Roman"/>
                <w:u w:val="single"/>
              </w:rPr>
              <w:t xml:space="preserve">      </w:t>
            </w:r>
            <w:r>
              <w:rPr>
                <w:rFonts w:hint="eastAsia" w:hAnsi="宋体" w:cs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vAlign w:val="center"/>
          </w:tcPr>
          <w:p>
            <w:pPr>
              <w:pStyle w:val="3"/>
              <w:numPr>
                <w:ilvl w:val="0"/>
                <w:numId w:val="1"/>
              </w:numPr>
              <w:spacing w:line="288" w:lineRule="auto"/>
              <w:jc w:val="left"/>
              <w:rPr>
                <w:rFonts w:hint="eastAsia" w:hAnsi="宋体" w:cs="宋体"/>
              </w:rPr>
            </w:pPr>
            <w:r>
              <w:rPr>
                <w:rFonts w:hint="eastAsia" w:hAnsi="宋体" w:cs="Times New Roman"/>
              </w:rPr>
              <w:t xml:space="preserve"> </w:t>
            </w:r>
            <w:r>
              <w:rPr>
                <w:rFonts w:hAnsi="宋体" w:cs="Times New Roman"/>
              </w:rPr>
              <w:drawing>
                <wp:inline distT="0" distB="0" distL="0" distR="0">
                  <wp:extent cx="1085850" cy="904875"/>
                  <wp:effectExtent l="19050" t="0" r="0" b="0"/>
                  <wp:docPr id="17" name="图片 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24000" contrast="4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Times New Roman"/>
                <w:color w:val="FFFFFF"/>
                <w:sz w:val="4"/>
                <w:lang w:eastAsia="zh-CN"/>
              </w:rPr>
              <w:t>[来源:学_科_网]</w:t>
            </w:r>
          </w:p>
        </w:tc>
        <w:tc>
          <w:tcPr>
            <w:tcW w:w="2725" w:type="dxa"/>
            <w:vAlign w:val="center"/>
          </w:tcPr>
          <w:p>
            <w:pPr>
              <w:pStyle w:val="3"/>
              <w:spacing w:line="288" w:lineRule="auto"/>
              <w:jc w:val="left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有气泡产生，玻璃片上澄清石灰水变</w:t>
            </w:r>
            <w:r>
              <w:rPr>
                <w:rFonts w:hint="eastAsia" w:hAnsi="宋体" w:cs="宋体"/>
                <w:u w:val="single"/>
              </w:rPr>
              <w:t xml:space="preserve">       </w:t>
            </w:r>
            <w:r>
              <w:rPr>
                <w:rFonts w:hint="eastAsia" w:hAnsi="宋体" w:cs="宋体"/>
              </w:rPr>
              <w:t>。</w:t>
            </w:r>
          </w:p>
        </w:tc>
        <w:tc>
          <w:tcPr>
            <w:tcW w:w="2848" w:type="dxa"/>
            <w:vAlign w:val="center"/>
          </w:tcPr>
          <w:p>
            <w:pPr>
              <w:pStyle w:val="3"/>
              <w:spacing w:line="288" w:lineRule="auto"/>
              <w:jc w:val="left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说明有</w:t>
            </w:r>
            <w:r>
              <w:rPr>
                <w:rFonts w:hAnsi="宋体" w:cs="Times New Roman"/>
              </w:rPr>
              <w:t>CO</w:t>
            </w:r>
            <w:r>
              <w:rPr>
                <w:rFonts w:hint="eastAsia" w:hAnsi="宋体" w:cs="Times New Roman"/>
                <w:vertAlign w:val="subscript"/>
              </w:rPr>
              <w:t>2</w:t>
            </w:r>
            <w:r>
              <w:rPr>
                <w:rFonts w:hint="eastAsia" w:hAnsi="宋体" w:cs="宋体"/>
              </w:rPr>
              <w:t>生成</w:t>
            </w:r>
            <w:r>
              <w:rPr>
                <w:rFonts w:hint="eastAsia" w:hAnsi="宋体" w:cs="C-KT"/>
              </w:rPr>
              <w:t>。</w:t>
            </w:r>
            <w:r>
              <w:rPr>
                <w:rFonts w:hint="eastAsia" w:hAnsi="宋体" w:cs="宋体"/>
              </w:rPr>
              <w:t>则水垢中一定含有</w:t>
            </w:r>
            <w:r>
              <w:rPr>
                <w:rFonts w:hint="eastAsia" w:hAnsi="宋体" w:cs="宋体"/>
                <w:u w:val="single"/>
              </w:rPr>
              <w:t xml:space="preserve">         </w:t>
            </w:r>
            <w:r>
              <w:rPr>
                <w:rFonts w:hint="eastAsia" w:hAnsi="宋体" w:cs="宋体"/>
              </w:rPr>
              <w:t>。</w:t>
            </w:r>
          </w:p>
        </w:tc>
      </w:tr>
    </w:tbl>
    <w:p>
      <w:pPr>
        <w:pStyle w:val="3"/>
        <w:spacing w:line="288" w:lineRule="auto"/>
        <w:ind w:firstLine="210" w:firstLineChars="100"/>
        <w:rPr>
          <w:rFonts w:hAnsi="宋体" w:cs="Times New Roman"/>
          <w:u w:val="single"/>
        </w:rPr>
      </w:pPr>
      <w:r>
        <w:rPr>
          <w:rFonts w:hAnsi="宋体" w:cs="Times New Roman"/>
        </w:rPr>
        <w:t>【</w:t>
      </w:r>
      <w:r>
        <w:rPr>
          <w:rFonts w:hint="eastAsia" w:hAnsi="宋体" w:cs="Times New Roman"/>
          <w:b/>
        </w:rPr>
        <w:t>实验启示</w:t>
      </w:r>
      <w:r>
        <w:rPr>
          <w:rFonts w:hAnsi="宋体" w:cs="Times New Roman"/>
        </w:rPr>
        <w:t>】</w:t>
      </w:r>
      <w:r>
        <w:rPr>
          <w:rFonts w:hint="eastAsia" w:hAnsi="宋体" w:cs="Times New Roman"/>
        </w:rPr>
        <w:t>根据实验2，生活中除去热水瓶胆内沉积的水垢可用的物质有</w:t>
      </w:r>
      <w:r>
        <w:rPr>
          <w:rFonts w:hint="eastAsia" w:hAnsi="宋体" w:cs="Times New Roman"/>
          <w:u w:val="single"/>
        </w:rPr>
        <w:t xml:space="preserve">         </w:t>
      </w:r>
      <w:r>
        <w:rPr>
          <w:rFonts w:hint="eastAsia" w:hAnsi="宋体" w:cs="Times New Roman"/>
        </w:rPr>
        <w:t>（2分）。</w:t>
      </w:r>
      <w:r>
        <w:rPr>
          <w:rFonts w:hint="eastAsia" w:hAnsi="宋体" w:cs="Times New Roman"/>
          <w:color w:val="FFFFFF"/>
          <w:sz w:val="4"/>
          <w:lang w:eastAsia="zh-CN"/>
        </w:rPr>
        <w:t>[来源:Zxxk.Com</w:t>
      </w:r>
      <w:r>
        <w:rPr>
          <w:rFonts w:hint="eastAsia" w:hAnsi="宋体" w:cs="Times New Roman"/>
        </w:rPr>
        <w:t>A.食盐水（中性）   B.食醋（酸性）   C.洗洁精（碱性）    D.洁厕灵（酸性）</w:t>
      </w:r>
    </w:p>
    <w:p>
      <w:pPr>
        <w:spacing w:line="288" w:lineRule="auto"/>
        <w:ind w:left="420" w:hanging="420" w:hangingChars="2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 （8分）元旦演出时，化学老师表演了</w:t>
      </w:r>
      <w:r>
        <w:rPr>
          <w:rFonts w:ascii="宋体" w:hAnsi="宋体"/>
          <w:szCs w:val="21"/>
        </w:rPr>
        <w:t>“滴水生火”魔术：向脱脂棉上滴</w:t>
      </w:r>
      <w:r>
        <w:rPr>
          <w:rFonts w:hint="eastAsia" w:ascii="宋体" w:hAnsi="宋体"/>
          <w:szCs w:val="21"/>
        </w:rPr>
        <w:t>两滴</w:t>
      </w:r>
      <w:r>
        <w:rPr>
          <w:rFonts w:ascii="宋体" w:hAnsi="宋体"/>
          <w:szCs w:val="21"/>
        </w:rPr>
        <w:t>水，脱脂棉随即燃烧</w:t>
      </w:r>
      <w:r>
        <w:rPr>
          <w:rFonts w:hint="eastAsia" w:ascii="宋体" w:hAnsi="宋体"/>
          <w:szCs w:val="21"/>
        </w:rPr>
        <w:t>起来。魔术谜底是将一小块过氧化钠藏于棉花中。</w:t>
      </w:r>
      <w:r>
        <w:rPr>
          <w:rFonts w:ascii="宋体" w:hAnsi="宋体"/>
          <w:szCs w:val="21"/>
        </w:rPr>
        <w:t>同学</w:t>
      </w:r>
      <w:r>
        <w:rPr>
          <w:rFonts w:hint="eastAsia" w:ascii="宋体" w:hAnsi="宋体"/>
          <w:szCs w:val="21"/>
        </w:rPr>
        <w:t>们推测过氧化钠一定会与水反应，同时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（填“吸收”或“放出”）大量的热，还可能会放出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。充满好奇，小明亲自进行了该魔术，他将一滴管水迅速滴入棉花团中，结果棉花团没有燃烧起来。</w:t>
      </w:r>
    </w:p>
    <w:p>
      <w:pPr>
        <w:spacing w:line="288" w:lineRule="auto"/>
        <w:ind w:left="420" w:leftChars="200" w:firstLine="210" w:firstLineChars="1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（1）试分析魔术失败的原因：</w:t>
      </w:r>
      <w:r>
        <w:rPr>
          <w:rFonts w:hint="eastAsia" w:ascii="宋体" w:hAnsi="宋体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szCs w:val="21"/>
        </w:rPr>
        <w:t>；（2分）</w:t>
      </w:r>
    </w:p>
    <w:p>
      <w:pPr>
        <w:spacing w:line="288" w:lineRule="auto"/>
        <w:ind w:left="420" w:leftChars="200" w:firstLine="210" w:firstLineChars="1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（2）以上魔术告诉人们：水不一定都能灭火，镁还可以在二氧化碳中燃烧，生成氧化镁和炭黑，写出此反应的化学方程式：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  <w:r>
        <w:rPr>
          <w:rFonts w:hint="eastAsia" w:ascii="宋体" w:hAnsi="宋体"/>
          <w:szCs w:val="21"/>
        </w:rPr>
        <w:t>；（2分）</w:t>
      </w:r>
    </w:p>
    <w:p>
      <w:pPr>
        <w:pStyle w:val="13"/>
        <w:spacing w:line="288" w:lineRule="auto"/>
        <w:ind w:left="420" w:leftChars="200"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（3）根据氧气的性质，请你帮助同学们设计一个应用该化学知识，变一个“死灰复燃”的魔术：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</w:t>
      </w:r>
      <w:r>
        <w:rPr>
          <w:rFonts w:hint="eastAsia" w:ascii="宋体" w:hAnsi="宋体"/>
          <w:szCs w:val="21"/>
        </w:rPr>
        <w:t>（2分）。</w:t>
      </w:r>
    </w:p>
    <w:p>
      <w:pPr>
        <w:spacing w:line="288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五、计算题（共10分）</w:t>
      </w:r>
    </w:p>
    <w:p>
      <w:pPr>
        <w:spacing w:line="288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24.（10分）建造“南昌舰”的特种钢材需要用富铁矿石（含铁量高于50%）来冶炼。研学实践小组为测出某地赤铁矿石（主要成分是Fe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）中的含铁量，进行实验；取20g该赤铁矿石样品，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20320" cy="22860"/>
            <wp:effectExtent l="0" t="0" r="10160" b="762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逐渐加入稀盐酸，充分反应：</w:t>
      </w:r>
      <w:r>
        <w:rPr>
          <w:rFonts w:ascii="宋体" w:hAnsi="宋体"/>
          <w:b/>
          <w:szCs w:val="21"/>
        </w:rPr>
        <w:t>Fe</w:t>
      </w:r>
      <w:r>
        <w:rPr>
          <w:rFonts w:ascii="宋体" w:hAnsi="宋体"/>
          <w:b/>
          <w:szCs w:val="21"/>
          <w:vertAlign w:val="subscript"/>
        </w:rPr>
        <w:t>2</w:t>
      </w:r>
      <w:r>
        <w:rPr>
          <w:rFonts w:ascii="宋体" w:hAnsi="宋体"/>
          <w:b/>
          <w:szCs w:val="21"/>
        </w:rPr>
        <w:t>O</w:t>
      </w:r>
      <w:r>
        <w:rPr>
          <w:rFonts w:ascii="宋体" w:hAnsi="宋体"/>
          <w:b/>
          <w:szCs w:val="21"/>
          <w:vertAlign w:val="subscript"/>
        </w:rPr>
        <w:t>3</w:t>
      </w:r>
      <w:r>
        <w:rPr>
          <w:rFonts w:ascii="宋体" w:hAnsi="宋体"/>
          <w:b/>
          <w:szCs w:val="21"/>
        </w:rPr>
        <w:t>＋6HCl===2FeCl</w:t>
      </w:r>
      <w:r>
        <w:rPr>
          <w:rFonts w:ascii="宋体" w:hAnsi="宋体"/>
          <w:b/>
          <w:szCs w:val="21"/>
          <w:vertAlign w:val="subscript"/>
        </w:rPr>
        <w:t>3</w:t>
      </w:r>
      <w:r>
        <w:rPr>
          <w:rFonts w:ascii="宋体" w:hAnsi="宋体"/>
          <w:b/>
          <w:szCs w:val="21"/>
        </w:rPr>
        <w:t>＋3H</w:t>
      </w:r>
      <w:r>
        <w:rPr>
          <w:rFonts w:ascii="宋体" w:hAnsi="宋体"/>
          <w:b/>
          <w:szCs w:val="21"/>
          <w:vertAlign w:val="subscript"/>
        </w:rPr>
        <w:t>2</w:t>
      </w:r>
      <w:r>
        <w:rPr>
          <w:rFonts w:ascii="宋体" w:hAnsi="宋体"/>
          <w:b/>
          <w:szCs w:val="21"/>
        </w:rPr>
        <w:t>O</w:t>
      </w:r>
      <w:r>
        <w:rPr>
          <w:rFonts w:hint="eastAsia" w:ascii="宋体" w:hAnsi="宋体"/>
          <w:szCs w:val="21"/>
        </w:rPr>
        <w:t>。实验相关数据如图所示（假设杂质不溶于水，也不与酸反应）。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（1）20g赤铁矿石样品中氧化铁的质量为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g（2分）；</w:t>
      </w:r>
    </w:p>
    <w:p>
      <w:pPr>
        <w:spacing w:line="288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（2）该样品中铁元素的质量分数为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，由此判断出该赤铁矿石属于”富铁矿石（2分）；</w:t>
      </w:r>
    </w:p>
    <w:p>
      <w:pPr>
        <w:spacing w:line="288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（3）计算实验中恰好完全反应时所用稀盐酸溶液中所含HCl的质量（写出计算过程，6分）。</w:t>
      </w:r>
    </w:p>
    <w:p>
      <w:pPr>
        <w:ind w:firstLine="315" w:firstLineChars="150"/>
        <w:jc w:val="right"/>
        <w:rPr>
          <w:rFonts w:hint="eastAsia"/>
        </w:rPr>
      </w:pPr>
    </w:p>
    <w:p>
      <w:pPr>
        <w:ind w:firstLine="315" w:firstLineChars="150"/>
        <w:jc w:val="right"/>
        <w:rPr>
          <w:rFonts w:hint="eastAsia" w:ascii="宋体" w:hAnsi="宋体"/>
          <w:szCs w:val="21"/>
        </w:rPr>
      </w:pPr>
      <w:r>
        <w:drawing>
          <wp:inline distT="0" distB="0" distL="0" distR="0">
            <wp:extent cx="1590675" cy="1657350"/>
            <wp:effectExtent l="19050" t="0" r="9525" b="0"/>
            <wp:docPr id="1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兴国县2019-2020学年第一学期九年级期末考试化学答案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一、1.D   2.A  3.ABCD或不填都对4.A  5.C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6.C   7.A  8.A    9.A   10.C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二、11.A 太阳能、风能、潮汐能  12.B   Al、Fe、C、S、P、Ne </w:t>
      </w:r>
    </w:p>
    <w:p>
      <w:pPr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13.B  21:8  14.B 在空气中灼烧或滴加稀盐酸  15.C  14:3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三、16.（1）Zn ；（2）NO</w:t>
      </w:r>
      <w:r>
        <w:rPr>
          <w:rFonts w:hint="eastAsia"/>
          <w:sz w:val="24"/>
          <w:vertAlign w:val="subscript"/>
        </w:rPr>
        <w:t>3</w:t>
      </w:r>
      <w:r>
        <w:rPr>
          <w:rFonts w:hint="eastAsia" w:asciiTheme="minorEastAsia" w:hAnsiTheme="minorEastAsia"/>
          <w:sz w:val="24"/>
          <w:vertAlign w:val="superscript"/>
        </w:rPr>
        <w:t xml:space="preserve">– </w:t>
      </w:r>
      <w:r>
        <w:rPr>
          <w:rFonts w:hint="eastAsia" w:asciiTheme="minorEastAsia" w:hAnsiTheme="minorEastAsia"/>
          <w:sz w:val="24"/>
        </w:rPr>
        <w:t>；</w:t>
      </w:r>
      <w:r>
        <w:rPr>
          <w:rFonts w:hint="eastAsia"/>
          <w:sz w:val="24"/>
        </w:rPr>
        <w:t>（3）</w:t>
      </w:r>
      <w:r>
        <w:rPr>
          <w:sz w:val="24"/>
        </w:rPr>
        <w:drawing>
          <wp:inline distT="0" distB="0" distL="0" distR="0">
            <wp:extent cx="276225" cy="209550"/>
            <wp:effectExtent l="19050" t="0" r="9525" b="0"/>
            <wp:docPr id="2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20000" contrast="30000"/>
                    </a:blip>
                    <a:srcRect l="47792" t="44254" r="50276" b="5319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；（4）一个铁离子带3个单位正电荷。</w:t>
      </w:r>
    </w:p>
    <w:p>
      <w:pPr>
        <w:ind w:firstLine="480"/>
        <w:jc w:val="left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17.</w:t>
      </w:r>
      <w:r>
        <w:rPr>
          <w:rFonts w:hint="eastAsia" w:asciiTheme="minorEastAsia" w:hAnsiTheme="minorEastAsia"/>
          <w:sz w:val="24"/>
        </w:rPr>
        <w:t>（1）导热；（2）过滤；（3）密封  将磁铁放在麦片包装外面，不断抖动麦片包装袋子，一会儿磁铁面上吸引到了一层黑色物质就是铁粉。</w:t>
      </w:r>
    </w:p>
    <w:p>
      <w:pPr>
        <w:ind w:firstLine="48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18.（1）B ；（2）① 22.99；非金属；②Na</w:t>
      </w:r>
      <w:r>
        <w:rPr>
          <w:rFonts w:hint="eastAsia" w:asciiTheme="minorEastAsia" w:hAnsiTheme="minorEastAsia"/>
          <w:sz w:val="24"/>
          <w:vertAlign w:val="superscript"/>
        </w:rPr>
        <w:t>+</w:t>
      </w:r>
      <w:r>
        <w:rPr>
          <w:rFonts w:hint="eastAsia" w:asciiTheme="minorEastAsia" w:hAnsiTheme="minorEastAsia"/>
          <w:sz w:val="24"/>
        </w:rPr>
        <w:t xml:space="preserve"> ；E ；③NaCl ；④ C 。</w:t>
      </w:r>
    </w:p>
    <w:p>
      <w:pPr>
        <w:pStyle w:val="3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19.（1）空气；（2） </w:t>
      </w:r>
      <w:r>
        <w:rPr>
          <w:rFonts w:hint="eastAsia" w:hAnsi="宋体"/>
        </w:rPr>
        <w:t>H</w:t>
      </w:r>
      <w:r>
        <w:rPr>
          <w:rFonts w:hint="eastAsia" w:hAnsi="宋体"/>
          <w:vertAlign w:val="subscript"/>
        </w:rPr>
        <w:t>2</w:t>
      </w:r>
      <w:r>
        <w:rPr>
          <w:rFonts w:hint="eastAsia" w:hAnsi="宋体"/>
        </w:rPr>
        <w:t xml:space="preserve">O + C </w:t>
      </w:r>
      <w:r>
        <w:rPr>
          <w:rFonts w:hAnsi="宋体" w:cs="宋体-方正超大字符集"/>
        </w:rPr>
        <w:fldChar w:fldCharType="begin"/>
      </w:r>
      <w:r>
        <w:rPr>
          <w:rFonts w:hint="eastAsia" w:hAnsi="宋体" w:cs="宋体-方正超大字符集"/>
        </w:rPr>
        <w:instrText xml:space="preserve">eq \</w:instrText>
      </w:r>
      <w:r>
        <w:rPr>
          <w:rFonts w:hAnsi="宋体"/>
        </w:rPr>
        <w:instrText xml:space="preserve">o(</w:instrText>
      </w:r>
      <w:r>
        <w:rPr>
          <w:rFonts w:hAnsi="宋体"/>
          <w:spacing w:val="-16"/>
        </w:rPr>
        <w:instrText xml:space="preserve">====</w:instrText>
      </w:r>
      <w:r>
        <w:rPr>
          <w:rFonts w:hAnsi="宋体"/>
        </w:rPr>
        <w:instrText xml:space="preserve">=,\s\up7(高温))</w:instrText>
      </w:r>
      <w:r>
        <w:rPr>
          <w:rFonts w:hAnsi="宋体" w:cs="宋体-方正超大字符集"/>
        </w:rPr>
        <w:fldChar w:fldCharType="end"/>
      </w:r>
      <w:r>
        <w:rPr>
          <w:rFonts w:hint="eastAsia" w:hAnsi="宋体" w:cs="宋体-方正超大字符集"/>
        </w:rPr>
        <w:t xml:space="preserve"> CO + H</w:t>
      </w:r>
      <w:r>
        <w:rPr>
          <w:rFonts w:hint="eastAsia" w:hAnsi="宋体" w:cs="宋体-方正超大字符集"/>
          <w:vertAlign w:val="subscript"/>
        </w:rPr>
        <w:t>2</w:t>
      </w:r>
      <w:r>
        <w:rPr>
          <w:rFonts w:hint="eastAsia" w:hAnsi="宋体" w:cs="宋体-方正超大字符集"/>
          <w:b/>
        </w:rPr>
        <w:t xml:space="preserve">  ；</w:t>
      </w:r>
      <w:r>
        <w:rPr>
          <w:rFonts w:hint="eastAsia" w:hAnsi="宋体" w:cs="宋体-方正超大字符集"/>
        </w:rPr>
        <w:t>CO极易与血液里的血红蛋白结合，使氧气不能很好地与血红蛋白结合，从而使人体缺氧；</w:t>
      </w:r>
      <w:r>
        <w:rPr>
          <w:rFonts w:hint="eastAsia" w:asciiTheme="minorEastAsia" w:hAnsiTheme="minorEastAsia"/>
          <w:sz w:val="24"/>
          <w:szCs w:val="24"/>
        </w:rPr>
        <w:t xml:space="preserve">（3）分子在不停地运动；（4）A </w:t>
      </w:r>
    </w:p>
    <w:p>
      <w:pPr>
        <w:pStyle w:val="3"/>
        <w:snapToGrid w:val="0"/>
        <w:spacing w:line="360" w:lineRule="auto"/>
        <w:ind w:firstLine="480" w:firstLineChars="200"/>
        <w:rPr>
          <w:rFonts w:hAnsi="宋体"/>
        </w:rPr>
      </w:pPr>
      <w:r>
        <w:rPr>
          <w:rFonts w:hint="eastAsia" w:asciiTheme="minorEastAsia" w:hAnsiTheme="minorEastAsia"/>
          <w:sz w:val="24"/>
          <w:szCs w:val="24"/>
        </w:rPr>
        <w:t>20.（1）Cu，CaCO</w:t>
      </w:r>
      <w:r>
        <w:rPr>
          <w:rFonts w:hint="eastAsia" w:asciiTheme="minorEastAsia" w:hAnsiTheme="minorEastAsia"/>
          <w:sz w:val="24"/>
          <w:szCs w:val="24"/>
          <w:vertAlign w:val="subscript"/>
        </w:rPr>
        <w:t xml:space="preserve">3 </w:t>
      </w:r>
      <w:r>
        <w:rPr>
          <w:rFonts w:hint="eastAsia" w:asciiTheme="minorEastAsia" w:hAnsiTheme="minorEastAsia"/>
          <w:sz w:val="24"/>
          <w:szCs w:val="24"/>
        </w:rPr>
        <w:t>；（2）灭火、碳酸饮料、制冷剂干冰；（3）黑色粉末变成红色；（4）</w:t>
      </w:r>
      <w:r>
        <w:rPr>
          <w:rFonts w:hAnsi="宋体"/>
        </w:rPr>
        <w:t>CuO＋CO</w:t>
      </w:r>
      <w:r>
        <w:rPr>
          <w:rFonts w:hAnsi="宋体" w:cs="宋体-方正超大字符集"/>
        </w:rPr>
        <w:fldChar w:fldCharType="begin"/>
      </w:r>
      <w:r>
        <w:rPr>
          <w:rFonts w:hint="eastAsia" w:hAnsi="宋体" w:cs="宋体-方正超大字符集"/>
        </w:rPr>
        <w:instrText xml:space="preserve">eq \</w:instrText>
      </w:r>
      <w:r>
        <w:rPr>
          <w:rFonts w:hAnsi="宋体"/>
        </w:rPr>
        <w:instrText xml:space="preserve">o(</w:instrText>
      </w:r>
      <w:r>
        <w:rPr>
          <w:rFonts w:hAnsi="宋体"/>
          <w:spacing w:val="-16"/>
        </w:rPr>
        <w:instrText xml:space="preserve">====</w:instrText>
      </w:r>
      <w:r>
        <w:rPr>
          <w:rFonts w:hAnsi="宋体"/>
        </w:rPr>
        <w:instrText xml:space="preserve">=,\s\up7(△))</w:instrText>
      </w:r>
      <w:r>
        <w:rPr>
          <w:rFonts w:hAnsi="宋体" w:cs="宋体-方正超大字符集"/>
        </w:rPr>
        <w:fldChar w:fldCharType="end"/>
      </w:r>
      <w:r>
        <w:rPr>
          <w:rFonts w:hAnsi="宋体"/>
        </w:rPr>
        <w:t>Cu＋CO</w:t>
      </w:r>
      <w:r>
        <w:rPr>
          <w:rFonts w:hAnsi="宋体"/>
          <w:vertAlign w:val="subscript"/>
        </w:rPr>
        <w:t>2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</w:rPr>
        <w:t xml:space="preserve"> </w:t>
      </w:r>
      <w:r>
        <w:rPr>
          <w:rFonts w:hint="eastAsia" w:hAnsi="宋体"/>
          <w:sz w:val="24"/>
          <w:szCs w:val="24"/>
        </w:rPr>
        <w:t>四、21.（1）长颈漏斗；（2）A，D；（3）e f，二氧化碳能溶于水；</w:t>
      </w:r>
    </w:p>
    <w:p>
      <w:pPr>
        <w:pStyle w:val="3"/>
        <w:snapToGrid w:val="0"/>
        <w:spacing w:line="360" w:lineRule="auto"/>
        <w:ind w:firstLine="480" w:firstLineChars="200"/>
        <w:rPr>
          <w:rFonts w:hAnsi="宋体"/>
          <w:lang w:val="pt-BR"/>
        </w:rPr>
      </w:pPr>
      <w:r>
        <w:rPr>
          <w:rFonts w:hint="eastAsia" w:hAnsi="宋体"/>
          <w:sz w:val="24"/>
          <w:szCs w:val="24"/>
        </w:rPr>
        <w:t>（4）</w:t>
      </w:r>
      <w:r>
        <w:rPr>
          <w:rFonts w:hint="eastAsia" w:hAnsi="宋体"/>
          <w:lang w:val="pt-BR"/>
        </w:rPr>
        <w:t>S</w:t>
      </w:r>
      <w:r>
        <w:rPr>
          <w:rFonts w:hAnsi="宋体"/>
          <w:lang w:val="pt-BR"/>
        </w:rPr>
        <w:t>O</w:t>
      </w:r>
      <w:r>
        <w:rPr>
          <w:rFonts w:hAnsi="宋体"/>
          <w:vertAlign w:val="subscript"/>
          <w:lang w:val="pt-BR"/>
        </w:rPr>
        <w:t>2</w:t>
      </w:r>
      <w:r>
        <w:rPr>
          <w:rFonts w:hAnsi="宋体"/>
          <w:lang w:val="pt-BR"/>
        </w:rPr>
        <w:t>＋H</w:t>
      </w:r>
      <w:r>
        <w:rPr>
          <w:rFonts w:hAnsi="宋体"/>
          <w:vertAlign w:val="subscript"/>
          <w:lang w:val="pt-BR"/>
        </w:rPr>
        <w:t>2</w:t>
      </w:r>
      <w:r>
        <w:rPr>
          <w:rFonts w:hAnsi="宋体"/>
          <w:lang w:val="pt-BR"/>
        </w:rPr>
        <w:t>O</w:t>
      </w:r>
      <w:r>
        <w:rPr>
          <w:rFonts w:hint="eastAsia" w:hAnsi="宋体"/>
          <w:lang w:val="pt-BR"/>
        </w:rPr>
        <w:t xml:space="preserve"> </w:t>
      </w:r>
      <w:r>
        <w:rPr>
          <w:rFonts w:hAnsi="宋体"/>
          <w:spacing w:val="-16"/>
          <w:lang w:val="pt-BR"/>
        </w:rPr>
        <w:t>==</w:t>
      </w:r>
      <w:r>
        <w:rPr>
          <w:rFonts w:hAnsi="宋体"/>
          <w:lang w:val="pt-BR"/>
        </w:rPr>
        <w:t>=</w:t>
      </w:r>
      <w:r>
        <w:rPr>
          <w:rFonts w:hint="eastAsia" w:hAnsi="宋体"/>
          <w:lang w:val="pt-BR"/>
        </w:rPr>
        <w:t xml:space="preserve"> </w:t>
      </w:r>
      <w:r>
        <w:rPr>
          <w:rFonts w:hAnsi="宋体"/>
          <w:lang w:val="pt-BR"/>
        </w:rPr>
        <w:t>H</w:t>
      </w:r>
      <w:r>
        <w:rPr>
          <w:rFonts w:hAnsi="宋体"/>
          <w:vertAlign w:val="subscript"/>
          <w:lang w:val="pt-BR"/>
        </w:rPr>
        <w:t>2</w:t>
      </w:r>
      <w:r>
        <w:rPr>
          <w:rFonts w:hint="eastAsia" w:hAnsi="宋体"/>
          <w:lang w:val="pt-BR"/>
        </w:rPr>
        <w:t>S</w:t>
      </w:r>
      <w:r>
        <w:rPr>
          <w:rFonts w:hAnsi="宋体"/>
          <w:lang w:val="pt-BR"/>
        </w:rPr>
        <w:drawing>
          <wp:inline distT="0" distB="0" distL="114300" distR="114300">
            <wp:extent cx="16510" cy="139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lang w:val="pt-BR"/>
        </w:rPr>
        <w:t>O</w:t>
      </w:r>
      <w:r>
        <w:rPr>
          <w:rFonts w:hAnsi="宋体"/>
          <w:vertAlign w:val="subscript"/>
          <w:lang w:val="pt-BR"/>
        </w:rPr>
        <w:t>3</w:t>
      </w:r>
      <w:r>
        <w:rPr>
          <w:rFonts w:hint="eastAsia" w:hAnsi="宋体"/>
          <w:vertAlign w:val="subscript"/>
          <w:lang w:val="pt-BR"/>
        </w:rPr>
        <w:t xml:space="preserve">  </w:t>
      </w:r>
      <w:r>
        <w:rPr>
          <w:rFonts w:hint="eastAsia" w:hAnsi="宋体"/>
          <w:lang w:val="pt-BR"/>
        </w:rPr>
        <w:t>, 吸收多余的二氧化硫</w:t>
      </w:r>
      <w:r>
        <w:rPr>
          <w:rFonts w:hint="eastAsia" w:hAnsi="宋体"/>
          <w:lang w:val="pt-BR"/>
        </w:rPr>
        <w:drawing>
          <wp:inline distT="0" distB="0" distL="114300" distR="114300">
            <wp:extent cx="19050" cy="16510"/>
            <wp:effectExtent l="0" t="0" r="11430" b="635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lang w:val="pt-BR"/>
        </w:rPr>
        <w:t>。</w:t>
      </w:r>
    </w:p>
    <w:p>
      <w:pPr>
        <w:pStyle w:val="3"/>
        <w:snapToGrid w:val="0"/>
        <w:spacing w:line="360" w:lineRule="auto"/>
        <w:rPr>
          <w:rFonts w:hAnsi="宋体"/>
          <w:lang w:val="pt-BR"/>
        </w:rPr>
      </w:pPr>
      <w:r>
        <w:rPr>
          <w:rFonts w:hint="eastAsia" w:hAnsi="宋体"/>
          <w:lang w:val="pt-BR"/>
        </w:rPr>
        <w:t xml:space="preserve">   </w:t>
      </w:r>
      <w:r>
        <w:rPr>
          <w:rFonts w:hint="eastAsia" w:hAnsi="宋体"/>
          <w:sz w:val="24"/>
          <w:szCs w:val="24"/>
          <w:lang w:val="pt-BR"/>
        </w:rPr>
        <w:t xml:space="preserve">   22.</w:t>
      </w:r>
      <w:r>
        <w:rPr>
          <w:rFonts w:hAnsi="宋体"/>
          <w:b/>
          <w:lang w:val="pt-BR"/>
        </w:rPr>
        <w:t xml:space="preserve"> </w:t>
      </w:r>
      <w:r>
        <w:rPr>
          <w:rFonts w:hAnsi="宋体"/>
          <w:lang w:val="pt-BR"/>
        </w:rPr>
        <w:t>CaO＋H</w:t>
      </w:r>
      <w:r>
        <w:rPr>
          <w:rFonts w:hAnsi="宋体"/>
          <w:vertAlign w:val="subscript"/>
          <w:lang w:val="pt-BR"/>
        </w:rPr>
        <w:t>2</w:t>
      </w:r>
      <w:r>
        <w:rPr>
          <w:rFonts w:hAnsi="宋体"/>
          <w:lang w:val="pt-BR"/>
        </w:rPr>
        <w:t>O</w:t>
      </w:r>
      <w:r>
        <w:rPr>
          <w:rFonts w:hint="eastAsia" w:hAnsi="宋体"/>
          <w:lang w:val="pt-BR"/>
        </w:rPr>
        <w:t xml:space="preserve"> </w:t>
      </w:r>
      <w:r>
        <w:rPr>
          <w:rFonts w:hAnsi="宋体"/>
          <w:spacing w:val="-16"/>
          <w:lang w:val="pt-BR"/>
        </w:rPr>
        <w:t>==</w:t>
      </w:r>
      <w:r>
        <w:rPr>
          <w:rFonts w:hAnsi="宋体"/>
          <w:lang w:val="pt-BR"/>
        </w:rPr>
        <w:t>=</w:t>
      </w:r>
      <w:r>
        <w:rPr>
          <w:rFonts w:hint="eastAsia" w:hAnsi="宋体"/>
          <w:lang w:val="pt-BR"/>
        </w:rPr>
        <w:t xml:space="preserve"> </w:t>
      </w:r>
      <w:r>
        <w:rPr>
          <w:rFonts w:hAnsi="宋体"/>
          <w:lang w:val="pt-BR"/>
        </w:rPr>
        <w:t>Ca(OH)</w:t>
      </w:r>
      <w:r>
        <w:rPr>
          <w:rFonts w:hAnsi="宋体"/>
          <w:vertAlign w:val="subscript"/>
          <w:lang w:val="pt-BR"/>
        </w:rPr>
        <w:t>2</w:t>
      </w:r>
      <w:r>
        <w:rPr>
          <w:rFonts w:hint="eastAsia" w:hAnsi="宋体"/>
          <w:lang w:val="pt-BR"/>
        </w:rPr>
        <w:t xml:space="preserve"> </w:t>
      </w:r>
      <w:r>
        <w:rPr>
          <w:rFonts w:hint="eastAsia" w:hAnsi="宋体"/>
          <w:b/>
          <w:lang w:val="pt-BR"/>
        </w:rPr>
        <w:t xml:space="preserve"> </w:t>
      </w:r>
      <w:r>
        <w:rPr>
          <w:rFonts w:hint="eastAsia" w:hAnsi="宋体"/>
          <w:lang w:val="pt-BR"/>
        </w:rPr>
        <w:t>；浑浊</w:t>
      </w:r>
      <w:r>
        <w:rPr>
          <w:rFonts w:hint="eastAsia" w:hAnsi="宋体"/>
          <w:lang w:val="pt-BR"/>
        </w:rPr>
        <w:drawing>
          <wp:inline distT="0" distB="0" distL="114300" distR="114300">
            <wp:extent cx="21590" cy="22860"/>
            <wp:effectExtent l="0" t="0" r="8890" b="762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lang w:val="pt-BR"/>
        </w:rPr>
        <w:t xml:space="preserve"> ；</w:t>
      </w:r>
      <w:r>
        <w:rPr>
          <w:rFonts w:hAnsi="宋体"/>
          <w:lang w:val="pt-BR"/>
        </w:rPr>
        <w:t>Ca(OH)</w:t>
      </w:r>
      <w:r>
        <w:rPr>
          <w:rFonts w:hAnsi="宋体"/>
          <w:vertAlign w:val="subscript"/>
          <w:lang w:val="pt-BR"/>
        </w:rPr>
        <w:t>2</w:t>
      </w:r>
      <w:r>
        <w:rPr>
          <w:rFonts w:hint="eastAsia" w:hAnsi="宋体"/>
          <w:lang w:val="pt-BR"/>
        </w:rPr>
        <w:t xml:space="preserve"> ；CaCO</w:t>
      </w:r>
      <w:r>
        <w:rPr>
          <w:rFonts w:hint="eastAsia" w:hAnsi="宋体"/>
          <w:vertAlign w:val="subscript"/>
          <w:lang w:val="pt-BR"/>
        </w:rPr>
        <w:t xml:space="preserve">3 </w:t>
      </w:r>
      <w:r>
        <w:rPr>
          <w:rFonts w:hint="eastAsia" w:hAnsi="宋体"/>
          <w:lang w:val="pt-BR"/>
        </w:rPr>
        <w:t>；BD 。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lang w:val="pt-BR"/>
        </w:rPr>
        <w:t xml:space="preserve">     </w:t>
      </w:r>
      <w:r>
        <w:rPr>
          <w:rFonts w:hint="eastAsia" w:hAnsi="宋体"/>
          <w:sz w:val="24"/>
          <w:szCs w:val="24"/>
          <w:lang w:val="pt-BR"/>
        </w:rPr>
        <w:t xml:space="preserve"> 23.放出，氧气O</w:t>
      </w:r>
      <w:r>
        <w:rPr>
          <w:rFonts w:hint="eastAsia" w:hAnsi="宋体"/>
          <w:sz w:val="24"/>
          <w:szCs w:val="24"/>
          <w:vertAlign w:val="subscript"/>
          <w:lang w:val="pt-BR"/>
        </w:rPr>
        <w:t xml:space="preserve">2   </w:t>
      </w:r>
      <w:r>
        <w:rPr>
          <w:rFonts w:hint="eastAsia" w:hAnsi="宋体"/>
          <w:sz w:val="24"/>
          <w:szCs w:val="24"/>
          <w:lang w:val="pt-BR"/>
        </w:rPr>
        <w:t>(1)水滴得太多，棉花没有达到着火点；</w:t>
      </w:r>
    </w:p>
    <w:p>
      <w:pPr>
        <w:pStyle w:val="3"/>
        <w:snapToGrid w:val="0"/>
        <w:spacing w:line="360" w:lineRule="auto"/>
        <w:ind w:firstLine="600" w:firstLineChars="250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>(2)</w:t>
      </w:r>
      <w:r>
        <w:rPr>
          <w:rFonts w:hAnsi="宋体"/>
          <w:b/>
          <w:lang w:val="pt-BR"/>
        </w:rPr>
        <w:t xml:space="preserve"> </w:t>
      </w:r>
      <w:r>
        <w:rPr>
          <w:rFonts w:hAnsi="宋体"/>
          <w:lang w:val="pt-BR"/>
        </w:rPr>
        <w:t>2Mg＋</w:t>
      </w:r>
      <w:r>
        <w:rPr>
          <w:rFonts w:hint="eastAsia" w:hAnsi="宋体"/>
          <w:lang w:val="pt-BR"/>
        </w:rPr>
        <w:t>C</w:t>
      </w:r>
      <w:r>
        <w:rPr>
          <w:rFonts w:hAnsi="宋体"/>
          <w:lang w:val="pt-BR"/>
        </w:rPr>
        <w:t>O</w:t>
      </w:r>
      <w:r>
        <w:rPr>
          <w:rFonts w:hAnsi="宋体"/>
          <w:vertAlign w:val="subscript"/>
          <w:lang w:val="pt-BR"/>
        </w:rPr>
        <w:t>2</w:t>
      </w:r>
      <w:r>
        <w:rPr>
          <w:rFonts w:hint="eastAsia" w:hAnsi="宋体"/>
          <w:vertAlign w:val="subscript"/>
          <w:lang w:val="pt-BR"/>
        </w:rPr>
        <w:t xml:space="preserve"> </w:t>
      </w:r>
      <w:r>
        <w:rPr>
          <w:rFonts w:hAnsi="宋体" w:cs="宋体-方正超大字符集"/>
        </w:rPr>
        <w:fldChar w:fldCharType="begin"/>
      </w:r>
      <w:r>
        <w:rPr>
          <w:rFonts w:hint="eastAsia" w:hAnsi="宋体" w:cs="宋体-方正超大字符集"/>
          <w:lang w:val="pt-BR"/>
        </w:rPr>
        <w:instrText xml:space="preserve">eq \</w:instrText>
      </w:r>
      <w:r>
        <w:rPr>
          <w:rFonts w:hAnsi="宋体"/>
          <w:lang w:val="pt-BR"/>
        </w:rPr>
        <w:instrText xml:space="preserve">o(</w:instrText>
      </w:r>
      <w:r>
        <w:rPr>
          <w:rFonts w:hAnsi="宋体"/>
          <w:spacing w:val="-16"/>
          <w:lang w:val="pt-BR"/>
        </w:rPr>
        <w:instrText xml:space="preserve">====</w:instrText>
      </w:r>
      <w:r>
        <w:rPr>
          <w:rFonts w:hAnsi="宋体"/>
          <w:lang w:val="pt-BR"/>
        </w:rPr>
        <w:instrText xml:space="preserve">=,\s\up7(</w:instrText>
      </w:r>
      <w:r>
        <w:rPr>
          <w:rFonts w:hAnsi="宋体"/>
        </w:rPr>
        <w:instrText xml:space="preserve">点燃</w:instrText>
      </w:r>
      <w:r>
        <w:rPr>
          <w:rFonts w:hAnsi="宋体"/>
          <w:lang w:val="pt-BR"/>
        </w:rPr>
        <w:instrText xml:space="preserve">))</w:instrText>
      </w:r>
      <w:r>
        <w:rPr>
          <w:rFonts w:hAnsi="宋体" w:cs="宋体-方正超大字符集"/>
        </w:rPr>
        <w:fldChar w:fldCharType="end"/>
      </w:r>
      <w:r>
        <w:rPr>
          <w:rFonts w:hint="eastAsia" w:hAnsi="宋体" w:cs="宋体-方正超大字符集"/>
        </w:rPr>
        <w:t xml:space="preserve"> </w:t>
      </w:r>
      <w:r>
        <w:rPr>
          <w:rFonts w:hAnsi="宋体"/>
          <w:lang w:val="pt-BR"/>
        </w:rPr>
        <w:t>2MgO</w:t>
      </w:r>
      <w:r>
        <w:rPr>
          <w:rFonts w:hint="eastAsia" w:hAnsi="宋体"/>
          <w:lang w:val="pt-BR"/>
        </w:rPr>
        <w:t xml:space="preserve"> + C ；</w:t>
      </w:r>
      <w:r>
        <w:rPr>
          <w:rFonts w:hint="eastAsia" w:hAnsi="宋体"/>
          <w:sz w:val="24"/>
          <w:szCs w:val="24"/>
          <w:lang w:val="pt-BR"/>
        </w:rPr>
        <w:t>（3）将带有火星的木条插入一瓶无色气体（氧气）中，木条复燃。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>五、（1）16   ；（2）56%</w:t>
      </w:r>
    </w:p>
    <w:p>
      <w:pPr>
        <w:pStyle w:val="3"/>
        <w:snapToGrid w:val="0"/>
        <w:spacing w:line="360" w:lineRule="auto"/>
        <w:ind w:firstLine="360" w:firstLineChars="150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>（3）解：设所用盐酸中HCl的质量为x       0.5分</w:t>
      </w:r>
    </w:p>
    <w:p>
      <w:pPr>
        <w:pStyle w:val="3"/>
        <w:snapToGrid w:val="0"/>
        <w:spacing w:line="360" w:lineRule="auto"/>
        <w:ind w:firstLine="360" w:firstLineChars="150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 xml:space="preserve">       Fe</w:t>
      </w:r>
      <w:r>
        <w:rPr>
          <w:rFonts w:hint="eastAsia" w:hAnsi="宋体"/>
          <w:sz w:val="24"/>
          <w:szCs w:val="24"/>
          <w:vertAlign w:val="subscript"/>
          <w:lang w:val="pt-BR"/>
        </w:rPr>
        <w:t>2</w:t>
      </w:r>
      <w:r>
        <w:rPr>
          <w:rFonts w:hint="eastAsia" w:hAnsi="宋体"/>
          <w:sz w:val="24"/>
          <w:szCs w:val="24"/>
          <w:lang w:val="pt-BR"/>
        </w:rPr>
        <w:t>O</w:t>
      </w:r>
      <w:r>
        <w:rPr>
          <w:rFonts w:hint="eastAsia" w:hAnsi="宋体"/>
          <w:sz w:val="24"/>
          <w:szCs w:val="24"/>
          <w:vertAlign w:val="subscript"/>
          <w:lang w:val="pt-BR"/>
        </w:rPr>
        <w:t>3</w:t>
      </w:r>
      <w:r>
        <w:rPr>
          <w:rFonts w:hint="eastAsia" w:hAnsi="宋体"/>
          <w:sz w:val="24"/>
          <w:szCs w:val="24"/>
          <w:lang w:val="pt-BR"/>
        </w:rPr>
        <w:t xml:space="preserve"> + 6HCl === 2FeCl</w:t>
      </w:r>
      <w:r>
        <w:rPr>
          <w:rFonts w:hint="eastAsia" w:hAnsi="宋体"/>
          <w:sz w:val="24"/>
          <w:szCs w:val="24"/>
          <w:vertAlign w:val="subscript"/>
          <w:lang w:val="pt-BR"/>
        </w:rPr>
        <w:t>3</w:t>
      </w:r>
      <w:r>
        <w:rPr>
          <w:rFonts w:hint="eastAsia" w:hAnsi="宋体"/>
          <w:sz w:val="24"/>
          <w:szCs w:val="24"/>
          <w:lang w:val="pt-BR"/>
        </w:rPr>
        <w:t xml:space="preserve"> + 3H</w:t>
      </w:r>
      <w:r>
        <w:rPr>
          <w:rFonts w:hint="eastAsia" w:hAnsi="宋体"/>
          <w:sz w:val="24"/>
          <w:szCs w:val="24"/>
          <w:vertAlign w:val="subscript"/>
          <w:lang w:val="pt-BR"/>
        </w:rPr>
        <w:t>2</w:t>
      </w:r>
      <w:r>
        <w:rPr>
          <w:rFonts w:hint="eastAsia" w:hAnsi="宋体"/>
          <w:sz w:val="24"/>
          <w:szCs w:val="24"/>
          <w:lang w:val="pt-BR"/>
        </w:rPr>
        <w:t>O       1分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b/>
          <w:sz w:val="24"/>
          <w:szCs w:val="24"/>
          <w:lang w:val="pt-BR"/>
        </w:rPr>
        <w:t xml:space="preserve">          </w:t>
      </w:r>
      <w:r>
        <w:rPr>
          <w:rFonts w:hint="eastAsia" w:hAnsi="宋体"/>
          <w:sz w:val="24"/>
          <w:szCs w:val="24"/>
          <w:lang w:val="pt-BR"/>
        </w:rPr>
        <w:t>160    219                         1分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 xml:space="preserve">          16g     x                          1分</w:t>
      </w:r>
    </w:p>
    <w:p>
      <w:pPr>
        <w:pStyle w:val="3"/>
        <w:snapToGrid w:val="0"/>
        <w:spacing w:line="360" w:lineRule="auto"/>
        <w:rPr>
          <w:rFonts w:hAnsi="宋体"/>
          <w:sz w:val="28"/>
          <w:szCs w:val="28"/>
          <w:lang w:val="pt-BR"/>
        </w:rPr>
      </w:pPr>
      <w:r>
        <w:rPr>
          <w:rFonts w:hint="eastAsia" w:hAnsi="宋体"/>
          <w:sz w:val="24"/>
          <w:szCs w:val="24"/>
          <w:lang w:val="pt-BR"/>
        </w:rPr>
        <w:t xml:space="preserve">                    </w:t>
      </w:r>
      <m:oMath>
        <m:f>
          <m:fPr>
            <m:ctrlPr>
              <w:rPr>
                <w:rFonts w:ascii="Cambria Math" w:hAnsi="宋体"/>
                <w:sz w:val="28"/>
                <w:szCs w:val="28"/>
                <w:lang w:val="pt-BR"/>
              </w:rPr>
            </m:ctrlPr>
          </m:fPr>
          <m:num>
            <m:r>
              <m:rPr>
                <m:sty m:val="p"/>
              </m:rPr>
              <w:rPr>
                <w:rFonts w:hAnsi="宋体"/>
                <w:sz w:val="28"/>
                <w:szCs w:val="28"/>
                <w:lang w:val="pt-BR"/>
              </w:rPr>
              <m:t>160</m:t>
            </m:r>
            <m:ctrlPr>
              <w:rPr>
                <w:rFonts w:ascii="Cambria Math" w:hAnsi="宋体"/>
                <w:sz w:val="28"/>
                <w:szCs w:val="28"/>
                <w:lang w:val="pt-BR"/>
              </w:rPr>
            </m:ctrlPr>
          </m:num>
          <m:den>
            <m:r>
              <m:rPr>
                <m:sty m:val="p"/>
              </m:rPr>
              <w:rPr>
                <w:rFonts w:hAnsi="宋体"/>
                <w:sz w:val="28"/>
                <w:szCs w:val="28"/>
                <w:lang w:val="pt-BR"/>
              </w:rPr>
              <m:t>16g</m:t>
            </m:r>
            <m:ctrlPr>
              <w:rPr>
                <w:rFonts w:ascii="Cambria Math" w:hAnsi="宋体"/>
                <w:sz w:val="28"/>
                <w:szCs w:val="28"/>
                <w:lang w:val="pt-BR"/>
              </w:rPr>
            </m:ctrlPr>
          </m:den>
        </m:f>
        <m:r>
          <m:rPr>
            <m:sty m:val="p"/>
          </m:rPr>
          <w:rPr>
            <w:rFonts w:hAnsi="宋体"/>
            <w:sz w:val="28"/>
            <w:szCs w:val="28"/>
            <w:lang w:val="pt-BR"/>
          </w:rPr>
          <m:t>=</m:t>
        </m:r>
        <m:f>
          <m:fPr>
            <m:ctrlPr>
              <w:rPr>
                <w:rFonts w:ascii="Cambria Math" w:hAnsi="宋体"/>
                <w:sz w:val="28"/>
                <w:szCs w:val="28"/>
                <w:lang w:val="pt-BR"/>
              </w:rPr>
            </m:ctrlPr>
          </m:fPr>
          <m:num>
            <m:r>
              <m:rPr>
                <m:sty m:val="p"/>
              </m:rPr>
              <w:rPr>
                <w:rFonts w:hAnsi="宋体"/>
                <w:sz w:val="28"/>
                <w:szCs w:val="28"/>
                <w:lang w:val="pt-BR"/>
              </w:rPr>
              <m:t>219</m:t>
            </m:r>
            <m:ctrlPr>
              <w:rPr>
                <w:rFonts w:ascii="Cambria Math" w:hAnsi="宋体"/>
                <w:sz w:val="28"/>
                <w:szCs w:val="28"/>
                <w:lang w:val="pt-BR"/>
              </w:rPr>
            </m:ctrlPr>
          </m:num>
          <m:den>
            <m:r>
              <m:rPr>
                <m:sty m:val="p"/>
              </m:rPr>
              <w:rPr>
                <w:rFonts w:hAnsi="宋体"/>
                <w:sz w:val="28"/>
                <w:szCs w:val="28"/>
                <w:lang w:val="pt-BR"/>
              </w:rPr>
              <m:t>x</m:t>
            </m:r>
            <m:ctrlPr>
              <w:rPr>
                <w:rFonts w:ascii="Cambria Math" w:hAnsi="宋体"/>
                <w:sz w:val="28"/>
                <w:szCs w:val="28"/>
                <w:lang w:val="pt-BR"/>
              </w:rPr>
            </m:ctrlPr>
          </m:den>
        </m:f>
      </m:oMath>
      <w:r>
        <w:rPr>
          <w:rFonts w:hint="eastAsia" w:hAnsi="宋体"/>
          <w:sz w:val="28"/>
          <w:szCs w:val="28"/>
          <w:lang w:val="pt-BR"/>
        </w:rPr>
        <w:t xml:space="preserve">              1分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 xml:space="preserve">                     </w:t>
      </w:r>
      <w:r>
        <w:rPr>
          <w:rFonts w:hAnsi="宋体"/>
          <w:sz w:val="24"/>
          <w:szCs w:val="24"/>
          <w:lang w:val="pt-BR"/>
        </w:rPr>
        <w:t>X</w:t>
      </w:r>
      <w:r>
        <w:rPr>
          <w:rFonts w:hint="eastAsia" w:hAnsi="宋体"/>
          <w:sz w:val="24"/>
          <w:szCs w:val="24"/>
          <w:lang w:val="pt-BR"/>
        </w:rPr>
        <w:t xml:space="preserve"> = 21.9g               1分</w:t>
      </w:r>
    </w:p>
    <w:p>
      <w:pPr>
        <w:pStyle w:val="3"/>
        <w:snapToGrid w:val="0"/>
        <w:spacing w:line="360" w:lineRule="auto"/>
        <w:rPr>
          <w:rFonts w:hAnsi="宋体"/>
          <w:sz w:val="24"/>
          <w:szCs w:val="24"/>
          <w:lang w:val="pt-BR"/>
        </w:rPr>
      </w:pPr>
      <w:r>
        <w:rPr>
          <w:rFonts w:hint="eastAsia" w:hAnsi="宋体"/>
          <w:sz w:val="24"/>
          <w:szCs w:val="24"/>
          <w:lang w:val="pt-BR"/>
        </w:rPr>
        <w:t>答：（略）                                    0.5分</w:t>
      </w:r>
    </w:p>
    <w:p>
      <w:pPr>
        <w:rPr>
          <w:rFonts w:hint="eastAsia" w:ascii="宋体" w:hAnsi="宋体"/>
          <w:szCs w:val="21"/>
          <w:lang w:val="pt-BR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30618" w:h="14742" w:orient="landscape"/>
      <w:pgMar w:top="1134" w:right="1134" w:bottom="1134" w:left="1134" w:header="851" w:footer="992" w:gutter="0"/>
      <w:cols w:space="840" w:num="3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-KT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E0684"/>
    <w:multiLevelType w:val="singleLevel"/>
    <w:tmpl w:val="2B9E068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49"/>
    <w:rsid w:val="000350D2"/>
    <w:rsid w:val="0003748B"/>
    <w:rsid w:val="00042C39"/>
    <w:rsid w:val="00092CDD"/>
    <w:rsid w:val="000A185E"/>
    <w:rsid w:val="000D495B"/>
    <w:rsid w:val="001166F1"/>
    <w:rsid w:val="001462B9"/>
    <w:rsid w:val="00164489"/>
    <w:rsid w:val="00167D6A"/>
    <w:rsid w:val="00196822"/>
    <w:rsid w:val="001D4B19"/>
    <w:rsid w:val="001E130D"/>
    <w:rsid w:val="001F10FE"/>
    <w:rsid w:val="002234D2"/>
    <w:rsid w:val="002349F0"/>
    <w:rsid w:val="002509D4"/>
    <w:rsid w:val="00281ABD"/>
    <w:rsid w:val="002C194C"/>
    <w:rsid w:val="002C3702"/>
    <w:rsid w:val="002C5336"/>
    <w:rsid w:val="002E6136"/>
    <w:rsid w:val="00323860"/>
    <w:rsid w:val="00337EFE"/>
    <w:rsid w:val="0035208C"/>
    <w:rsid w:val="00356E8F"/>
    <w:rsid w:val="00361AC7"/>
    <w:rsid w:val="00366728"/>
    <w:rsid w:val="00382917"/>
    <w:rsid w:val="00397E10"/>
    <w:rsid w:val="003A6102"/>
    <w:rsid w:val="00415E03"/>
    <w:rsid w:val="00486607"/>
    <w:rsid w:val="00495844"/>
    <w:rsid w:val="0049669E"/>
    <w:rsid w:val="004A647F"/>
    <w:rsid w:val="004B5FED"/>
    <w:rsid w:val="004C601F"/>
    <w:rsid w:val="004F01B7"/>
    <w:rsid w:val="00532E0E"/>
    <w:rsid w:val="0054429A"/>
    <w:rsid w:val="00570EF8"/>
    <w:rsid w:val="005807F6"/>
    <w:rsid w:val="005C5E53"/>
    <w:rsid w:val="005D1F74"/>
    <w:rsid w:val="005E3327"/>
    <w:rsid w:val="005F50F9"/>
    <w:rsid w:val="00613E77"/>
    <w:rsid w:val="00634C50"/>
    <w:rsid w:val="00650975"/>
    <w:rsid w:val="00680D29"/>
    <w:rsid w:val="006860E8"/>
    <w:rsid w:val="006C7BB0"/>
    <w:rsid w:val="00712C16"/>
    <w:rsid w:val="00714A9F"/>
    <w:rsid w:val="007240FF"/>
    <w:rsid w:val="00736FD5"/>
    <w:rsid w:val="007450D2"/>
    <w:rsid w:val="00747423"/>
    <w:rsid w:val="007F60F5"/>
    <w:rsid w:val="007F76F8"/>
    <w:rsid w:val="00827377"/>
    <w:rsid w:val="0084455C"/>
    <w:rsid w:val="00850D3F"/>
    <w:rsid w:val="008573DE"/>
    <w:rsid w:val="00871001"/>
    <w:rsid w:val="00873460"/>
    <w:rsid w:val="00875951"/>
    <w:rsid w:val="00902ABC"/>
    <w:rsid w:val="00943ABE"/>
    <w:rsid w:val="00964697"/>
    <w:rsid w:val="00967EA1"/>
    <w:rsid w:val="009907EA"/>
    <w:rsid w:val="0099364A"/>
    <w:rsid w:val="009E5F78"/>
    <w:rsid w:val="00A33FF9"/>
    <w:rsid w:val="00A44F42"/>
    <w:rsid w:val="00A46F70"/>
    <w:rsid w:val="00A716CE"/>
    <w:rsid w:val="00AA0E4E"/>
    <w:rsid w:val="00B00CB1"/>
    <w:rsid w:val="00B56EED"/>
    <w:rsid w:val="00B647DD"/>
    <w:rsid w:val="00BE18D5"/>
    <w:rsid w:val="00C10D43"/>
    <w:rsid w:val="00C2061A"/>
    <w:rsid w:val="00C84941"/>
    <w:rsid w:val="00CA7DB7"/>
    <w:rsid w:val="00CC55B2"/>
    <w:rsid w:val="00CD20B2"/>
    <w:rsid w:val="00CF16CE"/>
    <w:rsid w:val="00D61C1F"/>
    <w:rsid w:val="00D72730"/>
    <w:rsid w:val="00D76BEC"/>
    <w:rsid w:val="00D85871"/>
    <w:rsid w:val="00DE7D1F"/>
    <w:rsid w:val="00DF1B07"/>
    <w:rsid w:val="00E85C45"/>
    <w:rsid w:val="00E864F9"/>
    <w:rsid w:val="00E912BB"/>
    <w:rsid w:val="00EC75C9"/>
    <w:rsid w:val="00ED178B"/>
    <w:rsid w:val="00EE0167"/>
    <w:rsid w:val="00F26BC4"/>
    <w:rsid w:val="00FA2070"/>
    <w:rsid w:val="00FC5BCA"/>
    <w:rsid w:val="00FC6AD0"/>
    <w:rsid w:val="05D14806"/>
    <w:rsid w:val="05F41D1F"/>
    <w:rsid w:val="0E3C12CC"/>
    <w:rsid w:val="19FC7F99"/>
    <w:rsid w:val="20193761"/>
    <w:rsid w:val="22E350DD"/>
    <w:rsid w:val="244A1F4F"/>
    <w:rsid w:val="26283217"/>
    <w:rsid w:val="2CE64EA0"/>
    <w:rsid w:val="35903720"/>
    <w:rsid w:val="363E51E5"/>
    <w:rsid w:val="43F13FE4"/>
    <w:rsid w:val="4A763204"/>
    <w:rsid w:val="4C6114FA"/>
    <w:rsid w:val="5A3D500F"/>
    <w:rsid w:val="629D5B1D"/>
    <w:rsid w:val="63E326C0"/>
    <w:rsid w:val="6BD018F5"/>
    <w:rsid w:val="735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 Math" w:hAnsi="Cambria Math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mbria Math" w:hAnsi="Cambria Math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uiPriority w:val="0"/>
    <w:rPr>
      <w:rFonts w:hint="default" w:ascii="Times New Roman" w:hAnsi="Times New Roman" w:cs="Times New Roman"/>
      <w:color w:val="000000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纯文本 Char"/>
    <w:link w:val="3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2">
    <w:name w:val="DefaultParagraph Char"/>
    <w:link w:val="13"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3">
    <w:name w:val="DefaultParagraph"/>
    <w:link w:val="12"/>
    <w:uiPriority w:val="0"/>
    <w:pPr>
      <w:spacing w:after="200" w:line="276" w:lineRule="auto"/>
    </w:pPr>
    <w:rPr>
      <w:rFonts w:ascii="Cambria Math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5">
    <w:name w:val="Normal_0"/>
    <w:basedOn w:val="1"/>
    <w:qFormat/>
    <w:uiPriority w:val="0"/>
    <w:pPr>
      <w:widowControl/>
      <w:jc w:val="left"/>
    </w:pPr>
    <w:rPr>
      <w:rFonts w:ascii="Calibri" w:hAnsi="Calibri" w:cs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4012</Words>
  <Characters>4510</Characters>
  <Lines>44</Lines>
  <Paragraphs>12</Paragraphs>
  <TotalTime>5</TotalTime>
  <ScaleCrop>false</ScaleCrop>
  <LinksUpToDate>false</LinksUpToDate>
  <CharactersWithSpaces>6079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2020-02-17T08:48:00Z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2019-12-17T11:10:00Z</cp:lastPrinted>
  <dcterms:modified xsi:type="dcterms:W3CDTF">2020-07-24T12:42:30Z</dcterms:modified>
  <dc:subject>兴国县2019-2020学年第一学期九年级期末考试化学试卷及答案.docx</dc:subject>
  <dc:title>兴国县2019-2020学年第一学期九年级期末考试化学试卷及答案.docx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