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abs>
          <w:tab w:val="left" w:pos="1871"/>
          <w:tab w:val="left" w:pos="3407"/>
          <w:tab w:val="left" w:pos="4949"/>
          <w:tab w:val="left" w:pos="6599"/>
        </w:tabs>
        <w:jc w:val="center"/>
        <w:rPr>
          <w:rFonts w:ascii="宋体" w:eastAsia="宋体" w:hAnsi="宋体" w:cs="宋体" w:hint="eastAsia"/>
          <w:b/>
          <w:color w:val="auto"/>
          <w:sz w:val="30"/>
          <w:szCs w:val="30"/>
          <w:lang w:eastAsia="zh-CN"/>
        </w:rPr>
      </w:pPr>
      <w:r>
        <w:rPr>
          <w:rFonts w:ascii="宋体" w:eastAsia="宋体" w:hAnsi="宋体" w:cs="宋体" w:hint="eastAsia"/>
          <w:b/>
          <w:color w:val="auto"/>
          <w:sz w:val="30"/>
          <w:szCs w:val="30"/>
          <w:lang w:eastAsia="zh-CN"/>
        </w:rPr>
        <w:drawing>
          <wp:anchor simplePos="0" relativeHeight="251658240" behindDoc="0" locked="0" layoutInCell="1" allowOverlap="1">
            <wp:simplePos x="0" y="0"/>
            <wp:positionH relativeFrom="page">
              <wp:posOffset>12255500</wp:posOffset>
            </wp:positionH>
            <wp:positionV relativeFrom="topMargin">
              <wp:posOffset>10998200</wp:posOffset>
            </wp:positionV>
            <wp:extent cx="457200" cy="330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842149" name=""/>
                    <pic:cNvPicPr>
                      <a:picLocks noChangeAspect="1"/>
                    </pic:cNvPicPr>
                  </pic:nvPicPr>
                  <pic:blipFill>
                    <a:blip xmlns:r="http://schemas.openxmlformats.org/officeDocument/2006/relationships" r:embed="rId5"/>
                    <a:stretch>
                      <a:fillRect/>
                    </a:stretch>
                  </pic:blipFill>
                  <pic:spPr>
                    <a:xfrm>
                      <a:off x="0" y="0"/>
                      <a:ext cx="457200" cy="330200"/>
                    </a:xfrm>
                    <a:prstGeom prst="rect">
                      <a:avLst/>
                    </a:prstGeom>
                  </pic:spPr>
                </pic:pic>
              </a:graphicData>
            </a:graphic>
          </wp:anchor>
        </w:drawing>
      </w:r>
      <w:r>
        <w:rPr>
          <w:rFonts w:ascii="宋体" w:eastAsia="宋体" w:hAnsi="宋体" w:cs="宋体" w:hint="eastAsia"/>
          <w:b/>
          <w:color w:val="auto"/>
          <w:sz w:val="30"/>
          <w:szCs w:val="30"/>
          <w:lang w:eastAsia="zh-CN"/>
        </w:rPr>
        <w:t>九年语文第二学期第一单元检测题</w:t>
      </w:r>
    </w:p>
    <w:p>
      <w:pPr>
        <w:pStyle w:val="PlainText"/>
        <w:spacing w:line="360" w:lineRule="auto"/>
        <w:jc w:val="both"/>
        <w:rPr>
          <w:rFonts w:ascii="宋体" w:eastAsia="宋体" w:hAnsi="宋体" w:cs="宋体" w:hint="default"/>
          <w:b/>
          <w:color w:val="auto"/>
          <w:sz w:val="21"/>
          <w:szCs w:val="21"/>
          <w:lang w:val="en-US" w:eastAsia="zh-CN"/>
        </w:rPr>
      </w:pPr>
      <w:r>
        <w:rPr>
          <w:rFonts w:hAnsi="宋体" w:cs="宋体" w:hint="eastAsia"/>
          <w:b/>
          <w:color w:val="auto"/>
          <w:sz w:val="21"/>
          <w:szCs w:val="21"/>
          <w:lang w:val="en-US" w:eastAsia="zh-CN"/>
        </w:rPr>
        <w:t xml:space="preserve">                             满分120</w:t>
      </w:r>
    </w:p>
    <w:p>
      <w:pPr>
        <w:pStyle w:val="PlainText"/>
        <w:spacing w:line="360" w:lineRule="auto"/>
        <w:jc w:val="both"/>
        <w:rPr>
          <w:rFonts w:ascii="宋体" w:eastAsia="宋体" w:hAnsi="宋体" w:cs="宋体" w:hint="eastAsia"/>
          <w:b/>
          <w:color w:val="auto"/>
          <w:sz w:val="21"/>
          <w:szCs w:val="21"/>
          <w:lang w:val="en-US" w:eastAsia="zh-CN"/>
        </w:rPr>
      </w:pPr>
      <w:r>
        <w:rPr>
          <w:rFonts w:ascii="宋体" w:eastAsia="宋体" w:hAnsi="宋体" w:cs="宋体" w:hint="eastAsia"/>
          <w:b/>
          <w:color w:val="auto"/>
          <w:sz w:val="21"/>
          <w:szCs w:val="21"/>
          <w:lang w:eastAsia="zh-CN"/>
        </w:rPr>
        <w:t>一、</w:t>
      </w:r>
      <w:r>
        <w:rPr>
          <w:rFonts w:ascii="宋体" w:eastAsia="宋体" w:hAnsi="宋体" w:cs="宋体" w:hint="eastAsia"/>
          <w:b/>
          <w:color w:val="auto"/>
          <w:sz w:val="21"/>
          <w:szCs w:val="21"/>
          <w:lang w:eastAsia="zh-CN"/>
        </w:rPr>
        <w:t>积累与运用</w:t>
      </w:r>
      <w:r>
        <w:rPr>
          <w:rFonts w:ascii="宋体" w:eastAsia="宋体" w:hAnsi="宋体" w:cs="宋体" w:hint="eastAsia"/>
          <w:b/>
          <w:color w:val="auto"/>
          <w:sz w:val="21"/>
          <w:szCs w:val="21"/>
          <w:lang w:val="en-US" w:eastAsia="zh-CN"/>
        </w:rPr>
        <w:t xml:space="preserve"> </w:t>
      </w:r>
      <w:r>
        <w:rPr>
          <w:rFonts w:ascii="宋体" w:eastAsia="宋体" w:hAnsi="宋体" w:cs="宋体" w:hint="eastAsia"/>
          <w:b/>
          <w:color w:val="auto"/>
          <w:sz w:val="21"/>
          <w:szCs w:val="21"/>
          <w:lang w:val="en-US" w:eastAsia="zh-CN"/>
        </w:rPr>
        <w:t>（20分）</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b/>
          <w:color w:val="auto"/>
          <w:sz w:val="21"/>
          <w:szCs w:val="21"/>
        </w:rPr>
        <w:t>1</w:t>
      </w:r>
      <w:r>
        <w:rPr>
          <w:rFonts w:ascii="宋体" w:eastAsia="宋体" w:hAnsi="宋体" w:cs="宋体" w:hint="eastAsia"/>
          <w:color w:val="auto"/>
          <w:sz w:val="21"/>
          <w:szCs w:val="21"/>
        </w:rPr>
        <w:t>.下列词语中,</w:t>
      </w:r>
      <w:bookmarkStart w:id="0" w:name="_GoBack"/>
      <w:bookmarkEnd w:id="0"/>
      <w:r>
        <w:rPr>
          <w:rFonts w:ascii="宋体" w:eastAsia="宋体" w:hAnsi="宋体" w:cs="宋体" w:hint="eastAsia"/>
          <w:color w:val="auto"/>
          <w:sz w:val="21"/>
          <w:szCs w:val="21"/>
        </w:rPr>
        <w:t>加点字注音全都正确的一项是(</w:t>
      </w:r>
      <w:r>
        <w:rPr>
          <w:rFonts w:ascii="宋体" w:eastAsia="宋体" w:hAnsi="宋体" w:cs="宋体" w:hint="eastAsia"/>
          <w:b/>
          <w:color w:val="auto"/>
          <w:sz w:val="21"/>
          <w:szCs w:val="21"/>
        </w:rPr>
        <w:t>A</w:t>
      </w:r>
      <w:r>
        <w:rPr>
          <w:rFonts w:ascii="宋体" w:eastAsia="宋体" w:hAnsi="宋体" w:cs="宋体" w:hint="eastAsia"/>
          <w:color w:val="auto"/>
          <w:sz w:val="21"/>
          <w:szCs w:val="21"/>
        </w:rPr>
        <w:t>　)(2分)</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em w:val="dot"/>
        </w:rPr>
        <w:t>纤</w:t>
      </w:r>
      <w:r>
        <w:rPr>
          <w:rFonts w:ascii="宋体" w:eastAsia="宋体" w:hAnsi="宋体" w:cs="宋体" w:hint="eastAsia"/>
          <w:color w:val="auto"/>
          <w:sz w:val="21"/>
          <w:szCs w:val="21"/>
        </w:rPr>
        <w:t>绳(qiàn)　　　</w:t>
      </w:r>
      <w:r>
        <w:rPr>
          <w:rFonts w:ascii="宋体" w:eastAsia="宋体" w:hAnsi="宋体" w:cs="宋体" w:hint="eastAsia"/>
          <w:color w:val="auto"/>
          <w:sz w:val="21"/>
          <w:szCs w:val="21"/>
          <w:em w:val="dot"/>
        </w:rPr>
        <w:t>唠</w:t>
      </w:r>
      <w:r>
        <w:rPr>
          <w:rFonts w:ascii="宋体" w:eastAsia="宋体" w:hAnsi="宋体" w:cs="宋体" w:hint="eastAsia"/>
          <w:color w:val="auto"/>
          <w:sz w:val="21"/>
          <w:szCs w:val="21"/>
        </w:rPr>
        <w:t>叨（láo）</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em w:val="dot"/>
        </w:rPr>
        <w:t>沦</w:t>
      </w:r>
      <w:r>
        <w:rPr>
          <w:rFonts w:ascii="宋体" w:eastAsia="宋体" w:hAnsi="宋体" w:cs="宋体" w:hint="eastAsia"/>
          <w:color w:val="auto"/>
          <w:sz w:val="21"/>
          <w:szCs w:val="21"/>
        </w:rPr>
        <w:t>陷(lún)</w:t>
      </w:r>
      <w:r>
        <w:rPr>
          <w:rFonts w:ascii="宋体" w:eastAsia="宋体" w:hAnsi="宋体" w:cs="宋体" w:hint="eastAsia"/>
          <w:color w:val="auto"/>
          <w:sz w:val="21"/>
          <w:szCs w:val="21"/>
        </w:rPr>
        <w:tab/>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em w:val="dot"/>
        </w:rPr>
        <w:t>嗥</w:t>
      </w:r>
      <w:r>
        <w:rPr>
          <w:rFonts w:ascii="宋体" w:eastAsia="宋体" w:hAnsi="宋体" w:cs="宋体" w:hint="eastAsia"/>
          <w:color w:val="auto"/>
          <w:sz w:val="21"/>
          <w:szCs w:val="21"/>
        </w:rPr>
        <w:t>鸣（háo）</w:t>
      </w:r>
    </w:p>
    <w:p>
      <w:pPr>
        <w:tabs>
          <w:tab w:val="left" w:pos="1871"/>
          <w:tab w:val="left" w:pos="3407"/>
          <w:tab w:val="left" w:pos="4949"/>
          <w:tab w:val="left" w:pos="6599"/>
        </w:tabs>
        <w:spacing w:line="360" w:lineRule="auto"/>
        <w:rPr>
          <w:rFonts w:ascii="宋体" w:eastAsia="宋体" w:hAnsi="宋体" w:cs="宋体" w:hint="eastAsia"/>
          <w:color w:val="auto"/>
          <w:sz w:val="21"/>
          <w:szCs w:val="21"/>
          <w:lang w:eastAsia="zh-CN"/>
        </w:rPr>
      </w:pPr>
      <w:r>
        <w:rPr>
          <w:rFonts w:ascii="宋体" w:eastAsia="宋体" w:hAnsi="宋体" w:cs="宋体" w:hint="eastAsia"/>
          <w:color w:val="auto"/>
          <w:sz w:val="21"/>
          <w:szCs w:val="21"/>
        </w:rPr>
        <w:t>B.</w:t>
      </w:r>
      <w:r>
        <w:rPr>
          <w:rFonts w:ascii="宋体" w:eastAsia="宋体" w:hAnsi="宋体" w:cs="宋体" w:hint="eastAsia"/>
          <w:color w:val="auto"/>
          <w:sz w:val="21"/>
          <w:szCs w:val="21"/>
          <w:em w:val="dot"/>
        </w:rPr>
        <w:t>潺</w:t>
      </w:r>
      <w:r>
        <w:rPr>
          <w:rFonts w:ascii="宋体" w:eastAsia="宋体" w:hAnsi="宋体" w:cs="宋体" w:hint="eastAsia"/>
          <w:color w:val="auto"/>
          <w:sz w:val="21"/>
          <w:szCs w:val="21"/>
        </w:rPr>
        <w:t>水（chān）</w:t>
      </w:r>
      <w:r>
        <w:rPr>
          <w:rFonts w:ascii="宋体" w:eastAsia="宋体" w:hAnsi="宋体" w:cs="宋体" w:hint="eastAsia"/>
          <w:color w:val="auto"/>
          <w:sz w:val="21"/>
          <w:szCs w:val="21"/>
        </w:rPr>
        <w:tab/>
      </w:r>
      <w:r>
        <w:rPr>
          <w:rFonts w:ascii="宋体" w:eastAsia="宋体" w:hAnsi="宋体" w:cs="宋体" w:hint="eastAsia"/>
          <w:color w:val="auto"/>
          <w:sz w:val="21"/>
          <w:szCs w:val="21"/>
        </w:rPr>
        <w:t>蓬</w:t>
      </w:r>
      <w:r>
        <w:rPr>
          <w:rFonts w:ascii="宋体" w:eastAsia="宋体" w:hAnsi="宋体" w:cs="宋体" w:hint="eastAsia"/>
          <w:color w:val="auto"/>
          <w:sz w:val="21"/>
          <w:szCs w:val="21"/>
          <w:em w:val="dot"/>
        </w:rPr>
        <w:t>蒿</w:t>
      </w:r>
      <w:r>
        <w:rPr>
          <w:rFonts w:ascii="宋体" w:eastAsia="宋体" w:hAnsi="宋体" w:cs="宋体" w:hint="eastAsia"/>
          <w:color w:val="auto"/>
          <w:sz w:val="21"/>
          <w:szCs w:val="21"/>
        </w:rPr>
        <w:t>(gāo)</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em w:val="dot"/>
        </w:rPr>
        <w:t>拾</w:t>
      </w:r>
      <w:r>
        <w:rPr>
          <w:rFonts w:ascii="宋体" w:eastAsia="宋体" w:hAnsi="宋体" w:cs="宋体" w:hint="eastAsia"/>
          <w:color w:val="auto"/>
          <w:sz w:val="21"/>
          <w:szCs w:val="21"/>
        </w:rPr>
        <w:t>级（shè）</w:t>
      </w:r>
      <w:r>
        <w:rPr>
          <w:rFonts w:ascii="宋体" w:eastAsia="宋体" w:hAnsi="宋体" w:cs="宋体" w:hint="eastAsia"/>
          <w:color w:val="auto"/>
          <w:sz w:val="21"/>
          <w:szCs w:val="21"/>
        </w:rPr>
        <w:tab/>
      </w:r>
      <w:r>
        <w:rPr>
          <w:rFonts w:ascii="宋体" w:eastAsia="宋体" w:hAnsi="宋体" w:cs="宋体" w:hint="eastAsia"/>
          <w:color w:val="auto"/>
          <w:sz w:val="21"/>
          <w:szCs w:val="21"/>
          <w:em w:val="dot"/>
        </w:rPr>
        <w:t>憔</w:t>
      </w:r>
      <w:r>
        <w:rPr>
          <w:rFonts w:ascii="宋体" w:eastAsia="宋体" w:hAnsi="宋体" w:cs="宋体" w:hint="eastAsia"/>
          <w:color w:val="auto"/>
          <w:sz w:val="21"/>
          <w:szCs w:val="21"/>
        </w:rPr>
        <w:t>悴(qiáo)</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C.</w:t>
      </w:r>
      <w:r>
        <w:rPr>
          <w:rFonts w:ascii="宋体" w:eastAsia="宋体" w:hAnsi="宋体" w:cs="宋体" w:hint="eastAsia"/>
          <w:color w:val="auto"/>
          <w:sz w:val="21"/>
          <w:szCs w:val="21"/>
          <w:em w:val="dot"/>
        </w:rPr>
        <w:t>攲</w:t>
      </w:r>
      <w:r>
        <w:rPr>
          <w:rFonts w:ascii="宋体" w:eastAsia="宋体" w:hAnsi="宋体" w:cs="宋体" w:hint="eastAsia"/>
          <w:color w:val="auto"/>
          <w:sz w:val="21"/>
          <w:szCs w:val="21"/>
        </w:rPr>
        <w:t>斜（jī）</w:t>
      </w:r>
      <w:r>
        <w:rPr>
          <w:rFonts w:ascii="宋体" w:eastAsia="宋体" w:hAnsi="宋体" w:cs="宋体" w:hint="eastAsia"/>
          <w:color w:val="auto"/>
          <w:sz w:val="21"/>
          <w:szCs w:val="21"/>
        </w:rPr>
        <w:tab/>
      </w:r>
      <w:r>
        <w:rPr>
          <w:rFonts w:ascii="宋体" w:eastAsia="宋体" w:hAnsi="宋体" w:cs="宋体" w:hint="eastAsia"/>
          <w:color w:val="auto"/>
          <w:sz w:val="21"/>
          <w:szCs w:val="21"/>
        </w:rPr>
        <w:t>海</w:t>
      </w:r>
      <w:r>
        <w:rPr>
          <w:rFonts w:ascii="宋体" w:eastAsia="宋体" w:hAnsi="宋体" w:cs="宋体" w:hint="eastAsia"/>
          <w:color w:val="auto"/>
          <w:sz w:val="21"/>
          <w:szCs w:val="21"/>
          <w:em w:val="dot"/>
        </w:rPr>
        <w:t>峡</w:t>
      </w:r>
      <w:r>
        <w:rPr>
          <w:rFonts w:ascii="宋体" w:eastAsia="宋体" w:hAnsi="宋体" w:cs="宋体" w:hint="eastAsia"/>
          <w:color w:val="auto"/>
          <w:sz w:val="21"/>
          <w:szCs w:val="21"/>
        </w:rPr>
        <w:t>(xiá)</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em w:val="dot"/>
        </w:rPr>
        <w:t>窄</w:t>
      </w:r>
      <w:r>
        <w:rPr>
          <w:rFonts w:ascii="宋体" w:eastAsia="宋体" w:hAnsi="宋体" w:cs="宋体" w:hint="eastAsia"/>
          <w:color w:val="auto"/>
          <w:sz w:val="21"/>
          <w:szCs w:val="21"/>
        </w:rPr>
        <w:t>窄(zǎi)</w:t>
      </w:r>
      <w:r>
        <w:rPr>
          <w:rFonts w:ascii="宋体" w:eastAsia="宋体" w:hAnsi="宋体" w:cs="宋体" w:hint="eastAsia"/>
          <w:color w:val="auto"/>
          <w:sz w:val="21"/>
          <w:szCs w:val="21"/>
        </w:rPr>
        <w:tab/>
      </w:r>
      <w:r>
        <w:rPr>
          <w:rFonts w:ascii="宋体" w:eastAsia="宋体" w:hAnsi="宋体" w:cs="宋体" w:hint="eastAsia"/>
          <w:color w:val="auto"/>
          <w:sz w:val="21"/>
          <w:szCs w:val="21"/>
          <w:em w:val="dot"/>
        </w:rPr>
        <w:t>荇</w:t>
      </w:r>
      <w:r>
        <w:rPr>
          <w:rFonts w:ascii="宋体" w:eastAsia="宋体" w:hAnsi="宋体" w:cs="宋体" w:hint="eastAsia"/>
          <w:color w:val="auto"/>
          <w:sz w:val="21"/>
          <w:szCs w:val="21"/>
        </w:rPr>
        <w:t>藻(xìng)</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D.慰</w:t>
      </w:r>
      <w:r>
        <w:rPr>
          <w:rFonts w:ascii="宋体" w:eastAsia="宋体" w:hAnsi="宋体" w:cs="宋体" w:hint="eastAsia"/>
          <w:color w:val="auto"/>
          <w:sz w:val="21"/>
          <w:szCs w:val="21"/>
          <w:em w:val="dot"/>
        </w:rPr>
        <w:t>藉</w:t>
      </w:r>
      <w:r>
        <w:rPr>
          <w:rFonts w:ascii="宋体" w:eastAsia="宋体" w:hAnsi="宋体" w:cs="宋体" w:hint="eastAsia"/>
          <w:color w:val="auto"/>
          <w:sz w:val="21"/>
          <w:szCs w:val="21"/>
        </w:rPr>
        <w:t>(jí)</w:t>
      </w:r>
      <w:r>
        <w:rPr>
          <w:rFonts w:ascii="宋体" w:eastAsia="宋体" w:hAnsi="宋体" w:cs="宋体" w:hint="eastAsia"/>
          <w:color w:val="auto"/>
          <w:sz w:val="21"/>
          <w:szCs w:val="21"/>
        </w:rPr>
        <w:tab/>
      </w:r>
      <w:r>
        <w:rPr>
          <w:rFonts w:ascii="宋体" w:eastAsia="宋体" w:hAnsi="宋体" w:cs="宋体" w:hint="eastAsia"/>
          <w:color w:val="auto"/>
          <w:sz w:val="21"/>
          <w:szCs w:val="21"/>
          <w:em w:val="dot"/>
        </w:rPr>
        <w:t>怂</w:t>
      </w:r>
      <w:r>
        <w:rPr>
          <w:rFonts w:ascii="宋体" w:eastAsia="宋体" w:hAnsi="宋体" w:cs="宋体" w:hint="eastAsia"/>
          <w:color w:val="auto"/>
          <w:sz w:val="21"/>
          <w:szCs w:val="21"/>
        </w:rPr>
        <w:t>恿（sóng）</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颠</w:t>
      </w:r>
      <w:r>
        <w:rPr>
          <w:rFonts w:ascii="宋体" w:eastAsia="宋体" w:hAnsi="宋体" w:cs="宋体" w:hint="eastAsia"/>
          <w:color w:val="auto"/>
          <w:sz w:val="21"/>
          <w:szCs w:val="21"/>
          <w:em w:val="dot"/>
        </w:rPr>
        <w:t>簸</w:t>
      </w:r>
      <w:r>
        <w:rPr>
          <w:rFonts w:ascii="宋体" w:eastAsia="宋体" w:hAnsi="宋体" w:cs="宋体" w:hint="eastAsia"/>
          <w:color w:val="auto"/>
          <w:sz w:val="21"/>
          <w:szCs w:val="21"/>
        </w:rPr>
        <w:t>（bǒ）</w:t>
      </w:r>
      <w:r>
        <w:rPr>
          <w:rFonts w:ascii="宋体" w:eastAsia="宋体" w:hAnsi="宋体" w:cs="宋体" w:hint="eastAsia"/>
          <w:color w:val="auto"/>
          <w:sz w:val="21"/>
          <w:szCs w:val="21"/>
        </w:rPr>
        <w:t>)</w:t>
      </w:r>
      <w:r>
        <w:rPr>
          <w:rFonts w:ascii="宋体" w:eastAsia="宋体" w:hAnsi="宋体" w:cs="宋体" w:hint="eastAsia"/>
          <w:color w:val="auto"/>
          <w:sz w:val="21"/>
          <w:szCs w:val="21"/>
        </w:rPr>
        <w:tab/>
      </w:r>
      <w:r>
        <w:rPr>
          <w:rFonts w:ascii="宋体" w:eastAsia="宋体" w:hAnsi="宋体" w:cs="宋体" w:hint="eastAsia"/>
          <w:color w:val="auto"/>
          <w:sz w:val="21"/>
          <w:szCs w:val="21"/>
        </w:rPr>
        <w:t>白</w:t>
      </w:r>
      <w:r>
        <w:rPr>
          <w:rFonts w:ascii="宋体" w:eastAsia="宋体" w:hAnsi="宋体" w:cs="宋体" w:hint="eastAsia"/>
          <w:color w:val="auto"/>
          <w:sz w:val="21"/>
          <w:szCs w:val="21"/>
          <w:em w:val="dot"/>
        </w:rPr>
        <w:t>桦</w:t>
      </w:r>
      <w:r>
        <w:rPr>
          <w:rFonts w:ascii="宋体" w:eastAsia="宋体" w:hAnsi="宋体" w:cs="宋体" w:hint="eastAsia"/>
          <w:color w:val="auto"/>
          <w:sz w:val="21"/>
          <w:szCs w:val="21"/>
        </w:rPr>
        <w:t>(huà)</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b/>
          <w:color w:val="auto"/>
          <w:sz w:val="21"/>
          <w:szCs w:val="21"/>
        </w:rPr>
        <w:t>2</w:t>
      </w:r>
      <w:r>
        <w:rPr>
          <w:rFonts w:ascii="宋体" w:eastAsia="宋体" w:hAnsi="宋体" w:cs="宋体" w:hint="eastAsia"/>
          <w:color w:val="auto"/>
          <w:sz w:val="21"/>
          <w:szCs w:val="21"/>
        </w:rPr>
        <w:t>.下列各组词语书写完全正确的一项是(</w:t>
      </w:r>
      <w:r>
        <w:rPr>
          <w:rFonts w:ascii="宋体" w:eastAsia="宋体" w:hAnsi="宋体" w:cs="宋体" w:hint="eastAsia"/>
          <w:b/>
          <w:color w:val="auto"/>
          <w:sz w:val="21"/>
          <w:szCs w:val="21"/>
        </w:rPr>
        <w:t>D</w:t>
      </w:r>
      <w:r>
        <w:rPr>
          <w:rFonts w:ascii="宋体" w:eastAsia="宋体" w:hAnsi="宋体" w:cs="宋体" w:hint="eastAsia"/>
          <w:color w:val="auto"/>
          <w:sz w:val="21"/>
          <w:szCs w:val="21"/>
        </w:rPr>
        <w:t>　)(2分)</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rPr>
        <w:t xml:space="preserve"> 惆怅</w:t>
      </w:r>
      <w:r>
        <w:rPr>
          <w:rFonts w:ascii="宋体" w:eastAsia="宋体" w:hAnsi="宋体" w:cs="宋体" w:hint="eastAsia"/>
          <w:color w:val="auto"/>
          <w:sz w:val="21"/>
          <w:szCs w:val="21"/>
        </w:rPr>
        <w:t>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仗义 </w:t>
      </w:r>
      <w:r>
        <w:rPr>
          <w:rFonts w:ascii="宋体" w:eastAsia="宋体" w:hAnsi="宋体" w:cs="宋体" w:hint="eastAsia"/>
          <w:color w:val="auto"/>
          <w:sz w:val="21"/>
          <w:szCs w:val="21"/>
        </w:rPr>
        <w:t>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镶嵌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不屑置辨</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B.</w:t>
      </w:r>
      <w:r>
        <w:rPr>
          <w:rFonts w:ascii="宋体" w:eastAsia="宋体" w:hAnsi="宋体" w:cs="宋体" w:hint="eastAsia"/>
          <w:color w:val="auto"/>
          <w:sz w:val="21"/>
          <w:szCs w:val="21"/>
        </w:rPr>
        <w:t>琐屑</w:t>
      </w:r>
      <w:r>
        <w:rPr>
          <w:rFonts w:ascii="宋体" w:eastAsia="宋体" w:hAnsi="宋体" w:cs="宋体" w:hint="eastAsia"/>
          <w:color w:val="auto"/>
          <w:sz w:val="21"/>
          <w:szCs w:val="21"/>
        </w:rPr>
        <w:tab/>
      </w:r>
      <w:r>
        <w:rPr>
          <w:rFonts w:ascii="宋体" w:eastAsia="宋体" w:hAnsi="宋体" w:cs="宋体" w:hint="eastAsia"/>
          <w:color w:val="auto"/>
          <w:sz w:val="21"/>
          <w:szCs w:val="21"/>
        </w:rPr>
        <w:t>菲红</w:t>
      </w:r>
      <w:r>
        <w:rPr>
          <w:rFonts w:ascii="宋体" w:eastAsia="宋体" w:hAnsi="宋体" w:cs="宋体" w:hint="eastAsia"/>
          <w:color w:val="auto"/>
          <w:sz w:val="21"/>
          <w:szCs w:val="21"/>
        </w:rPr>
        <w:tab/>
      </w:r>
      <w:r>
        <w:rPr>
          <w:rFonts w:ascii="宋体" w:eastAsia="宋体" w:hAnsi="宋体" w:cs="宋体" w:hint="eastAsia"/>
          <w:color w:val="auto"/>
          <w:sz w:val="21"/>
          <w:szCs w:val="21"/>
        </w:rPr>
        <w:t>摸索</w:t>
      </w:r>
      <w:r>
        <w:rPr>
          <w:rFonts w:ascii="宋体" w:eastAsia="宋体" w:hAnsi="宋体" w:cs="宋体" w:hint="eastAsia"/>
          <w:color w:val="auto"/>
          <w:sz w:val="21"/>
          <w:szCs w:val="21"/>
        </w:rPr>
        <w:tab/>
      </w:r>
      <w:r>
        <w:rPr>
          <w:rFonts w:ascii="宋体" w:eastAsia="宋体" w:hAnsi="宋体" w:cs="宋体" w:hint="eastAsia"/>
          <w:color w:val="auto"/>
          <w:sz w:val="21"/>
          <w:szCs w:val="21"/>
        </w:rPr>
        <w:t>故名思义</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C.蝼蚁</w:t>
      </w:r>
      <w:r>
        <w:rPr>
          <w:rFonts w:ascii="宋体" w:eastAsia="宋体" w:hAnsi="宋体" w:cs="宋体" w:hint="eastAsia"/>
          <w:color w:val="auto"/>
          <w:sz w:val="21"/>
          <w:szCs w:val="21"/>
        </w:rPr>
        <w:tab/>
      </w:r>
      <w:r>
        <w:rPr>
          <w:rFonts w:ascii="宋体" w:eastAsia="宋体" w:hAnsi="宋体" w:cs="宋体" w:hint="eastAsia"/>
          <w:color w:val="auto"/>
          <w:sz w:val="21"/>
          <w:szCs w:val="21"/>
        </w:rPr>
        <w:t>黎明</w:t>
      </w:r>
      <w:r>
        <w:rPr>
          <w:rFonts w:ascii="宋体" w:eastAsia="宋体" w:hAnsi="宋体" w:cs="宋体" w:hint="eastAsia"/>
          <w:color w:val="auto"/>
          <w:sz w:val="21"/>
          <w:szCs w:val="21"/>
        </w:rPr>
        <w:tab/>
      </w:r>
      <w:r>
        <w:rPr>
          <w:rFonts w:ascii="宋体" w:eastAsia="宋体" w:hAnsi="宋体" w:cs="宋体" w:hint="eastAsia"/>
          <w:color w:val="auto"/>
          <w:sz w:val="21"/>
          <w:szCs w:val="21"/>
        </w:rPr>
        <w:t>涡行</w:t>
      </w:r>
      <w:r>
        <w:rPr>
          <w:rFonts w:ascii="宋体" w:eastAsia="宋体" w:hAnsi="宋体" w:cs="宋体" w:hint="eastAsia"/>
          <w:color w:val="auto"/>
          <w:sz w:val="21"/>
          <w:szCs w:val="21"/>
        </w:rPr>
        <w:tab/>
      </w:r>
      <w:r>
        <w:rPr>
          <w:rFonts w:ascii="宋体" w:eastAsia="宋体" w:hAnsi="宋体" w:cs="宋体" w:hint="eastAsia"/>
          <w:color w:val="auto"/>
          <w:sz w:val="21"/>
          <w:szCs w:val="21"/>
        </w:rPr>
        <w:t xml:space="preserve">鸦鹊无声 </w:t>
      </w:r>
    </w:p>
    <w:p>
      <w:pPr>
        <w:tabs>
          <w:tab w:val="left" w:pos="1871"/>
          <w:tab w:val="left" w:pos="3407"/>
          <w:tab w:val="left" w:pos="4949"/>
          <w:tab w:val="left" w:pos="6599"/>
        </w:tabs>
        <w:spacing w:line="360" w:lineRule="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rPr>
        <w:t>D.</w:t>
      </w:r>
      <w:r>
        <w:rPr>
          <w:rFonts w:ascii="宋体" w:eastAsia="宋体" w:hAnsi="宋体" w:cs="宋体" w:hint="eastAsia"/>
          <w:color w:val="auto"/>
          <w:sz w:val="21"/>
          <w:szCs w:val="21"/>
        </w:rPr>
        <w:t xml:space="preserve">嬉戏 </w:t>
      </w:r>
      <w:r>
        <w:rPr>
          <w:rFonts w:ascii="宋体" w:eastAsia="宋体" w:hAnsi="宋体" w:cs="宋体" w:hint="eastAsia"/>
          <w:color w:val="auto"/>
          <w:sz w:val="21"/>
          <w:szCs w:val="21"/>
        </w:rPr>
        <w:tab/>
      </w:r>
      <w:r>
        <w:rPr>
          <w:rFonts w:ascii="宋体" w:eastAsia="宋体" w:hAnsi="宋体" w:cs="宋体" w:hint="eastAsia"/>
          <w:color w:val="auto"/>
          <w:sz w:val="21"/>
          <w:szCs w:val="21"/>
        </w:rPr>
        <w:t>深邃</w:t>
      </w:r>
      <w:r>
        <w:rPr>
          <w:rFonts w:ascii="宋体" w:eastAsia="宋体" w:hAnsi="宋体" w:cs="宋体" w:hint="eastAsia"/>
          <w:color w:val="auto"/>
          <w:sz w:val="21"/>
          <w:szCs w:val="21"/>
        </w:rPr>
        <w:tab/>
      </w:r>
      <w:r>
        <w:rPr>
          <w:rFonts w:ascii="宋体" w:eastAsia="宋体" w:hAnsi="宋体" w:cs="宋体" w:hint="eastAsia"/>
          <w:color w:val="auto"/>
          <w:sz w:val="21"/>
          <w:szCs w:val="21"/>
        </w:rPr>
        <w:t>颤抖</w:t>
      </w:r>
      <w:r>
        <w:rPr>
          <w:rFonts w:ascii="宋体" w:eastAsia="宋体" w:hAnsi="宋体" w:cs="宋体" w:hint="eastAsia"/>
          <w:color w:val="auto"/>
          <w:sz w:val="21"/>
          <w:szCs w:val="21"/>
        </w:rPr>
        <w:tab/>
      </w:r>
      <w:r>
        <w:rPr>
          <w:rFonts w:ascii="宋体" w:eastAsia="宋体" w:hAnsi="宋体" w:cs="宋体" w:hint="eastAsia"/>
          <w:color w:val="auto"/>
          <w:sz w:val="21"/>
          <w:szCs w:val="21"/>
        </w:rPr>
        <w:t xml:space="preserve">信手拈来 </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3</w:t>
      </w:r>
      <w:r>
        <w:rPr>
          <w:rFonts w:ascii="宋体" w:eastAsia="宋体" w:hAnsi="宋体" w:cs="宋体" w:hint="eastAsia"/>
          <w:color w:val="auto"/>
          <w:sz w:val="21"/>
          <w:szCs w:val="21"/>
        </w:rPr>
        <w:t>．下列各句中，加点成语使用不恰当的一项是（</w:t>
      </w:r>
      <w:r>
        <w:rPr>
          <w:rFonts w:ascii="宋体" w:eastAsia="宋体" w:hAnsi="宋体" w:cs="宋体" w:hint="eastAsia"/>
          <w:color w:val="auto"/>
          <w:sz w:val="21"/>
          <w:szCs w:val="21"/>
          <w:lang w:val="en-US" w:eastAsia="zh-CN"/>
        </w:rPr>
        <w:t>A</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rPr>
        <w:t>(2分)</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A．新形势下卫生与健康工作方针，既与长期以来党的卫生工作方针</w:t>
      </w:r>
      <w:r>
        <w:rPr>
          <w:rFonts w:ascii="宋体" w:eastAsia="宋体" w:hAnsi="宋体" w:cs="宋体" w:hint="eastAsia"/>
          <w:color w:val="auto"/>
          <w:sz w:val="21"/>
          <w:szCs w:val="21"/>
          <w:em w:val="dot"/>
        </w:rPr>
        <w:t>一如既往</w:t>
      </w:r>
      <w:r>
        <w:rPr>
          <w:rFonts w:ascii="宋体" w:eastAsia="宋体" w:hAnsi="宋体" w:cs="宋体" w:hint="eastAsia"/>
          <w:color w:val="auto"/>
          <w:sz w:val="21"/>
          <w:szCs w:val="21"/>
        </w:rPr>
        <w:t>，又体现了新发展理念的要求，具有鲜明的时代特征。</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B</w:t>
      </w:r>
      <w:r>
        <w:rPr>
          <w:rFonts w:ascii="宋体" w:eastAsia="宋体" w:hAnsi="宋体" w:cs="宋体" w:hint="eastAsia"/>
          <w:color w:val="auto"/>
          <w:sz w:val="21"/>
          <w:szCs w:val="21"/>
        </w:rPr>
        <w:t>．充分发挥丝绸之路的纽作用，可以让亚欧各国</w:t>
      </w:r>
      <w:r>
        <w:rPr>
          <w:rFonts w:ascii="宋体" w:eastAsia="宋体" w:hAnsi="宋体" w:cs="宋体" w:hint="eastAsia"/>
          <w:color w:val="auto"/>
          <w:sz w:val="21"/>
          <w:szCs w:val="21"/>
          <w:em w:val="dot"/>
        </w:rPr>
        <w:t>息息相通</w:t>
      </w:r>
      <w:r>
        <w:rPr>
          <w:rFonts w:ascii="宋体" w:eastAsia="宋体" w:hAnsi="宋体" w:cs="宋体" w:hint="eastAsia"/>
          <w:color w:val="auto"/>
          <w:sz w:val="21"/>
          <w:szCs w:val="21"/>
        </w:rPr>
        <w:t>，共同繁荣。</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C．杨绛在散文集《我们仁》中，回顾了一幕幕一家三口尽享</w:t>
      </w:r>
      <w:r>
        <w:rPr>
          <w:rFonts w:ascii="宋体" w:eastAsia="宋体" w:hAnsi="宋体" w:cs="宋体" w:hint="eastAsia"/>
          <w:color w:val="auto"/>
          <w:sz w:val="21"/>
          <w:szCs w:val="21"/>
          <w:em w:val="dot"/>
        </w:rPr>
        <w:t>天伦之乐</w:t>
      </w:r>
      <w:r>
        <w:rPr>
          <w:rFonts w:ascii="宋体" w:eastAsia="宋体" w:hAnsi="宋体" w:cs="宋体" w:hint="eastAsia"/>
          <w:color w:val="auto"/>
          <w:sz w:val="21"/>
          <w:szCs w:val="21"/>
        </w:rPr>
        <w:t>的温馨场景。</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D．毕业了，回想起老师对我们的</w:t>
      </w:r>
      <w:r>
        <w:rPr>
          <w:rFonts w:ascii="宋体" w:eastAsia="宋体" w:hAnsi="宋体" w:cs="宋体" w:hint="eastAsia"/>
          <w:color w:val="auto"/>
          <w:sz w:val="21"/>
          <w:szCs w:val="21"/>
          <w:em w:val="dot"/>
        </w:rPr>
        <w:t>谆谆教诲，</w:t>
      </w:r>
      <w:r>
        <w:rPr>
          <w:rFonts w:ascii="宋体" w:eastAsia="宋体" w:hAnsi="宋体" w:cs="宋体" w:hint="eastAsia"/>
          <w:color w:val="auto"/>
          <w:sz w:val="21"/>
          <w:szCs w:val="21"/>
        </w:rPr>
        <w:t>心中不禁涌起对老师的感激之情。</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4</w:t>
      </w:r>
      <w:r>
        <w:rPr>
          <w:rFonts w:ascii="宋体" w:eastAsia="宋体" w:hAnsi="宋体" w:cs="宋体" w:hint="eastAsia"/>
          <w:color w:val="auto"/>
          <w:sz w:val="21"/>
          <w:szCs w:val="21"/>
        </w:rPr>
        <w:t xml:space="preserve">．下列句子有语病的一项是（ </w:t>
      </w:r>
      <w:r>
        <w:rPr>
          <w:rFonts w:ascii="宋体" w:eastAsia="宋体" w:hAnsi="宋体" w:cs="宋体" w:hint="eastAsia"/>
          <w:color w:val="auto"/>
          <w:sz w:val="21"/>
          <w:szCs w:val="21"/>
          <w:lang w:val="en-US" w:eastAsia="zh-CN"/>
        </w:rPr>
        <w:t>C</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rPr>
        <w:t>(2分)</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A．作为绿色出行工具，“共享单车”受到了广大居民的青睐。然而，蓬勃发展的背后，诸多社会管理问题也日益凸显。</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B．</w:t>
      </w:r>
      <w:r>
        <w:rPr>
          <w:rFonts w:ascii="宋体" w:eastAsia="宋体" w:hAnsi="宋体" w:cs="宋体" w:hint="eastAsia"/>
          <w:color w:val="auto"/>
          <w:sz w:val="21"/>
          <w:szCs w:val="21"/>
        </w:rPr>
        <w:t>邗江区甘泉街道双塘村84岁老中医李太初教子有方，编撰李家家训万余字，从学习、工作、生活、思想、婚姻等方面做了工整的记录。家训皆用四字，颇具特色</w:t>
      </w:r>
      <w:r>
        <w:rPr>
          <w:rFonts w:ascii="宋体" w:eastAsia="宋体" w:hAnsi="宋体" w:cs="宋体" w:hint="eastAsia"/>
          <w:color w:val="auto"/>
          <w:sz w:val="21"/>
          <w:szCs w:val="21"/>
        </w:rPr>
        <w:t>。</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w:t>
      </w:r>
      <w:r>
        <w:rPr>
          <w:rFonts w:ascii="宋体" w:eastAsia="宋体" w:hAnsi="宋体" w:cs="宋体" w:hint="eastAsia"/>
          <w:color w:val="auto"/>
          <w:sz w:val="21"/>
          <w:szCs w:val="21"/>
        </w:rPr>
        <w:t>央视《明读者》节日得到观众的广泛好评，是因为其形式新颖、文化内涵丰富的缘故。</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D．怀疑不仅是消极方面辨伪去妄的必须步骤，也是积极方面建设新学说、启迪新发明的基本条件。</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5</w:t>
      </w:r>
      <w:r>
        <w:rPr>
          <w:rFonts w:ascii="宋体" w:eastAsia="宋体" w:hAnsi="宋体" w:cs="宋体" w:hint="eastAsia"/>
          <w:color w:val="auto"/>
          <w:sz w:val="21"/>
          <w:szCs w:val="21"/>
        </w:rPr>
        <w:t xml:space="preserve">．下面对句子的排序，最恰当的一项是（  </w:t>
      </w:r>
      <w:r>
        <w:rPr>
          <w:rFonts w:ascii="宋体" w:eastAsia="宋体" w:hAnsi="宋体" w:cs="宋体" w:hint="eastAsia"/>
          <w:color w:val="auto"/>
          <w:sz w:val="21"/>
          <w:szCs w:val="21"/>
          <w:lang w:val="en-US" w:eastAsia="zh-CN"/>
        </w:rPr>
        <w:t>C</w:t>
      </w:r>
      <w:r>
        <w:rPr>
          <w:rFonts w:ascii="宋体" w:eastAsia="宋体" w:hAnsi="宋体" w:cs="宋体" w:hint="eastAsia"/>
          <w:color w:val="auto"/>
          <w:sz w:val="21"/>
          <w:szCs w:val="21"/>
        </w:rPr>
        <w:t>）</w:t>
      </w:r>
      <w:r>
        <w:rPr>
          <w:rFonts w:ascii="宋体" w:eastAsia="宋体" w:hAnsi="宋体" w:cs="宋体" w:hint="eastAsia"/>
          <w:color w:val="auto"/>
          <w:sz w:val="21"/>
          <w:szCs w:val="21"/>
        </w:rPr>
        <w:t>(2分)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①从根本上看，它受到个人人生观和世界观的影响，</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②性格是一个人在对现实的稳定的态度和习惯了的行为方式中表现出来的人格特征，能够表现一个人的内在品德。</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③因此，人的性格存在着差异。同时，性格也受制于后天的生存环境，是人在后天的社会环境中逐渐形成的。</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④然而，人的性格特征和形象特点又是相互包容的。在一定程度上，性格决定形象，形象凸显性格。</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⑤与形象特点相比，性格更多地呈现出内在性、本质性、道德性等特征。</w:t>
      </w:r>
    </w:p>
    <w:p>
      <w:pPr>
        <w:pStyle w:val="Normal1"/>
        <w:numPr>
          <w:ilvl w:val="0"/>
          <w:numId w:val="1"/>
        </w:numPr>
        <w:tabs>
          <w:tab w:val="left" w:pos="2438"/>
          <w:tab w:val="left" w:pos="4876"/>
          <w:tab w:val="left" w:pos="7314"/>
        </w:tabs>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②①⑤④③</w:t>
      </w:r>
      <w:r>
        <w:rPr>
          <w:rFonts w:ascii="宋体" w:eastAsia="宋体" w:hAnsi="宋体" w:cs="宋体" w:hint="eastAsia"/>
          <w:color w:val="auto"/>
          <w:sz w:val="21"/>
          <w:szCs w:val="21"/>
        </w:rPr>
        <w:tab/>
      </w:r>
      <w:r>
        <w:rPr>
          <w:rFonts w:ascii="宋体" w:eastAsia="宋体" w:hAnsi="宋体" w:cs="宋体" w:hint="eastAsia"/>
          <w:color w:val="auto"/>
          <w:sz w:val="21"/>
          <w:szCs w:val="21"/>
        </w:rPr>
        <w:t>B．⑤②①③④</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C．②①③⑤④</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D．⑤②①④③</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 xml:space="preserve">．下列标点符号使用正确的一项是（ </w:t>
      </w:r>
      <w:r>
        <w:rPr>
          <w:rFonts w:ascii="宋体" w:eastAsia="宋体" w:hAnsi="宋体" w:cs="宋体" w:hint="eastAsia"/>
          <w:color w:val="auto"/>
          <w:sz w:val="21"/>
          <w:szCs w:val="21"/>
          <w:lang w:val="en-US" w:eastAsia="zh-CN"/>
        </w:rPr>
        <w:t>A</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rPr>
        <w:t>(2分)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A．年少时，眼神澄澈，心地纯良；长大了，受到名利、欲望、贪婪等熏染，变了质，走了味，失了魂。</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B．白洋淀景区位于雄安新区中部，分属保定市的安新、雄县、容城、高阳、以及沧州市的任丘五个县管辖。</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C．原西南师范大学校长邱玉辉、高级工程师彭燕华、重庆大学教授尹超……等多位国内人工智能专家出席了大会。</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D．如何引导学生正确使用网络资源？是值得家庭、学校和社会共同关注的重要问题。</w:t>
      </w:r>
    </w:p>
    <w:p>
      <w:pPr>
        <w:tabs>
          <w:tab w:val="left" w:pos="1871"/>
          <w:tab w:val="left" w:pos="3407"/>
          <w:tab w:val="left" w:pos="4949"/>
          <w:tab w:val="left" w:pos="6599"/>
        </w:tabs>
        <w:rPr>
          <w:rFonts w:ascii="宋体" w:eastAsia="宋体" w:hAnsi="宋体" w:cs="宋体" w:hint="eastAsia"/>
          <w:color w:val="auto"/>
          <w:sz w:val="21"/>
          <w:szCs w:val="21"/>
        </w:rPr>
      </w:pPr>
      <w:r>
        <w:rPr>
          <w:rFonts w:ascii="宋体" w:eastAsia="宋体" w:hAnsi="宋体" w:cs="宋体" w:hint="eastAsia"/>
          <w:b/>
          <w:color w:val="auto"/>
          <w:sz w:val="21"/>
          <w:szCs w:val="21"/>
          <w:lang w:val="en-US" w:eastAsia="zh-CN"/>
        </w:rPr>
        <w:t>7</w:t>
      </w:r>
      <w:r>
        <w:rPr>
          <w:rFonts w:ascii="宋体" w:eastAsia="宋体" w:hAnsi="宋体" w:cs="宋体" w:hint="eastAsia"/>
          <w:color w:val="auto"/>
          <w:sz w:val="21"/>
          <w:szCs w:val="21"/>
        </w:rPr>
        <w:t>.下列对课文的解说不正确的一项是(</w:t>
      </w:r>
      <w:r>
        <w:rPr>
          <w:rFonts w:ascii="宋体" w:eastAsia="宋体" w:hAnsi="宋体" w:cs="宋体" w:hint="eastAsia"/>
          <w:b/>
          <w:color w:val="auto"/>
          <w:sz w:val="21"/>
          <w:szCs w:val="21"/>
        </w:rPr>
        <w:t>B</w:t>
      </w:r>
      <w:r>
        <w:rPr>
          <w:rFonts w:ascii="宋体" w:eastAsia="宋体" w:hAnsi="宋体" w:cs="宋体" w:hint="eastAsia"/>
          <w:color w:val="auto"/>
          <w:sz w:val="21"/>
          <w:szCs w:val="21"/>
        </w:rPr>
        <w:t>　)(2分)</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rPr>
        <w:t>《海燕》这首散文诗,热情地歌颂了无产阶级革命先驱</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揭露了沙皇反动政府,抨击了资产阶级自由派的丑恶嘴脸。</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B.余光中的诗歌《乡愁》用船票、邮票、坟墓、海峡这四个意象来表达内心情感,这四个意象分别对应人生的四个阶段:小时候——长大后——后来——未来。</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C.艾青的诗歌《我爱这土地》的感情基调是忧郁、悲愤。</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D.舒婷的《祖国啊,我亲爱的祖国》运用对比、比喻、排比的修辞手法,增强了诗歌的文采,突出了主题。</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8.古诗默写。</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分)</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1）</w:t>
      </w:r>
      <w:r>
        <w:rPr>
          <w:rFonts w:ascii="宋体" w:eastAsia="宋体" w:hAnsi="宋体" w:cs="宋体" w:hint="eastAsia"/>
          <w:color w:val="auto"/>
          <w:sz w:val="21"/>
          <w:szCs w:val="21"/>
        </w:rPr>
        <w:t>春蚕到死丝方尽,</w:t>
      </w:r>
      <w:r>
        <w:rPr>
          <w:rFonts w:ascii="宋体" w:eastAsia="宋体" w:hAnsi="宋体" w:cs="宋体" w:hint="eastAsia"/>
          <w:color w:val="auto"/>
          <w:sz w:val="21"/>
          <w:szCs w:val="21"/>
          <w:u w:val="single" w:color="000000"/>
        </w:rPr>
        <w:t>　</w:t>
      </w:r>
      <w:r>
        <w:rPr>
          <w:rFonts w:ascii="宋体" w:eastAsia="宋体" w:hAnsi="宋体" w:cs="宋体" w:hint="eastAsia"/>
          <w:color w:val="auto"/>
          <w:sz w:val="21"/>
          <w:szCs w:val="21"/>
          <w:u w:val="single" w:color="000000"/>
        </w:rPr>
        <w:t>蜡炬成灰泪始干</w:t>
      </w:r>
      <w:r>
        <w:rPr>
          <w:rFonts w:ascii="宋体" w:eastAsia="宋体" w:hAnsi="宋体" w:cs="宋体" w:hint="eastAsia"/>
          <w:color w:val="auto"/>
          <w:sz w:val="21"/>
          <w:szCs w:val="21"/>
          <w:u w:val="single" w:color="000000"/>
        </w:rPr>
        <w:t>　</w:t>
      </w:r>
      <w:r>
        <w:rPr>
          <w:rFonts w:ascii="宋体" w:eastAsia="宋体" w:hAnsi="宋体" w:cs="宋体" w:hint="eastAsia"/>
          <w:color w:val="auto"/>
          <w:sz w:val="21"/>
          <w:szCs w:val="21"/>
        </w:rPr>
        <w:t>。</w:t>
      </w:r>
      <w:r>
        <w:ptab w:relativeTo="margin" w:alignment="right" w:leader="none"/>
      </w:r>
      <w:r>
        <w:rPr>
          <w:rFonts w:ascii="宋体" w:eastAsia="宋体" w:hAnsi="宋体" w:cs="宋体" w:hint="eastAsia"/>
          <w:color w:val="auto"/>
          <w:sz w:val="21"/>
          <w:szCs w:val="21"/>
        </w:rPr>
        <w:t>(李商隐《无题》) </w:t>
      </w:r>
    </w:p>
    <w:p>
      <w:pPr>
        <w:tabs>
          <w:tab w:val="left" w:pos="1871"/>
          <w:tab w:val="left" w:pos="3407"/>
          <w:tab w:val="left" w:pos="4949"/>
          <w:tab w:val="left" w:pos="6599"/>
        </w:tabs>
        <w:rPr>
          <w:rFonts w:ascii="宋体" w:eastAsia="宋体" w:hAnsi="宋体" w:cs="宋体" w:hint="eastAsia"/>
          <w:color w:val="auto"/>
          <w:sz w:val="21"/>
          <w:szCs w:val="21"/>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u w:val="single" w:color="000000"/>
        </w:rPr>
        <w:t>　</w:t>
      </w:r>
      <w:r>
        <w:rPr>
          <w:rFonts w:ascii="宋体" w:eastAsia="宋体" w:hAnsi="宋体" w:cs="宋体" w:hint="eastAsia"/>
          <w:color w:val="auto"/>
          <w:sz w:val="21"/>
          <w:szCs w:val="21"/>
          <w:u w:val="single" w:color="000000"/>
        </w:rPr>
        <w:t>无言独上西楼</w:t>
      </w:r>
      <w:r>
        <w:rPr>
          <w:rFonts w:ascii="宋体" w:eastAsia="宋体" w:hAnsi="宋体" w:cs="宋体" w:hint="eastAsia"/>
          <w:color w:val="auto"/>
          <w:sz w:val="21"/>
          <w:szCs w:val="21"/>
          <w:u w:val="single" w:color="000000"/>
        </w:rPr>
        <w:t>　</w:t>
      </w:r>
      <w:r>
        <w:rPr>
          <w:rFonts w:ascii="宋体" w:eastAsia="宋体" w:hAnsi="宋体" w:cs="宋体" w:hint="eastAsia"/>
          <w:color w:val="auto"/>
          <w:sz w:val="21"/>
          <w:szCs w:val="21"/>
        </w:rPr>
        <w:t>,月如钩。</w:t>
      </w:r>
      <w:r>
        <w:ptab w:relativeTo="margin" w:alignment="right" w:leader="none"/>
      </w:r>
      <w:r>
        <w:rPr>
          <w:rFonts w:ascii="宋体" w:eastAsia="宋体" w:hAnsi="宋体" w:cs="宋体" w:hint="eastAsia"/>
          <w:color w:val="auto"/>
          <w:sz w:val="21"/>
          <w:szCs w:val="21"/>
        </w:rPr>
        <w:t>(李煜《相见欢》) </w:t>
      </w: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3</w:t>
      </w:r>
      <w:r>
        <w:rPr>
          <w:rFonts w:ascii="宋体" w:eastAsia="宋体" w:hAnsi="宋体" w:cs="宋体" w:hint="eastAsia"/>
          <w:color w:val="auto"/>
          <w:sz w:val="21"/>
          <w:szCs w:val="21"/>
          <w:u w:val="single"/>
        </w:rPr>
        <w:t xml:space="preserve">）年少万兜鍪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rPr>
        <w:t>，坐断东南战未休。（辛弃疾《南乡子·登京口北固亭有怀》）</w:t>
      </w:r>
    </w:p>
    <w:p>
      <w:pPr>
        <w:pStyle w:val="Normal1"/>
        <w:snapToGrid w:val="0"/>
        <w:spacing w:line="360" w:lineRule="auto"/>
        <w:jc w:val="left"/>
        <w:textAlignment w:val="center"/>
        <w:rPr>
          <w:rFonts w:ascii="宋体" w:eastAsia="宋体" w:hAnsi="宋体" w:cs="宋体" w:hint="eastAsia"/>
          <w:color w:val="auto"/>
          <w:sz w:val="21"/>
          <w:szCs w:val="21"/>
          <w:u w:val="single" w:color="000000"/>
          <w:lang w:val="en-US" w:eastAsia="zh-CN"/>
        </w:rPr>
      </w:pP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4</w:t>
      </w:r>
      <w:r>
        <w:rPr>
          <w:rFonts w:ascii="宋体" w:eastAsia="宋体" w:hAnsi="宋体" w:cs="宋体" w:hint="eastAsia"/>
          <w:color w:val="auto"/>
          <w:sz w:val="21"/>
          <w:szCs w:val="21"/>
        </w:rPr>
        <w:t>）纷纷暮雪下辕门，_风掣红旗冻不翻 __。（岑参《白雪歌送武判官归京》）</w:t>
      </w:r>
    </w:p>
    <w:p>
      <w:pPr>
        <w:tabs>
          <w:tab w:val="left" w:pos="1871"/>
          <w:tab w:val="left" w:pos="3407"/>
          <w:tab w:val="left" w:pos="4949"/>
          <w:tab w:val="left" w:pos="6599"/>
        </w:tabs>
        <w:rPr>
          <w:rFonts w:ascii="宋体" w:eastAsia="宋体" w:hAnsi="宋体" w:cs="宋体" w:hint="eastAsia"/>
          <w:color w:val="auto"/>
          <w:sz w:val="21"/>
          <w:szCs w:val="21"/>
        </w:rPr>
      </w:pPr>
      <w:r>
        <w:rPr>
          <w:rFonts w:ascii="宋体" w:eastAsia="宋体" w:hAnsi="宋体" w:cs="宋体" w:hint="eastAsia"/>
          <w:color w:val="auto"/>
          <w:sz w:val="21"/>
          <w:szCs w:val="21"/>
          <w:u w:val="single" w:color="000000"/>
          <w:lang w:val="en-US" w:eastAsia="zh-CN"/>
        </w:rPr>
        <w:t>(5)</w:t>
      </w:r>
      <w:r>
        <w:rPr>
          <w:rFonts w:ascii="宋体" w:eastAsia="宋体" w:hAnsi="宋体" w:cs="宋体" w:hint="eastAsia"/>
          <w:color w:val="auto"/>
          <w:sz w:val="21"/>
          <w:szCs w:val="21"/>
          <w:u w:val="single" w:color="000000"/>
        </w:rPr>
        <w:t>明月装饰了你的窗子</w:t>
      </w:r>
      <w:r>
        <w:rPr>
          <w:rFonts w:ascii="宋体" w:eastAsia="宋体" w:hAnsi="宋体" w:cs="宋体" w:hint="eastAsia"/>
          <w:color w:val="auto"/>
          <w:sz w:val="21"/>
          <w:szCs w:val="21"/>
          <w:u w:val="single" w:color="000000"/>
        </w:rPr>
        <w:t>　</w:t>
      </w:r>
      <w:r>
        <w:rPr>
          <w:rFonts w:ascii="宋体" w:eastAsia="宋体" w:hAnsi="宋体" w:cs="宋体" w:hint="eastAsia"/>
          <w:color w:val="auto"/>
          <w:sz w:val="21"/>
          <w:szCs w:val="21"/>
        </w:rPr>
        <w:t>,你装饰了别人的梦。</w:t>
      </w:r>
      <w:r>
        <w:ptab w:relativeTo="margin" w:alignment="right" w:leader="none"/>
      </w:r>
      <w:r>
        <w:rPr>
          <w:rFonts w:ascii="宋体" w:eastAsia="宋体" w:hAnsi="宋体" w:cs="宋体" w:hint="eastAsia"/>
          <w:color w:val="auto"/>
          <w:sz w:val="21"/>
          <w:szCs w:val="21"/>
        </w:rPr>
        <w:t>(卞之琳《断章》) </w:t>
      </w:r>
    </w:p>
    <w:p>
      <w:pPr>
        <w:tabs>
          <w:tab w:val="left" w:pos="1871"/>
          <w:tab w:val="left" w:pos="3407"/>
          <w:tab w:val="left" w:pos="4949"/>
          <w:tab w:val="left" w:pos="6599"/>
        </w:tabs>
        <w:rPr>
          <w:rFonts w:ascii="宋体" w:eastAsia="宋体" w:hAnsi="宋体" w:cs="宋体" w:hint="eastAsia"/>
          <w:b/>
          <w:bCs/>
          <w:color w:val="auto"/>
          <w:sz w:val="21"/>
          <w:szCs w:val="21"/>
        </w:rPr>
      </w:pP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u w:val="single" w:color="000000"/>
        </w:rPr>
        <w:t>　</w:t>
      </w:r>
      <w:r>
        <w:rPr>
          <w:rFonts w:ascii="宋体" w:eastAsia="宋体" w:hAnsi="宋体" w:cs="宋体" w:hint="eastAsia"/>
          <w:color w:val="auto"/>
          <w:sz w:val="21"/>
          <w:szCs w:val="21"/>
          <w:u w:val="single" w:color="000000"/>
        </w:rPr>
        <w:t>我是你河边上破旧的老水车</w:t>
      </w:r>
      <w:r>
        <w:rPr>
          <w:rFonts w:ascii="宋体" w:eastAsia="宋体" w:hAnsi="宋体" w:cs="宋体" w:hint="eastAsia"/>
          <w:color w:val="auto"/>
          <w:sz w:val="21"/>
          <w:szCs w:val="21"/>
          <w:u w:val="single" w:color="000000"/>
        </w:rPr>
        <w:t>　</w:t>
      </w:r>
      <w:r>
        <w:rPr>
          <w:rFonts w:ascii="宋体" w:eastAsia="宋体" w:hAnsi="宋体" w:cs="宋体" w:hint="eastAsia"/>
          <w:color w:val="auto"/>
          <w:sz w:val="21"/>
          <w:szCs w:val="21"/>
        </w:rPr>
        <w:t>,数百年来纺着疲惫的歌。</w:t>
      </w:r>
      <w:r>
        <w:ptab w:relativeTo="margin" w:alignment="right" w:leader="none"/>
      </w:r>
      <w:r>
        <w:rPr>
          <w:rFonts w:ascii="宋体" w:eastAsia="宋体" w:hAnsi="宋体" w:cs="宋体" w:hint="eastAsia"/>
          <w:color w:val="auto"/>
          <w:sz w:val="21"/>
          <w:szCs w:val="21"/>
        </w:rPr>
        <w:t>(舒婷《祖国啊,我亲爱的祖国》) </w:t>
      </w:r>
    </w:p>
    <w:p>
      <w:pPr>
        <w:pStyle w:val="Normal1"/>
        <w:snapToGrid w:val="0"/>
        <w:spacing w:line="360" w:lineRule="auto"/>
        <w:ind w:firstLine="420" w:firstLineChars="200"/>
        <w:jc w:val="left"/>
        <w:textAlignment w:val="center"/>
        <w:rPr>
          <w:rFonts w:ascii="宋体" w:eastAsia="宋体" w:hAnsi="宋体" w:cs="宋体" w:hint="eastAsia"/>
          <w:b/>
          <w:bCs/>
          <w:color w:val="auto"/>
          <w:sz w:val="21"/>
          <w:szCs w:val="21"/>
          <w:lang w:val="en-US" w:eastAsia="zh-CN"/>
        </w:rPr>
      </w:pPr>
      <w:r>
        <w:rPr>
          <w:rFonts w:ascii="宋体" w:eastAsia="宋体" w:hAnsi="宋体" w:cs="宋体" w:hint="eastAsia"/>
          <w:b/>
          <w:bCs/>
          <w:color w:val="auto"/>
          <w:sz w:val="21"/>
          <w:szCs w:val="21"/>
          <w:lang w:val="en-US" w:eastAsia="zh-CN"/>
        </w:rPr>
        <w:t>二、古诗鉴赏。</w:t>
      </w:r>
      <w:r>
        <w:rPr>
          <w:rFonts w:ascii="宋体" w:eastAsia="宋体" w:hAnsi="宋体" w:cs="宋体" w:hint="eastAsia"/>
          <w:b/>
          <w:bCs/>
          <w:color w:val="auto"/>
          <w:sz w:val="21"/>
          <w:szCs w:val="21"/>
        </w:rPr>
        <w:t>(</w:t>
      </w:r>
      <w:r>
        <w:rPr>
          <w:rFonts w:ascii="宋体" w:eastAsia="宋体" w:hAnsi="宋体" w:cs="宋体" w:hint="eastAsia"/>
          <w:b/>
          <w:bCs/>
          <w:color w:val="auto"/>
          <w:sz w:val="21"/>
          <w:szCs w:val="21"/>
          <w:lang w:val="en-US" w:eastAsia="zh-CN"/>
        </w:rPr>
        <w:t>11</w:t>
      </w:r>
      <w:r>
        <w:rPr>
          <w:rFonts w:ascii="宋体" w:eastAsia="宋体" w:hAnsi="宋体" w:cs="宋体" w:hint="eastAsia"/>
          <w:b/>
          <w:bCs/>
          <w:color w:val="auto"/>
          <w:sz w:val="21"/>
          <w:szCs w:val="21"/>
        </w:rPr>
        <w:t>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阅读卢梅坡的《雪梅》，完成下列问题。</w:t>
      </w:r>
    </w:p>
    <w:p>
      <w:pPr>
        <w:pStyle w:val="Normal1"/>
        <w:snapToGrid w:val="0"/>
        <w:spacing w:line="360" w:lineRule="auto"/>
        <w:ind w:firstLine="420" w:firstLineChars="200"/>
        <w:jc w:val="center"/>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梅雪争春未肯降，</w:t>
      </w:r>
    </w:p>
    <w:p>
      <w:pPr>
        <w:pStyle w:val="Normal1"/>
        <w:snapToGrid w:val="0"/>
        <w:spacing w:line="360" w:lineRule="auto"/>
        <w:ind w:firstLine="420" w:firstLineChars="200"/>
        <w:jc w:val="center"/>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骚人搁笔费评章。</w:t>
      </w:r>
    </w:p>
    <w:p>
      <w:pPr>
        <w:pStyle w:val="Normal1"/>
        <w:snapToGrid w:val="0"/>
        <w:spacing w:line="360" w:lineRule="auto"/>
        <w:ind w:firstLine="420" w:firstLineChars="200"/>
        <w:jc w:val="center"/>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梅须逊雪三分白，</w:t>
      </w:r>
    </w:p>
    <w:p>
      <w:pPr>
        <w:pStyle w:val="Normal1"/>
        <w:snapToGrid w:val="0"/>
        <w:spacing w:line="360" w:lineRule="auto"/>
        <w:ind w:firstLine="420" w:firstLineChars="200"/>
        <w:jc w:val="center"/>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雪却输梅一段香。</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9</w:t>
      </w:r>
      <w:r>
        <w:rPr>
          <w:rFonts w:ascii="宋体" w:eastAsia="宋体" w:hAnsi="宋体" w:cs="宋体" w:hint="eastAsia"/>
          <w:color w:val="auto"/>
          <w:sz w:val="21"/>
          <w:szCs w:val="21"/>
        </w:rPr>
        <w:t>．</w:t>
      </w:r>
      <w:r>
        <w:rPr>
          <w:rFonts w:ascii="宋体" w:eastAsia="宋体" w:hAnsi="宋体" w:cs="宋体" w:hint="eastAsia"/>
          <w:color w:val="auto"/>
          <w:sz w:val="21"/>
          <w:szCs w:val="21"/>
        </w:rPr>
        <w:t>请说说“梅雪争春未肯降”中“争”字的妙处。</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0</w:t>
      </w:r>
      <w:r>
        <w:rPr>
          <w:rFonts w:ascii="宋体" w:eastAsia="宋体" w:hAnsi="宋体" w:cs="宋体" w:hint="eastAsia"/>
          <w:color w:val="auto"/>
          <w:sz w:val="21"/>
          <w:szCs w:val="21"/>
        </w:rPr>
        <w:t>．</w:t>
      </w:r>
      <w:r>
        <w:rPr>
          <w:rFonts w:ascii="宋体" w:eastAsia="宋体" w:hAnsi="宋体" w:cs="宋体" w:hint="eastAsia"/>
          <w:color w:val="auto"/>
          <w:sz w:val="21"/>
          <w:szCs w:val="21"/>
        </w:rPr>
        <w:t>这首诗后两句蕴含很深的哲理，试作简要分析。</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1</w:t>
      </w:r>
      <w:r>
        <w:rPr>
          <w:rFonts w:ascii="宋体" w:eastAsia="宋体" w:hAnsi="宋体" w:cs="宋体" w:hint="eastAsia"/>
          <w:color w:val="auto"/>
          <w:sz w:val="21"/>
          <w:szCs w:val="21"/>
        </w:rPr>
        <w:t>．</w:t>
      </w:r>
      <w:r>
        <w:rPr>
          <w:rFonts w:ascii="宋体" w:eastAsia="宋体" w:hAnsi="宋体" w:cs="宋体" w:hint="eastAsia"/>
          <w:color w:val="auto"/>
          <w:sz w:val="21"/>
          <w:szCs w:val="21"/>
        </w:rPr>
        <w:t>请写出连续的两句咏雪或者咏梅的诗句。</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【答案】</w:t>
      </w:r>
      <w:r>
        <w:rPr>
          <w:rFonts w:ascii="宋体" w:eastAsia="宋体" w:hAnsi="宋体" w:cs="宋体" w:hint="eastAsia"/>
          <w:color w:val="auto"/>
          <w:sz w:val="21"/>
          <w:szCs w:val="21"/>
          <w:lang w:val="en-US" w:eastAsia="zh-CN"/>
        </w:rPr>
        <w:t>9</w:t>
      </w:r>
      <w:r>
        <w:rPr>
          <w:rFonts w:ascii="宋体" w:eastAsia="宋体" w:hAnsi="宋体" w:cs="宋体" w:hint="eastAsia"/>
          <w:color w:val="auto"/>
          <w:sz w:val="21"/>
          <w:szCs w:val="21"/>
        </w:rPr>
        <w:t xml:space="preserve">．运用拟人手法，生动写出了二者为争春发生了“磨擦”，都认为各自占尽了春色，装点了春光，而且谁也不肯相让的情态。这种写法，实在是新颖别致，出人意料。（3分）    </w:t>
      </w:r>
    </w:p>
    <w:p>
      <w:pPr>
        <w:pStyle w:val="Normal1"/>
        <w:numPr>
          <w:numId w:val="0"/>
        </w:numPr>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10.</w:t>
      </w:r>
      <w:r>
        <w:rPr>
          <w:rFonts w:ascii="宋体" w:eastAsia="宋体" w:hAnsi="宋体" w:cs="宋体" w:hint="eastAsia"/>
          <w:color w:val="auto"/>
          <w:sz w:val="21"/>
          <w:szCs w:val="21"/>
        </w:rPr>
        <w:t>人各有所长，也各有所短，要有自知之明。取人之长，补己之短，才是正理。（3分）</w:t>
      </w:r>
    </w:p>
    <w:p>
      <w:pPr>
        <w:pStyle w:val="Normal1"/>
        <w:numPr>
          <w:ilvl w:val="0"/>
          <w:numId w:val="2"/>
        </w:numPr>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例如：墙角数枝梅，凌寒独自开。（2分）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eastAsia="zh-CN"/>
        </w:rPr>
        <w:t>三</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课外现代文阅读探究。</w:t>
      </w:r>
    </w:p>
    <w:p>
      <w:pPr>
        <w:pStyle w:val="Normal1"/>
        <w:snapToGrid w:val="0"/>
        <w:spacing w:line="360" w:lineRule="auto"/>
        <w:ind w:firstLine="420" w:firstLineChars="200"/>
        <w:jc w:val="both"/>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eastAsia="zh-CN"/>
        </w:rPr>
        <w:t>（一）记叙文阅读（</w:t>
      </w:r>
      <w:r>
        <w:rPr>
          <w:rFonts w:ascii="宋体" w:eastAsia="宋体" w:hAnsi="宋体" w:cs="宋体" w:hint="eastAsia"/>
          <w:color w:val="auto"/>
          <w:sz w:val="21"/>
          <w:szCs w:val="21"/>
          <w:lang w:val="en-US" w:eastAsia="zh-CN"/>
        </w:rPr>
        <w:t xml:space="preserve">15分）          </w:t>
      </w:r>
    </w:p>
    <w:p>
      <w:pPr>
        <w:pStyle w:val="Normal1"/>
        <w:snapToGrid w:val="0"/>
        <w:spacing w:line="360" w:lineRule="auto"/>
        <w:ind w:firstLine="4200" w:firstLineChars="2000"/>
        <w:jc w:val="both"/>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成长</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①年轻的老师带孩子们去小吃城。</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②“你们来了。”摊主热情地跟孩子们打招呼。回过头，对地说：“辛苦！辛苦！”目光中满是理解和赞许。</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③一股暖流，在她心里涌动。小吃摊上弥漫着氤氲的热气，空气里是食物诱人的香味。很快，孩子们都挑了自己爱吃的，付了钱，坐下来津津有味地吃起来。</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④多年前的情景又浮现在地脑海里。</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⑤那一年，校长宣布了一个决定：“把学生带出去！让他们走进社区！走向真实的生活场景！”</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⑥“这怎么行？万一出了事怎么办？”老师们议论纷纷。普通学校的孩子，组织学生外出，老师尚且悬一颗心，更何况，他们面对的，是一大群脑痕、智障、自闭症的孩子。有些孩子患有痛病，路上发作怎么办？走失了又怎么办？可是，校长的眼神异常坚定。看来，她是经过剧烈的思想平争，才做的这个决定。</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⑦第一次，她带着孩子们去小吃城。出发前的那个晚上，她紧张得睡不着觉。在家里，她还像个孩子，常常在父母面前撒娇呢。在学校里，她是老师，已经能够熟练地给脑瘫的孩子擦鼻涕、口水，给大小便失禁的孩子换洗内裤。或者，午睡时，搂着、哄着几个特别多动的孩子入睡。她喜欢这些简单、可爱的孩子。但是，带孩子们出去，路上行人异样的目光，让她难堪，她都不敢抬起头来。她和另一位老师，一前一后，紧紧护着学生，唯恐一个闪失，就有孩子离开她们的视线。她背着的一个宽大的包里，装着几位学生干净的衣裤。</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⑧刚走近小吃摊，摊主们看着一大群面容特殊的孩子，顿时变了脸色。“傻子来了！走开！走开！”摊主粗声大气地对学生嚷着，唯恐他们带来什么晦气似的。而且，他们还特意看了她几眼。“老师是不是也有毛病？”他们悄悄嘀咕。</w:t>
      </w:r>
      <w:r>
        <w:rPr>
          <w:rFonts w:ascii="宋体" w:eastAsia="宋体" w:hAnsi="宋体" w:cs="宋体" w:hint="eastAsia"/>
          <w:color w:val="auto"/>
          <w:sz w:val="21"/>
          <w:szCs w:val="21"/>
          <w:u w:val="single"/>
        </w:rPr>
        <w:t>那目光，就像犀利的刀子划过她的面庞，刺在地心坎上。在摊主的斥骂声中，一些孩子已经有所察觉，慢慢地围到她们身边，，像受惊的小鸟：大部分孩子仍然在东张西望，甚至，小手蠢蠢欲动，想去拿摊上的肉串</w:t>
      </w:r>
      <w:r>
        <w:rPr>
          <w:rFonts w:ascii="宋体" w:eastAsia="宋体" w:hAnsi="宋体" w:cs="宋体" w:hint="eastAsia"/>
          <w:color w:val="auto"/>
          <w:sz w:val="21"/>
          <w:szCs w:val="21"/>
        </w:rPr>
        <w:t>。对着香喷喷的小吃，孩子们都露出无比渴望的眼神。那是一种怎样让老师们揪心的眼神啊。</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⑨结果，什么都没吃成，他们回来了。其他老师也回来了。说起来，都是一肚子委屈。去超市的，不仅挨了骂，还赔了钱。因为，有些孩子第一次到大超市，看到琳琅满目的商品就抓，还把糖果放进自己的嘴里。超市保安乡乡紧跟，像防贼一样防着他们。</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⑩年轻的老师去找校长。说看说着，她哭了。校长也哭了。她乞求似的望看校长，希望不用带孩子去外面上课了。“那孩子们好吗？”校长问。</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11）年轻的老师沉默了。走出围墙，教学效果绝对比关在学校教学要好得多。孩子们快乐、兴奋，就像放飞的鸟儿一料。即使是小吃城那不愉快的一幕，也立则如轻烟般散了。他们看到了林立的店铺和繁华的街道。世界原来这么大，这么美丽，校长的欲弦之音就是：对孩子有利的，就得坚持。</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12）于是，他们坚持带孩子们出去。好几次，校长全程陪同。在公交车上，校长教孩子们给老人、孕妇让座。有一次，一位妇女把孩子们叫做“傻子”。“这位阿姨很尊重我们孩子的，是吧？”校长说。这位妇女有点不好意思了。“我们无法改变别人，只能改变我们自己。”校长对她们说。孩子们学会过红绿灯了，学会自己乘坐公交车了，能够在花园里观赏美丽的花木、感知春天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（13）“他们又来了。”小吃城的摊主渐渐换了称呼。虽然，态度不冷不热，但是，他们没有再叱骂孩子们，同时，把小吃卖给了他们。</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（14）时光如流水，冲洗着一些坚硬的东西。“你们来了。”当一位摊主第一次招呼孩子们时， 年轻的老师眼角湿润了。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（15）那一年，全国特教专家来了。年轻的老师带孩子们去小吃城上观摩课。孩子们井然有序地点餐、付钱，坐下后安静就餐。一位轻度智障的女孩，还给专家介绍起本地小吃，乐得专家开怀大笑。</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（16）“老师，你吃！”孩子的声音，把她从记忆中唤回。一位孩子手里拿着一串羊肉串，憨憨地看着她。这是一个患唐氏合症的孩子，和同龄人相比，他长得慢。他永远是那种憨憨的让人爱怜的表情。</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（17）路边的一棵树上，传来了一声清脆的鸟叫。</w:t>
      </w:r>
    </w:p>
    <w:p>
      <w:pPr>
        <w:pStyle w:val="Normal1"/>
        <w:snapToGrid w:val="0"/>
        <w:spacing w:line="360" w:lineRule="auto"/>
        <w:ind w:firstLine="420" w:firstLineChars="200"/>
        <w:jc w:val="righ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（选自《小小说选刊》，作者：赵淑萍，有删改）</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12</w:t>
      </w:r>
      <w:r>
        <w:rPr>
          <w:rFonts w:ascii="宋体" w:eastAsia="宋体" w:hAnsi="宋体" w:cs="宋体" w:hint="eastAsia"/>
          <w:color w:val="auto"/>
          <w:sz w:val="21"/>
          <w:szCs w:val="21"/>
        </w:rPr>
        <w:t>．根据选文，仿照示例，梳理推主们对特教孩子的态度和称呼的变化。</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rPr>
        <w:t>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粗声大气地斥骂，叫他们“傻子”一—</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13</w:t>
      </w:r>
      <w:r>
        <w:rPr>
          <w:rFonts w:ascii="宋体" w:eastAsia="宋体" w:hAnsi="宋体" w:cs="宋体" w:hint="eastAsia"/>
          <w:color w:val="auto"/>
          <w:sz w:val="21"/>
          <w:szCs w:val="21"/>
        </w:rPr>
        <w:t>．下面语句是如何表现人物心理的？请简要赏析。</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（1）那目光，就像犀利的刀子，划过她的面庞，刺在地心坎上。</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（2）在摊主的斥骂声中，一些孩子已经有所察觉，慢慢地围到她们身边，，像受惊的小鸟：大部分孩子仍然在东张西望，甚至，小手蠢蠢欲动，想去拿摊上的肉串。</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14</w:t>
      </w:r>
      <w:r>
        <w:rPr>
          <w:rFonts w:ascii="宋体" w:eastAsia="宋体" w:hAnsi="宋体" w:cs="宋体" w:hint="eastAsia"/>
          <w:color w:val="auto"/>
          <w:sz w:val="21"/>
          <w:szCs w:val="21"/>
        </w:rPr>
        <w:t>．结合全文内容，简要分析题目“成长”的含义。</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3</w:t>
      </w:r>
      <w:r>
        <w:rPr>
          <w:rFonts w:ascii="宋体" w:eastAsia="宋体" w:hAnsi="宋体" w:cs="宋体" w:hint="eastAsia"/>
          <w:color w:val="auto"/>
          <w:sz w:val="21"/>
          <w:szCs w:val="21"/>
        </w:rPr>
        <w:t>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5</w:t>
      </w:r>
      <w:r>
        <w:rPr>
          <w:rFonts w:ascii="宋体" w:eastAsia="宋体" w:hAnsi="宋体" w:cs="宋体" w:hint="eastAsia"/>
          <w:color w:val="auto"/>
          <w:sz w:val="21"/>
          <w:szCs w:val="21"/>
        </w:rPr>
        <w:t>．文中的校长着墨不多，但形象鲜明。请结合具体内容，简要分析。</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4</w:t>
      </w:r>
      <w:r>
        <w:rPr>
          <w:rFonts w:ascii="宋体" w:eastAsia="宋体" w:hAnsi="宋体" w:cs="宋体" w:hint="eastAsia"/>
          <w:color w:val="auto"/>
          <w:sz w:val="21"/>
          <w:szCs w:val="21"/>
        </w:rPr>
        <w:t>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【答案】</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12</w:t>
      </w:r>
      <w:r>
        <w:rPr>
          <w:rFonts w:ascii="宋体" w:eastAsia="宋体" w:hAnsi="宋体" w:cs="宋体" w:hint="eastAsia"/>
          <w:color w:val="auto"/>
          <w:sz w:val="21"/>
          <w:szCs w:val="21"/>
        </w:rPr>
        <w:t xml:space="preserve">．不冷不热，称呼“他们”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13</w:t>
      </w:r>
      <w:r>
        <w:rPr>
          <w:rFonts w:ascii="宋体" w:eastAsia="宋体" w:hAnsi="宋体" w:cs="宋体" w:hint="eastAsia"/>
          <w:color w:val="auto"/>
          <w:sz w:val="21"/>
          <w:szCs w:val="21"/>
        </w:rPr>
        <w:t xml:space="preserve">．（1）侧面描写，用比喻，把目光"比成“犀利的刀子"， 表现出她带孩子们受到摊主的斥骂、误解，感到难堪、伤心。（2）通过动作和神态描写，写出孩子们受斥骂后的惊恐不安，也写出他们对食物的好奇，想吃到美食的渴望。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14</w:t>
      </w:r>
      <w:r>
        <w:rPr>
          <w:rFonts w:ascii="宋体" w:eastAsia="宋体" w:hAnsi="宋体" w:cs="宋体" w:hint="eastAsia"/>
          <w:color w:val="auto"/>
          <w:sz w:val="21"/>
          <w:szCs w:val="21"/>
        </w:rPr>
        <w:t xml:space="preserve">．一方面，指特教孩子们的成长变化。他们在校长和老师的带锁下走向社会，逐渐掌握了购物、点餐、乘公交等生活常识，丰富了知识、变得快乐。另一方面，指年轻老师在心理和教学上的成长，她克服了难堪、担心和挫折带来的伤心，坚持带孩子们走向社会，变得坚强、成熟，带孩子们上观摩课，赢得全国特教专家的赞许。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5</w:t>
      </w:r>
      <w:r>
        <w:rPr>
          <w:rFonts w:ascii="宋体" w:eastAsia="宋体" w:hAnsi="宋体" w:cs="宋体" w:hint="eastAsia"/>
          <w:color w:val="auto"/>
          <w:sz w:val="21"/>
          <w:szCs w:val="21"/>
        </w:rPr>
        <w:t>．（1）教育理念新（真正关心学生）。她亲自带领老师们把特教孩子们带到不同的生活场景中，教这群特殊的孩子融入生活。（2）执着、坚定。为孩子的事，多难她都愿意做。带特教孩子到生活场景中，有很多困难，不被人理解，受排斥，但她坚持这样做，并用白己的方式改变别人的看法。</w:t>
      </w:r>
    </w:p>
    <w:p>
      <w:pPr>
        <w:pStyle w:val="Normal1"/>
        <w:snapToGrid w:val="0"/>
        <w:spacing w:line="360" w:lineRule="auto"/>
        <w:ind w:firstLine="420" w:firstLineChars="200"/>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二</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议论文阅读</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13分）</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p>
    <w:p>
      <w:pPr>
        <w:pStyle w:val="Normal1"/>
        <w:snapToGrid w:val="0"/>
        <w:spacing w:line="360" w:lineRule="auto"/>
        <w:ind w:firstLine="420" w:firstLineChars="200"/>
        <w:jc w:val="center"/>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成功的秘诀</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古往今来，成功始终是一个绕不开的话题，采撷成功的花朵，是芸芸众生共同的追求。那么成功的秘诀是什 么呢？有人认为，成功要有鸿鹄之志；有人认为，成功要得到命运的垂青……其实，自信是成功的第一秘诀。</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自信是对前途充满必胜的信念。坚信“有志者，事竟成”的项羽，做出了破釜沉舟的壮举，孤军突进，一举击溃秦军主力，创下“百二秦关终属楚”的军事神话。坚信“天生我材必有用”的李白，仕途失意后，用全部 才情打造了一个浪漫瑰丽的诗歌世界，流芳百世，光耀千秋。坚信不走寻常路才有光明前途的李娜，义无反顾地踏上了职业化的道路，一路走来，先后在法网和澳网封后，彻底打破了欧美选手对四大满贯赛事的统治局面，成为亚洲网坛一姐 。坚信付出终有回报的阿宝、“大衣哥”、“草帽姐”勇敢地登上了央视舞台，借助星光大道这一平台，成为家喻户晓的草根明星。必胜的信念为人插上了飞向成 功之巅的翅膀。</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自信是对目标执着的追求。水滴石穿，绳锯木断，当一个人执着于一个目标，并脚踏实地不懈奋斗，他一定会收获辉煌的成功，至少会书写一段无悔的人生。正如居里夫人曾对友人所说的那样，“我们必须要有恒心……无论代价有多大，这种事情必须做到”。为了改变新中国的贫油面貌，李四光风餐露宿，披荆斩棘，足踏千山，脚涉万水，风尘苦旅30载，相继发现大庆油田、胜利油田、华北油田等多处油田，并成功预见了今天正在开发的x疆大油田，成为共和国杰出的地质学家。为了解决亿万生命的吃饭问题，袁隆平废寝忘食、潜 心钻研，以稻田为家园，视秧苗为亲人，白首不坠青云之志，浮华难动济世之心，为中国和世界粮食生产做出不可磨灭的贡献，被誉为“杂交水稻之父”。为了弘扬雷锋精神，建设和谐中国，郭明义几十年如一日，爱岗敬业，对工作一丝不苟；无私奉献，为他人雪中送炭。在他的感召下，雷锋精神在大江南北薪尽火传，而他也成了人们心中一座巍然的丰碑。所以，若想成功就得坚韧执着，就要忠于自己的梦想。</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历史上无数成功的事例和经验证明了自信之于成功的重要，然而，盲目的自信是自负，要不得。前秦苻坚，过于自信，刚愎自用，导致80万大军在淝水之战中惨败，他自己也身中流箭，仓皇逃回北方。骄傲自满，毫无自知之明，怎能不吞下失败的苦果？真正的自信，应当建立在对自己、对他人、对时势清醒认识的基础之上。</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青年朋友，愿你选定目标，坚定信念，锲而不舍地去奋斗，早日踏上成功之路。</w:t>
      </w:r>
    </w:p>
    <w:p>
      <w:pPr>
        <w:pStyle w:val="Normal1"/>
        <w:snapToGrid w:val="0"/>
        <w:spacing w:line="360" w:lineRule="auto"/>
        <w:ind w:firstLine="420" w:firstLineChars="200"/>
        <w:jc w:val="righ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（原文有改动）</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16</w:t>
      </w:r>
      <w:r>
        <w:rPr>
          <w:rFonts w:ascii="宋体" w:eastAsia="宋体" w:hAnsi="宋体" w:cs="宋体" w:hint="eastAsia"/>
          <w:color w:val="auto"/>
          <w:sz w:val="21"/>
          <w:szCs w:val="21"/>
        </w:rPr>
        <w:t>．请找出选文的中心论点，写在答题卡上。</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lang w:val="en-US" w:eastAsia="zh-CN"/>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17</w:t>
      </w:r>
      <w:r>
        <w:rPr>
          <w:rFonts w:ascii="宋体" w:eastAsia="宋体" w:hAnsi="宋体" w:cs="宋体" w:hint="eastAsia"/>
          <w:color w:val="auto"/>
          <w:sz w:val="21"/>
          <w:szCs w:val="21"/>
        </w:rPr>
        <w:t xml:space="preserve">．选文第（2）段主要运用了哪种论证方法？作用是什么？ </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3分）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lang w:val="en-US" w:eastAsia="zh-CN"/>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18</w:t>
      </w:r>
      <w:r>
        <w:rPr>
          <w:rFonts w:ascii="宋体" w:eastAsia="宋体" w:hAnsi="宋体" w:cs="宋体" w:hint="eastAsia"/>
          <w:color w:val="auto"/>
          <w:sz w:val="21"/>
          <w:szCs w:val="21"/>
        </w:rPr>
        <w:t>．请为选文第（2）段补充一个事实论据，写在答题卡指定位置上。</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lang w:val="en-US" w:eastAsia="zh-CN"/>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19</w:t>
      </w:r>
      <w:r>
        <w:rPr>
          <w:rFonts w:ascii="宋体" w:eastAsia="宋体" w:hAnsi="宋体" w:cs="宋体" w:hint="eastAsia"/>
          <w:color w:val="auto"/>
          <w:sz w:val="21"/>
          <w:szCs w:val="21"/>
        </w:rPr>
        <w:t>．简要分析选文第（3）段的论证思路。</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3分）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lang w:val="en-US" w:eastAsia="zh-CN"/>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20</w:t>
      </w:r>
      <w:r>
        <w:rPr>
          <w:rFonts w:ascii="宋体" w:eastAsia="宋体" w:hAnsi="宋体" w:cs="宋体" w:hint="eastAsia"/>
          <w:color w:val="auto"/>
          <w:sz w:val="21"/>
          <w:szCs w:val="21"/>
        </w:rPr>
        <w:t>．选文第（4）段在文中有什么作用？</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3分）</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【答案】</w:t>
      </w:r>
      <w:r>
        <w:rPr>
          <w:rFonts w:ascii="宋体" w:eastAsia="宋体" w:hAnsi="宋体" w:cs="宋体" w:hint="eastAsia"/>
          <w:color w:val="auto"/>
          <w:sz w:val="21"/>
          <w:szCs w:val="21"/>
          <w:lang w:val="en-US" w:eastAsia="zh-CN"/>
        </w:rPr>
        <w:t>16</w:t>
      </w:r>
      <w:r>
        <w:rPr>
          <w:rFonts w:ascii="宋体" w:eastAsia="宋体" w:hAnsi="宋体" w:cs="宋体" w:hint="eastAsia"/>
          <w:color w:val="auto"/>
          <w:sz w:val="21"/>
          <w:szCs w:val="21"/>
        </w:rPr>
        <w:t xml:space="preserve">．自信是成功的第一秘诀。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17</w:t>
      </w:r>
      <w:r>
        <w:rPr>
          <w:rFonts w:ascii="宋体" w:eastAsia="宋体" w:hAnsi="宋体" w:cs="宋体" w:hint="eastAsia"/>
          <w:color w:val="auto"/>
          <w:sz w:val="21"/>
          <w:szCs w:val="21"/>
        </w:rPr>
        <w:t xml:space="preserve">．举例论证。举项羽、李白、李娜等人的事例，具体有 力地论证了“自信是对前途充满必胜的信念”的观点，进而有力地证明了本文的中心论点。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18</w:t>
      </w:r>
      <w:r>
        <w:rPr>
          <w:rFonts w:ascii="宋体" w:eastAsia="宋体" w:hAnsi="宋体" w:cs="宋体" w:hint="eastAsia"/>
          <w:color w:val="auto"/>
          <w:sz w:val="21"/>
          <w:szCs w:val="21"/>
        </w:rPr>
        <w:t xml:space="preserve">．坚信中国人也能在世界田径赛场上扬眉吐气的王军霞，坚定信念，驰骋赛场，不仅打破了世界记录，还获得了世界田径最高荣誉——欧文斯奖。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19</w:t>
      </w:r>
      <w:r>
        <w:rPr>
          <w:rFonts w:ascii="宋体" w:eastAsia="宋体" w:hAnsi="宋体" w:cs="宋体" w:hint="eastAsia"/>
          <w:color w:val="auto"/>
          <w:sz w:val="21"/>
          <w:szCs w:val="21"/>
        </w:rPr>
        <w:t xml:space="preserve">．首先提出“自信是对目标执着的追求”这一分论点，然后采用道理论证和举例论证进行证明，最后收束本段，强化这一分论点。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20</w:t>
      </w:r>
      <w:r>
        <w:rPr>
          <w:rFonts w:ascii="宋体" w:eastAsia="宋体" w:hAnsi="宋体" w:cs="宋体" w:hint="eastAsia"/>
          <w:color w:val="auto"/>
          <w:sz w:val="21"/>
          <w:szCs w:val="21"/>
        </w:rPr>
        <w:t>．论证了“盲目的自信是自负，要不得。”对上文进行了补充论证，使论点更明确，论证更严谨。</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eastAsia="zh-CN"/>
        </w:rPr>
        <w:t>（三）文言文阅读</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11分）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谓秦王曰：“</w:t>
      </w:r>
      <w:r>
        <w:rPr>
          <w:rFonts w:ascii="宋体" w:eastAsia="宋体" w:hAnsi="宋体" w:cs="宋体" w:hint="eastAsia"/>
          <w:color w:val="auto"/>
          <w:sz w:val="21"/>
          <w:szCs w:val="21"/>
          <w:u w:val="single"/>
        </w:rPr>
        <w:t>臣窃惑王之轻齐、易楚，而卑畜韩也</w:t>
      </w:r>
      <w:r>
        <w:rPr>
          <w:rFonts w:ascii="宋体" w:eastAsia="宋体" w:hAnsi="宋体" w:cs="宋体" w:hint="eastAsia"/>
          <w:color w:val="auto"/>
          <w:sz w:val="21"/>
          <w:szCs w:val="21"/>
        </w:rPr>
        <w:t>。臣闻，王兵胜而不骄，伯主约而不忿。胜而不骄，故能服世；约而不忿，故能从邻。今王广德魏，赵而轻失齐，骄也；战胜宜阳，不恤楚交，忿也。骄忿非伯主之业也。臣窃为大王虑之而不取也。《诗》云：靡不有初，鲜克有终。故先王之所重者，唯始与终。何以知其然？昔智伯瑶残范、中行，围逼晋阳，卒为三家笑；吴王夫差栖越于会稽，胜齐于艾陵，为黄池之遇，无礼于宋，遂与勾践禽，死于干隧；梁君伐楚胜齐，制赵、韩之兵，驱十二诸侯以朝天子于孟津，后子死，身布冠而拘于齐。</w:t>
      </w:r>
      <w:r>
        <w:rPr>
          <w:rFonts w:ascii="宋体" w:eastAsia="宋体" w:hAnsi="宋体" w:cs="宋体" w:hint="eastAsia"/>
          <w:color w:val="auto"/>
          <w:sz w:val="21"/>
          <w:szCs w:val="21"/>
          <w:u w:val="single"/>
        </w:rPr>
        <w:t>三者非无功也，能始而不能终也。</w:t>
      </w:r>
      <w:r>
        <w:rPr>
          <w:rFonts w:ascii="宋体" w:eastAsia="宋体" w:hAnsi="宋体" w:cs="宋体" w:hint="eastAsia"/>
          <w:color w:val="auto"/>
          <w:sz w:val="21"/>
          <w:szCs w:val="21"/>
        </w:rPr>
        <w:t>”</w:t>
      </w:r>
    </w:p>
    <w:p>
      <w:pPr>
        <w:pStyle w:val="Normal1"/>
        <w:snapToGrid w:val="0"/>
        <w:spacing w:line="360" w:lineRule="auto"/>
        <w:ind w:firstLine="420" w:firstLineChars="200"/>
        <w:jc w:val="righ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（节选自《战国策·秦策》）</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【注释】：①秦王：指秦武王。②《诗》：即《诗经》。③智伯瑶：又称智襄子，春秋末年晋国四卿之一。④范、中行：指春秋末年晋国贵族范氏、中行氏。⑤三家：指赵、韩、魏三国。⑥梁君：指梁惠王。</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21</w:t>
      </w:r>
      <w:r>
        <w:rPr>
          <w:rFonts w:ascii="宋体" w:eastAsia="宋体" w:hAnsi="宋体" w:cs="宋体" w:hint="eastAsia"/>
          <w:color w:val="auto"/>
          <w:sz w:val="21"/>
          <w:szCs w:val="21"/>
        </w:rPr>
        <w:t>．解释下面句中加点的词。</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（1）鲜</w:t>
      </w:r>
      <w:r>
        <w:rPr>
          <w:rFonts w:ascii="宋体" w:eastAsia="宋体" w:hAnsi="宋体" w:cs="宋体" w:hint="eastAsia"/>
          <w:color w:val="auto"/>
          <w:sz w:val="21"/>
          <w:szCs w:val="21"/>
          <w:em w:val="dot"/>
        </w:rPr>
        <w:t>克</w:t>
      </w:r>
      <w:r>
        <w:rPr>
          <w:rFonts w:ascii="宋体" w:eastAsia="宋体" w:hAnsi="宋体" w:cs="宋体" w:hint="eastAsia"/>
          <w:color w:val="auto"/>
          <w:sz w:val="21"/>
          <w:szCs w:val="21"/>
        </w:rPr>
        <w:t>有终（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（2）</w:t>
      </w:r>
      <w:r>
        <w:rPr>
          <w:rFonts w:ascii="宋体" w:eastAsia="宋体" w:hAnsi="宋体" w:cs="宋体" w:hint="eastAsia"/>
          <w:color w:val="auto"/>
          <w:sz w:val="21"/>
          <w:szCs w:val="21"/>
          <w:em w:val="dot"/>
        </w:rPr>
        <w:t>卒</w:t>
      </w:r>
      <w:r>
        <w:rPr>
          <w:rFonts w:ascii="宋体" w:eastAsia="宋体" w:hAnsi="宋体" w:cs="宋体" w:hint="eastAsia"/>
          <w:color w:val="auto"/>
          <w:sz w:val="21"/>
          <w:szCs w:val="21"/>
        </w:rPr>
        <w:t>为三家笑（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22</w:t>
      </w:r>
      <w:r>
        <w:rPr>
          <w:rFonts w:ascii="宋体" w:eastAsia="宋体" w:hAnsi="宋体" w:cs="宋体" w:hint="eastAsia"/>
          <w:color w:val="auto"/>
          <w:sz w:val="21"/>
          <w:szCs w:val="21"/>
        </w:rPr>
        <w:t>．翻译下面句子。</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4分）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（1）臣窃惑王之轻齐、易楚，而卑畜韩也。</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（2）三者非无功也，能始而不能终也。</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lang w:val="en-US" w:eastAsia="zh-CN"/>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23</w:t>
      </w:r>
      <w:r>
        <w:rPr>
          <w:rFonts w:ascii="宋体" w:eastAsia="宋体" w:hAnsi="宋体" w:cs="宋体" w:hint="eastAsia"/>
          <w:color w:val="auto"/>
          <w:sz w:val="21"/>
          <w:szCs w:val="21"/>
        </w:rPr>
        <w:t>．选文中，进谏者向秦王提出了哪两条忠告？</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lang w:val="en-US" w:eastAsia="zh-CN"/>
        </w:rPr>
      </w:pP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24</w:t>
      </w:r>
      <w:r>
        <w:rPr>
          <w:rFonts w:ascii="宋体" w:eastAsia="宋体" w:hAnsi="宋体" w:cs="宋体" w:hint="eastAsia"/>
          <w:color w:val="auto"/>
          <w:sz w:val="21"/>
          <w:szCs w:val="21"/>
        </w:rPr>
        <w:t>．从个人成长角度，谈谈读文后你获得的启示。</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3分）</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【答案】</w:t>
      </w:r>
      <w:r>
        <w:rPr>
          <w:rFonts w:ascii="宋体" w:eastAsia="宋体" w:hAnsi="宋体" w:cs="宋体" w:hint="eastAsia"/>
          <w:color w:val="auto"/>
          <w:sz w:val="21"/>
          <w:szCs w:val="21"/>
          <w:lang w:val="en-US" w:eastAsia="zh-CN"/>
        </w:rPr>
        <w:t>21</w:t>
      </w:r>
      <w:r>
        <w:rPr>
          <w:rFonts w:ascii="宋体" w:eastAsia="宋体" w:hAnsi="宋体" w:cs="宋体" w:hint="eastAsia"/>
          <w:color w:val="auto"/>
          <w:sz w:val="21"/>
          <w:szCs w:val="21"/>
        </w:rPr>
        <w:t xml:space="preserve">．（1）．（1）能够    （2）．（2）最终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22</w:t>
      </w:r>
      <w:r>
        <w:rPr>
          <w:rFonts w:ascii="宋体" w:eastAsia="宋体" w:hAnsi="宋体" w:cs="宋体" w:hint="eastAsia"/>
          <w:color w:val="auto"/>
          <w:sz w:val="21"/>
          <w:szCs w:val="21"/>
        </w:rPr>
        <w:t>．（1）臣私下疑惑大王轻视齐国、楚国，蔑视韩国（的原因）。</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 xml:space="preserve">（2）这三人并非没有功绩，只是能善始却不能善终。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23</w:t>
      </w:r>
      <w:r>
        <w:rPr>
          <w:rFonts w:ascii="宋体" w:eastAsia="宋体" w:hAnsi="宋体" w:cs="宋体" w:hint="eastAsia"/>
          <w:color w:val="auto"/>
          <w:sz w:val="21"/>
          <w:szCs w:val="21"/>
        </w:rPr>
        <w:t xml:space="preserve">．（1）君主处理国家间关系时要做到不骄不忿。（2）君主行事有始有终才能使国家长盛不衰。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24</w:t>
      </w:r>
      <w:r>
        <w:rPr>
          <w:rFonts w:ascii="宋体" w:eastAsia="宋体" w:hAnsi="宋体" w:cs="宋体" w:hint="eastAsia"/>
          <w:color w:val="auto"/>
          <w:sz w:val="21"/>
          <w:szCs w:val="21"/>
        </w:rPr>
        <w:t>．示例：成长的过程中，要始终秉持谦虚谨慎的态度和坚持不懈的作风，这样才能树立良好的个人形象，建立良好的人际关系，从而促进个人的持续发展。</w:t>
      </w:r>
    </w:p>
    <w:p>
      <w:pPr>
        <w:tabs>
          <w:tab w:val="left" w:pos="1871"/>
          <w:tab w:val="left" w:pos="3407"/>
          <w:tab w:val="left" w:pos="4949"/>
          <w:tab w:val="left" w:pos="6599"/>
        </w:tabs>
        <w:rPr>
          <w:rFonts w:ascii="宋体" w:eastAsia="宋体" w:hAnsi="宋体" w:cs="宋体" w:hint="eastAsia"/>
          <w:color w:val="auto"/>
          <w:sz w:val="21"/>
          <w:szCs w:val="21"/>
        </w:rPr>
      </w:pPr>
      <w:r>
        <w:rPr>
          <w:rFonts w:ascii="宋体" w:eastAsia="宋体" w:hAnsi="宋体" w:cs="宋体" w:hint="eastAsia"/>
          <w:color w:val="auto"/>
          <w:sz w:val="21"/>
          <w:szCs w:val="21"/>
        </w:rPr>
        <w:t>三、写作(</w:t>
      </w:r>
      <w:r>
        <w:rPr>
          <w:rFonts w:ascii="宋体" w:eastAsia="宋体" w:hAnsi="宋体" w:cs="宋体" w:hint="eastAsia"/>
          <w:b/>
          <w:color w:val="auto"/>
          <w:sz w:val="21"/>
          <w:szCs w:val="21"/>
        </w:rPr>
        <w:t>5</w:t>
      </w:r>
      <w:r>
        <w:rPr>
          <w:rFonts w:ascii="宋体" w:eastAsia="宋体" w:hAnsi="宋体" w:cs="宋体" w:hint="eastAsia"/>
          <w:b/>
          <w:color w:val="auto"/>
          <w:sz w:val="21"/>
          <w:szCs w:val="21"/>
          <w:lang w:val="en-US" w:eastAsia="zh-CN"/>
        </w:rPr>
        <w:t>0</w:t>
      </w:r>
      <w:r>
        <w:rPr>
          <w:rFonts w:ascii="宋体" w:eastAsia="宋体" w:hAnsi="宋体" w:cs="宋体" w:hint="eastAsia"/>
          <w:color w:val="auto"/>
          <w:sz w:val="21"/>
          <w:szCs w:val="21"/>
        </w:rPr>
        <w:t>分)</w:t>
      </w:r>
    </w:p>
    <w:p>
      <w:pPr>
        <w:tabs>
          <w:tab w:val="left" w:pos="1871"/>
          <w:tab w:val="left" w:pos="3407"/>
          <w:tab w:val="left" w:pos="4949"/>
          <w:tab w:val="left" w:pos="6599"/>
        </w:tabs>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25</w:t>
      </w:r>
      <w:r>
        <w:rPr>
          <w:rFonts w:ascii="宋体" w:eastAsia="宋体" w:hAnsi="宋体" w:cs="宋体" w:hint="eastAsia"/>
          <w:color w:val="auto"/>
          <w:sz w:val="21"/>
          <w:szCs w:val="21"/>
        </w:rPr>
        <w:t>.</w:t>
      </w:r>
      <w:r>
        <w:rPr>
          <w:rFonts w:ascii="宋体" w:eastAsia="宋体" w:hAnsi="宋体" w:cs="宋体" w:hint="eastAsia"/>
          <w:color w:val="auto"/>
          <w:sz w:val="21"/>
          <w:szCs w:val="21"/>
        </w:rPr>
        <w:t>站点,既是匆匆而过的憩息处,也是暂时的落脚点;既是旧行旅的终点,又是新行程的起点……人生就是这样,一个又一个的站点组成了一个人生命的完整链条。</w:t>
      </w:r>
    </w:p>
    <w:p>
      <w:pPr>
        <w:tabs>
          <w:tab w:val="left" w:pos="1871"/>
          <w:tab w:val="left" w:pos="3407"/>
          <w:tab w:val="left" w:pos="4949"/>
          <w:tab w:val="left" w:pos="6599"/>
        </w:tabs>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请以</w:t>
      </w:r>
      <w:r>
        <w:rPr>
          <w:rFonts w:ascii="宋体" w:eastAsia="宋体" w:hAnsi="宋体" w:cs="宋体" w:hint="eastAsia"/>
          <w:color w:val="auto"/>
          <w:sz w:val="21"/>
          <w:szCs w:val="21"/>
        </w:rPr>
        <w:t>“</w:t>
      </w:r>
      <w:r>
        <w:rPr>
          <w:rFonts w:ascii="宋体" w:eastAsia="宋体" w:hAnsi="宋体" w:cs="宋体" w:hint="eastAsia"/>
          <w:color w:val="auto"/>
          <w:sz w:val="21"/>
          <w:szCs w:val="21"/>
        </w:rPr>
        <w:t>每个站点都有风景</w:t>
      </w:r>
      <w:r>
        <w:rPr>
          <w:rFonts w:ascii="宋体" w:eastAsia="宋体" w:hAnsi="宋体" w:cs="宋体" w:hint="eastAsia"/>
          <w:color w:val="auto"/>
          <w:sz w:val="21"/>
          <w:szCs w:val="21"/>
        </w:rPr>
        <w:t>”</w:t>
      </w:r>
      <w:r>
        <w:rPr>
          <w:rFonts w:ascii="宋体" w:eastAsia="宋体" w:hAnsi="宋体" w:cs="宋体" w:hint="eastAsia"/>
          <w:color w:val="auto"/>
          <w:sz w:val="21"/>
          <w:szCs w:val="21"/>
        </w:rPr>
        <w:t>为题,写一篇不少于600字的作文。(55分)</w:t>
      </w:r>
    </w:p>
    <w:p>
      <w:pPr>
        <w:pStyle w:val="Normal1"/>
        <w:snapToGrid w:val="0"/>
        <w:spacing w:line="360" w:lineRule="auto"/>
        <w:textAlignment w:val="center"/>
        <w:rPr>
          <w:rFonts w:ascii="宋体" w:eastAsia="宋体" w:hAnsi="宋体" w:cs="宋体" w:hint="eastAsia"/>
          <w:color w:val="auto"/>
          <w:sz w:val="21"/>
          <w:szCs w:val="21"/>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Tahoma">
    <w:panose1 w:val="020B0604030504040204"/>
    <w:charset w:val="00"/>
    <w:family w:val="auto"/>
    <w:pitch w:val="default"/>
    <w:sig w:usb0="61007A87" w:usb1="80000000" w:usb2="00000008" w:usb3="00000000" w:csb0="200101FF" w:csb1="20280000"/>
  </w:font>
  <w:font w:name="MS PGothic">
    <w:panose1 w:val="020B0600070205080204"/>
    <w:charset w:val="80"/>
    <w:family w:val="auto"/>
    <w:pitch w:val="default"/>
    <w:sig w:usb0="A00002BF" w:usb1="68C7FCFB" w:usb2="00000010" w:usb3="00000000" w:csb0="4002009F" w:csb1="DFD70000"/>
  </w:font>
  <w:font w:name="NEU-BZ-S92">
    <w:altName w:val="宋体"/>
    <w:panose1 w:val="00000000000000000000"/>
    <w:charset w:val="86"/>
    <w:family w:val="roman"/>
    <w:pitch w:val="default"/>
    <w:sig w:usb0="00000000" w:usb1="00000000" w:usb2="00000010" w:usb3="00000000" w:csb0="003E0001" w:csb1="00000000"/>
  </w:font>
  <w:font w:name="方正书宋_GBK">
    <w:altName w:val="宋体"/>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6F92EEA"/>
    <w:multiLevelType w:val="singleLevel"/>
    <w:tmpl w:val="C6F92EEA"/>
    <w:lvl w:ilvl="0">
      <w:start w:val="1"/>
      <w:numFmt w:val="upperLetter"/>
      <w:suff w:val="nothing"/>
      <w:lvlText w:val="%1．"/>
      <w:lvlJc w:val="left"/>
    </w:lvl>
  </w:abstractNum>
  <w:abstractNum w:abstractNumId="1">
    <w:nsid w:val="3D8B1CF7"/>
    <w:multiLevelType w:val="singleLevel"/>
    <w:tmpl w:val="3D8B1CF7"/>
    <w:lvl w:ilvl="0">
      <w:start w:val="1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CA27B2"/>
    <w:rsid w:val="03CA27B2"/>
    <w:rsid w:val="08C74142"/>
    <w:rsid w:val="09271322"/>
    <w:rsid w:val="0E857C17"/>
    <w:rsid w:val="149F37F3"/>
    <w:rsid w:val="1D2A4444"/>
    <w:rsid w:val="37DC73D5"/>
    <w:rsid w:val="45240734"/>
    <w:rsid w:val="472C175B"/>
    <w:rsid w:val="473569F6"/>
    <w:rsid w:val="4D0C7755"/>
    <w:rsid w:val="52256226"/>
    <w:rsid w:val="59BB1DCC"/>
    <w:rsid w:val="600E435D"/>
    <w:rsid w:val="676B6EA3"/>
    <w:rsid w:val="68F35BE4"/>
    <w:rsid w:val="6AA4144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4">
    <w:name w:val="heading 4"/>
    <w:basedOn w:val="Normal"/>
    <w:next w:val="Normal"/>
    <w:qFormat/>
    <w:pPr>
      <w:keepNext/>
      <w:keepLines/>
      <w:spacing w:before="280" w:after="290" w:line="376" w:lineRule="auto"/>
      <w:outlineLvl w:val="3"/>
    </w:pPr>
    <w:rPr>
      <w:rFonts w:ascii="Arial" w:eastAsia="黑体" w:hAnsi="Arial"/>
      <w:b/>
      <w:bCs/>
      <w:sz w:val="28"/>
      <w:szCs w:val="28"/>
    </w:rPr>
  </w:style>
  <w:style w:type="paragraph" w:styleId="Heading7">
    <w:name w:val="heading 7"/>
    <w:basedOn w:val="Normal"/>
    <w:next w:val="Normal"/>
    <w:qFormat/>
    <w:pPr>
      <w:keepNext/>
      <w:keepLines/>
      <w:spacing w:before="240" w:after="64" w:line="320" w:lineRule="auto"/>
      <w:outlineLvl w:val="6"/>
    </w:pPr>
    <w:rPr>
      <w:b/>
      <w:bCs/>
      <w:sz w:val="24"/>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PageNumber">
    <w:name w:val="page number"/>
    <w:basedOn w:val="DefaultParagraphFont"/>
    <w:qFormat/>
  </w:style>
  <w:style w:type="paragraph" w:customStyle="1" w:styleId="0">
    <w:name w:val="正文_0"/>
    <w:qFormat/>
    <w:pPr>
      <w:widowControl w:val="0"/>
      <w:jc w:val="both"/>
    </w:pPr>
    <w:rPr>
      <w:rFonts w:ascii="Times New Roman" w:eastAsia="宋体" w:hAnsi="Times New Roman" w:cs="Times New Roman"/>
      <w:kern w:val="2"/>
      <w:sz w:val="21"/>
      <w:szCs w:val="24"/>
      <w:lang w:val="en-US" w:eastAsia="zh-CN" w:bidi="ar-SA"/>
    </w:rPr>
  </w:style>
  <w:style w:type="paragraph" w:customStyle="1" w:styleId="p0">
    <w:name w:val="p0"/>
    <w:basedOn w:val="Normal"/>
    <w:pPr>
      <w:widowControl/>
      <w:snapToGrid w:val="0"/>
      <w:spacing w:line="312" w:lineRule="atLeast"/>
    </w:pPr>
    <w:rPr>
      <w:kern w:val="0"/>
      <w:szCs w:val="21"/>
    </w:r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辛德瑞拉</dc:creator>
  <cp:lastModifiedBy>辛德瑞拉</cp:lastModifiedBy>
  <cp:revision>1</cp:revision>
  <dcterms:created xsi:type="dcterms:W3CDTF">2020-03-20T14:12:00Z</dcterms:created>
  <dcterms:modified xsi:type="dcterms:W3CDTF">2020-03-28T05:54:59Z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