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580856">
      <w:r>
        <w:drawing>
          <wp:anchor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11544300</wp:posOffset>
            </wp:positionV>
            <wp:extent cx="482600" cy="3810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5593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372350"/>
            <wp:effectExtent l="19050" t="0" r="2540" b="0"/>
            <wp:docPr id="1" name="图片 0" descr="20200526-0010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89001" name="20200526-00100025.jpg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72350"/>
            <wp:effectExtent l="19050" t="0" r="2540" b="0"/>
            <wp:docPr id="2" name="图片 1" descr="20200526-0010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10769" name="20200526-00100026.jpg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72350"/>
            <wp:effectExtent l="19050" t="0" r="2540" b="0"/>
            <wp:docPr id="4" name="图片 3" descr="20200526-0010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594012" name="20200526-00100028.jpg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856"/>
    <w:p w:rsidR="00FC26D6">
      <w:r w:rsidRPr="00580856">
        <w:rPr>
          <w:noProof/>
        </w:rPr>
        <w:drawing>
          <wp:inline distT="0" distB="0" distL="0" distR="0">
            <wp:extent cx="5274310" cy="7372350"/>
            <wp:effectExtent l="19050" t="0" r="2540" b="0"/>
            <wp:docPr id="9" name="图片 2" descr="20200526-0010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245109" name="20200526-00100027.jpg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32F8">
        <w:rPr>
          <w:noProof/>
        </w:rPr>
        <w:drawing>
          <wp:inline distT="0" distB="0" distL="0" distR="0">
            <wp:extent cx="5274310" cy="7367270"/>
            <wp:effectExtent l="19050" t="0" r="2540" b="0"/>
            <wp:docPr id="5" name="图片 4" descr="20200526-0010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334281" name="20200526-00100029.jpg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32F8">
        <w:rPr>
          <w:noProof/>
        </w:rPr>
        <w:drawing>
          <wp:inline distT="0" distB="0" distL="0" distR="0">
            <wp:extent cx="5274310" cy="7367270"/>
            <wp:effectExtent l="19050" t="0" r="2540" b="0"/>
            <wp:docPr id="6" name="图片 5" descr="20200526-0010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103889" name="20200526-00100030.jpg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32F8">
        <w:rPr>
          <w:noProof/>
        </w:rPr>
        <w:drawing>
          <wp:inline distT="0" distB="0" distL="0" distR="0">
            <wp:extent cx="5274310" cy="7367270"/>
            <wp:effectExtent l="19050" t="0" r="2540" b="0"/>
            <wp:docPr id="8" name="图片 7" descr="20200526-0010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678123" name="20200526-00100032.jpg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856"/>
    <w:p w:rsidR="00580856"/>
    <w:p w:rsidR="00580856"/>
    <w:p w:rsidR="00580856"/>
    <w:p w:rsidR="00580856"/>
    <w:p w:rsidR="00580856"/>
    <w:p w:rsidR="00580856">
      <w:r w:rsidRPr="00580856">
        <w:rPr>
          <w:noProof/>
        </w:rPr>
        <w:drawing>
          <wp:inline distT="0" distB="0" distL="0" distR="0">
            <wp:extent cx="5274310" cy="7367270"/>
            <wp:effectExtent l="19050" t="0" r="2540" b="0"/>
            <wp:docPr id="10" name="图片 6" descr="20200526-0010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0763335" name="20200526-00100031.jpg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7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856"/>
    <w:p w:rsidR="00580856"/>
    <w:p w:rsidR="00580856"/>
    <w:p w:rsidR="00580856"/>
    <w:p w:rsidR="00580856"/>
    <w:p w:rsidR="00580856"/>
    <w:p w:rsidR="00901CB1" w:rsidP="00901CB1">
      <w:pPr>
        <w:topLinePunct/>
        <w:autoSpaceDE w:val="0"/>
        <w:autoSpaceDN w:val="0"/>
        <w:adjustRightInd w:val="0"/>
        <w:snapToGrid w:val="0"/>
        <w:spacing w:line="320" w:lineRule="exact"/>
        <w:jc w:val="center"/>
        <w:rPr>
          <w:rFonts w:ascii="宋体" w:hAnsi="宋体" w:cs="宋体"/>
          <w:b/>
          <w:sz w:val="24"/>
        </w:rPr>
      </w:pPr>
      <w:r>
        <w:rPr>
          <w:rFonts w:ascii="宋体" w:hAnsi="宋体" w:cs="宋体" w:hint="eastAsia"/>
          <w:b/>
          <w:sz w:val="24"/>
        </w:rPr>
        <w:t>2</w:t>
      </w:r>
      <w:r>
        <w:rPr>
          <w:rFonts w:ascii="宋体" w:hAnsi="宋体" w:cs="宋体"/>
          <w:b/>
          <w:sz w:val="24"/>
        </w:rPr>
        <w:t>019</w:t>
      </w:r>
      <w:r>
        <w:rPr>
          <w:rFonts w:ascii="宋体" w:hAnsi="宋体" w:cs="宋体" w:hint="eastAsia"/>
          <w:b/>
          <w:sz w:val="24"/>
        </w:rPr>
        <w:t>—2</w:t>
      </w:r>
      <w:r>
        <w:rPr>
          <w:rFonts w:ascii="宋体" w:hAnsi="宋体" w:cs="宋体"/>
          <w:b/>
          <w:sz w:val="24"/>
        </w:rPr>
        <w:t>020</w:t>
      </w:r>
      <w:r>
        <w:rPr>
          <w:rFonts w:ascii="宋体" w:hAnsi="宋体" w:cs="宋体" w:hint="eastAsia"/>
          <w:b/>
          <w:sz w:val="24"/>
        </w:rPr>
        <w:t>学年度第二学期学情调研</w:t>
      </w:r>
    </w:p>
    <w:p w:rsidR="00901CB1" w:rsidP="00901CB1">
      <w:pPr>
        <w:topLinePunct/>
        <w:autoSpaceDE w:val="0"/>
        <w:autoSpaceDN w:val="0"/>
        <w:adjustRightInd w:val="0"/>
        <w:snapToGrid w:val="0"/>
        <w:spacing w:line="320" w:lineRule="exact"/>
        <w:jc w:val="center"/>
        <w:rPr>
          <w:rFonts w:ascii="宋体" w:hAnsi="宋体" w:cs="宋体"/>
          <w:b/>
          <w:sz w:val="24"/>
        </w:rPr>
      </w:pPr>
      <w:r>
        <w:rPr>
          <w:rFonts w:ascii="宋体" w:hAnsi="宋体" w:cs="宋体" w:hint="eastAsia"/>
          <w:b/>
          <w:sz w:val="24"/>
        </w:rPr>
        <w:t>七年级语文试题参考答案及评分标准</w:t>
      </w:r>
    </w:p>
    <w:p w:rsidR="00901CB1" w:rsidP="00901CB1">
      <w:pPr>
        <w:tabs>
          <w:tab w:val="left" w:pos="7149"/>
        </w:tabs>
        <w:adjustRightInd w:val="0"/>
        <w:snapToGrid w:val="0"/>
        <w:spacing w:line="320" w:lineRule="exact"/>
        <w:jc w:val="left"/>
        <w:rPr>
          <w:rFonts w:ascii="宋体" w:hAnsi="宋体" w:cs="宋体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一、积累运用（共34分）</w:t>
      </w:r>
      <w:r>
        <w:rPr>
          <w:rFonts w:ascii="宋体" w:hAnsi="宋体" w:cs="宋体" w:hint="eastAsia"/>
          <w:b/>
          <w:bCs/>
          <w:szCs w:val="21"/>
        </w:rPr>
        <w:tab/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 xml:space="preserve">1.C  2.D  3.B  4.D  5.C  6.A  7.D  </w:t>
      </w:r>
      <w:r>
        <w:rPr>
          <w:rFonts w:ascii="宋体" w:hAnsi="宋体" w:hint="eastAsia"/>
          <w:szCs w:val="21"/>
        </w:rPr>
        <w:t>评分：共2</w:t>
      </w:r>
      <w:r>
        <w:rPr>
          <w:rFonts w:ascii="宋体" w:hAnsi="宋体"/>
          <w:szCs w:val="21"/>
        </w:rPr>
        <w:t>1</w:t>
      </w:r>
      <w:r>
        <w:rPr>
          <w:rFonts w:ascii="宋体" w:hAnsi="宋体" w:hint="eastAsia"/>
          <w:szCs w:val="21"/>
        </w:rPr>
        <w:t>分。每小题3分。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8</w:t>
      </w:r>
      <w:r>
        <w:rPr>
          <w:rFonts w:ascii="宋体" w:hAnsi="宋体"/>
          <w:szCs w:val="21"/>
        </w:rPr>
        <w:t>.</w:t>
      </w:r>
      <w:r>
        <w:rPr>
          <w:rFonts w:ascii="宋体" w:hAnsi="宋体" w:hint="eastAsia"/>
          <w:szCs w:val="21"/>
        </w:rPr>
        <w:t>（1）车夫在水里挣命。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（2）凶猛和肆虐,通过暴雨的描写反映祥子的悲惨遭遇。评分：共</w:t>
      </w: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9</w:t>
      </w:r>
      <w:r>
        <w:rPr>
          <w:rFonts w:ascii="宋体" w:hAnsi="宋体"/>
          <w:szCs w:val="21"/>
        </w:rPr>
        <w:t>.</w:t>
      </w:r>
      <w:r>
        <w:rPr>
          <w:rFonts w:ascii="宋体" w:hAnsi="宋体" w:hint="eastAsia"/>
          <w:szCs w:val="21"/>
        </w:rPr>
        <w:t>（1）就会成为亲切的怀恋（2）会当凌绝顶（3）不畏浮云遮望眼（4）明月来相照（5）隔江犹唱后庭花（6）闲敲棋子落灯花（7）苔痕上阶绿（8）雄兔脚扑朔 雌兔眼迷离（9）出淤泥而不染（1</w:t>
      </w:r>
      <w:r>
        <w:rPr>
          <w:rFonts w:ascii="宋体" w:hAnsi="宋体"/>
          <w:szCs w:val="21"/>
        </w:rPr>
        <w:t>0</w:t>
      </w:r>
      <w:r>
        <w:rPr>
          <w:rFonts w:ascii="宋体" w:hAnsi="宋体" w:hint="eastAsia"/>
          <w:szCs w:val="21"/>
        </w:rPr>
        <w:t xml:space="preserve">）落红不是无情物 化作春泥更护花 </w:t>
      </w:r>
      <w:r>
        <w:rPr>
          <w:rFonts w:ascii="宋体" w:hAnsi="宋体"/>
          <w:szCs w:val="21"/>
        </w:rPr>
        <w:t xml:space="preserve"> </w:t>
      </w:r>
      <w:r>
        <w:rPr>
          <w:rFonts w:ascii="宋体" w:hAnsi="宋体" w:hint="eastAsia"/>
          <w:szCs w:val="21"/>
        </w:rPr>
        <w:t>评分：共</w:t>
      </w:r>
      <w:r>
        <w:rPr>
          <w:rFonts w:ascii="宋体" w:hAnsi="宋体"/>
          <w:szCs w:val="21"/>
        </w:rPr>
        <w:t>10</w:t>
      </w:r>
      <w:r>
        <w:rPr>
          <w:rFonts w:ascii="宋体" w:hAnsi="宋体" w:hint="eastAsia"/>
          <w:szCs w:val="21"/>
        </w:rPr>
        <w:t>分。每空1分，出现错别字或添字、漏字，该小题不得分。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b/>
          <w:bCs/>
          <w:szCs w:val="21"/>
        </w:rPr>
      </w:pPr>
      <w:r>
        <w:rPr>
          <w:rFonts w:ascii="宋体" w:hAnsi="宋体" w:hint="eastAsia"/>
          <w:b/>
          <w:bCs/>
          <w:szCs w:val="21"/>
        </w:rPr>
        <w:t>二、阅读（共46分）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b/>
          <w:bCs/>
          <w:szCs w:val="21"/>
        </w:rPr>
      </w:pPr>
      <w:r>
        <w:rPr>
          <w:rFonts w:ascii="宋体" w:hAnsi="宋体" w:hint="eastAsia"/>
          <w:b/>
          <w:bCs/>
          <w:szCs w:val="21"/>
        </w:rPr>
        <w:t>（一）（6分）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</w:t>
      </w:r>
      <w:r>
        <w:rPr>
          <w:rFonts w:ascii="宋体" w:hAnsi="宋体"/>
          <w:szCs w:val="21"/>
        </w:rPr>
        <w:t>0.拟人修辞手法。</w:t>
      </w:r>
      <w:r>
        <w:rPr>
          <w:rFonts w:ascii="宋体" w:hAnsi="宋体" w:hint="eastAsia"/>
          <w:szCs w:val="21"/>
        </w:rPr>
        <w:t>句中“知”</w:t>
      </w:r>
      <w:r>
        <w:rPr>
          <w:rFonts w:ascii="宋体" w:hAnsi="宋体"/>
          <w:szCs w:val="21"/>
        </w:rPr>
        <w:t>“斗”</w:t>
      </w:r>
      <w:r>
        <w:rPr>
          <w:rFonts w:ascii="宋体" w:hAnsi="宋体" w:hint="eastAsia"/>
          <w:szCs w:val="21"/>
        </w:rPr>
        <w:t>两</w:t>
      </w:r>
      <w:r>
        <w:rPr>
          <w:rFonts w:ascii="宋体" w:hAnsi="宋体"/>
          <w:szCs w:val="21"/>
        </w:rPr>
        <w:t>字，运用了拟人的修辞，把花朵人格化，形象生动地写出了晚春时节花草树木像是知道</w:t>
      </w:r>
      <w:r>
        <w:rPr>
          <w:rFonts w:ascii="宋体" w:hAnsi="宋体" w:hint="eastAsia"/>
          <w:szCs w:val="21"/>
        </w:rPr>
        <w:t>春将归去</w:t>
      </w:r>
      <w:r>
        <w:rPr>
          <w:rFonts w:ascii="宋体" w:hAnsi="宋体"/>
          <w:szCs w:val="21"/>
        </w:rPr>
        <w:t>，竞相开花、争妍斗艳的美丽景象。</w:t>
      </w:r>
      <w:r>
        <w:rPr>
          <w:rFonts w:ascii="宋体" w:hAnsi="宋体" w:hint="eastAsia"/>
          <w:szCs w:val="21"/>
        </w:rPr>
        <w:t>评分：共3分。</w:t>
      </w:r>
    </w:p>
    <w:p w:rsidR="00901CB1" w:rsidP="00901CB1">
      <w:pPr>
        <w:adjustRightInd w:val="0"/>
        <w:snapToGrid w:val="0"/>
        <w:spacing w:line="320" w:lineRule="exact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</w:t>
      </w:r>
      <w:r>
        <w:rPr>
          <w:rFonts w:ascii="宋体" w:hAnsi="宋体"/>
          <w:szCs w:val="21"/>
        </w:rPr>
        <w:t>1.表达了诗人赞美春天的蓬勃生机，</w:t>
      </w:r>
      <w:r>
        <w:rPr>
          <w:rFonts w:ascii="宋体" w:hAnsi="宋体" w:hint="eastAsia"/>
          <w:szCs w:val="21"/>
        </w:rPr>
        <w:t>表达对春天的留恋。（表达了诗人</w:t>
      </w:r>
      <w:r>
        <w:rPr>
          <w:rFonts w:ascii="宋体" w:hAnsi="宋体"/>
          <w:szCs w:val="21"/>
        </w:rPr>
        <w:t>感叹时光易逝，劝喻人们珍惜时光，勤奋努力</w:t>
      </w:r>
      <w:r>
        <w:rPr>
          <w:rFonts w:ascii="宋体" w:hAnsi="宋体" w:hint="eastAsia"/>
          <w:szCs w:val="21"/>
        </w:rPr>
        <w:t>的思想感情</w:t>
      </w:r>
      <w:r>
        <w:rPr>
          <w:rFonts w:ascii="宋体" w:hAnsi="宋体"/>
          <w:szCs w:val="21"/>
        </w:rPr>
        <w:t>。或表达了诗人鼓励人们不甘落后，敢于创造的思想感情。）</w:t>
      </w:r>
      <w:r>
        <w:rPr>
          <w:rFonts w:ascii="宋体" w:hAnsi="宋体" w:hint="eastAsia"/>
          <w:szCs w:val="21"/>
        </w:rPr>
        <w:t>评分：共3分。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b/>
          <w:szCs w:val="21"/>
        </w:rPr>
      </w:pPr>
      <w:r>
        <w:rPr>
          <w:rFonts w:ascii="宋体" w:hAnsi="宋体" w:cs="宋体" w:hint="eastAsia"/>
          <w:b/>
          <w:szCs w:val="21"/>
        </w:rPr>
        <w:t>（二）（16分）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2.</w:t>
      </w:r>
      <w:r>
        <w:rPr>
          <w:rFonts w:ascii="宋体" w:hAnsi="宋体" w:cs="宋体" w:hint="eastAsia"/>
          <w:szCs w:val="21"/>
        </w:rPr>
        <w:t xml:space="preserve">（1）放下（2）怎么（3）年少，年轻（4）到 </w:t>
      </w:r>
      <w:r>
        <w:rPr>
          <w:rFonts w:ascii="宋体" w:hAnsi="宋体" w:cs="宋体"/>
          <w:szCs w:val="21"/>
        </w:rPr>
        <w:t xml:space="preserve"> </w:t>
      </w:r>
      <w:r>
        <w:rPr>
          <w:rFonts w:ascii="宋体" w:hAnsi="宋体" w:hint="eastAsia"/>
          <w:szCs w:val="21"/>
        </w:rPr>
        <w:t>评分：共4分。每小题1分。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 xml:space="preserve">3.D  </w:t>
      </w:r>
      <w:r>
        <w:rPr>
          <w:rFonts w:ascii="宋体" w:hAnsi="宋体" w:cs="宋体" w:hint="eastAsia"/>
          <w:szCs w:val="21"/>
        </w:rPr>
        <w:t>评分：共3分。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4.</w:t>
      </w:r>
      <w:r>
        <w:rPr>
          <w:rFonts w:ascii="宋体" w:hAnsi="宋体" w:cs="宋体" w:hint="eastAsia"/>
          <w:szCs w:val="21"/>
        </w:rPr>
        <w:t>（1）没有别的（奥妙），只是手法技艺熟练罢了。（2）大丈夫立志，穷困的时候应当更加坚定，年老的时候应当更加雄壮。评分：共</w:t>
      </w:r>
      <w:r>
        <w:rPr>
          <w:rFonts w:ascii="宋体" w:hAnsi="宋体" w:cs="宋体"/>
          <w:szCs w:val="21"/>
        </w:rPr>
        <w:t>4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5.</w:t>
      </w:r>
      <w:r>
        <w:rPr>
          <w:rFonts w:ascii="宋体" w:hAnsi="宋体" w:cs="宋体" w:hint="eastAsia"/>
          <w:szCs w:val="21"/>
        </w:rPr>
        <w:t>汝大才/当晚成/良工不示人以朴/且从所好。</w:t>
      </w:r>
      <w:r>
        <w:rPr>
          <w:rFonts w:ascii="宋体" w:hAnsi="宋体" w:hint="eastAsia"/>
          <w:szCs w:val="21"/>
        </w:rPr>
        <w:t>评分：共</w:t>
      </w:r>
      <w:r>
        <w:rPr>
          <w:rFonts w:ascii="宋体" w:hAnsi="宋体"/>
          <w:szCs w:val="21"/>
        </w:rPr>
        <w:t>3</w:t>
      </w:r>
      <w:r>
        <w:rPr>
          <w:rFonts w:ascii="宋体" w:hAnsi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6.</w:t>
      </w:r>
      <w:r>
        <w:rPr>
          <w:rFonts w:ascii="宋体" w:hAnsi="宋体" w:cs="宋体" w:hint="eastAsia"/>
          <w:szCs w:val="21"/>
        </w:rPr>
        <w:t>①马援志向坚定（或常常对宾客说“穷当益坚”等）；②赈施钱财（或分送财产给亲友故旧）。评分：共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b/>
        </w:rPr>
      </w:pPr>
      <w:r>
        <w:rPr>
          <w:rFonts w:ascii="宋体" w:hAnsi="宋体" w:hint="eastAsia"/>
          <w:b/>
          <w:szCs w:val="21"/>
        </w:rPr>
        <w:t>（三）（1</w:t>
      </w:r>
      <w:r>
        <w:rPr>
          <w:rFonts w:ascii="宋体" w:hAnsi="宋体"/>
          <w:b/>
          <w:szCs w:val="21"/>
        </w:rPr>
        <w:t>0</w:t>
      </w:r>
      <w:r>
        <w:rPr>
          <w:rFonts w:ascii="宋体" w:hAnsi="宋体" w:hint="eastAsia"/>
          <w:b/>
          <w:szCs w:val="21"/>
        </w:rPr>
        <w:t>分）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7.</w:t>
      </w:r>
      <w:r>
        <w:rPr>
          <w:rFonts w:ascii="宋体" w:hAnsi="宋体" w:cs="宋体" w:hint="eastAsia"/>
          <w:szCs w:val="21"/>
        </w:rPr>
        <w:t>过渡句，承上启下，由上文写叶圣陶先生“待人厚”过渡到下文写他律己严。（第一句承接上文,总结了叶圣陶先生待人厚的品行。第二句开启下文,突出叶圣陶先生律己严的特点。这两句话承上启下。）评分：共</w:t>
      </w:r>
      <w:r>
        <w:rPr>
          <w:rFonts w:ascii="宋体" w:hAnsi="宋体" w:cs="宋体"/>
          <w:szCs w:val="21"/>
        </w:rPr>
        <w:t>3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8.不是。文中写到叶先生写</w:t>
      </w:r>
      <w:r>
        <w:rPr>
          <w:rFonts w:ascii="宋体" w:hAnsi="宋体" w:cs="宋体" w:hint="eastAsia"/>
          <w:szCs w:val="21"/>
        </w:rPr>
        <w:t>完</w:t>
      </w:r>
      <w:r>
        <w:rPr>
          <w:rFonts w:ascii="宋体" w:hAnsi="宋体" w:cs="宋体"/>
          <w:szCs w:val="21"/>
        </w:rPr>
        <w:t>文章</w:t>
      </w:r>
      <w:r>
        <w:rPr>
          <w:rFonts w:ascii="宋体" w:hAnsi="宋体" w:cs="宋体" w:hint="eastAsia"/>
          <w:szCs w:val="21"/>
        </w:rPr>
        <w:t>后，</w:t>
      </w:r>
      <w:r>
        <w:rPr>
          <w:rFonts w:ascii="宋体" w:hAnsi="宋体" w:cs="宋体"/>
          <w:szCs w:val="21"/>
        </w:rPr>
        <w:t>“自己试念试听，看像话不像话，不像话，坚决改”，这正是他“律己</w:t>
      </w:r>
      <w:r>
        <w:rPr>
          <w:rFonts w:ascii="宋体" w:hAnsi="宋体" w:cs="宋体" w:hint="eastAsia"/>
          <w:szCs w:val="21"/>
        </w:rPr>
        <w:t>（严格要求自己）</w:t>
      </w:r>
      <w:r>
        <w:rPr>
          <w:rFonts w:ascii="宋体" w:hAnsi="宋体" w:cs="宋体"/>
          <w:szCs w:val="21"/>
        </w:rPr>
        <w:t>”的具体表现。</w:t>
      </w:r>
      <w:r>
        <w:rPr>
          <w:rFonts w:ascii="宋体" w:hAnsi="宋体" w:cs="宋体" w:hint="eastAsia"/>
          <w:szCs w:val="21"/>
        </w:rPr>
        <w:t>评分：共</w:t>
      </w:r>
      <w:r>
        <w:rPr>
          <w:rFonts w:ascii="宋体" w:hAnsi="宋体" w:cs="宋体"/>
          <w:szCs w:val="21"/>
        </w:rPr>
        <w:t>3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1</w:t>
      </w:r>
      <w:r>
        <w:rPr>
          <w:rFonts w:ascii="宋体" w:hAnsi="宋体" w:cs="宋体"/>
          <w:szCs w:val="21"/>
        </w:rPr>
        <w:t>9.一是偏重用语，二是意在强调，精神是可简就决不该繁的。(提示</w:t>
      </w:r>
      <w:r>
        <w:rPr>
          <w:rFonts w:ascii="宋体" w:hAnsi="宋体" w:cs="宋体" w:hint="eastAsia"/>
          <w:szCs w:val="21"/>
        </w:rPr>
        <w:t>：</w:t>
      </w:r>
      <w:r>
        <w:rPr>
          <w:rFonts w:ascii="宋体" w:hAnsi="宋体" w:cs="宋体"/>
          <w:szCs w:val="21"/>
        </w:rPr>
        <w:t>根据自己的理解，用自己的话回答也可)</w:t>
      </w:r>
      <w:r>
        <w:rPr>
          <w:rFonts w:ascii="宋体" w:hAnsi="宋体" w:cs="宋体" w:hint="eastAsia"/>
          <w:szCs w:val="21"/>
        </w:rPr>
        <w:t xml:space="preserve"> 评分：共2分。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/>
          <w:szCs w:val="21"/>
        </w:rPr>
        <w:t>0.示例</w:t>
      </w:r>
      <w:r>
        <w:rPr>
          <w:rFonts w:ascii="宋体" w:hAnsi="宋体" w:cs="宋体" w:hint="eastAsia"/>
          <w:szCs w:val="21"/>
        </w:rPr>
        <w:t>：</w:t>
      </w:r>
      <w:r>
        <w:rPr>
          <w:rFonts w:ascii="宋体" w:hAnsi="宋体" w:cs="宋体"/>
          <w:szCs w:val="21"/>
        </w:rPr>
        <w:t>晚饭后，我们</w:t>
      </w:r>
      <w:r>
        <w:rPr>
          <w:rFonts w:ascii="宋体" w:hAnsi="宋体" w:cs="宋体" w:hint="eastAsia"/>
          <w:szCs w:val="21"/>
        </w:rPr>
        <w:t>全家</w:t>
      </w:r>
      <w:r>
        <w:rPr>
          <w:rFonts w:ascii="宋体" w:hAnsi="宋体" w:cs="宋体"/>
          <w:szCs w:val="21"/>
        </w:rPr>
        <w:t>坐在电视机前看春节联欢晚会，正</w:t>
      </w:r>
      <w:r>
        <w:rPr>
          <w:rFonts w:ascii="宋体" w:hAnsi="宋体" w:cs="宋体" w:hint="eastAsia"/>
          <w:szCs w:val="21"/>
        </w:rPr>
        <w:t>看</w:t>
      </w:r>
      <w:r>
        <w:rPr>
          <w:rFonts w:ascii="宋体" w:hAnsi="宋体" w:cs="宋体"/>
          <w:szCs w:val="21"/>
        </w:rPr>
        <w:t>得起劲，妈妈</w:t>
      </w:r>
      <w:r>
        <w:rPr>
          <w:rFonts w:ascii="宋体" w:hAnsi="宋体" w:cs="宋体" w:hint="eastAsia"/>
          <w:szCs w:val="21"/>
        </w:rPr>
        <w:t>突然</w:t>
      </w:r>
      <w:r>
        <w:rPr>
          <w:rFonts w:ascii="宋体" w:hAnsi="宋体" w:cs="宋体"/>
          <w:szCs w:val="21"/>
        </w:rPr>
        <w:t>大声</w:t>
      </w:r>
      <w:r>
        <w:rPr>
          <w:rFonts w:ascii="宋体" w:hAnsi="宋体" w:cs="宋体" w:hint="eastAsia"/>
          <w:szCs w:val="21"/>
        </w:rPr>
        <w:t>地</w:t>
      </w:r>
      <w:r>
        <w:rPr>
          <w:rFonts w:ascii="宋体" w:hAnsi="宋体" w:cs="宋体"/>
          <w:szCs w:val="21"/>
        </w:rPr>
        <w:t>叫放鞭炮。(提示</w:t>
      </w:r>
      <w:r>
        <w:rPr>
          <w:rFonts w:ascii="宋体" w:hAnsi="宋体" w:cs="宋体" w:hint="eastAsia"/>
          <w:szCs w:val="21"/>
        </w:rPr>
        <w:t>：</w:t>
      </w:r>
      <w:r>
        <w:rPr>
          <w:rFonts w:ascii="宋体" w:hAnsi="宋体" w:cs="宋体"/>
          <w:szCs w:val="21"/>
        </w:rPr>
        <w:t>不能改变原意)</w:t>
      </w:r>
      <w:r>
        <w:rPr>
          <w:rFonts w:ascii="宋体" w:hAnsi="宋体" w:cs="宋体" w:hint="eastAsia"/>
          <w:szCs w:val="21"/>
        </w:rPr>
        <w:t xml:space="preserve"> 评分：共2分。                           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（四）（1</w:t>
      </w:r>
      <w:r>
        <w:rPr>
          <w:rFonts w:ascii="宋体" w:hAnsi="宋体" w:cs="宋体"/>
          <w:szCs w:val="21"/>
        </w:rPr>
        <w:t>4</w:t>
      </w:r>
      <w:r>
        <w:rPr>
          <w:rFonts w:ascii="宋体" w:hAnsi="宋体" w:cs="宋体" w:hint="eastAsia"/>
          <w:szCs w:val="21"/>
        </w:rPr>
        <w:t>分）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21.</w:t>
      </w:r>
      <w:r>
        <w:rPr>
          <w:rFonts w:ascii="宋体" w:hAnsi="宋体" w:cs="宋体" w:hint="eastAsia"/>
          <w:szCs w:val="21"/>
        </w:rPr>
        <w:t>（1）栀子花（2）儿子询问花期（3）父子期待花开（4）儿子陶醉花香 评分：共</w:t>
      </w:r>
      <w:r>
        <w:rPr>
          <w:rFonts w:ascii="宋体" w:hAnsi="宋体" w:cs="宋体"/>
          <w:szCs w:val="21"/>
        </w:rPr>
        <w:t>4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/>
          <w:szCs w:val="21"/>
        </w:rPr>
        <w:t>2.</w:t>
      </w:r>
      <w:r>
        <w:rPr>
          <w:rFonts w:ascii="宋体" w:hAnsi="宋体" w:cs="宋体" w:hint="eastAsia"/>
          <w:szCs w:val="21"/>
        </w:rPr>
        <w:t>运用比喻的修辞手法，将怒放的花朵比作儿子稚嫩的脸庞，生动形象地写出了栀子花开的形态，表达了对栀子花喜爱和对儿子的疼爱之情。评分：共3分。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/>
          <w:szCs w:val="21"/>
        </w:rPr>
        <w:t>3.</w:t>
      </w:r>
      <w:r>
        <w:rPr>
          <w:rFonts w:ascii="宋体" w:hAnsi="宋体" w:cs="宋体" w:hint="eastAsia"/>
          <w:szCs w:val="21"/>
        </w:rPr>
        <w:t>“另一朵花”指“儿子”，“另一朵花开”即作者希望儿子可以健康成长，拥有幸福的人生。评分：共3分。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24.</w:t>
      </w:r>
      <w:r>
        <w:rPr>
          <w:rFonts w:ascii="宋体" w:hAnsi="宋体" w:cs="宋体" w:hint="eastAsia"/>
          <w:szCs w:val="21"/>
        </w:rPr>
        <w:t>表层含义：“我”和儿子盼望着栀子花盛开，欣赏它的美丽，陶醉在它的花香中；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深层含义：作者在文中将儿子比作花，“向往花开”其实也是期望儿子日后能够拥有幸福人生，表达了作者对儿子成长的关注，以及对其长大后拥有美好人生的祝福与憧憬之情。评分：共</w:t>
      </w:r>
      <w:r>
        <w:rPr>
          <w:rFonts w:ascii="宋体" w:hAnsi="宋体" w:cs="宋体"/>
          <w:szCs w:val="21"/>
        </w:rPr>
        <w:t>4</w:t>
      </w:r>
      <w:r>
        <w:rPr>
          <w:rFonts w:ascii="宋体" w:hAnsi="宋体" w:cs="宋体" w:hint="eastAsia"/>
          <w:szCs w:val="21"/>
        </w:rPr>
        <w:t>分，意思对即可。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/>
          <w:b/>
          <w:bCs/>
          <w:szCs w:val="21"/>
        </w:rPr>
      </w:pPr>
      <w:r>
        <w:rPr>
          <w:rFonts w:ascii="宋体" w:hAnsi="宋体" w:hint="eastAsia"/>
          <w:b/>
          <w:bCs/>
          <w:szCs w:val="21"/>
        </w:rPr>
        <w:t>三、综合应用（共10分）</w:t>
      </w:r>
    </w:p>
    <w:p w:rsidR="00901CB1" w:rsidP="00901CB1">
      <w:pPr>
        <w:pStyle w:val="NormalWeb"/>
        <w:widowControl/>
        <w:kinsoku w:val="0"/>
        <w:overflowPunct w:val="0"/>
        <w:autoSpaceDE w:val="0"/>
        <w:autoSpaceDN w:val="0"/>
        <w:adjustRightInd w:val="0"/>
        <w:snapToGrid w:val="0"/>
        <w:spacing w:before="0" w:beforeAutospacing="0" w:after="0" w:afterAutospacing="0" w:line="320" w:lineRule="exact"/>
        <w:rPr>
          <w:rFonts w:ascii="宋体" w:hAnsi="宋体" w:cs="宋体"/>
          <w:sz w:val="21"/>
          <w:szCs w:val="21"/>
        </w:rPr>
      </w:pPr>
      <w:r>
        <w:rPr>
          <w:rFonts w:ascii="宋体" w:hAnsi="宋体" w:hint="eastAsia"/>
          <w:kern w:val="2"/>
          <w:sz w:val="21"/>
          <w:szCs w:val="21"/>
        </w:rPr>
        <w:t>2</w:t>
      </w:r>
      <w:r>
        <w:rPr>
          <w:rFonts w:ascii="宋体" w:hAnsi="宋体"/>
          <w:kern w:val="2"/>
          <w:sz w:val="21"/>
          <w:szCs w:val="21"/>
        </w:rPr>
        <w:t>5.印象</w:t>
      </w:r>
      <w:r>
        <w:rPr>
          <w:rFonts w:ascii="宋体" w:hAnsi="宋体" w:hint="eastAsia"/>
          <w:kern w:val="2"/>
          <w:sz w:val="21"/>
          <w:szCs w:val="21"/>
        </w:rPr>
        <w:t>——</w:t>
      </w:r>
      <w:r>
        <w:rPr>
          <w:rFonts w:ascii="宋体" w:hAnsi="宋体"/>
          <w:kern w:val="2"/>
          <w:sz w:val="21"/>
          <w:szCs w:val="21"/>
        </w:rPr>
        <w:t>“武汉加油”是最核心的词汇，其他相关词汇都是加油的具体内容</w:t>
      </w:r>
      <w:r>
        <w:rPr>
          <w:rFonts w:ascii="宋体" w:hAnsi="宋体" w:hint="eastAsia"/>
          <w:kern w:val="2"/>
          <w:sz w:val="21"/>
          <w:szCs w:val="21"/>
        </w:rPr>
        <w:t>。</w:t>
      </w:r>
      <w:r>
        <w:rPr>
          <w:rFonts w:ascii="宋体" w:hAnsi="宋体" w:cs="宋体" w:hint="eastAsia"/>
          <w:sz w:val="21"/>
          <w:szCs w:val="21"/>
        </w:rPr>
        <w:t>评分：共3分。</w:t>
      </w:r>
    </w:p>
    <w:p w:rsidR="00901CB1" w:rsidP="00901CB1">
      <w:pPr>
        <w:pStyle w:val="NormalWeb"/>
        <w:widowControl/>
        <w:kinsoku w:val="0"/>
        <w:overflowPunct w:val="0"/>
        <w:autoSpaceDE w:val="0"/>
        <w:autoSpaceDN w:val="0"/>
        <w:adjustRightInd w:val="0"/>
        <w:snapToGrid w:val="0"/>
        <w:spacing w:before="0" w:beforeAutospacing="0" w:after="0" w:afterAutospacing="0" w:line="320" w:lineRule="exact"/>
        <w:rPr>
          <w:rFonts w:ascii="宋体" w:hAnsi="宋体"/>
          <w:kern w:val="2"/>
          <w:sz w:val="21"/>
          <w:szCs w:val="21"/>
        </w:rPr>
      </w:pPr>
      <w:r>
        <w:rPr>
          <w:rFonts w:ascii="宋体" w:hAnsi="宋体" w:hint="eastAsia"/>
          <w:kern w:val="2"/>
          <w:sz w:val="21"/>
          <w:szCs w:val="21"/>
        </w:rPr>
        <w:t>寓意——</w:t>
      </w:r>
      <w:r>
        <w:rPr>
          <w:rFonts w:ascii="宋体" w:hAnsi="宋体"/>
          <w:kern w:val="2"/>
          <w:sz w:val="21"/>
          <w:szCs w:val="21"/>
        </w:rPr>
        <w:t>全国人民人民众志成城</w:t>
      </w:r>
      <w:r>
        <w:rPr>
          <w:rFonts w:ascii="宋体" w:hAnsi="宋体" w:hint="eastAsia"/>
          <w:kern w:val="2"/>
          <w:sz w:val="21"/>
          <w:szCs w:val="21"/>
        </w:rPr>
        <w:t>，</w:t>
      </w:r>
      <w:r>
        <w:rPr>
          <w:rFonts w:ascii="宋体" w:hAnsi="宋体"/>
          <w:kern w:val="2"/>
          <w:sz w:val="21"/>
          <w:szCs w:val="21"/>
        </w:rPr>
        <w:t>抱着必胜的信念，为武汉和奋战在一线的医护工作者加油。</w:t>
      </w:r>
      <w:r>
        <w:rPr>
          <w:rFonts w:ascii="宋体" w:hAnsi="宋体" w:cs="宋体" w:hint="eastAsia"/>
          <w:sz w:val="21"/>
          <w:szCs w:val="21"/>
        </w:rPr>
        <w:t>评分：共3分。</w:t>
      </w:r>
    </w:p>
    <w:p w:rsidR="00901CB1" w:rsidP="00901CB1">
      <w:pPr>
        <w:adjustRightInd w:val="0"/>
        <w:snapToGrid w:val="0"/>
        <w:spacing w:line="320" w:lineRule="exact"/>
        <w:textAlignment w:val="baseline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2</w:t>
      </w:r>
      <w:r>
        <w:rPr>
          <w:rFonts w:ascii="宋体" w:hAnsi="宋体"/>
          <w:kern w:val="0"/>
          <w:szCs w:val="21"/>
        </w:rPr>
        <w:t>6.</w:t>
      </w:r>
      <w:r>
        <w:rPr>
          <w:rFonts w:ascii="宋体" w:hAnsi="宋体" w:hint="eastAsia"/>
          <w:kern w:val="0"/>
          <w:szCs w:val="21"/>
        </w:rPr>
        <w:t>（1）端午节是五月初五我国民间的一个以吃粽子、赛龙舟等形式纪念屈原的传统节日。评分：共</w:t>
      </w:r>
      <w:r>
        <w:rPr>
          <w:rFonts w:ascii="宋体" w:hAnsi="宋体"/>
          <w:kern w:val="0"/>
          <w:szCs w:val="21"/>
        </w:rPr>
        <w:t>2</w:t>
      </w:r>
      <w:r>
        <w:rPr>
          <w:rFonts w:ascii="宋体" w:hAnsi="宋体" w:hint="eastAsia"/>
          <w:kern w:val="0"/>
          <w:szCs w:val="21"/>
        </w:rPr>
        <w:t>分。</w:t>
      </w:r>
    </w:p>
    <w:p w:rsidR="00901CB1" w:rsidP="00901CB1">
      <w:pPr>
        <w:topLinePunct/>
        <w:autoSpaceDE w:val="0"/>
        <w:autoSpaceDN w:val="0"/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hint="eastAsia"/>
          <w:kern w:val="0"/>
          <w:szCs w:val="21"/>
        </w:rPr>
        <w:t xml:space="preserve">（2）示例：念故人万户千家包粽子  庆佳节敲锣打鼓赛龙舟 </w:t>
      </w:r>
      <w:r>
        <w:rPr>
          <w:rFonts w:ascii="宋体" w:hAnsi="宋体"/>
          <w:kern w:val="0"/>
          <w:szCs w:val="21"/>
        </w:rPr>
        <w:t xml:space="preserve"> </w:t>
      </w:r>
      <w:r>
        <w:rPr>
          <w:rFonts w:ascii="宋体" w:hAnsi="宋体" w:cs="宋体" w:hint="eastAsia"/>
          <w:szCs w:val="21"/>
        </w:rPr>
        <w:t>评分：共</w:t>
      </w:r>
      <w:r>
        <w:rPr>
          <w:rFonts w:ascii="宋体" w:hAnsi="宋体" w:cs="宋体"/>
          <w:szCs w:val="21"/>
        </w:rPr>
        <w:t>2</w:t>
      </w:r>
      <w:r>
        <w:rPr>
          <w:rFonts w:ascii="宋体" w:hAnsi="宋体" w:cs="宋体" w:hint="eastAsia"/>
          <w:szCs w:val="21"/>
        </w:rPr>
        <w:t>分。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b/>
          <w:bCs/>
          <w:szCs w:val="21"/>
        </w:rPr>
      </w:pPr>
      <w:r>
        <w:rPr>
          <w:rFonts w:ascii="宋体" w:hAnsi="宋体" w:cs="宋体" w:hint="eastAsia"/>
          <w:b/>
          <w:bCs/>
          <w:szCs w:val="21"/>
        </w:rPr>
        <w:t>四、写作（共60分）</w:t>
      </w:r>
    </w:p>
    <w:p w:rsidR="00901CB1" w:rsidP="00901CB1">
      <w:pPr>
        <w:adjustRightInd w:val="0"/>
        <w:snapToGrid w:val="0"/>
        <w:spacing w:line="320" w:lineRule="exact"/>
        <w:jc w:val="lef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2</w:t>
      </w:r>
      <w:r>
        <w:rPr>
          <w:rFonts w:ascii="宋体" w:hAnsi="宋体" w:cs="宋体"/>
          <w:szCs w:val="21"/>
        </w:rPr>
        <w:t>7</w:t>
      </w:r>
      <w:r>
        <w:rPr>
          <w:rFonts w:ascii="宋体" w:hAnsi="宋体" w:cs="宋体" w:hint="eastAsia"/>
          <w:szCs w:val="21"/>
        </w:rPr>
        <w:t>.作文评分标准：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一类卷：</w:t>
      </w:r>
      <w:r>
        <w:rPr>
          <w:rFonts w:hint="eastAsia"/>
          <w:sz w:val="21"/>
          <w:szCs w:val="21"/>
        </w:rPr>
        <w:t>53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60</w:t>
      </w:r>
      <w:r>
        <w:rPr>
          <w:rFonts w:hint="eastAsia"/>
          <w:sz w:val="21"/>
          <w:szCs w:val="21"/>
        </w:rPr>
        <w:t>分。中心明确，立意深刻、新颖，内容充实具体，富有真情实感，语言准确流畅，条理清楚，结构严谨，卷面整洁。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二类卷：</w:t>
      </w:r>
      <w:r>
        <w:rPr>
          <w:rFonts w:hint="eastAsia"/>
          <w:sz w:val="21"/>
          <w:szCs w:val="21"/>
        </w:rPr>
        <w:t>45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52</w:t>
      </w:r>
      <w:r>
        <w:rPr>
          <w:rFonts w:hint="eastAsia"/>
          <w:sz w:val="21"/>
          <w:szCs w:val="21"/>
        </w:rPr>
        <w:t>分。中心明确，内容较充实具体，语句通顺，条理清楚，结构完整，卷面整洁。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三类卷：</w:t>
      </w:r>
      <w:r>
        <w:rPr>
          <w:rFonts w:hint="eastAsia"/>
          <w:sz w:val="21"/>
          <w:szCs w:val="21"/>
        </w:rPr>
        <w:t>37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44</w:t>
      </w:r>
      <w:r>
        <w:rPr>
          <w:rFonts w:hint="eastAsia"/>
          <w:sz w:val="21"/>
          <w:szCs w:val="21"/>
        </w:rPr>
        <w:t>分。中心较明确，内容不够充实具体，语句基本通顺，有少量病句。条理较清楚，结构较完整，卷面较整洁，能够表达自己的真情实感。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四类卷：</w:t>
      </w:r>
      <w:r>
        <w:rPr>
          <w:rFonts w:hint="eastAsia"/>
          <w:sz w:val="21"/>
          <w:szCs w:val="21"/>
        </w:rPr>
        <w:t>28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36</w:t>
      </w:r>
      <w:r>
        <w:rPr>
          <w:rFonts w:hint="eastAsia"/>
          <w:sz w:val="21"/>
          <w:szCs w:val="21"/>
        </w:rPr>
        <w:t>分。中心较明确，内容不够充实，条理不够清楚，结构不够完整，卷面不够整洁。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五类卷：</w:t>
      </w:r>
      <w:r>
        <w:rPr>
          <w:rFonts w:hint="eastAsia"/>
          <w:sz w:val="21"/>
          <w:szCs w:val="21"/>
        </w:rPr>
        <w:t>0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27</w:t>
      </w:r>
      <w:r>
        <w:rPr>
          <w:rFonts w:hint="eastAsia"/>
          <w:sz w:val="21"/>
          <w:szCs w:val="21"/>
        </w:rPr>
        <w:t>分。文理不通，结构较混乱，卷面不够整洁，字数在</w:t>
      </w:r>
      <w:r>
        <w:rPr>
          <w:rFonts w:hint="eastAsia"/>
          <w:sz w:val="21"/>
          <w:szCs w:val="21"/>
        </w:rPr>
        <w:t>300</w:t>
      </w:r>
      <w:r>
        <w:rPr>
          <w:rFonts w:hint="eastAsia"/>
          <w:sz w:val="21"/>
          <w:szCs w:val="21"/>
        </w:rPr>
        <w:t>字以下。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评分说明：①卷面整洁，书写美观者，可适当加</w:t>
      </w:r>
      <w:r>
        <w:rPr>
          <w:rFonts w:hint="eastAsia"/>
          <w:sz w:val="21"/>
          <w:szCs w:val="21"/>
        </w:rPr>
        <w:t>2</w:t>
      </w:r>
      <w:r>
        <w:rPr>
          <w:rFonts w:hint="eastAsia"/>
          <w:sz w:val="21"/>
          <w:szCs w:val="21"/>
        </w:rPr>
        <w:t>～</w:t>
      </w:r>
      <w:r>
        <w:rPr>
          <w:rFonts w:hint="eastAsia"/>
          <w:sz w:val="21"/>
          <w:szCs w:val="21"/>
        </w:rPr>
        <w:t>3</w:t>
      </w:r>
      <w:r>
        <w:rPr>
          <w:rFonts w:hint="eastAsia"/>
          <w:sz w:val="21"/>
          <w:szCs w:val="21"/>
        </w:rPr>
        <w:t>分。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②没有题目的，从实际得分中扣</w:t>
      </w:r>
      <w:r>
        <w:rPr>
          <w:rFonts w:hint="eastAsia"/>
          <w:sz w:val="21"/>
          <w:szCs w:val="21"/>
        </w:rPr>
        <w:t>2</w:t>
      </w:r>
      <w:r>
        <w:rPr>
          <w:rFonts w:hint="eastAsia"/>
          <w:sz w:val="21"/>
          <w:szCs w:val="21"/>
        </w:rPr>
        <w:t>分。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 w:val="21"/>
          <w:szCs w:val="21"/>
        </w:rPr>
      </w:pPr>
      <w:r>
        <w:rPr>
          <w:rFonts w:hint="eastAsia"/>
          <w:sz w:val="21"/>
          <w:szCs w:val="21"/>
        </w:rPr>
        <w:t>③出现县（区）学校名称或考生个人姓名的，从实际得分中扣</w:t>
      </w:r>
      <w:r>
        <w:rPr>
          <w:rFonts w:hint="eastAsia"/>
          <w:sz w:val="21"/>
          <w:szCs w:val="21"/>
        </w:rPr>
        <w:t>3</w:t>
      </w:r>
      <w:r>
        <w:rPr>
          <w:rFonts w:hint="eastAsia"/>
          <w:sz w:val="21"/>
          <w:szCs w:val="21"/>
        </w:rPr>
        <w:t>分。</w:t>
      </w:r>
    </w:p>
    <w:p w:rsidR="00901CB1" w:rsidP="00901CB1">
      <w:pPr>
        <w:pStyle w:val="Heading3"/>
        <w:adjustRightInd w:val="0"/>
        <w:snapToGrid w:val="0"/>
        <w:spacing w:line="320" w:lineRule="exact"/>
        <w:ind w:firstLine="420" w:firstLineChars="200"/>
        <w:jc w:val="left"/>
        <w:rPr>
          <w:szCs w:val="21"/>
        </w:rPr>
      </w:pPr>
      <w:r>
        <w:rPr>
          <w:rFonts w:hint="eastAsia"/>
          <w:sz w:val="21"/>
          <w:szCs w:val="21"/>
        </w:rPr>
        <w:t>④评卷过程中，一类卷应掌握在</w:t>
      </w:r>
      <w:r>
        <w:rPr>
          <w:rFonts w:hint="eastAsia"/>
          <w:sz w:val="21"/>
          <w:szCs w:val="21"/>
        </w:rPr>
        <w:t>20%</w:t>
      </w:r>
      <w:r>
        <w:rPr>
          <w:rFonts w:hint="eastAsia"/>
          <w:sz w:val="21"/>
          <w:szCs w:val="21"/>
        </w:rPr>
        <w:t>左右（含</w:t>
      </w:r>
      <w:r>
        <w:rPr>
          <w:rFonts w:hint="eastAsia"/>
          <w:sz w:val="21"/>
          <w:szCs w:val="21"/>
        </w:rPr>
        <w:t>5%</w:t>
      </w:r>
      <w:r>
        <w:rPr>
          <w:rFonts w:hint="eastAsia"/>
          <w:sz w:val="21"/>
          <w:szCs w:val="21"/>
        </w:rPr>
        <w:t>的满分卷）。</w:t>
      </w:r>
    </w:p>
    <w:p w:rsidR="00901CB1" w:rsidP="00901CB1">
      <w:bookmarkStart w:id="0" w:name="_GoBack"/>
      <w:bookmarkEnd w:id="0"/>
    </w:p>
    <w:p w:rsidR="00580856" w:rsidRPr="00901CB1"/>
    <w:sectPr w:rsidSect="00FC26D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楷体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432F8"/>
    <w:rsid w:val="000A77C7"/>
    <w:rsid w:val="00580856"/>
    <w:rsid w:val="006E49DC"/>
    <w:rsid w:val="00901CB1"/>
    <w:rsid w:val="00F432F8"/>
    <w:rsid w:val="00FC26D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26D6"/>
    <w:pPr>
      <w:widowControl w:val="0"/>
      <w:jc w:val="both"/>
    </w:pPr>
  </w:style>
  <w:style w:type="paragraph" w:styleId="Heading3">
    <w:name w:val="heading 3"/>
    <w:basedOn w:val="Normal"/>
    <w:next w:val="Normal"/>
    <w:link w:val="3Char"/>
    <w:semiHidden/>
    <w:unhideWhenUsed/>
    <w:qFormat/>
    <w:rsid w:val="00901CB1"/>
    <w:pPr>
      <w:keepNext/>
      <w:keepLines/>
      <w:spacing w:line="500" w:lineRule="exact"/>
      <w:jc w:val="center"/>
      <w:outlineLvl w:val="2"/>
    </w:pPr>
    <w:rPr>
      <w:rFonts w:ascii="Times New Roman" w:eastAsia="方正楷体简体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F432F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F432F8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F432F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F432F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F432F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F432F8"/>
    <w:rPr>
      <w:sz w:val="18"/>
      <w:szCs w:val="18"/>
    </w:rPr>
  </w:style>
  <w:style w:type="character" w:customStyle="1" w:styleId="3Char">
    <w:name w:val="标题 3 Char"/>
    <w:basedOn w:val="DefaultParagraphFont"/>
    <w:link w:val="Heading3"/>
    <w:semiHidden/>
    <w:qFormat/>
    <w:rsid w:val="00901CB1"/>
    <w:rPr>
      <w:rFonts w:ascii="Times New Roman" w:eastAsia="方正楷体简体" w:hAnsi="Times New Roman" w:cs="Times New Roman"/>
      <w:sz w:val="24"/>
      <w:szCs w:val="24"/>
    </w:rPr>
  </w:style>
  <w:style w:type="paragraph" w:styleId="NormalWeb">
    <w:name w:val="Normal (Web)"/>
    <w:basedOn w:val="Normal"/>
    <w:qFormat/>
    <w:rsid w:val="00901CB1"/>
    <w:pPr>
      <w:spacing w:before="100" w:beforeAutospacing="1" w:after="100" w:afterAutospacing="1"/>
      <w:jc w:val="left"/>
    </w:pPr>
    <w:rPr>
      <w:rFonts w:ascii="Times New Roman" w:eastAsia="宋体" w:hAnsi="Times New Roman" w:cs="Times New Roman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293</Words>
  <Characters>1671</Characters>
  <Application>Microsoft Office Word</Application>
  <DocSecurity>0</DocSecurity>
  <Lines>13</Lines>
  <Paragraphs>3</Paragraphs>
  <ScaleCrop>false</ScaleCrop>
  <Company/>
  <LinksUpToDate>false</LinksUpToDate>
  <CharactersWithSpaces>1961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系统管理员</dc:creator>
  <cp:lastModifiedBy>系统管理员</cp:lastModifiedBy>
  <cp:revision>4</cp:revision>
  <dcterms:created xsi:type="dcterms:W3CDTF">2020-05-26T11:14:00Z</dcterms:created>
  <dcterms:modified xsi:type="dcterms:W3CDTF">2020-05-27T13:05:00Z</dcterms:modified>
</cp:coreProperties>
</file>