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2pt;margin-top:920pt;margin-left:947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b/>
          <w:bCs/>
          <w:sz w:val="28"/>
          <w:szCs w:val="28"/>
        </w:rPr>
        <w:t>八年级</w:t>
      </w:r>
      <w:r>
        <w:rPr>
          <w:rFonts w:hint="eastAsia"/>
          <w:b/>
          <w:bCs/>
          <w:sz w:val="28"/>
          <w:szCs w:val="28"/>
        </w:rPr>
        <w:t>下学期</w:t>
      </w:r>
      <w:r>
        <w:rPr>
          <w:b/>
          <w:bCs/>
          <w:sz w:val="28"/>
          <w:szCs w:val="28"/>
        </w:rPr>
        <w:t>物理</w:t>
      </w:r>
      <w:r>
        <w:rPr>
          <w:rFonts w:hint="eastAsia"/>
          <w:b/>
          <w:bCs/>
          <w:sz w:val="28"/>
          <w:szCs w:val="28"/>
        </w:rPr>
        <w:t>阶段检测试题</w:t>
      </w:r>
    </w:p>
    <w:p>
      <w:pPr>
        <w:jc w:val="center"/>
        <w:rPr>
          <w:sz w:val="18"/>
          <w:szCs w:val="18"/>
        </w:rPr>
      </w:pPr>
      <w:r>
        <w:rPr>
          <w:rFonts w:hint="eastAsia"/>
          <w:bCs/>
          <w:szCs w:val="21"/>
        </w:rPr>
        <w:t xml:space="preserve">       </w:t>
      </w:r>
      <w:r>
        <w:rPr>
          <w:rFonts w:hint="eastAsia"/>
          <w:bCs/>
          <w:sz w:val="18"/>
          <w:szCs w:val="18"/>
        </w:rPr>
        <w:t xml:space="preserve">   2020.05</w:t>
      </w:r>
    </w:p>
    <w:p>
      <w:pPr>
        <w:rPr>
          <w:szCs w:val="21"/>
        </w:rPr>
      </w:pPr>
      <w:r>
        <w:rPr>
          <w:b/>
          <w:bCs/>
          <w:szCs w:val="21"/>
        </w:rPr>
        <w:t>一、单选题</w:t>
      </w:r>
      <w:r>
        <w:rPr>
          <w:rFonts w:hint="eastAsia"/>
          <w:b/>
          <w:bCs/>
          <w:szCs w:val="21"/>
        </w:rPr>
        <w:t>（每小题3分，共60分）</w:t>
      </w:r>
    </w:p>
    <w:p>
      <w:pPr>
        <w:spacing w:after="0"/>
      </w:pPr>
      <w:r>
        <w:rPr>
          <w:color w:val="000000"/>
        </w:rPr>
        <w:t>1. .图中正在使用的机械，属于省力杠杆的有(   )</w:t>
      </w:r>
    </w:p>
    <w:p>
      <w:pPr>
        <w:spacing w:after="0"/>
        <w:rPr>
          <w:color w:val="000000"/>
        </w:rPr>
      </w:pPr>
      <w:r>
        <w:drawing>
          <wp:inline distT="0" distB="0" distL="0" distR="0">
            <wp:extent cx="4812665" cy="1260475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685104" name="图片 6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2767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①②                            B. ①③                            C. ②④                            D. ③④</w:t>
      </w:r>
    </w:p>
    <w:p>
      <w:pPr>
        <w:spacing w:after="0"/>
      </w:pPr>
      <w:r>
        <w:rPr>
          <w:color w:val="000000"/>
        </w:rPr>
        <w:t xml:space="preserve">2.世界上的一切物体，无论是一粒沙、一缕烟、还是一朵花……都是由大量分子组成的，下列现象能说明分子在不停息运动的是（）            </w:t>
      </w:r>
    </w:p>
    <w:p>
      <w:pPr>
        <w:spacing w:after="0"/>
        <w:ind w:left="150"/>
      </w:pPr>
      <w:r>
        <w:rPr>
          <w:color w:val="000000"/>
        </w:rPr>
        <w:t>A. 阳春三月，花香袭人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023856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沙尘暴起，飞沙满天</w:t>
      </w:r>
      <w:r>
        <w:br/>
      </w:r>
      <w:r>
        <w:rPr>
          <w:color w:val="000000"/>
        </w:rPr>
        <w:t>C. 微风拂过，炊烟袅袅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72365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丰收季节，麦浪起伏</w:t>
      </w:r>
    </w:p>
    <w:p>
      <w:pPr>
        <w:spacing w:after="0"/>
      </w:pPr>
      <w:r>
        <w:rPr>
          <w:color w:val="000000"/>
        </w:rPr>
        <w:t xml:space="preserve">3. 在水平桌面上有甲乙两个完全相同的烧杯，两个烧杯内分别盛满不同液体，把两个完全相同的小球分别放入甲乙烧杯内，静止时如图所示，则下列判断正确的是（   ）  </w:t>
      </w:r>
    </w:p>
    <w:p>
      <w:pPr>
        <w:spacing w:after="0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3994150</wp:posOffset>
            </wp:positionH>
            <wp:positionV relativeFrom="paragraph">
              <wp:posOffset>66040</wp:posOffset>
            </wp:positionV>
            <wp:extent cx="1266190" cy="993775"/>
            <wp:effectExtent l="0" t="0" r="0" b="0"/>
            <wp:wrapTight wrapText="bothSides">
              <wp:wrapPolygon>
                <wp:start x="0" y="0"/>
                <wp:lineTo x="0" y="21117"/>
                <wp:lineTo x="21123" y="21117"/>
                <wp:lineTo x="21123" y="0"/>
                <wp:lineTo x="0" y="0"/>
              </wp:wrapPolygon>
            </wp:wrapTight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936047" name="图片 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190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ind w:left="150"/>
      </w:pPr>
      <w:r>
        <w:rPr>
          <w:color w:val="000000"/>
        </w:rPr>
        <w:t>A. 甲杯中的液体的密度小于乙杯中的液体的密度</w:t>
      </w:r>
      <w:r>
        <w:br/>
      </w:r>
      <w:r>
        <w:rPr>
          <w:color w:val="000000"/>
        </w:rPr>
        <w:t>B. 甲杯中小球受到的浮力大于乙杯中小球受到的浮力</w:t>
      </w:r>
      <w:r>
        <w:br/>
      </w:r>
      <w:r>
        <w:rPr>
          <w:color w:val="000000"/>
        </w:rPr>
        <w:t>C. 甲杯对水平桌面的压强大于乙杯对水平桌面的压强</w:t>
      </w:r>
      <w:r>
        <w:br/>
      </w:r>
      <w:r>
        <w:rPr>
          <w:color w:val="000000"/>
        </w:rPr>
        <w:t>D. 若向下按压甲杯中的小球，甲杯中液体对烧杯底的压强会减小</w:t>
      </w:r>
    </w:p>
    <w:p>
      <w:pPr>
        <w:spacing w:after="0"/>
      </w:pPr>
      <w:r>
        <w:rPr>
          <w:color w:val="000000"/>
        </w:rPr>
        <w:t xml:space="preserve">4.如下图所示，木块置于小车上，在水平拉力 </w:t>
      </w:r>
      <w:r>
        <w:drawing>
          <wp:inline distT="0" distB="0" distL="0" distR="0">
            <wp:extent cx="104775" cy="1714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73029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42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作用下，小车和木块一起以速度 </w:t>
      </w:r>
      <w:r>
        <w:drawing>
          <wp:inline distT="0" distB="0" distL="0" distR="0">
            <wp:extent cx="66675" cy="1714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02216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0" cy="1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沿水平地面向右做匀速直线运动（不计空气阻力）。  </w:t>
      </w:r>
    </w:p>
    <w:p>
      <w:pPr>
        <w:spacing w:after="0"/>
      </w:pPr>
      <w:r>
        <w:drawing>
          <wp:inline distT="0" distB="0" distL="0" distR="0">
            <wp:extent cx="1776095" cy="8877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23173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6133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以下三组力属于平衡力的是（）</w:t>
      </w:r>
    </w:p>
    <w:p>
      <w:pPr>
        <w:spacing w:after="0"/>
      </w:pPr>
      <w:r>
        <w:rPr>
          <w:color w:val="000000"/>
        </w:rPr>
        <w:t>①地面对小车的支持力与木块对小车的压力</w:t>
      </w:r>
    </w:p>
    <w:p>
      <w:pPr>
        <w:spacing w:after="0"/>
      </w:pPr>
      <w:r>
        <w:rPr>
          <w:color w:val="000000"/>
        </w:rPr>
        <w:t>②小车对木块的摩擦力与木块受到的水平拉力</w:t>
      </w:r>
    </w:p>
    <w:p>
      <w:pPr>
        <w:spacing w:after="0"/>
      </w:pPr>
      <w:r>
        <w:rPr>
          <w:color w:val="000000"/>
        </w:rPr>
        <w:t>③地面对小车的摩擦力与木块对小车的摩擦力</w:t>
      </w:r>
    </w:p>
    <w:p>
      <w:pPr>
        <w:spacing w:after="0"/>
        <w:ind w:left="150"/>
      </w:pPr>
      <w:r>
        <w:rPr>
          <w:color w:val="000000"/>
        </w:rPr>
        <w:t>A. 仅①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039512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②③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200314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仅②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170606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①②③</w:t>
      </w:r>
    </w:p>
    <w:p>
      <w:pPr>
        <w:spacing w:after="0"/>
      </w:pPr>
      <w:r>
        <w:rPr>
          <w:color w:val="000000"/>
        </w:rPr>
        <w:t xml:space="preserve">5.如图所示是我们常看到的一些插图，下列说法错误的是（）  </w:t>
      </w:r>
    </w:p>
    <w:p>
      <w:pPr>
        <w:spacing w:after="0"/>
      </w:pPr>
      <w:r>
        <w:drawing>
          <wp:inline distT="0" distB="0" distL="0" distR="0">
            <wp:extent cx="3275330" cy="175704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91271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5355" cy="175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45540" cy="182372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256801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896" cy="182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沿水平方向用力推水平地面上的箱子，推不动是因为推力等于摩擦力</w:t>
      </w:r>
      <w:r>
        <w:br/>
      </w:r>
      <w:r>
        <w:rPr>
          <w:color w:val="000000"/>
        </w:rPr>
        <w:t>B. 人推船，自己的船也会后退，这说明力的作用是相互的</w:t>
      </w:r>
      <w:r>
        <w:br/>
      </w:r>
      <w:r>
        <w:rPr>
          <w:color w:val="000000"/>
        </w:rPr>
        <w:t>C. 搬不动大石块，小女孩对石块没用做功</w:t>
      </w:r>
      <w:r>
        <w:br/>
      </w:r>
      <w:r>
        <w:rPr>
          <w:color w:val="000000"/>
        </w:rPr>
        <w:t>D. 测量液体压强的微小压强计，实际是一个连通器</w:t>
      </w:r>
    </w:p>
    <w:p>
      <w:pPr>
        <w:spacing w:after="0"/>
      </w:pPr>
      <w:r>
        <w:rPr>
          <w:color w:val="000000"/>
        </w:rPr>
        <w:t xml:space="preserve">6.水平放置的水桶重350N,一人用300N的力竖直向上提水桶,则水桶受到的合力大小为（）            </w:t>
      </w:r>
    </w:p>
    <w:p>
      <w:pPr>
        <w:spacing w:after="0"/>
        <w:ind w:left="150"/>
      </w:pPr>
      <w:r>
        <w:rPr>
          <w:color w:val="000000"/>
        </w:rPr>
        <w:t>A. 50N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986611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650N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173384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300N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209295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0N</w:t>
      </w:r>
    </w:p>
    <w:p>
      <w:pPr>
        <w:spacing w:after="0"/>
      </w:pPr>
      <w:r>
        <w:rPr>
          <w:color w:val="000000"/>
        </w:rPr>
        <w:t xml:space="preserve">7.以下说法中错误的是（）            </w:t>
      </w:r>
    </w:p>
    <w:p>
      <w:pPr>
        <w:spacing w:after="0"/>
        <w:ind w:left="150"/>
      </w:pPr>
      <w:r>
        <w:rPr>
          <w:color w:val="000000"/>
        </w:rPr>
        <w:t>A. 托里拆利实验测出了大气压的值</w:t>
      </w:r>
      <w:r>
        <w:br/>
      </w:r>
      <w:r>
        <w:rPr>
          <w:color w:val="000000"/>
        </w:rPr>
        <w:t>B. 大气压随高度的增加而增大</w:t>
      </w:r>
      <w:r>
        <w:br/>
      </w:r>
      <w:r>
        <w:rPr>
          <w:color w:val="000000"/>
        </w:rPr>
        <w:t>C. 一切液体的沸点都随气压的增大而升高</w:t>
      </w:r>
      <w:r>
        <w:br/>
      </w:r>
      <w:r>
        <w:rPr>
          <w:color w:val="000000"/>
        </w:rPr>
        <w:t>D. 密闭容器内的气体温度不变时,体积减小,压强增大</w:t>
      </w:r>
    </w:p>
    <w:p>
      <w:pPr>
        <w:spacing w:after="0"/>
      </w:pPr>
      <w:r>
        <w:rPr>
          <w:color w:val="000000"/>
        </w:rPr>
        <w:t xml:space="preserve">8.浮力产生的原因是由于(    )            </w:t>
      </w:r>
    </w:p>
    <w:p>
      <w:pPr>
        <w:spacing w:after="0"/>
        <w:ind w:left="150"/>
      </w:pPr>
      <w:r>
        <w:rPr>
          <w:color w:val="000000"/>
        </w:rPr>
        <w:t>A. 液体（或气体）对物体有压力；            B. 液体（或气体）对物体有压力差</w:t>
      </w:r>
      <w:r>
        <w:br/>
      </w:r>
      <w:r>
        <w:rPr>
          <w:color w:val="000000"/>
        </w:rPr>
        <w:t>C. 液体（或气体）有质量；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309213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物体对液体（或气体）有压力</w:t>
      </w:r>
    </w:p>
    <w:p>
      <w:pPr>
        <w:spacing w:after="0"/>
      </w:pPr>
      <w:r>
        <w:rPr>
          <w:color w:val="000000"/>
        </w:rPr>
        <w:t xml:space="preserve">9.下列实例中，力对物体没有做功的是（   ）            </w:t>
      </w:r>
    </w:p>
    <w:p>
      <w:pPr>
        <w:spacing w:after="0"/>
        <w:ind w:left="150"/>
      </w:pPr>
      <w:r>
        <w:rPr>
          <w:color w:val="000000"/>
        </w:rPr>
        <w:t>A. 起重机吊起重物                                    B. 在光滑水平面上做匀速直线运动的物体</w:t>
      </w:r>
      <w:r>
        <w:br/>
      </w:r>
      <w:r>
        <w:rPr>
          <w:color w:val="000000"/>
        </w:rPr>
        <w:t>C. 跳水运动员从跳台跳下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983274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举重运动员，将杠铃举起</w:t>
      </w:r>
    </w:p>
    <w:p>
      <w:pPr>
        <w:spacing w:after="0"/>
      </w:pPr>
      <w:r>
        <w:rPr>
          <w:color w:val="000000"/>
        </w:rPr>
        <w:t xml:space="preserve">10.把两个物重相同的实心铁球和铝球，浸没在水中，它们受到的浮力（   ）            </w:t>
      </w:r>
    </w:p>
    <w:p>
      <w:pPr>
        <w:spacing w:after="0"/>
        <w:ind w:left="150"/>
      </w:pPr>
      <w:r>
        <w:rPr>
          <w:color w:val="000000"/>
        </w:rPr>
        <w:t>A. 相等          </w:t>
      </w:r>
      <w:r>
        <w:drawing>
          <wp:inline distT="0" distB="0" distL="0" distR="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179648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铝球的比铁球大          </w:t>
      </w:r>
      <w:r>
        <w:drawing>
          <wp:inline distT="0" distB="0" distL="0" distR="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33984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铝球的比铁球小          </w:t>
      </w:r>
      <w:r>
        <w:drawing>
          <wp:inline distT="0" distB="0" distL="0" distR="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361279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浮力都等于重力</w:t>
      </w:r>
    </w:p>
    <w:p>
      <w:pPr>
        <w:spacing w:after="0"/>
      </w:pPr>
      <w:r>
        <w:rPr>
          <w:color w:val="000000"/>
        </w:rPr>
        <w:t xml:space="preserve">11.已知甲、乙两种机械在做功过程中，甲的机械效率比乙的机械效率大，这表明（   ）            </w:t>
      </w:r>
    </w:p>
    <w:p>
      <w:pPr>
        <w:spacing w:after="0"/>
        <w:ind w:left="150"/>
      </w:pPr>
      <w:r>
        <w:rPr>
          <w:color w:val="000000"/>
        </w:rPr>
        <w:t>A. 甲做功比乙做功快                                 B. 甲做的有用功比乙做的有用功多</w:t>
      </w:r>
      <w:r>
        <w:br/>
      </w:r>
      <w:r>
        <w:rPr>
          <w:color w:val="000000"/>
        </w:rPr>
        <w:t>C. 甲做的额外功比乙做的额外功少            D. 甲做的有用功，与总功的比值比乙大</w:t>
      </w:r>
    </w:p>
    <w:p>
      <w:pPr>
        <w:spacing w:after="0"/>
      </w:pPr>
      <w:r>
        <w:rPr>
          <w:color w:val="000000"/>
        </w:rPr>
        <w:t xml:space="preserve">12.浸没于水中的钢球，在继续下沉的过程中，它受到的（   ）            </w:t>
      </w:r>
    </w:p>
    <w:p>
      <w:pPr>
        <w:spacing w:after="0"/>
        <w:ind w:left="150"/>
      </w:pPr>
      <w:r>
        <w:rPr>
          <w:color w:val="000000"/>
        </w:rPr>
        <w:t>A. 浮力不变，压强变大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253973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浮力不变，压强不变</w:t>
      </w:r>
      <w:r>
        <w:br/>
      </w:r>
      <w:r>
        <w:rPr>
          <w:color w:val="000000"/>
        </w:rPr>
        <w:t>C. 浮力变小，压强变大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166188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浮力变小，压强变小</w:t>
      </w:r>
    </w:p>
    <w:p>
      <w:pPr>
        <w:spacing w:after="0"/>
      </w:pPr>
      <w:r>
        <w:rPr>
          <w:color w:val="000000"/>
        </w:rPr>
        <w:t>13.如图，A，B，C三个物体的质量关系是m</w:t>
      </w:r>
      <w:r>
        <w:rPr>
          <w:color w:val="000000"/>
          <w:vertAlign w:val="subscript"/>
        </w:rPr>
        <w:t>A</w:t>
      </w:r>
      <w:r>
        <w:rPr>
          <w:color w:val="000000"/>
        </w:rPr>
        <w:t>＞m</w:t>
      </w:r>
      <w:r>
        <w:rPr>
          <w:color w:val="000000"/>
          <w:vertAlign w:val="subscript"/>
        </w:rPr>
        <w:t>B</w:t>
      </w:r>
      <w:r>
        <w:rPr>
          <w:color w:val="000000"/>
        </w:rPr>
        <w:t>＞m</w:t>
      </w:r>
      <w:r>
        <w:rPr>
          <w:color w:val="000000"/>
          <w:vertAlign w:val="subscript"/>
        </w:rPr>
        <w:t>C</w:t>
      </w:r>
      <w:r>
        <w:rPr>
          <w:color w:val="000000"/>
        </w:rPr>
        <w:t xml:space="preserve">  ， 它们在同样大的力F作用下，并沿力的方向移动相同的距离S，则力F对三个物体所做的功（   ）  </w:t>
      </w:r>
    </w:p>
    <w:p>
      <w:pPr>
        <w:spacing w:after="0"/>
      </w:pPr>
      <w:r>
        <w:drawing>
          <wp:inline distT="0" distB="0" distL="0" distR="0">
            <wp:extent cx="2453640" cy="79248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458945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4123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一样多          </w:t>
      </w:r>
      <w:r>
        <w:drawing>
          <wp:inline distT="0" distB="0" distL="0" distR="0">
            <wp:extent cx="19050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122524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对A做的功最多          </w:t>
      </w:r>
      <w:r>
        <w:drawing>
          <wp:inline distT="0" distB="0" distL="0" distR="0">
            <wp:extent cx="19050" cy="38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319222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对B做的功最多          </w:t>
      </w:r>
      <w:r>
        <w:drawing>
          <wp:inline distT="0" distB="0" distL="0" distR="0">
            <wp:extent cx="19050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367759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对C做的功最多</w:t>
      </w:r>
    </w:p>
    <w:p>
      <w:pPr>
        <w:spacing w:after="0"/>
      </w:pPr>
      <w:r>
        <w:rPr>
          <w:color w:val="000000"/>
        </w:rPr>
        <w:t xml:space="preserve">14.两个物体分别挂在弹簧测力计上，将它们同时浸没到水中，发现两个弹簧测力计的示数的减小值相同。由此可以判断（）            </w:t>
      </w:r>
    </w:p>
    <w:p>
      <w:pPr>
        <w:spacing w:after="0"/>
        <w:ind w:left="150"/>
      </w:pPr>
      <w:r>
        <w:rPr>
          <w:color w:val="000000"/>
        </w:rPr>
        <w:t>A. 两个物体一定处在液体中相同深度        </w:t>
      </w:r>
      <w:r>
        <w:drawing>
          <wp:inline distT="0" distB="0" distL="0" distR="0">
            <wp:extent cx="19050" cy="381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197996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在空气中，弹簧测力计示数是相同的</w:t>
      </w:r>
      <w:r>
        <w:br/>
      </w:r>
      <w:r>
        <w:rPr>
          <w:color w:val="000000"/>
        </w:rPr>
        <w:t>C. 在水中时，弹簧测力计示数是相同的     D. 两物体受的浮力一定相同</w:t>
      </w:r>
    </w:p>
    <w:p>
      <w:pPr>
        <w:spacing w:after="0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142875</wp:posOffset>
            </wp:positionV>
            <wp:extent cx="1111885" cy="1130300"/>
            <wp:effectExtent l="0" t="0" r="0" b="0"/>
            <wp:wrapTight wrapText="bothSides">
              <wp:wrapPolygon>
                <wp:start x="0" y="0"/>
                <wp:lineTo x="0" y="21115"/>
                <wp:lineTo x="21094" y="21115"/>
                <wp:lineTo x="21094" y="0"/>
                <wp:lineTo x="0" y="0"/>
              </wp:wrapPolygon>
            </wp:wrapTight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155954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15.如图所示，是一位先生巧用物理知识将帽子送给楼上女士的情景.此过程中应用的关键知识是（）  </w:t>
      </w:r>
    </w:p>
    <w:p>
      <w:pPr>
        <w:spacing w:after="0"/>
        <w:ind w:left="150" w:firstLine="105" w:firstLineChars="50"/>
        <w:rPr>
          <w:color w:val="000000"/>
        </w:rPr>
      </w:pPr>
      <w:r>
        <w:rPr>
          <w:color w:val="000000"/>
        </w:rPr>
        <w:t>A. 气球受到重力                                  </w:t>
      </w:r>
    </w:p>
    <w:p>
      <w:pPr>
        <w:spacing w:after="0"/>
        <w:ind w:left="210" w:leftChars="100"/>
        <w:rPr>
          <w:color w:val="000000"/>
        </w:rPr>
      </w:pPr>
      <w:r>
        <w:rPr>
          <w:color w:val="000000"/>
        </w:rPr>
        <w:t>B. 帽子质量大于气球质量</w:t>
      </w:r>
      <w:r>
        <w:br/>
      </w:r>
      <w:r>
        <w:rPr>
          <w:color w:val="000000"/>
        </w:rPr>
        <w:t>C. 帽子密度大于气球密度                </w:t>
      </w:r>
    </w:p>
    <w:p>
      <w:pPr>
        <w:spacing w:after="0"/>
        <w:ind w:left="150"/>
      </w:pPr>
      <w:r>
        <w:rPr>
          <w:color w:val="000000"/>
        </w:rPr>
        <w:t>  D. 空气对物体有浮力作用</w:t>
      </w:r>
    </w:p>
    <w:p>
      <w:pPr>
        <w:spacing w:after="0"/>
      </w:pPr>
      <w:r>
        <w:rPr>
          <w:color w:val="000000"/>
        </w:rPr>
        <w:t xml:space="preserve">16.如图所示的是工人在平台上通过滑轮组向上拉起重物G的情景.已知重物G所受的重力为700N，当他沿水平方向用400N的力拉重物G时，重物G恰好做匀速直线运动.不计绳重及摩擦，下列说法正确的是（）  </w:t>
      </w:r>
    </w:p>
    <w:p>
      <w:pPr>
        <w:spacing w:after="0"/>
      </w:pPr>
      <w:r>
        <w:drawing>
          <wp:inline distT="0" distB="0" distL="0" distR="0">
            <wp:extent cx="985520" cy="1280160"/>
            <wp:effectExtent l="0" t="0" r="508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18114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535" cy="1286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该滑轮组的动滑轮所受的重力为100N</w:t>
      </w:r>
      <w:r>
        <w:br/>
      </w:r>
      <w:r>
        <w:rPr>
          <w:color w:val="000000"/>
        </w:rPr>
        <w:t>B. 若工人拉动绳子的速度为0.5m/s，则4s后，绳子的拉力所做的功为1400J</w:t>
      </w:r>
      <w:r>
        <w:br/>
      </w:r>
      <w:r>
        <w:rPr>
          <w:color w:val="000000"/>
        </w:rPr>
        <w:t>C. 当工人用等大的力使绳子以不同速度匀速运动，且绳端运动相同的距离时，工人所做的功大小不同</w:t>
      </w:r>
      <w:r>
        <w:br/>
      </w:r>
      <w:r>
        <w:rPr>
          <w:color w:val="000000"/>
        </w:rPr>
        <w:t>D. 若将重物G换为质量更大的物体，则在不改变其它条件的情况下，工人将更省力</w:t>
      </w:r>
    </w:p>
    <w:p>
      <w:pPr>
        <w:spacing w:after="0"/>
      </w:pPr>
      <w:r>
        <w:rPr>
          <w:color w:val="000000"/>
        </w:rPr>
        <w:t>17.工人用滑轮组把一箱箱货物从一楼提升到五楼，在滑轮组上加润滑油后，机械效率提高了，则加润滑油后工人提升同样的重物时，做的（  ）</w:t>
      </w:r>
    </w:p>
    <w:p>
      <w:pPr>
        <w:spacing w:after="0"/>
        <w:ind w:left="150"/>
      </w:pPr>
      <w:r>
        <w:rPr>
          <w:color w:val="000000"/>
        </w:rPr>
        <w:t>A. 有用功减小，总功不变                          B. 有用功增加，总功增加</w:t>
      </w:r>
      <w:r>
        <w:br/>
      </w:r>
      <w:r>
        <w:rPr>
          <w:color w:val="000000"/>
        </w:rPr>
        <w:t>C. 有用功不变，总功减小                          D. 有用功减小，总功减小</w:t>
      </w:r>
    </w:p>
    <w:p>
      <w:pPr>
        <w:spacing w:after="0"/>
      </w:pPr>
      <w:r>
        <w:rPr>
          <w:color w:val="000000"/>
        </w:rPr>
        <w:t xml:space="preserve">18.按如图所示，是小丽在“研究杠杆平衡条件”的实验中，使杠杆在水平位置平衡．如果在杠杆两边的钩码下面各增加一个大小相等的钩码，则杠杆（  ） </w:t>
      </w:r>
      <w:r>
        <w:drawing>
          <wp:inline distT="0" distB="0" distL="0" distR="0">
            <wp:extent cx="1188085" cy="1009650"/>
            <wp:effectExtent l="1905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485527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2591" cy="1013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</w:p>
    <w:p>
      <w:pPr>
        <w:spacing w:after="0"/>
        <w:ind w:left="150"/>
      </w:pPr>
      <w:r>
        <w:rPr>
          <w:color w:val="000000"/>
        </w:rPr>
        <w:t>A. 仍然平衡         </w:t>
      </w:r>
      <w:r>
        <w:drawing>
          <wp:inline distT="0" distB="0" distL="0" distR="0">
            <wp:extent cx="9525" cy="381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168515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不平衡，左端下降         </w:t>
      </w:r>
      <w:r>
        <w:drawing>
          <wp:inline distT="0" distB="0" distL="0" distR="0">
            <wp:extent cx="9525" cy="381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771197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不平衡，右端下降         </w:t>
      </w:r>
      <w:r>
        <w:drawing>
          <wp:inline distT="0" distB="0" distL="0" distR="0">
            <wp:extent cx="9525" cy="381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722718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无法确定</w:t>
      </w:r>
    </w:p>
    <w:p>
      <w:pPr>
        <w:spacing w:after="0"/>
      </w:pPr>
      <w:r>
        <w:rPr>
          <w:color w:val="000000"/>
        </w:rPr>
        <w:t xml:space="preserve">19. 以下微观粒子按空间尺度由大到小排序正确的是（   ）            </w:t>
      </w:r>
    </w:p>
    <w:p>
      <w:pPr>
        <w:spacing w:after="0"/>
        <w:ind w:left="150"/>
      </w:pPr>
      <w:r>
        <w:rPr>
          <w:color w:val="000000"/>
        </w:rPr>
        <w:t>A. 质子   原子核   原子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752267" name="图片 6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原子   原子核   质子</w:t>
      </w:r>
      <w:r>
        <w:br/>
      </w:r>
      <w:r>
        <w:rPr>
          <w:color w:val="000000"/>
        </w:rPr>
        <w:t>C. 原子核   质子   原子 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675764" name="图片 6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原子   质子   原子核</w:t>
      </w:r>
    </w:p>
    <w:p>
      <w:pPr>
        <w:spacing w:after="0"/>
      </w:pPr>
      <w:r>
        <w:rPr>
          <w:color w:val="000000"/>
        </w:rPr>
        <w:t xml:space="preserve">20.一弹簧测力计下挂一圆柱体，将圆柱体从盛水的烧杯上方离水面某一高度处慢慢下降，然后将圆柱体逐渐浸入水中.如图是整个过程中弹簧测力计的示数F与圆柱体下降高度h变化关系的图象.(g取10N/kg下列说法不正确的是（）  </w:t>
      </w:r>
    </w:p>
    <w:p>
      <w:pPr>
        <w:spacing w:after="0"/>
      </w:pPr>
      <w:r>
        <w:drawing>
          <wp:inline distT="0" distB="0" distL="0" distR="0">
            <wp:extent cx="2511425" cy="13081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822548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1308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rPr>
          <w:color w:val="000000"/>
        </w:rPr>
        <w:t>A. 圆柱体的密度是1.5×10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br/>
      </w:r>
      <w:r>
        <w:rPr>
          <w:color w:val="000000"/>
        </w:rPr>
        <w:t>B. 圆柱体受到的重力是12N</w:t>
      </w:r>
      <w:r>
        <w:br/>
      </w:r>
      <w:r>
        <w:rPr>
          <w:color w:val="000000"/>
        </w:rPr>
        <w:t>C. 圆柱体受到的最大浮力是8N</w:t>
      </w:r>
      <w:r>
        <w:br/>
      </w:r>
      <w:r>
        <w:rPr>
          <w:color w:val="000000"/>
        </w:rPr>
        <w:t>D. 当圆柱体刚好全部浸没时，下表面受到水的压强为700Pa</w:t>
      </w:r>
    </w:p>
    <w:p>
      <w:pPr>
        <w:rPr>
          <w:b/>
          <w:bCs/>
          <w:szCs w:val="21"/>
        </w:rPr>
      </w:pPr>
      <w:r>
        <w:rPr>
          <w:b/>
          <w:bCs/>
          <w:szCs w:val="21"/>
        </w:rPr>
        <w:t>二、填空题</w:t>
      </w:r>
      <w:r>
        <w:rPr>
          <w:rFonts w:hint="eastAsia"/>
          <w:b/>
          <w:bCs/>
          <w:szCs w:val="21"/>
        </w:rPr>
        <w:t>（每空2分，共12分）</w:t>
      </w:r>
    </w:p>
    <w:p>
      <w:pPr>
        <w:spacing w:after="0"/>
        <w:rPr>
          <w:color w:val="000000"/>
        </w:rPr>
      </w:pPr>
      <w:r>
        <w:rPr>
          <w:rFonts w:hint="eastAsia"/>
          <w:color w:val="000000"/>
        </w:rPr>
        <w:t>21</w:t>
      </w:r>
      <w:r>
        <w:rPr>
          <w:color w:val="000000"/>
        </w:rPr>
        <w:t>.</w:t>
      </w:r>
    </w:p>
    <w:p>
      <w:pPr>
        <w:spacing w:after="0"/>
        <w:rPr>
          <w:color w:val="000000"/>
        </w:rPr>
      </w:pPr>
      <w:r>
        <w:rPr>
          <w:rFonts w:hint="eastAsia"/>
          <w:color w:val="000000"/>
        </w:rPr>
        <w:t>（1）</w:t>
      </w:r>
      <w:r>
        <w:rPr>
          <w:color w:val="000000"/>
        </w:rPr>
        <w:t>生活和生产中的很多物品都运用了物理学的知识。</w:t>
      </w:r>
      <w:r>
        <w:rPr>
          <w:rFonts w:hint="eastAsia"/>
          <w:color w:val="000000"/>
        </w:rPr>
        <w:t xml:space="preserve"> 在</w:t>
      </w:r>
      <w:r>
        <w:rPr>
          <w:color w:val="000000"/>
        </w:rPr>
        <w:t xml:space="preserve">图（a），书包带做得比较宽大，是为了能减小________。在图（b）中，“乳牛自动喂水器”利用的是________原理，使得两容器中的水面相平。  </w:t>
      </w:r>
    </w:p>
    <w:p>
      <w:pPr>
        <w:spacing w:after="0"/>
        <w:rPr>
          <w:color w:val="000000"/>
        </w:rPr>
      </w:pPr>
      <w:r>
        <w:rPr>
          <w:color w:val="000000"/>
        </w:rPr>
        <w:drawing>
          <wp:inline distT="0" distB="0" distL="0" distR="0">
            <wp:extent cx="3500755" cy="731520"/>
            <wp:effectExtent l="0" t="0" r="4445" b="0"/>
            <wp:docPr id="61" name="图片 61" descr="C:\Users\ADMINI~1\AppData\Local\Temp\WeChat Files\ef3be1e83cfcefac08cd13ce0b03a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329822" name="图片 61" descr="C:\Users\ADMINI~1\AppData\Local\Temp\WeChat Files\ef3be1e83cfcefac08cd13ce0b03a5d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422" cy="73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firstLine="840" w:firstLineChars="400"/>
      </w:pPr>
      <w:r>
        <w:rPr>
          <w:rFonts w:hint="eastAsia"/>
        </w:rPr>
        <w:t>（a）                               (b)</w:t>
      </w:r>
    </w:p>
    <w:p>
      <w:pPr>
        <w:spacing w:after="0"/>
      </w:pPr>
      <w:r>
        <w:rPr>
          <w:rFonts w:hint="eastAsia"/>
          <w:color w:val="000000"/>
        </w:rPr>
        <w:t>（2）</w:t>
      </w:r>
      <w:r>
        <w:rPr>
          <w:color w:val="000000"/>
        </w:rPr>
        <w:t>用弹簧测力计在空气中称得一石块重1N，将石块完全没入水中后，弹簧测力计示数为0.1N，则石块在水中受到的浮力为________N；石块的体积为________cm</w:t>
      </w:r>
      <w:r>
        <w:rPr>
          <w:color w:val="000000"/>
          <w:vertAlign w:val="superscript"/>
        </w:rPr>
        <w:t>3</w:t>
      </w:r>
      <w:r>
        <w:rPr>
          <w:color w:val="000000"/>
        </w:rPr>
        <w:t>.(ρ</w:t>
      </w:r>
      <w:r>
        <w:rPr>
          <w:color w:val="000000"/>
          <w:vertAlign w:val="subscript"/>
        </w:rPr>
        <w:t>水</w:t>
      </w:r>
      <w:r>
        <w:rPr>
          <w:color w:val="000000"/>
        </w:rPr>
        <w:t>＝1.0×10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， g取10N/kg)    </w:t>
      </w:r>
    </w:p>
    <w:p>
      <w:pPr>
        <w:spacing w:after="0"/>
      </w:pPr>
      <w:r>
        <w:rPr>
          <w:rFonts w:hint="eastAsia"/>
          <w:color w:val="000000"/>
        </w:rPr>
        <w:t>（3）</w:t>
      </w:r>
      <w:r>
        <w:rPr>
          <w:color w:val="000000"/>
        </w:rPr>
        <w:t>当歼20飞机加速向上运动时，飞行员的动能________，机械能________．（均选填“增 大”、“不变”或“减小”）</w:t>
      </w:r>
    </w:p>
    <w:p>
      <w:pPr>
        <w:rPr>
          <w:b/>
          <w:bCs/>
          <w:szCs w:val="21"/>
        </w:rPr>
      </w:pPr>
      <w:r>
        <w:rPr>
          <w:b/>
          <w:bCs/>
          <w:szCs w:val="21"/>
        </w:rPr>
        <w:t>三、实验题</w:t>
      </w:r>
      <w:r>
        <w:rPr>
          <w:rFonts w:hint="eastAsia"/>
          <w:b/>
          <w:bCs/>
          <w:szCs w:val="21"/>
        </w:rPr>
        <w:t>探究题（每空2分，共12分）</w:t>
      </w:r>
    </w:p>
    <w:p>
      <w:pPr>
        <w:spacing w:after="0"/>
      </w:pPr>
      <w:r>
        <w:rPr>
          <w:rFonts w:hint="eastAsia"/>
          <w:color w:val="000000"/>
        </w:rPr>
        <w:t>22</w:t>
      </w:r>
      <w:r>
        <w:rPr>
          <w:color w:val="000000"/>
        </w:rPr>
        <w:t>.在“探究杠杆平衡条件”的实验中，把杠杆的中点支在支架上，杠杆静止在图甲所示的位置。</w:t>
      </w:r>
    </w:p>
    <w:p>
      <w:pPr>
        <w:spacing w:after="0"/>
      </w:pPr>
      <w:r>
        <w:drawing>
          <wp:inline distT="0" distB="0" distL="0" distR="0">
            <wp:extent cx="3963670" cy="104902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197507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4056" cy="105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（1）杠杆的位置如图甲所示，此时应调节杠杆两端的平衡螺母使其向________（选填“左”或“右”）移动，使杠杆在水平位置平衡，实验时施加的动力和阻力的方向都是竖直方向，这样做的好处是________。</w:t>
      </w:r>
      <w:r>
        <w:br/>
      </w:r>
      <w:r>
        <w:rPr>
          <w:color w:val="000000"/>
        </w:rPr>
        <w:t xml:space="preserve">（2）某同学做了图乙一次实验后就得出了“动力×动力臂=阻力×阻力臂”的结论，小明同学认为他的做法不合理，理由是________。    </w:t>
      </w:r>
    </w:p>
    <w:p>
      <w:pPr>
        <w:spacing w:after="0"/>
      </w:pPr>
      <w:r>
        <w:rPr>
          <w:color w:val="000000"/>
        </w:rPr>
        <w:t xml:space="preserve">（3）如果乙图左右两侧各加挂一个钩码，杠杆的________端会下降。    </w:t>
      </w:r>
    </w:p>
    <w:p>
      <w:pPr>
        <w:spacing w:after="0"/>
      </w:pPr>
      <w:r>
        <w:rPr>
          <w:color w:val="000000"/>
        </w:rPr>
        <w:t xml:space="preserve">（4）利用如图丙所示装置进行实验，每个钩码重0.5N，杠杆平衡时弹簧测力计的读数应为________N．如果保持弹簧测力计拉力作用点的位置不变，把弹簧测力计沿虚线方向拉，为了保证杠杆在水平位置平衡，其示数将________（选填：“变大”“不变”或“变小”）。    </w:t>
      </w:r>
    </w:p>
    <w:p>
      <w:pPr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四</w:t>
      </w:r>
      <w:r>
        <w:rPr>
          <w:b/>
          <w:bCs/>
          <w:szCs w:val="21"/>
        </w:rPr>
        <w:t>、计算题</w:t>
      </w:r>
      <w:r>
        <w:rPr>
          <w:rFonts w:hint="eastAsia"/>
          <w:b/>
          <w:bCs/>
          <w:szCs w:val="21"/>
        </w:rPr>
        <w:t>（每小题8分，共16分）</w:t>
      </w:r>
    </w:p>
    <w:p>
      <w:pPr>
        <w:spacing w:after="0"/>
      </w:pPr>
      <w:r>
        <w:rPr>
          <w:rFonts w:hint="eastAsia"/>
          <w:color w:val="000000"/>
        </w:rPr>
        <w:t>23</w:t>
      </w:r>
      <w:r>
        <w:rPr>
          <w:color w:val="000000"/>
        </w:rPr>
        <w:t>.有一渔民驾驶一艘动力木船在湖中打渔，发现离水面0.5m处的船板漏了一个面积是10cm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的漏洞，湖水从漏洞喷入船中，渔民紧急处理补好漏洞了，避免了危险．求：    </w:t>
      </w:r>
    </w:p>
    <w:p>
      <w:pPr>
        <w:spacing w:after="0"/>
      </w:pPr>
      <w:r>
        <w:rPr>
          <w:color w:val="000000"/>
        </w:rPr>
        <w:t>（1）漏洞处湖水的压强是多少；</w:t>
      </w:r>
    </w:p>
    <w:p>
      <w:pPr>
        <w:spacing w:after="0"/>
        <w:rPr>
          <w:color w:val="000000"/>
        </w:rPr>
      </w:pPr>
      <w:r>
        <w:rPr>
          <w:color w:val="000000"/>
        </w:rPr>
        <w:t xml:space="preserve">（2）补好漏洞至少需要多大的压力．（取g=10N/kg，湖水的密度等于纯水的密度）  </w:t>
      </w: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  <w:rPr>
          <w:color w:val="000000"/>
        </w:rPr>
      </w:pPr>
    </w:p>
    <w:p>
      <w:pPr>
        <w:spacing w:after="0"/>
      </w:pPr>
      <w:r>
        <w:rPr>
          <w:color w:val="000000"/>
        </w:rPr>
        <w:t>2</w:t>
      </w:r>
      <w:r>
        <w:rPr>
          <w:rFonts w:hint="eastAsia"/>
          <w:color w:val="000000"/>
        </w:rPr>
        <w:t>4</w:t>
      </w:r>
      <w:r>
        <w:rPr>
          <w:color w:val="000000"/>
        </w:rPr>
        <w:t xml:space="preserve">.工人用图示装置在10 s内将质量为45 kg的货物匀速提升2 m，此过程中拉力的功率为120W，(g取10N／kg)求：  </w:t>
      </w:r>
    </w:p>
    <w:p>
      <w:pPr>
        <w:spacing w:after="0"/>
      </w:pPr>
      <w:r>
        <w:rPr>
          <w:color w:val="000000"/>
        </w:rPr>
        <w:t xml:space="preserve"> </w:t>
      </w:r>
      <w:r>
        <w:drawing>
          <wp:inline distT="0" distB="0" distL="0" distR="0">
            <wp:extent cx="1250315" cy="1594485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877491" name="图片 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937" cy="159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（1）有用功；    </w:t>
      </w:r>
    </w:p>
    <w:p>
      <w:pPr>
        <w:spacing w:after="0"/>
        <w:rPr>
          <w:color w:val="000000"/>
        </w:rPr>
      </w:pPr>
      <w:r>
        <w:rPr>
          <w:color w:val="000000"/>
        </w:rPr>
        <w:t xml:space="preserve">（2）滑轮组的机械效率。    </w:t>
      </w:r>
    </w:p>
    <w:p>
      <w:pPr>
        <w:rPr>
          <w:color w:val="000000"/>
        </w:rPr>
      </w:pPr>
      <w:r>
        <w:rPr>
          <w:color w:val="000000"/>
        </w:rPr>
        <w:br w:type="page"/>
      </w:r>
    </w:p>
    <w:p>
      <w:pPr>
        <w:spacing w:after="0"/>
        <w:rPr>
          <w:color w:val="000000"/>
        </w:rPr>
      </w:pPr>
      <w:bookmarkStart w:id="0" w:name="_GoBack"/>
      <w:bookmarkEnd w:id="0"/>
    </w:p>
    <w:p/>
    <w:p>
      <w:pPr>
        <w:jc w:val="center"/>
      </w:pPr>
      <w:r>
        <w:rPr>
          <w:b/>
          <w:bCs/>
          <w:sz w:val="28"/>
          <w:szCs w:val="28"/>
        </w:rPr>
        <w:t>答案解析部分</w:t>
      </w:r>
    </w:p>
    <w:p>
      <w:r>
        <w:t xml:space="preserve">一、单选题  </w:t>
      </w:r>
      <w:r>
        <w:rPr>
          <w:rFonts w:hint="eastAsia"/>
          <w:bCs/>
          <w:sz w:val="24"/>
        </w:rPr>
        <w:t>（每小题3分，共60分）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C</w:t>
      </w:r>
      <w:r>
        <w:rPr>
          <w:color w:val="000000"/>
        </w:rPr>
        <w:t xml:space="preserve">   2.</w:t>
      </w:r>
      <w:r>
        <w:rPr>
          <w:color w:val="0000FF"/>
        </w:rPr>
        <w:t>【答案】</w:t>
      </w:r>
      <w:r>
        <w:rPr>
          <w:color w:val="000000"/>
        </w:rPr>
        <w:t xml:space="preserve"> A   3.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C</w:t>
      </w:r>
      <w:r>
        <w:rPr>
          <w:color w:val="000000"/>
        </w:rPr>
        <w:t xml:space="preserve">   4.</w:t>
      </w:r>
      <w:r>
        <w:rPr>
          <w:color w:val="0000FF"/>
        </w:rPr>
        <w:t>【答案】</w:t>
      </w:r>
      <w:r>
        <w:rPr>
          <w:color w:val="000000"/>
        </w:rPr>
        <w:t xml:space="preserve"> B  5.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 D   7.</w:t>
      </w:r>
      <w:r>
        <w:rPr>
          <w:color w:val="0000FF"/>
        </w:rPr>
        <w:t>【答案】</w:t>
      </w:r>
      <w:r>
        <w:rPr>
          <w:color w:val="000000"/>
        </w:rPr>
        <w:t xml:space="preserve"> B   8.</w:t>
      </w:r>
      <w:r>
        <w:rPr>
          <w:color w:val="0000FF"/>
        </w:rPr>
        <w:t>【答案】</w:t>
      </w:r>
      <w:r>
        <w:rPr>
          <w:color w:val="000000"/>
        </w:rPr>
        <w:t xml:space="preserve"> B   9.</w:t>
      </w:r>
      <w:r>
        <w:rPr>
          <w:color w:val="0000FF"/>
        </w:rPr>
        <w:t>【答案】</w:t>
      </w:r>
      <w:r>
        <w:rPr>
          <w:color w:val="000000"/>
        </w:rPr>
        <w:t xml:space="preserve"> B   10.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 D   12.</w:t>
      </w:r>
      <w:r>
        <w:rPr>
          <w:color w:val="0000FF"/>
        </w:rPr>
        <w:t>【答案】</w:t>
      </w:r>
      <w:r>
        <w:rPr>
          <w:color w:val="000000"/>
        </w:rPr>
        <w:t xml:space="preserve"> A   13.</w:t>
      </w:r>
      <w:r>
        <w:rPr>
          <w:color w:val="0000FF"/>
        </w:rPr>
        <w:t>【答案】</w:t>
      </w:r>
      <w:r>
        <w:rPr>
          <w:color w:val="000000"/>
        </w:rPr>
        <w:t xml:space="preserve"> A   14.</w:t>
      </w:r>
      <w:r>
        <w:rPr>
          <w:color w:val="0000FF"/>
        </w:rPr>
        <w:t>【答案】</w:t>
      </w:r>
      <w:r>
        <w:rPr>
          <w:color w:val="000000"/>
        </w:rPr>
        <w:t xml:space="preserve"> D   15.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 xml:space="preserve"> A   17.</w:t>
      </w:r>
      <w:r>
        <w:rPr>
          <w:color w:val="0000FF"/>
        </w:rPr>
        <w:t>【答案】</w:t>
      </w:r>
      <w:r>
        <w:rPr>
          <w:color w:val="000000"/>
        </w:rPr>
        <w:t xml:space="preserve"> C   18.</w:t>
      </w:r>
      <w:r>
        <w:rPr>
          <w:color w:val="0000FF"/>
        </w:rPr>
        <w:t>【答案】</w:t>
      </w:r>
      <w:r>
        <w:rPr>
          <w:color w:val="000000"/>
        </w:rPr>
        <w:t xml:space="preserve"> B   19.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B</w:t>
      </w:r>
      <w:r>
        <w:rPr>
          <w:color w:val="000000"/>
        </w:rPr>
        <w:t xml:space="preserve">   20.</w:t>
      </w:r>
      <w:r>
        <w:rPr>
          <w:color w:val="0000FF"/>
        </w:rPr>
        <w:t>【答案】</w:t>
      </w:r>
      <w:r>
        <w:rPr>
          <w:color w:val="000000"/>
        </w:rPr>
        <w:t xml:space="preserve"> D   </w:t>
      </w:r>
    </w:p>
    <w:p>
      <w:r>
        <w:t xml:space="preserve">二、填空题  </w:t>
      </w:r>
      <w:r>
        <w:rPr>
          <w:rFonts w:hint="eastAsia"/>
          <w:bCs/>
          <w:sz w:val="24"/>
        </w:rPr>
        <w:t>（每空2分，共12分）</w:t>
      </w:r>
    </w:p>
    <w:p>
      <w:pPr>
        <w:spacing w:after="0"/>
      </w:pPr>
      <w:r>
        <w:rPr>
          <w:rFonts w:hint="eastAsia"/>
          <w:color w:val="000000"/>
        </w:rPr>
        <w:t>21</w:t>
      </w:r>
      <w:r>
        <w:rPr>
          <w:color w:val="000000"/>
        </w:rPr>
        <w:t>.</w:t>
      </w:r>
      <w:r>
        <w:rPr>
          <w:rFonts w:hint="eastAsia"/>
          <w:color w:val="000000"/>
        </w:rPr>
        <w:t>（1）</w:t>
      </w:r>
      <w:r>
        <w:rPr>
          <w:color w:val="000000"/>
        </w:rPr>
        <w:t xml:space="preserve">压强；连通器   </w:t>
      </w:r>
    </w:p>
    <w:p>
      <w:pPr>
        <w:spacing w:after="0"/>
        <w:ind w:firstLine="210" w:firstLineChars="100"/>
      </w:pPr>
      <w:r>
        <w:rPr>
          <w:rFonts w:hint="eastAsia"/>
          <w:color w:val="000000"/>
        </w:rPr>
        <w:t>（2）</w:t>
      </w:r>
      <w:r>
        <w:rPr>
          <w:color w:val="000000"/>
        </w:rPr>
        <w:t xml:space="preserve"> 0.9；90   </w:t>
      </w:r>
    </w:p>
    <w:p>
      <w:pPr>
        <w:spacing w:after="0"/>
        <w:ind w:firstLine="210" w:firstLineChars="100"/>
      </w:pPr>
      <w:r>
        <w:rPr>
          <w:rFonts w:hint="eastAsia"/>
          <w:color w:val="000000"/>
        </w:rPr>
        <w:t>（3）增大</w:t>
      </w:r>
      <w:r>
        <w:rPr>
          <w:color w:val="000000"/>
        </w:rPr>
        <w:t>；</w:t>
      </w:r>
      <w:r>
        <w:rPr>
          <w:rFonts w:hint="eastAsia"/>
          <w:color w:val="000000"/>
        </w:rPr>
        <w:t>增大</w:t>
      </w:r>
      <w:r>
        <w:rPr>
          <w:color w:val="000000"/>
        </w:rPr>
        <w:t xml:space="preserve">   </w:t>
      </w:r>
    </w:p>
    <w:p>
      <w:pPr>
        <w:spacing w:after="0"/>
      </w:pPr>
      <w:r>
        <w:t>三、实验题</w:t>
      </w:r>
      <w:r>
        <w:rPr>
          <w:rFonts w:hint="eastAsia"/>
        </w:rPr>
        <w:t>探究题</w:t>
      </w:r>
      <w:r>
        <w:rPr>
          <w:rFonts w:hint="eastAsia"/>
          <w:bCs/>
          <w:sz w:val="24"/>
        </w:rPr>
        <w:t>（每空2分，共12分）</w:t>
      </w:r>
      <w:r>
        <w:t xml:space="preserve"> </w:t>
      </w:r>
    </w:p>
    <w:p>
      <w:pPr>
        <w:spacing w:after="0"/>
        <w:ind w:left="210" w:hanging="210" w:hangingChars="100"/>
      </w:pPr>
      <w:r>
        <w:rPr>
          <w:rFonts w:hint="eastAsia"/>
          <w:color w:val="000000"/>
        </w:rPr>
        <w:t>22</w:t>
      </w:r>
      <w:r>
        <w:rPr>
          <w:color w:val="000000"/>
        </w:rPr>
        <w:t>.（1）左；方便测量力臂</w:t>
      </w:r>
      <w:r>
        <w:br/>
      </w:r>
      <w:r>
        <w:rPr>
          <w:color w:val="000000"/>
        </w:rPr>
        <w:t>（2）一次实验得出的结论具有偶然性</w:t>
      </w:r>
      <w:r>
        <w:br/>
      </w:r>
      <w:r>
        <w:rPr>
          <w:color w:val="000000"/>
        </w:rPr>
        <w:t>（3）左</w:t>
      </w:r>
      <w:r>
        <w:br/>
      </w:r>
      <w:r>
        <w:rPr>
          <w:color w:val="000000"/>
        </w:rPr>
        <w:t xml:space="preserve">（4）2.25；变大   </w:t>
      </w:r>
    </w:p>
    <w:p>
      <w:r>
        <w:rPr>
          <w:rFonts w:hint="eastAsia"/>
        </w:rPr>
        <w:t>四</w:t>
      </w:r>
      <w:r>
        <w:t xml:space="preserve">、计算题  </w:t>
      </w:r>
      <w:r>
        <w:rPr>
          <w:rFonts w:hint="eastAsia"/>
          <w:b/>
          <w:bCs/>
          <w:sz w:val="24"/>
        </w:rPr>
        <w:t>（每空8分，共16分）</w:t>
      </w:r>
    </w:p>
    <w:p>
      <w:pPr>
        <w:spacing w:after="0"/>
      </w:pPr>
      <w:r>
        <w:rPr>
          <w:rFonts w:hint="eastAsia"/>
          <w:color w:val="000000"/>
        </w:rPr>
        <w:t>23.（8分）</w:t>
      </w:r>
      <w:r>
        <w:rPr>
          <w:color w:val="000000"/>
        </w:rPr>
        <w:t>解：（</w:t>
      </w:r>
      <w:r>
        <w:rPr>
          <w:rFonts w:hint="eastAsia"/>
          <w:color w:val="000000"/>
        </w:rPr>
        <w:t>1</w:t>
      </w:r>
      <w:r>
        <w:rPr>
          <w:color w:val="000000"/>
        </w:rPr>
        <w:t xml:space="preserve">）漏洞处湖水的压强：  </w:t>
      </w:r>
    </w:p>
    <w:p>
      <w:pPr>
        <w:spacing w:after="0"/>
        <w:ind w:firstLine="2100" w:firstLineChars="1000"/>
      </w:pPr>
      <w:r>
        <w:rPr>
          <w:color w:val="000000"/>
        </w:rPr>
        <w:t>p=ρgh=1.0×10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×10N/kg×0.5m=5×10</w:t>
      </w:r>
      <w:r>
        <w:rPr>
          <w:color w:val="000000"/>
          <w:vertAlign w:val="superscript"/>
        </w:rPr>
        <w:t>3</w:t>
      </w:r>
      <w:r>
        <w:rPr>
          <w:color w:val="000000"/>
        </w:rPr>
        <w:t>Pa；</w:t>
      </w:r>
    </w:p>
    <w:p>
      <w:pPr>
        <w:spacing w:after="0"/>
        <w:ind w:firstLine="1365" w:firstLineChars="650"/>
      </w:pPr>
      <w:r>
        <w:rPr>
          <w:color w:val="000000"/>
        </w:rPr>
        <w:t>（</w:t>
      </w:r>
      <w:r>
        <w:rPr>
          <w:rFonts w:hint="eastAsia"/>
          <w:color w:val="000000"/>
        </w:rPr>
        <w:t>2</w:t>
      </w:r>
      <w:r>
        <w:rPr>
          <w:color w:val="000000"/>
        </w:rPr>
        <w:t xml:space="preserve">）由p= </w:t>
      </w:r>
      <w:r>
        <w:drawing>
          <wp:inline distT="0" distB="0" distL="114300" distR="114300">
            <wp:extent cx="191135" cy="391795"/>
            <wp:effectExtent l="0" t="0" r="1841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74028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可得，补好漏洞至少需要的压力：  </w:t>
      </w:r>
    </w:p>
    <w:p>
      <w:pPr>
        <w:spacing w:after="0"/>
        <w:ind w:firstLine="2100" w:firstLineChars="1000"/>
      </w:pPr>
      <w:r>
        <w:rPr>
          <w:color w:val="000000"/>
        </w:rPr>
        <w:t>F=pS=5×10</w:t>
      </w:r>
      <w:r>
        <w:rPr>
          <w:color w:val="000000"/>
          <w:vertAlign w:val="superscript"/>
        </w:rPr>
        <w:t>3</w:t>
      </w:r>
      <w:r>
        <w:rPr>
          <w:color w:val="000000"/>
        </w:rPr>
        <w:t>Pa×10×10</w:t>
      </w:r>
      <w:r>
        <w:rPr>
          <w:color w:val="000000"/>
          <w:vertAlign w:val="superscript"/>
        </w:rPr>
        <w:t>﹣4</w:t>
      </w:r>
      <w:r>
        <w:rPr>
          <w:color w:val="000000"/>
        </w:rPr>
        <w:t>m</w:t>
      </w:r>
      <w:r>
        <w:rPr>
          <w:color w:val="000000"/>
          <w:vertAlign w:val="superscript"/>
        </w:rPr>
        <w:t>2</w:t>
      </w:r>
      <w:r>
        <w:rPr>
          <w:color w:val="000000"/>
        </w:rPr>
        <w:t>=5N．</w:t>
      </w:r>
    </w:p>
    <w:p>
      <w:pPr>
        <w:spacing w:after="0"/>
        <w:ind w:left="1470" w:hanging="1470" w:hangingChars="700"/>
      </w:pPr>
      <w:r>
        <w:rPr>
          <w:color w:val="000000"/>
        </w:rPr>
        <w:t>2</w:t>
      </w:r>
      <w:r>
        <w:rPr>
          <w:rFonts w:hint="eastAsia"/>
          <w:color w:val="000000"/>
        </w:rPr>
        <w:t>4．（8分）</w:t>
      </w:r>
      <w:r>
        <w:rPr>
          <w:color w:val="000000"/>
        </w:rPr>
        <w:t>解：（1）W</w:t>
      </w:r>
      <w:r>
        <w:rPr>
          <w:color w:val="000000"/>
          <w:vertAlign w:val="subscript"/>
        </w:rPr>
        <w:t>有</w:t>
      </w:r>
      <w:r>
        <w:rPr>
          <w:color w:val="000000"/>
        </w:rPr>
        <w:t>=Gh=mg h=45 kg×10N／kg×2 m=900J</w:t>
      </w:r>
      <w:r>
        <w:br/>
      </w:r>
      <w:r>
        <w:rPr>
          <w:color w:val="000000"/>
        </w:rPr>
        <w:t>（2）W</w:t>
      </w:r>
      <w:r>
        <w:rPr>
          <w:color w:val="000000"/>
          <w:vertAlign w:val="subscript"/>
        </w:rPr>
        <w:t>总</w:t>
      </w:r>
      <w:r>
        <w:rPr>
          <w:color w:val="000000"/>
        </w:rPr>
        <w:t>=Pt=120W×10s=1200J</w:t>
      </w:r>
    </w:p>
    <w:p>
      <w:pPr>
        <w:spacing w:after="0"/>
        <w:ind w:firstLine="2100" w:firstLineChars="1000"/>
      </w:pPr>
      <w:r>
        <w:rPr>
          <w:color w:val="000000"/>
        </w:rPr>
        <w:t xml:space="preserve">η=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QUOTE </w:instrText>
      </w:r>
      <m:oMathPara>
        <m:oMath>
          <m:f>
            <m:fPr>
              <m:ctrlPr>
                <w:rPr>
                  <w:rFonts w:ascii="Cambria Math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</w:rPr>
                  </m:ctrlPr>
                </m:sSubPr>
                <m:e>
                  <m:r>
                    <w:rPr>
                      <w:rFonts w:ascii="Cambria Math" w:hint="eastAsia"/>
                      <w:i/>
                    </w:rPr>
                    <w:instrText>W</w:instrText>
                  </m:r>
                </m:e>
                <m:sub>
                  <m:r>
                    <w:rPr>
                      <w:rFonts w:ascii="Cambria Math" w:hint="eastAsia"/>
                      <w:i/>
                    </w:rPr>
                    <w:instrText>?</w:instrText>
                  </m:r>
                </m:sub>
              </m:sSub>
            </m:num>
            <m:den>
              <m:sSub>
                <m:sSubPr>
                  <m:ctrlPr>
                    <w:rPr>
                      <w:rFonts w:ascii="Cambria Math"/>
                    </w:rPr>
                  </m:ctrlPr>
                </m:sSubPr>
                <m:e>
                  <m:r>
                    <w:rPr>
                      <w:rFonts w:ascii="Cambria Math" w:hint="eastAsia"/>
                      <w:i/>
                    </w:rPr>
                    <w:instrText>W</w:instrText>
                  </m:r>
                </m:e>
                <m:sub>
                  <m:r>
                    <w:rPr>
                      <w:rFonts w:ascii="Cambria Math" w:hint="eastAsia"/>
                      <w:i/>
                    </w:rPr>
                    <w:instrText>?</w:instrText>
                  </m:r>
                </m:sub>
              </m:sSub>
            </m:den>
          </m:f>
          <m:r>
            <w:rPr>
              <w:rFonts w:ascii="Cambria Math" w:hint="eastAsia"/>
              <w:i/>
            </w:rPr>
            <w:instrText>=</w:instrText>
          </m:r>
          <m:f>
            <m:fPr>
              <m:ctrlPr>
                <w:rPr>
                  <w:rFonts w:ascii="Cambria Math"/>
                </w:rPr>
              </m:ctrlPr>
            </m:fPr>
            <m:num>
              <m:r>
                <w:rPr>
                  <w:rFonts w:ascii="Cambria Math" w:hint="eastAsia"/>
                  <w:i/>
                </w:rPr>
                <w:instrText>900J</w:instrText>
              </m:r>
            </m:num>
            <m:den>
              <m:r>
                <w:rPr>
                  <w:rFonts w:ascii="Cambria Math" w:hint="eastAsia"/>
                  <w:i/>
                </w:rPr>
                <w:instrText>1200J</w:instrText>
              </m:r>
            </m:den>
          </m:f>
        </m:oMath>
      </m:oMathPara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m:oMathPara>
        <m:oMath>
          <m:f>
            <m:fPr>
              <m:ctrlPr>
                <w:rPr>
                  <w:rFonts w:ascii="Cambria Math"/>
                </w:rPr>
              </m:ctrlPr>
            </m:fPr>
            <m:num>
              <m:sSub>
                <m:sSubPr>
                  <m:ctrlPr>
                    <w:rPr>
                      <w:rFonts w:ascii="Cambria Math"/>
                    </w:rPr>
                  </m:ctrlPr>
                </m:sSubPr>
                <m:e>
                  <m:r>
                    <w:rPr>
                      <w:rFonts w:ascii="Cambria Math" w:hint="eastAsia"/>
                      <w:i/>
                    </w:rPr>
                    <m:t>W</m:t>
                  </m:r>
                </m:e>
                <m:sub>
                  <m:r>
                    <w:rPr>
                      <w:rFonts w:ascii="Cambria Math" w:hint="eastAsia"/>
                      <w:i/>
                    </w:rPr>
                    <m:t>?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/>
                    </w:rPr>
                  </m:ctrlPr>
                </m:sSubPr>
                <m:e>
                  <m:r>
                    <w:rPr>
                      <w:rFonts w:ascii="Cambria Math" w:hint="eastAsia"/>
                      <w:i/>
                    </w:rPr>
                    <m:t>W</m:t>
                  </m:r>
                </m:e>
                <m:sub>
                  <m:r>
                    <w:rPr>
                      <w:rFonts w:ascii="Cambria Math" w:hint="eastAsia"/>
                      <w:i/>
                    </w:rPr>
                    <m:t>?</m:t>
                  </m:r>
                </m:sub>
              </m:sSub>
            </m:den>
          </m:f>
          <m:r>
            <w:rPr>
              <w:rFonts w:ascii="Cambria Math" w:hint="eastAsia"/>
              <w:i/>
            </w:rPr>
            <m:t>=</m:t>
          </m:r>
          <m:f>
            <m:fPr>
              <m:ctrlPr>
                <w:rPr>
                  <w:rFonts w:ascii="Cambria Math"/>
                </w:rPr>
              </m:ctrlPr>
            </m:fPr>
            <m:num>
              <m:r>
                <w:rPr>
                  <w:rFonts w:ascii="Cambria Math" w:hint="eastAsia"/>
                  <w:i/>
                </w:rPr>
                <m:t>900J</m:t>
              </m:r>
            </m:num>
            <m:den>
              <m:r>
                <w:rPr>
                  <w:rFonts w:ascii="Cambria Math" w:hint="eastAsia"/>
                  <w:i/>
                </w:rPr>
                <m:t>1200J</m:t>
              </m:r>
            </m:den>
          </m:f>
        </m:oMath>
      </m:oMathPara>
      <w:r>
        <w:rPr>
          <w:color w:val="000000"/>
        </w:rPr>
        <w:fldChar w:fldCharType="end"/>
      </w:r>
      <w:r>
        <w:rPr>
          <w:color w:val="000000"/>
        </w:rPr>
        <w:t xml:space="preserve"> =75％</w:t>
      </w:r>
    </w:p>
    <w:p>
      <w:pPr>
        <w:spacing w:after="0"/>
        <w:rPr>
          <w:color w:val="000000"/>
        </w:rPr>
      </w:pPr>
    </w:p>
    <w:p/>
    <w:p/>
    <w:sectPr>
      <w:headerReference w:type="default" r:id="rId26"/>
      <w:footerReference w:type="even" r:id="rId27"/>
      <w:footerReference w:type="default" r:id="rId28"/>
      <w:pgSz w:w="11907" w:h="16839"/>
      <w:pgMar w:top="1134" w:right="1134" w:bottom="1134" w:left="1134" w:header="283" w:footer="397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ascii="宋体" w:hAnsi="宋体" w:hint="eastAsia"/>
      </w:rPr>
      <w:t xml:space="preserve">21世纪教育网  </w:t>
    </w:r>
    <w:r>
      <w:rPr>
        <w:rFonts w:ascii="宋体" w:hAnsi="宋体" w:hint="eastAsia"/>
        <w:sz w:val="21"/>
        <w:szCs w:val="21"/>
      </w:rPr>
      <w:t xml:space="preserve"> </w:t>
    </w:r>
    <w:r>
      <w:rPr>
        <w:rFonts w:eastAsia="华文新魏" w:hint="eastAsia"/>
        <w:b/>
        <w:sz w:val="21"/>
        <w:szCs w:val="21"/>
      </w:rPr>
      <w:t>www</w:t>
    </w:r>
    <w:r>
      <w:rPr>
        <w:rFonts w:ascii="宋体" w:hAnsi="宋体" w:hint="eastAsia"/>
        <w:b/>
        <w:sz w:val="21"/>
        <w:szCs w:val="21"/>
      </w:rPr>
      <w:t>.21cnjy.</w:t>
    </w:r>
    <w:r>
      <w:rPr>
        <w:rFonts w:eastAsia="华文新魏" w:hint="eastAsia"/>
        <w:b/>
        <w:sz w:val="21"/>
        <w:szCs w:val="21"/>
      </w:rPr>
      <w:t>com</w:t>
    </w:r>
    <w:r>
      <w:rPr>
        <w:rFonts w:eastAsia="华文新魏" w:hint="eastAsia"/>
        <w:b/>
        <w:sz w:val="24"/>
      </w:rPr>
      <w:t xml:space="preserve">  </w:t>
    </w:r>
    <w:r>
      <w:rPr>
        <w:rFonts w:ascii="宋体" w:hAnsi="宋体" w:hint="eastAsia"/>
      </w:rPr>
      <w:t>精品试卷·</w:t>
    </w:r>
    <w:r>
      <w:rPr>
        <w:rFonts w:ascii="宋体" w:hAnsi="宋体" w:hint="eastAsia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ascii="宋体" w:hAnsi="宋体" w:hint="eastAsia"/>
        <w:kern w:val="0"/>
        <w:szCs w:val="21"/>
      </w:rPr>
      <w:t xml:space="preserve"> 页 （共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5</w:t>
    </w:r>
    <w:r>
      <w:rPr>
        <w:rFonts w:ascii="宋体" w:hAnsi="宋体"/>
        <w:kern w:val="0"/>
        <w:szCs w:val="21"/>
      </w:rPr>
      <w:fldChar w:fldCharType="end"/>
    </w:r>
    <w:r>
      <w:rPr>
        <w:rFonts w:ascii="宋体" w:hAnsi="宋体" w:hint="eastAsia"/>
        <w:kern w:val="0"/>
        <w:szCs w:val="21"/>
      </w:rPr>
      <w:t xml:space="preserve"> 页）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width:89.3pt;height:22.35pt;margin-top:0;margin-left:0;mso-height-relative:page;mso-position-horizontal:right;mso-position-horizontal-relative:margin;mso-width-relative:page;mso-wrap-style:none;position:absolute;z-index:251658240" coordsize="21600,21600" filled="f" stroked="f">
          <v:stroke joinstyle="miter"/>
          <v:textbox style="mso-fit-shape-to-text:t" inset="0,0,0,0">
            <w:txbxContent>
              <w:p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left"/>
      <w:rPr>
        <w:rFonts w:ascii="华文新魏" w:eastAsia="华文新魏"/>
        <w:b/>
        <w:sz w:val="24"/>
        <w:szCs w:val="24"/>
      </w:rPr>
    </w:pPr>
    <w:r>
      <w:rPr>
        <w:rFonts w:hint="eastAsia"/>
      </w:rPr>
      <w:t xml:space="preserve">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BD"/>
    <w:rsid w:val="000003E0"/>
    <w:rsid w:val="000376D0"/>
    <w:rsid w:val="00052464"/>
    <w:rsid w:val="000C77BD"/>
    <w:rsid w:val="001B2D50"/>
    <w:rsid w:val="001D5785"/>
    <w:rsid w:val="00204F54"/>
    <w:rsid w:val="003516F7"/>
    <w:rsid w:val="00377975"/>
    <w:rsid w:val="003B29FB"/>
    <w:rsid w:val="003F1BF2"/>
    <w:rsid w:val="003F2038"/>
    <w:rsid w:val="00456194"/>
    <w:rsid w:val="00466EFB"/>
    <w:rsid w:val="004F4CBB"/>
    <w:rsid w:val="0051323C"/>
    <w:rsid w:val="00581307"/>
    <w:rsid w:val="005C3C33"/>
    <w:rsid w:val="005F55BE"/>
    <w:rsid w:val="00616866"/>
    <w:rsid w:val="006204DF"/>
    <w:rsid w:val="00694E8D"/>
    <w:rsid w:val="006B6AB4"/>
    <w:rsid w:val="006C1AC8"/>
    <w:rsid w:val="006D1373"/>
    <w:rsid w:val="006E45E1"/>
    <w:rsid w:val="006E5230"/>
    <w:rsid w:val="00750E8C"/>
    <w:rsid w:val="00763EFF"/>
    <w:rsid w:val="00770660"/>
    <w:rsid w:val="00790C92"/>
    <w:rsid w:val="007C42D0"/>
    <w:rsid w:val="008015AD"/>
    <w:rsid w:val="00832E78"/>
    <w:rsid w:val="00845D16"/>
    <w:rsid w:val="00845DF9"/>
    <w:rsid w:val="00867864"/>
    <w:rsid w:val="0088531C"/>
    <w:rsid w:val="008B6E4B"/>
    <w:rsid w:val="008C146D"/>
    <w:rsid w:val="00900FE2"/>
    <w:rsid w:val="00951308"/>
    <w:rsid w:val="009C3C84"/>
    <w:rsid w:val="009F6842"/>
    <w:rsid w:val="00A53DD5"/>
    <w:rsid w:val="00A67203"/>
    <w:rsid w:val="00A802D9"/>
    <w:rsid w:val="00A81C8F"/>
    <w:rsid w:val="00AC0751"/>
    <w:rsid w:val="00AF34B7"/>
    <w:rsid w:val="00AF6E10"/>
    <w:rsid w:val="00B17F14"/>
    <w:rsid w:val="00B47593"/>
    <w:rsid w:val="00C13592"/>
    <w:rsid w:val="00C26241"/>
    <w:rsid w:val="00C26BAE"/>
    <w:rsid w:val="00C601CD"/>
    <w:rsid w:val="00C743BC"/>
    <w:rsid w:val="00C91A19"/>
    <w:rsid w:val="00CB531C"/>
    <w:rsid w:val="00CC3839"/>
    <w:rsid w:val="00CE0E40"/>
    <w:rsid w:val="00CE1670"/>
    <w:rsid w:val="00D30462"/>
    <w:rsid w:val="00D342BE"/>
    <w:rsid w:val="00D532EB"/>
    <w:rsid w:val="00D60D0F"/>
    <w:rsid w:val="00D808CE"/>
    <w:rsid w:val="00DC198E"/>
    <w:rsid w:val="00E15493"/>
    <w:rsid w:val="00E45371"/>
    <w:rsid w:val="00E712D4"/>
    <w:rsid w:val="00ED538B"/>
    <w:rsid w:val="00F143E9"/>
    <w:rsid w:val="00F160D6"/>
    <w:rsid w:val="00F203C8"/>
    <w:rsid w:val="00F277AC"/>
    <w:rsid w:val="00F36706"/>
    <w:rsid w:val="00F67D48"/>
    <w:rsid w:val="00F90F02"/>
    <w:rsid w:val="00F92F65"/>
    <w:rsid w:val="0E071226"/>
    <w:rsid w:val="1C99433E"/>
    <w:rsid w:val="1FA554D9"/>
    <w:rsid w:val="2AE7445E"/>
    <w:rsid w:val="3BEF2B13"/>
    <w:rsid w:val="49092CE3"/>
    <w:rsid w:val="492A5BED"/>
    <w:rsid w:val="4A756C5A"/>
    <w:rsid w:val="6F2D212F"/>
    <w:rsid w:val="7B836B05"/>
    <w:rsid w:val="7EF855E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120" w:line="288" w:lineRule="auto"/>
      <w:textAlignment w:val="center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0"/>
    <w:qFormat/>
    <w:rPr>
      <w:sz w:val="18"/>
      <w:szCs w:val="18"/>
    </w:rPr>
  </w:style>
  <w:style w:type="paragraph" w:styleId="Footer">
    <w:name w:val="footer"/>
    <w:basedOn w:val="Normal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 w:themeColor="hyperlink"/>
      <w:u w:val="single"/>
    </w:rPr>
  </w:style>
  <w:style w:type="character" w:customStyle="1" w:styleId="Char">
    <w:name w:val="页脚 Char"/>
    <w:basedOn w:val="DefaultParagraphFont"/>
    <w:link w:val="Foot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批注框文本 Char"/>
    <w:basedOn w:val="DefaultParagraphFont"/>
    <w:link w:val="BalloonText"/>
    <w:qFormat/>
    <w:rPr>
      <w:kern w:val="2"/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  <w:lang w:val="en-US" w:eastAsia="zh-CN" w:bidi="ar-SA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eastAsia="宋体" w:hAnsi="Tahoma" w:cs="Tahoma"/>
      <w:sz w:val="16"/>
      <w:szCs w:val="16"/>
      <w:lang w:val="en-US" w:eastAsia="zh-CN" w:bidi="ar-SA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jpeg" /><Relationship Id="rId23" Type="http://schemas.openxmlformats.org/officeDocument/2006/relationships/image" Target="media/image18.png" /><Relationship Id="rId24" Type="http://schemas.openxmlformats.org/officeDocument/2006/relationships/image" Target="media/image19.jpeg" /><Relationship Id="rId25" Type="http://schemas.openxmlformats.org/officeDocument/2006/relationships/image" Target="media/image20.png" /><Relationship Id="rId26" Type="http://schemas.openxmlformats.org/officeDocument/2006/relationships/header" Target="header1.xml" /><Relationship Id="rId27" Type="http://schemas.openxmlformats.org/officeDocument/2006/relationships/footer" Target="footer1.xml" /><Relationship Id="rId28" Type="http://schemas.openxmlformats.org/officeDocument/2006/relationships/footer" Target="footer2.xm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64A0FC-C4A1-4327-AEC2-34B2AABB292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657</Words>
  <Characters>3745</Characters>
  <Application>Microsoft Office Word</Application>
  <DocSecurity>0</DocSecurity>
  <Lines>31</Lines>
  <Paragraphs>8</Paragraphs>
  <ScaleCrop>false</ScaleCrop>
  <Company>21世纪教育网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21世纪教育网</dc:title>
  <dc:creator>21世纪教育</dc:creator>
  <cp:keywords>21世纪教育网</cp:keywords>
  <dc:description>21世纪教育网</dc:description>
  <cp:lastModifiedBy>Administrator</cp:lastModifiedBy>
  <cp:revision>37</cp:revision>
  <cp:lastPrinted>2020-05-06T00:43:00Z</cp:lastPrinted>
  <dcterms:created xsi:type="dcterms:W3CDTF">2020-05-02T06:23:00Z</dcterms:created>
  <dcterms:modified xsi:type="dcterms:W3CDTF">2020-05-09T12:39:34Z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