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9pt;margin-top:996pt;margin-left:944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</w:p>
    <w:p>
      <w:pPr>
        <w:jc w:val="center"/>
      </w:pPr>
      <w:r>
        <w:rPr>
          <w:rFonts w:hint="eastAsia"/>
          <w:b/>
          <w:bCs/>
          <w:sz w:val="28"/>
          <w:szCs w:val="28"/>
          <w:lang w:val="en-US" w:eastAsia="zh-CN"/>
        </w:rPr>
        <w:t>九年级物理参考</w:t>
      </w:r>
      <w:r>
        <w:rPr>
          <w:b/>
          <w:bCs/>
          <w:sz w:val="28"/>
          <w:szCs w:val="28"/>
        </w:rPr>
        <w:t>答案</w:t>
      </w:r>
    </w:p>
    <w:p>
      <w:r>
        <w:t>一、填空题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1. 温度计；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不</w:t>
      </w:r>
      <w:r>
        <w:rPr>
          <w:b w:val="0"/>
          <w:i w:val="0"/>
          <w:color w:val="000000"/>
          <w:sz w:val="21"/>
        </w:rPr>
        <w:t>断吸热但温度不变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 </w:t>
      </w:r>
      <w:r>
        <w:rPr>
          <w:b w:val="0"/>
          <w:i w:val="0"/>
          <w:color w:val="000000"/>
          <w:sz w:val="21"/>
        </w:rPr>
        <w:t xml:space="preserve">2.近视眼；凹透镜   3. 60；160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4. 能量守恒；机械 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</w:t>
      </w:r>
      <w:r>
        <w:rPr>
          <w:b w:val="0"/>
          <w:i w:val="0"/>
          <w:color w:val="000000"/>
          <w:sz w:val="21"/>
        </w:rPr>
        <w:t>5. 1：1；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1</w:t>
      </w:r>
      <w:bookmarkStart w:id="0" w:name="_GoBack"/>
      <w:bookmarkEnd w:id="0"/>
      <w:r>
        <w:rPr>
          <w:b w:val="0"/>
          <w:i w:val="0"/>
          <w:color w:val="000000"/>
          <w:sz w:val="21"/>
        </w:rPr>
        <w:t>.375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 </w:t>
      </w:r>
      <w:r>
        <w:rPr>
          <w:b w:val="0"/>
          <w:i w:val="0"/>
          <w:color w:val="000000"/>
          <w:sz w:val="21"/>
        </w:rPr>
        <w:t>6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.</w:t>
      </w:r>
      <w:r>
        <w:rPr>
          <w:b w:val="0"/>
          <w:i w:val="0"/>
          <w:color w:val="000000"/>
          <w:sz w:val="21"/>
        </w:rPr>
        <w:t xml:space="preserve"> 扩散；引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>力</w:t>
      </w:r>
      <w:r>
        <w:rPr>
          <w:b w:val="0"/>
          <w:i w:val="0"/>
          <w:color w:val="000000"/>
          <w:sz w:val="21"/>
        </w:rPr>
        <w:t xml:space="preserve">   </w:t>
      </w:r>
    </w:p>
    <w:p>
      <w:r>
        <w:t>二、单选题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7. A   8. B   9. D   10. C   11. D   12. C   13. A,C   14. A,C   </w:t>
      </w:r>
    </w:p>
    <w:p>
      <w:r>
        <w:t>四、作图题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15. 解：如图所示：   </w:t>
      </w:r>
    </w:p>
    <w:p>
      <w:pPr>
        <w:spacing w:after="0"/>
        <w:ind w:left="0"/>
        <w:jc w:val="left"/>
      </w:pPr>
      <w:r>
        <w:drawing>
          <wp:inline distT="0" distB="0" distL="0" distR="0">
            <wp:extent cx="1727835" cy="132715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8473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32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pict>
          <v:shape id="_x0000_i1026" type="#_x0000_t75" style="width:81.2pt;height:80.45pt" coordsize="21600,21600" o:preferrelative="t" filled="f" stroked="f">
            <v:imagedata r:id="rId8" o:title=""/>
            <o:lock v:ext="edit" aspectratio="t"/>
            <w10:anchorlock/>
          </v:shape>
        </w:pic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16. 解：如图所示：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 </w:t>
      </w:r>
    </w:p>
    <w:p>
      <w:r>
        <w:t>五、实验探究题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17. （1）没有将游码移到标尺左端的零刻度线处</w:t>
      </w:r>
      <w:r>
        <w:br/>
      </w:r>
      <w:r>
        <w:rPr>
          <w:b w:val="0"/>
          <w:i w:val="0"/>
          <w:color w:val="000000"/>
          <w:sz w:val="21"/>
        </w:rPr>
        <w:t>（2）27（3）2.7×10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（4）＞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18. （1）重力；支持力；慢；做匀速直线运动（2）钢球；速度大小</w:t>
      </w:r>
      <w:r>
        <w:br/>
      </w:r>
      <w:r>
        <w:rPr>
          <w:b w:val="0"/>
          <w:i w:val="0"/>
          <w:color w:val="000000"/>
          <w:sz w:val="21"/>
        </w:rPr>
        <w:t xml:space="preserve">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19.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</w:t>
      </w:r>
      <w:r>
        <w:drawing>
          <wp:inline distT="0" distB="0" distL="0" distR="0">
            <wp:extent cx="2377440" cy="14033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252346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7732" cy="140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b w:val="0"/>
          <w:i w:val="0"/>
          <w:color w:val="000000"/>
          <w:sz w:val="21"/>
        </w:rPr>
        <w:t>（2）0.6；3；2</w:t>
      </w:r>
      <w:r>
        <w:rPr>
          <w:rFonts w:hint="eastAsia"/>
          <w:b w:val="0"/>
          <w:i w:val="0"/>
          <w:color w:val="000000"/>
          <w:sz w:val="21"/>
          <w:lang w:val="en-US" w:eastAsia="zh-CN"/>
        </w:rPr>
        <w:t xml:space="preserve">    </w:t>
      </w:r>
      <w:r>
        <w:rPr>
          <w:b w:val="0"/>
          <w:i w:val="0"/>
          <w:color w:val="000000"/>
          <w:sz w:val="21"/>
        </w:rPr>
        <w:t xml:space="preserve">（3）10   </w:t>
      </w:r>
    </w:p>
    <w:p>
      <w:r>
        <w:t>六、计算题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20.</w:t>
      </w:r>
      <w:r>
        <w:rPr>
          <w:b w:val="0"/>
          <w:i w:val="0"/>
          <w:color w:val="0000FF"/>
          <w:sz w:val="21"/>
        </w:rPr>
        <w:t>【答案】</w:t>
      </w:r>
      <w:r>
        <w:rPr>
          <w:b w:val="0"/>
          <w:i w:val="0"/>
          <w:color w:val="000000"/>
          <w:sz w:val="21"/>
        </w:rPr>
        <w:t xml:space="preserve"> （1）由图可知，当气体中酒精含量为0mg/100mL时，R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的阻值为50Ω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由P=UI得 </w:t>
      </w:r>
      <w:r>
        <w:drawing>
          <wp:inline distT="0" distB="0" distL="0" distR="0">
            <wp:extent cx="1546860" cy="53467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951314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46962" cy="534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 消耗的电功率为 0.5W；</w:t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>（2）通过R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的电流为： </w:t>
      </w:r>
      <w:r>
        <w:drawing>
          <wp:inline distT="0" distB="0" distL="0" distR="0">
            <wp:extent cx="1584960" cy="43878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06283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5151" cy="4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因为R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与R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串联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所以通过R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的电流为：I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=I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=0.1A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由U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>=U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+U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得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两端的电压为：U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=U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>-U</w:t>
      </w:r>
      <w:r>
        <w:rPr>
          <w:b w:val="0"/>
          <w:i w:val="0"/>
          <w:color w:val="000000"/>
          <w:vertAlign w:val="subscript"/>
        </w:rPr>
        <w:t>1=</w:t>
      </w:r>
      <w:r>
        <w:rPr>
          <w:b w:val="0"/>
          <w:i w:val="0"/>
          <w:color w:val="000000"/>
          <w:sz w:val="21"/>
        </w:rPr>
        <w:t>6V-5V=1V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由 </w:t>
      </w:r>
      <w:r>
        <w:drawing>
          <wp:inline distT="0" distB="0" distL="0" distR="0">
            <wp:extent cx="457835" cy="34353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876216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得 </w:t>
      </w:r>
      <w:r>
        <w:drawing>
          <wp:inline distT="0" distB="0" distL="0" distR="0">
            <wp:extent cx="1632585" cy="43878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1621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4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接入电路的阻值为 10Ω；</w:t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 xml:space="preserve">（3）由 </w:t>
      </w:r>
      <w:r>
        <w:drawing>
          <wp:inline distT="0" distB="0" distL="0" distR="0">
            <wp:extent cx="457835" cy="34353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127768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356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得 </w:t>
      </w:r>
      <w:r>
        <w:drawing>
          <wp:inline distT="0" distB="0" distL="0" distR="0">
            <wp:extent cx="1746885" cy="48641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091194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47495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因为R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与R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串联，则R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>=R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+R</w:t>
      </w:r>
      <w:r>
        <w:rPr>
          <w:b w:val="0"/>
          <w:i w:val="0"/>
          <w:color w:val="000000"/>
          <w:vertAlign w:val="subscript"/>
        </w:rPr>
        <w:t>2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此时R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的阻值为R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′=R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>′-R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=30Ω-10Ω=20Ω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由图可知，R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的阻值随气体中酒精含量减小而增加，当R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=10 Ω时，气体中酒精含量为80mg/100mL，则当R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′=20Ω时，气体中酒精含量大于0mg/100mL且小于80mg/100mL，故此驾驶员为酒驾．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答：此驾驶员为酒驾．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21.（1）0.05；3000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解：“3000R/kW•h”表示每消耗1kW•h的电能，电能表的转盘转3000转，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则电能表的转盘转150转，电热水器消耗的电能：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W＝ </w:t>
      </w:r>
      <w:r>
        <w:drawing>
          <wp:inline distT="0" distB="0" distL="0" distR="0">
            <wp:extent cx="1145540" cy="35306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098364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5896" cy="353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＝0.05kW•h。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电热水器的额定功率：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P═ </w:t>
      </w:r>
      <w:r>
        <w:drawing>
          <wp:inline distT="0" distB="0" distL="0" distR="0">
            <wp:extent cx="247650" cy="32448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867688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8272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897255" cy="46736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891632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＝3kW＝3000W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故：0.05；3000</w:t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 xml:space="preserve">（2）解：由ρ＝ </w:t>
      </w:r>
      <w:r>
        <w:drawing>
          <wp:inline distT="0" distB="0" distL="0" distR="0">
            <wp:extent cx="209550" cy="29591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520376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可得，水箱内热水的质量：m</w:t>
      </w:r>
      <w:r>
        <w:rPr>
          <w:b w:val="0"/>
          <w:i w:val="0"/>
          <w:color w:val="000000"/>
          <w:vertAlign w:val="subscript"/>
        </w:rPr>
        <w:t>热水</w:t>
      </w:r>
      <w:r>
        <w:rPr>
          <w:b w:val="0"/>
          <w:i w:val="0"/>
          <w:color w:val="000000"/>
          <w:sz w:val="21"/>
        </w:rPr>
        <w:t>＝ρ</w:t>
      </w:r>
      <w:r>
        <w:rPr>
          <w:b w:val="0"/>
          <w:i w:val="0"/>
          <w:color w:val="000000"/>
          <w:vertAlign w:val="subscript"/>
        </w:rPr>
        <w:t>水</w:t>
      </w:r>
      <w:r>
        <w:rPr>
          <w:b w:val="0"/>
          <w:i w:val="0"/>
          <w:color w:val="000000"/>
          <w:sz w:val="21"/>
        </w:rPr>
        <w:t>V＝1.0×10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kg/m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×60×10</w:t>
      </w:r>
      <w:r>
        <w:rPr>
          <w:b w:val="0"/>
          <w:i w:val="0"/>
          <w:color w:val="000000"/>
          <w:vertAlign w:val="superscript"/>
        </w:rPr>
        <w:t>﹣3</w:t>
      </w:r>
      <w:r>
        <w:rPr>
          <w:b w:val="0"/>
          <w:i w:val="0"/>
          <w:color w:val="000000"/>
          <w:sz w:val="21"/>
        </w:rPr>
        <w:t>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 xml:space="preserve">＝60kg，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设需要加入冷水的质量为m</w:t>
      </w:r>
      <w:r>
        <w:rPr>
          <w:b w:val="0"/>
          <w:i w:val="0"/>
          <w:color w:val="000000"/>
          <w:vertAlign w:val="subscript"/>
        </w:rPr>
        <w:t>冷</w:t>
      </w:r>
      <w:r>
        <w:rPr>
          <w:b w:val="0"/>
          <w:i w:val="0"/>
          <w:color w:val="000000"/>
          <w:sz w:val="21"/>
        </w:rPr>
        <w:t xml:space="preserve">  ，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则达到热平衡时（即水温最终为40℃），热水放出的热量等于冷水吸收的热量，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即：cm</w:t>
      </w:r>
      <w:r>
        <w:rPr>
          <w:b w:val="0"/>
          <w:i w:val="0"/>
          <w:color w:val="000000"/>
          <w:vertAlign w:val="subscript"/>
        </w:rPr>
        <w:t>热水</w:t>
      </w:r>
      <w:r>
        <w:rPr>
          <w:b w:val="0"/>
          <w:i w:val="0"/>
          <w:color w:val="000000"/>
          <w:sz w:val="21"/>
        </w:rPr>
        <w:t>△t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＝cm</w:t>
      </w:r>
      <w:r>
        <w:rPr>
          <w:b w:val="0"/>
          <w:i w:val="0"/>
          <w:color w:val="000000"/>
          <w:vertAlign w:val="subscript"/>
        </w:rPr>
        <w:t>冷水</w:t>
      </w:r>
      <w:r>
        <w:rPr>
          <w:b w:val="0"/>
          <w:i w:val="0"/>
          <w:color w:val="000000"/>
          <w:sz w:val="21"/>
        </w:rPr>
        <w:t>△t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 ，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化简得：m</w:t>
      </w:r>
      <w:r>
        <w:rPr>
          <w:b w:val="0"/>
          <w:i w:val="0"/>
          <w:color w:val="000000"/>
          <w:vertAlign w:val="subscript"/>
        </w:rPr>
        <w:t>热水</w:t>
      </w:r>
      <w:r>
        <w:rPr>
          <w:b w:val="0"/>
          <w:i w:val="0"/>
          <w:color w:val="000000"/>
          <w:sz w:val="21"/>
        </w:rPr>
        <w:t>△t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＝m</w:t>
      </w:r>
      <w:r>
        <w:rPr>
          <w:b w:val="0"/>
          <w:i w:val="0"/>
          <w:color w:val="000000"/>
          <w:vertAlign w:val="subscript"/>
        </w:rPr>
        <w:t>冷水</w:t>
      </w:r>
      <w:r>
        <w:rPr>
          <w:b w:val="0"/>
          <w:i w:val="0"/>
          <w:color w:val="000000"/>
          <w:sz w:val="21"/>
        </w:rPr>
        <w:t>△t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  ，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代入数据有：60kg×（75℃﹣40℃）＝m</w:t>
      </w:r>
      <w:r>
        <w:rPr>
          <w:b w:val="0"/>
          <w:i w:val="0"/>
          <w:color w:val="000000"/>
          <w:vertAlign w:val="subscript"/>
        </w:rPr>
        <w:t>冷水</w:t>
      </w:r>
      <w:r>
        <w:rPr>
          <w:b w:val="0"/>
          <w:i w:val="0"/>
          <w:color w:val="000000"/>
          <w:sz w:val="21"/>
        </w:rPr>
        <w:t>（40℃﹣10℃），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解得m</w:t>
      </w:r>
      <w:r>
        <w:rPr>
          <w:b w:val="0"/>
          <w:i w:val="0"/>
          <w:color w:val="000000"/>
          <w:vertAlign w:val="subscript"/>
        </w:rPr>
        <w:t>冷水</w:t>
      </w:r>
      <w:r>
        <w:rPr>
          <w:b w:val="0"/>
          <w:i w:val="0"/>
          <w:color w:val="000000"/>
          <w:sz w:val="21"/>
        </w:rPr>
        <w:t>＝70kg，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因原来水箱中有热水60kg，则此时水的总质量：m</w:t>
      </w:r>
      <w:r>
        <w:rPr>
          <w:b w:val="0"/>
          <w:i w:val="0"/>
          <w:color w:val="000000"/>
          <w:vertAlign w:val="subscript"/>
        </w:rPr>
        <w:t>总</w:t>
      </w:r>
      <w:r>
        <w:rPr>
          <w:b w:val="0"/>
          <w:i w:val="0"/>
          <w:color w:val="000000"/>
          <w:sz w:val="21"/>
        </w:rPr>
        <w:t>＝m</w:t>
      </w:r>
      <w:r>
        <w:rPr>
          <w:b w:val="0"/>
          <w:i w:val="0"/>
          <w:color w:val="000000"/>
          <w:vertAlign w:val="subscript"/>
        </w:rPr>
        <w:t>热水</w:t>
      </w:r>
      <w:r>
        <w:rPr>
          <w:b w:val="0"/>
          <w:i w:val="0"/>
          <w:color w:val="000000"/>
          <w:sz w:val="21"/>
        </w:rPr>
        <w:t>+m</w:t>
      </w:r>
      <w:r>
        <w:rPr>
          <w:b w:val="0"/>
          <w:i w:val="0"/>
          <w:color w:val="000000"/>
          <w:vertAlign w:val="subscript"/>
        </w:rPr>
        <w:t>冷水</w:t>
      </w:r>
      <w:r>
        <w:rPr>
          <w:b w:val="0"/>
          <w:i w:val="0"/>
          <w:color w:val="000000"/>
          <w:sz w:val="21"/>
        </w:rPr>
        <w:t>＝60kg+70kg＝130kg，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共4人要洗浴，则每人需要水的质量：m′＝ </w:t>
      </w:r>
      <w:r>
        <w:drawing>
          <wp:inline distT="0" distB="0" distL="0" distR="0">
            <wp:extent cx="353060" cy="37211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606993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582295" cy="39116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625942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82498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＝32.5kg，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由ρ＝ </w:t>
      </w:r>
      <w:r>
        <w:drawing>
          <wp:inline distT="0" distB="0" distL="0" distR="0">
            <wp:extent cx="209550" cy="29591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023608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0083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可得，每人需要水的体积：V′＝ </w:t>
      </w:r>
      <w:r>
        <w:drawing>
          <wp:inline distT="0" distB="0" distL="0" distR="0">
            <wp:extent cx="219075" cy="30543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605926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9634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1289050" cy="48641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570965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487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＝32.5×10</w:t>
      </w:r>
      <w:r>
        <w:rPr>
          <w:b w:val="0"/>
          <w:i w:val="0"/>
          <w:color w:val="000000"/>
          <w:vertAlign w:val="superscript"/>
        </w:rPr>
        <w:t>﹣3</w:t>
      </w:r>
      <w:r>
        <w:rPr>
          <w:b w:val="0"/>
          <w:i w:val="0"/>
          <w:color w:val="000000"/>
          <w:sz w:val="21"/>
        </w:rPr>
        <w:t>m</w:t>
      </w:r>
      <w:r>
        <w:rPr>
          <w:b w:val="0"/>
          <w:i w:val="0"/>
          <w:color w:val="000000"/>
          <w:vertAlign w:val="superscript"/>
        </w:rPr>
        <w:t>3</w:t>
      </w:r>
      <w:r>
        <w:rPr>
          <w:b w:val="0"/>
          <w:i w:val="0"/>
          <w:color w:val="000000"/>
          <w:sz w:val="21"/>
        </w:rPr>
        <w:t>＝32.5L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答：每人平均用水量是32.5L。</w:t>
      </w:r>
    </w:p>
    <w:p>
      <w:pPr>
        <w:spacing w:after="0"/>
        <w:ind w:left="0"/>
        <w:jc w:val="left"/>
      </w:pPr>
      <w:r>
        <w:br/>
      </w:r>
      <w:r>
        <w:rPr>
          <w:b w:val="0"/>
          <w:i w:val="0"/>
          <w:color w:val="000000"/>
          <w:sz w:val="21"/>
        </w:rPr>
        <w:t>（3）解：由图a可知，R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与R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串联，电压表测定值电阻R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的电压，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已知电源电压U＝9V，控温系统某时刻电压表示数为4V，即R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两端电压U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＝4V，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则R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两端电压：U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＝U﹣U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＝9V﹣4V＝5V，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已知R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＝4Ω，由I＝ </w:t>
      </w:r>
      <w:r>
        <w:drawing>
          <wp:inline distT="0" distB="0" distL="0" distR="0">
            <wp:extent cx="228600" cy="34353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336929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可得，流经R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的电流：I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286385" cy="43878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587383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6474" cy="4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305435" cy="34353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103049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5575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＝1A，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串联电路中电流处处相等，则I＝I</w:t>
      </w:r>
      <w:r>
        <w:rPr>
          <w:b w:val="0"/>
          <w:i w:val="0"/>
          <w:color w:val="000000"/>
          <w:vertAlign w:val="subscript"/>
        </w:rPr>
        <w:t>1</w:t>
      </w:r>
      <w:r>
        <w:rPr>
          <w:b w:val="0"/>
          <w:i w:val="0"/>
          <w:color w:val="000000"/>
          <w:sz w:val="21"/>
        </w:rPr>
        <w:t>＝I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＝1A，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由I＝ </w:t>
      </w:r>
      <w:r>
        <w:drawing>
          <wp:inline distT="0" distB="0" distL="0" distR="0">
            <wp:extent cx="228600" cy="34353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481192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9184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可得R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的电阻值：R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295910" cy="43878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660147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6024" cy="4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＝ </w:t>
      </w:r>
      <w:r>
        <w:drawing>
          <wp:inline distT="0" distB="0" distL="0" distR="0">
            <wp:extent cx="295910" cy="34353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868446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6024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＝5Ω，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为热敏电阻，其阻值随温度变化的关系如图b所示，其图象为一次函数，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设其关系为R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＝kt+b，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由图象可知，当温度t＝0℃时，R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＝8Ω；当温度t′＝80℃时，R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′＝4Ω，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则有：8Ω＝k×0℃+b﹣﹣﹣﹣﹣﹣﹣﹣﹣①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4Ω＝k×80℃+b﹣﹣﹣﹣﹣﹣﹣﹣﹣②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解得k＝﹣ </w:t>
      </w:r>
      <w:r>
        <w:drawing>
          <wp:inline distT="0" distB="0" distL="0" distR="0">
            <wp:extent cx="257810" cy="34353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94138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，b＝8，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所以R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＝﹣ </w:t>
      </w:r>
      <w:r>
        <w:drawing>
          <wp:inline distT="0" distB="0" distL="0" distR="0">
            <wp:extent cx="257810" cy="34353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76325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t+8，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将R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>＝5Ω代入R</w:t>
      </w:r>
      <w:r>
        <w:rPr>
          <w:b w:val="0"/>
          <w:i w:val="0"/>
          <w:color w:val="000000"/>
          <w:vertAlign w:val="subscript"/>
        </w:rPr>
        <w:t>2</w:t>
      </w:r>
      <w:r>
        <w:rPr>
          <w:b w:val="0"/>
          <w:i w:val="0"/>
          <w:color w:val="000000"/>
          <w:sz w:val="21"/>
        </w:rPr>
        <w:t xml:space="preserve">＝﹣ </w:t>
      </w:r>
      <w:r>
        <w:drawing>
          <wp:inline distT="0" distB="0" distL="0" distR="0">
            <wp:extent cx="257810" cy="34353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43817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t+8可得，t＝60℃，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即此时水箱中水温是60℃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答：此时水箱中水温是60℃。</w:t>
      </w:r>
    </w:p>
    <w:sectPr>
      <w:headerReference w:type="even" r:id="rId29"/>
      <w:headerReference w:type="default" r:id="rId30"/>
      <w:footerReference w:type="default" r:id="rId31"/>
      <w:pgSz w:w="11907" w:h="16839"/>
      <w:pgMar w:top="1134" w:right="1134" w:bottom="1134" w:left="1134" w:header="397" w:footer="340" w:gutter="0"/>
      <w:pgNumType w:fmt="numberInDash" w:chapStyle="1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2"/>
      <w:tabs>
        <w:tab w:val="right" w:pos="9639"/>
      </w:tabs>
      <w:rPr>
        <w:rFonts w:ascii="微软雅黑" w:eastAsia="微软雅黑" w:hAnsi="微软雅黑" w:cs="微软雅黑"/>
        <w:b/>
        <w:bCs/>
        <w:sz w:val="18"/>
        <w:szCs w:val="18"/>
      </w:rPr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</w:t>
    </w:r>
    <w:r>
      <w:rPr>
        <w:rFonts w:ascii="微软雅黑" w:eastAsia="微软雅黑" w:hAnsi="微软雅黑" w:cs="微软雅黑"/>
        <w:sz w:val="18"/>
        <w:szCs w:val="18"/>
      </w:rPr>
      <w:t xml:space="preserve">              </w:t>
    </w:r>
    <w:r>
      <w:rPr>
        <w:rFonts w:ascii="微软雅黑" w:eastAsia="微软雅黑" w:hAnsi="微软雅黑" w:cs="微软雅黑" w:hint="eastAsia"/>
        <w:sz w:val="18"/>
        <w:szCs w:val="18"/>
      </w:rPr>
      <w:t xml:space="preserve">          </w:t>
    </w:r>
    <w:r>
      <w:rPr>
        <w:rFonts w:ascii="微软雅黑" w:eastAsia="微软雅黑" w:hAnsi="微软雅黑" w:cs="微软雅黑" w:hint="eastAsia"/>
        <w:b/>
        <w:bCs/>
        <w:sz w:val="18"/>
        <w:szCs w:val="18"/>
      </w:rPr>
      <w:t xml:space="preserve">   </w:t>
    </w:r>
    <w:r>
      <w:rPr>
        <w:rFonts w:ascii="微软雅黑" w:eastAsia="微软雅黑" w:hAnsi="微软雅黑" w:cs="微软雅黑"/>
        <w:b/>
        <w:bCs/>
        <w:sz w:val="18"/>
        <w:szCs w:val="18"/>
      </w:rPr>
      <w:t xml:space="preserve">   </w:t>
    </w:r>
    <w:r>
      <w:rPr>
        <w:rFonts w:ascii="微软雅黑" w:eastAsia="微软雅黑" w:hAnsi="微软雅黑" w:cs="微软雅黑"/>
        <w:b/>
        <w:bCs/>
        <w:sz w:val="18"/>
        <w:szCs w:val="18"/>
        <w:lang w:val="zh-CN"/>
      </w:rPr>
      <w:t xml:space="preserve"> </w:t>
    </w:r>
    <w:r>
      <w:rPr>
        <w:rFonts w:ascii="微软雅黑" w:eastAsia="微软雅黑" w:hAnsi="微软雅黑" w:cs="微软雅黑"/>
        <w:b/>
        <w:bCs/>
        <w:sz w:val="18"/>
        <w:szCs w:val="18"/>
      </w:rPr>
      <w:fldChar w:fldCharType="begin"/>
    </w:r>
    <w:r>
      <w:rPr>
        <w:rFonts w:ascii="微软雅黑" w:eastAsia="微软雅黑" w:hAnsi="微软雅黑" w:cs="微软雅黑"/>
        <w:b/>
        <w:bCs/>
        <w:sz w:val="18"/>
        <w:szCs w:val="18"/>
      </w:rPr>
      <w:instrText>PAGE  \* Arabic  \* MERGEFORMAT</w:instrText>
    </w:r>
    <w:r>
      <w:rPr>
        <w:rFonts w:ascii="微软雅黑" w:eastAsia="微软雅黑" w:hAnsi="微软雅黑" w:cs="微软雅黑"/>
        <w:b/>
        <w:bCs/>
        <w:sz w:val="18"/>
        <w:szCs w:val="18"/>
      </w:rPr>
      <w:fldChar w:fldCharType="separate"/>
    </w:r>
    <w:r>
      <w:rPr>
        <w:rFonts w:ascii="微软雅黑" w:eastAsia="微软雅黑" w:hAnsi="微软雅黑" w:cs="微软雅黑"/>
        <w:b/>
        <w:bCs/>
        <w:sz w:val="18"/>
        <w:szCs w:val="18"/>
        <w:lang w:val="zh-CN"/>
      </w:rPr>
      <w:t>1</w:t>
    </w:r>
    <w:r>
      <w:rPr>
        <w:rFonts w:ascii="微软雅黑" w:eastAsia="微软雅黑" w:hAnsi="微软雅黑" w:cs="微软雅黑"/>
        <w:b/>
        <w:bCs/>
        <w:sz w:val="18"/>
        <w:szCs w:val="18"/>
      </w:rPr>
      <w:fldChar w:fldCharType="end"/>
    </w:r>
    <w:r>
      <w:rPr>
        <w:rFonts w:ascii="微软雅黑" w:eastAsia="微软雅黑" w:hAnsi="微软雅黑" w:cs="微软雅黑"/>
        <w:b/>
        <w:bCs/>
        <w:sz w:val="18"/>
        <w:szCs w:val="18"/>
        <w:lang w:val="zh-CN"/>
      </w:rPr>
      <w:t xml:space="preserve"> / </w:t>
    </w:r>
    <w:r>
      <w:rPr>
        <w:rFonts w:ascii="微软雅黑" w:eastAsia="微软雅黑" w:hAnsi="微软雅黑" w:cs="微软雅黑"/>
        <w:b/>
        <w:bCs/>
        <w:sz w:val="18"/>
        <w:szCs w:val="18"/>
      </w:rPr>
      <w:fldChar w:fldCharType="begin"/>
    </w:r>
    <w:r>
      <w:rPr>
        <w:rFonts w:ascii="微软雅黑" w:eastAsia="微软雅黑" w:hAnsi="微软雅黑" w:cs="微软雅黑"/>
        <w:b/>
        <w:bCs/>
        <w:sz w:val="18"/>
        <w:szCs w:val="18"/>
      </w:rPr>
      <w:instrText>NUMPAGES  \* Arabic  \* MERGEFORMAT</w:instrText>
    </w:r>
    <w:r>
      <w:rPr>
        <w:rFonts w:ascii="微软雅黑" w:eastAsia="微软雅黑" w:hAnsi="微软雅黑" w:cs="微软雅黑"/>
        <w:b/>
        <w:bCs/>
        <w:sz w:val="18"/>
        <w:szCs w:val="18"/>
      </w:rPr>
      <w:fldChar w:fldCharType="separate"/>
    </w:r>
    <w:r>
      <w:rPr>
        <w:rFonts w:ascii="微软雅黑" w:eastAsia="微软雅黑" w:hAnsi="微软雅黑" w:cs="微软雅黑"/>
        <w:b/>
        <w:bCs/>
        <w:sz w:val="18"/>
        <w:szCs w:val="18"/>
        <w:lang w:val="zh-CN"/>
      </w:rPr>
      <w:t>1</w:t>
    </w:r>
    <w:r>
      <w:rPr>
        <w:rFonts w:ascii="微软雅黑" w:eastAsia="微软雅黑" w:hAnsi="微软雅黑" w:cs="微软雅黑"/>
        <w:b/>
        <w:bCs/>
        <w:sz w:val="18"/>
        <w:szCs w:val="18"/>
      </w:rPr>
      <w:fldChar w:fldCharType="end"/>
    </w:r>
  </w:p>
  <w:p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w:pict>
        <v:rect id="Rectangle 7" o:spid="_x0000_s2049" style="width:42.15pt;height:57pt;margin-top:-43pt;margin-left:1056.4pt;mso-height-relative:page;mso-width-relative:page;position:absolute;z-index:251658240" coordsize="21600,21600" o:preferrelative="t" filled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width:31.6pt;height:843pt;margin-top:-43pt;margin-left:1098.55pt;mso-height-relative:page;mso-width-relative:page;position:absolute;v-text-anchor:middle;z-index:251659264" coordsize="21600,21600" o:preferrelative="t"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type="#_x0000_t202" style="width:42.15pt;height:843pt;margin-top:-43pt;margin-left:1056.4pt;mso-height-relative:page;mso-width-relative:page;position:absolute;v-text-anchor:middle;z-index:251660288" coordsize="21600,21600" o:preferrelative="t" filled="t" fillcolor="#d8d8d8">
          <v:textbox style="layout-flow:vertical;mso-layout-flow-alt:bottom-to-top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width:30.95pt;height:843pt;margin-top:-43pt;margin-left:1025.45pt;mso-height-relative:page;mso-width-relative:page;position:absolute;v-text-anchor:middle;z-index:251661312" coordsize="21600,21600" o:preferrelative="t">
          <v:textbox style="layout-flow:vertical;mso-layout-flow-alt:bottom-to-top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left"/>
      <w:rPr>
        <w:rFonts w:ascii="华文新魏" w:eastAsia="华文新魏"/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D7715"/>
    <w:rsid w:val="002F406B"/>
    <w:rsid w:val="003206CE"/>
    <w:rsid w:val="00354D8E"/>
    <w:rsid w:val="003A0BEC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D04CB"/>
    <w:rsid w:val="00804760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A524C"/>
    <w:rsid w:val="009B1FC3"/>
    <w:rsid w:val="00A00BCA"/>
    <w:rsid w:val="00A35226"/>
    <w:rsid w:val="00A42CA5"/>
    <w:rsid w:val="00A45102"/>
    <w:rsid w:val="00A747B5"/>
    <w:rsid w:val="00A8793C"/>
    <w:rsid w:val="00A93CE9"/>
    <w:rsid w:val="00AA525A"/>
    <w:rsid w:val="00AD40B2"/>
    <w:rsid w:val="00AE4496"/>
    <w:rsid w:val="00AF3E37"/>
    <w:rsid w:val="00AF795B"/>
    <w:rsid w:val="00B255F7"/>
    <w:rsid w:val="00B63FEF"/>
    <w:rsid w:val="00B71ACD"/>
    <w:rsid w:val="00BA4CD4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5E6D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DDD1E53"/>
    <w:rsid w:val="12A56D78"/>
    <w:rsid w:val="15826C19"/>
    <w:rsid w:val="178A2A6A"/>
    <w:rsid w:val="19304636"/>
    <w:rsid w:val="1C2C5832"/>
    <w:rsid w:val="223C1B9E"/>
    <w:rsid w:val="2A2C37B0"/>
    <w:rsid w:val="2E960A8F"/>
    <w:rsid w:val="30845948"/>
    <w:rsid w:val="30863B6B"/>
    <w:rsid w:val="36016353"/>
    <w:rsid w:val="3A7F5F3E"/>
    <w:rsid w:val="3AFD626E"/>
    <w:rsid w:val="3BBD6B4B"/>
    <w:rsid w:val="3DB53C12"/>
    <w:rsid w:val="4BF531BC"/>
    <w:rsid w:val="4D493878"/>
    <w:rsid w:val="51C86D51"/>
    <w:rsid w:val="5313089A"/>
    <w:rsid w:val="70CF2C4E"/>
    <w:rsid w:val="78A92F79"/>
    <w:rsid w:val="78F07EC6"/>
    <w:rsid w:val="7A4D7FA3"/>
    <w:rsid w:val="7C38741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59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a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">
    <w:name w:val="页眉 字符"/>
    <w:link w:val="Header"/>
    <w:uiPriority w:val="99"/>
    <w:qFormat/>
    <w:rPr>
      <w:sz w:val="18"/>
      <w:szCs w:val="18"/>
    </w:rPr>
  </w:style>
  <w:style w:type="character" w:customStyle="1" w:styleId="a0">
    <w:name w:val="页脚 字符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link w:val="BalloonText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  <w:lang w:val="en-US" w:eastAsia="zh-CN" w:bidi="ar-SA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  <w:rPr>
      <w:rFonts w:ascii="Times New Roman" w:eastAsia="宋体" w:hAnsi="Times New Roman" w:cs="Times New Roman"/>
      <w:lang w:val="en-US" w:eastAsia="zh-CN" w:bidi="ar-SA"/>
    </w:r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zh-CN" w:bidi="ar-SA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zh-CN" w:bidi="ar-SA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pPr>
      <w:spacing w:line="240" w:lineRule="auto"/>
    </w:pPr>
    <w:rPr>
      <w:rFonts w:ascii="Times New Roman" w:eastAsia="宋体" w:hAnsi="Times New Roman" w:cs="Times New Roman"/>
      <w:sz w:val="20"/>
      <w:szCs w:val="20"/>
      <w:lang w:val="en-US" w:eastAsia="zh-CN" w:bidi="ar-SA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pPr>
      <w:spacing w:after="0" w:line="240" w:lineRule="auto"/>
    </w:pPr>
    <w:rPr>
      <w:rFonts w:ascii="Tahoma" w:eastAsia="宋体" w:hAnsi="Tahoma" w:cs="Tahoma"/>
      <w:sz w:val="16"/>
      <w:szCs w:val="16"/>
      <w:lang w:val="en-US" w:eastAsia="zh-CN" w:bidi="ar-SA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US" w:eastAsia="zh-CN" w:bidi="ar-SA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US" w:eastAsia="zh-CN" w:bidi="ar-SA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header" Target="header1.xml" /><Relationship Id="rId3" Type="http://schemas.openxmlformats.org/officeDocument/2006/relationships/fontTable" Target="fontTable.xml" /><Relationship Id="rId30" Type="http://schemas.openxmlformats.org/officeDocument/2006/relationships/header" Target="header2.xml" /><Relationship Id="rId31" Type="http://schemas.openxmlformats.org/officeDocument/2006/relationships/footer" Target="footer1.xml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  <customShpInfo spid="_x0000_s3075"/>
    <customShpInfo spid="_x0000_s307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ACD6DF-60DA-4513-AB29-76BCDB065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组卷网www.zujuan.com</dc:title>
  <dc:creator>lam</dc:creator>
  <dc:description>组卷网www.zujuan.com</dc:description>
  <cp:lastModifiedBy>马权</cp:lastModifiedBy>
  <cp:revision>11</cp:revision>
  <dcterms:created xsi:type="dcterms:W3CDTF">2013-12-09T06:44:00Z</dcterms:created>
  <dcterms:modified xsi:type="dcterms:W3CDTF">2020-04-16T07:11:59Z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