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F92E" w14:textId="77777777" w:rsidR="00231151" w:rsidRDefault="00266BA9">
      <w:pPr>
        <w:spacing w:line="480" w:lineRule="auto"/>
        <w:jc w:val="center"/>
      </w:pPr>
      <w:r>
        <w:rPr>
          <w:rFonts w:eastAsia="方正黑体_GBK"/>
          <w:sz w:val="31"/>
        </w:rPr>
        <w:t>语文园地三</w:t>
      </w:r>
    </w:p>
    <w:p w14:paraId="064B4889" w14:textId="77777777" w:rsidR="00231151" w:rsidRDefault="00266BA9">
      <w:pPr>
        <w:spacing w:line="480" w:lineRule="auto"/>
        <w:jc w:val="center"/>
      </w:pPr>
      <w:r>
        <w:rPr>
          <w:noProof/>
        </w:rPr>
        <w:drawing>
          <wp:inline distT="0" distB="0" distL="0" distR="0" wp14:anchorId="550BB618" wp14:editId="3D5597C0">
            <wp:extent cx="2614930" cy="395605"/>
            <wp:effectExtent l="0" t="0" r="13970" b="4445"/>
            <wp:docPr id="202" name="日积月累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日积月累.eps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5040" cy="39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A55B0" w14:textId="77777777" w:rsidR="00231151" w:rsidRDefault="00266BA9">
      <w:pPr>
        <w:spacing w:line="480" w:lineRule="auto"/>
      </w:pPr>
      <w:r>
        <w:rPr>
          <w:rFonts w:ascii="NEU-HZ-S92" w:hAnsi="NEU-HZ-S92"/>
        </w:rPr>
        <w:t>1</w:t>
      </w:r>
      <w:r>
        <w:t>.</w:t>
      </w:r>
      <w:r>
        <w:t>选择恰当的表示动作的词语填在括号里。</w:t>
      </w:r>
    </w:p>
    <w:p w14:paraId="2025F0F8" w14:textId="77777777" w:rsidR="00231151" w:rsidRDefault="00266BA9">
      <w:pPr>
        <w:spacing w:line="480" w:lineRule="auto"/>
        <w:jc w:val="center"/>
      </w:pPr>
      <w:r>
        <w:rPr>
          <w:noProof/>
        </w:rPr>
        <w:drawing>
          <wp:inline distT="0" distB="0" distL="0" distR="0" wp14:anchorId="17AB8335" wp14:editId="29D555A8">
            <wp:extent cx="2717165" cy="914400"/>
            <wp:effectExtent l="0" t="0" r="6985" b="0"/>
            <wp:docPr id="203" name="S5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S57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2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A1E20" w14:textId="77777777" w:rsidR="00231151" w:rsidRDefault="00266BA9">
      <w:pPr>
        <w:spacing w:line="480" w:lineRule="auto"/>
      </w:pP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钢琴　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京戏　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图画</w:t>
      </w:r>
    </w:p>
    <w:p w14:paraId="3582AF21" w14:textId="77777777" w:rsidR="00231151" w:rsidRDefault="00266BA9">
      <w:pPr>
        <w:spacing w:line="480" w:lineRule="auto"/>
      </w:pP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舞蹈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泥人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秋千</w:t>
      </w:r>
    </w:p>
    <w:p w14:paraId="71856857" w14:textId="77777777" w:rsidR="00231151" w:rsidRDefault="00266BA9">
      <w:pPr>
        <w:spacing w:line="480" w:lineRule="auto"/>
      </w:pP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铁环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围棋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滑梯</w:t>
      </w:r>
    </w:p>
    <w:p w14:paraId="2600CC44" w14:textId="77777777" w:rsidR="00231151" w:rsidRDefault="00266BA9">
      <w:pPr>
        <w:spacing w:line="480" w:lineRule="auto"/>
      </w:pPr>
      <w:r>
        <w:rPr>
          <w:rFonts w:ascii="NEU-HZ-S92" w:hAnsi="NEU-HZ-S92"/>
        </w:rPr>
        <w:t>2</w:t>
      </w:r>
      <w:r>
        <w:t>.</w:t>
      </w:r>
      <w:r>
        <w:t>比一比</w:t>
      </w:r>
      <w:r>
        <w:rPr>
          <w:rFonts w:ascii="方正书宋_GBK" w:hAnsi="方正书宋_GBK"/>
        </w:rPr>
        <w:t>,</w:t>
      </w:r>
      <w:r>
        <w:t>填一填。</w:t>
      </w:r>
    </w:p>
    <w:p w14:paraId="07A90D85" w14:textId="77777777" w:rsidR="00231151" w:rsidRDefault="00266BA9">
      <w:pPr>
        <w:spacing w:line="480" w:lineRule="auto"/>
      </w:pPr>
      <w:r>
        <w:t xml:space="preserve">　　　　只　　　支　　　　　　　　升　　　生</w:t>
      </w:r>
    </w:p>
    <w:p w14:paraId="7B785F5C" w14:textId="77777777" w:rsidR="00231151" w:rsidRDefault="00266BA9">
      <w:pPr>
        <w:spacing w:line="480" w:lineRule="auto"/>
      </w:pPr>
      <w:r>
        <w:t>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笔　　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鸭　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 xml:space="preserve">活　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起</w:t>
      </w:r>
    </w:p>
    <w:p w14:paraId="53EF4787" w14:textId="77777777" w:rsidR="00231151" w:rsidRDefault="00266BA9">
      <w:pPr>
        <w:spacing w:line="480" w:lineRule="auto"/>
      </w:pPr>
      <w:r>
        <w:t xml:space="preserve">　　　　进　　　近　　　　　　　　带　　　戴</w:t>
      </w:r>
    </w:p>
    <w:p w14:paraId="1D97F0AB" w14:textId="77777777" w:rsidR="00231151" w:rsidRDefault="00266BA9">
      <w:pPr>
        <w:spacing w:line="480" w:lineRule="auto"/>
      </w:pPr>
      <w:r>
        <w:t>远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出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领</w:t>
      </w:r>
      <w:r>
        <w:tab/>
      </w:r>
      <w:r>
        <w:t>爱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68F895CD" w14:textId="77777777" w:rsidR="00231151" w:rsidRDefault="00266BA9">
      <w:pPr>
        <w:spacing w:line="480" w:lineRule="auto"/>
      </w:pPr>
      <w:r>
        <w:rPr>
          <w:rFonts w:ascii="NEU-HZ-S92" w:hAnsi="NEU-HZ-S92"/>
        </w:rPr>
        <w:t>3</w:t>
      </w:r>
      <w:r>
        <w:t>.</w:t>
      </w:r>
      <w:r>
        <w:t>把下列成语和名言补充完整。</w:t>
      </w:r>
    </w:p>
    <w:p w14:paraId="2397D6D4" w14:textId="77777777" w:rsidR="00231151" w:rsidRDefault="00266BA9">
      <w:pPr>
        <w:spacing w:line="480" w:lineRule="auto"/>
      </w:pPr>
      <w:r>
        <w:t>含苞欲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 xml:space="preserve">   </w:t>
      </w:r>
      <w:r>
        <w:t>百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t>争艳</w:t>
      </w:r>
      <w:r>
        <w:rPr>
          <w:rFonts w:hint="eastAsia"/>
        </w:rPr>
        <w:t xml:space="preserve">    </w:t>
      </w:r>
      <w:r>
        <w:t>花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t>柳绿</w:t>
      </w:r>
      <w:r>
        <w:tab/>
      </w:r>
      <w:r>
        <w:rPr>
          <w:rFonts w:hint="eastAsia"/>
        </w:rPr>
        <w:t xml:space="preserve"> </w:t>
      </w:r>
      <w:r>
        <w:t>春色满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t xml:space="preserve"> </w:t>
      </w:r>
    </w:p>
    <w:p w14:paraId="13195870" w14:textId="77777777" w:rsidR="00231151" w:rsidRDefault="00231151">
      <w:pPr>
        <w:spacing w:line="480" w:lineRule="auto"/>
      </w:pPr>
    </w:p>
    <w:p w14:paraId="4E6276DC" w14:textId="77777777" w:rsidR="00231151" w:rsidRDefault="00266BA9">
      <w:pPr>
        <w:spacing w:line="480" w:lineRule="auto"/>
      </w:pP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t>籍是人类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t xml:space="preserve"> </w:t>
      </w:r>
      <w:r>
        <w:t>的阶梯。</w:t>
      </w:r>
      <w:r>
        <w:t>——</w:t>
      </w:r>
      <w:r>
        <w:t>高尔基</w:t>
      </w:r>
    </w:p>
    <w:p w14:paraId="14B47119" w14:textId="77777777" w:rsidR="00266BA9" w:rsidRDefault="00266BA9">
      <w:pPr>
        <w:spacing w:line="480" w:lineRule="auto"/>
      </w:pPr>
      <w:r>
        <w:rPr>
          <w:rFonts w:ascii="NEU-HZ-S92" w:hAnsi="NEU-HZ-S92"/>
        </w:rPr>
        <w:t>4</w:t>
      </w:r>
      <w:r>
        <w:t>.</w:t>
      </w:r>
      <w:r>
        <w:t>把下面的古诗补充完整</w:t>
      </w:r>
      <w:r>
        <w:rPr>
          <w:rFonts w:ascii="方正书宋_GBK" w:hAnsi="方正书宋_GBK"/>
        </w:rPr>
        <w:t>,</w:t>
      </w:r>
      <w:r>
        <w:t>并完成练习。</w:t>
      </w:r>
    </w:p>
    <w:p w14:paraId="2CFB5644" w14:textId="77777777" w:rsidR="00266BA9" w:rsidRDefault="00266BA9">
      <w:pPr>
        <w:spacing w:line="480" w:lineRule="auto"/>
      </w:pPr>
    </w:p>
    <w:p w14:paraId="62E2E6F1" w14:textId="77777777" w:rsidR="00266BA9" w:rsidRDefault="00266BA9">
      <w:pPr>
        <w:spacing w:line="480" w:lineRule="auto"/>
      </w:pPr>
    </w:p>
    <w:p w14:paraId="035BB54E" w14:textId="77777777" w:rsidR="00266BA9" w:rsidRDefault="00266BA9">
      <w:pPr>
        <w:spacing w:line="480" w:lineRule="auto"/>
        <w:jc w:val="center"/>
      </w:pPr>
    </w:p>
    <w:p w14:paraId="1021A7EB" w14:textId="35C28B03" w:rsidR="00231151" w:rsidRDefault="00266BA9">
      <w:pPr>
        <w:spacing w:line="480" w:lineRule="auto"/>
        <w:jc w:val="center"/>
      </w:pPr>
      <w:r>
        <w:rPr>
          <w:rFonts w:eastAsia="方正宋黑_GBK"/>
        </w:rPr>
        <w:lastRenderedPageBreak/>
        <w:t>小儿垂钓</w:t>
      </w:r>
    </w:p>
    <w:p w14:paraId="763397B8" w14:textId="77777777" w:rsidR="00231151" w:rsidRDefault="00266BA9">
      <w:pPr>
        <w:spacing w:line="480" w:lineRule="auto"/>
      </w:pPr>
      <w:r>
        <w:rPr>
          <w:rFonts w:eastAsia="方正楷体_GBK"/>
        </w:rPr>
        <w:tab/>
      </w:r>
      <w:r>
        <w:rPr>
          <w:rFonts w:ascii="方正楷体_GBK" w:hAnsi="方正楷体_GBK"/>
        </w:rPr>
        <w:t>[</w:t>
      </w:r>
      <w:r>
        <w:rPr>
          <w:rFonts w:eastAsia="方正楷体_GBK"/>
        </w:rPr>
        <w:t>唐</w:t>
      </w:r>
      <w:r>
        <w:rPr>
          <w:rFonts w:ascii="方正楷体_GBK" w:hAnsi="方正楷体_GBK"/>
        </w:rPr>
        <w:t>]</w:t>
      </w:r>
      <w:r>
        <w:rPr>
          <w:rFonts w:eastAsia="方正楷体_GBK"/>
        </w:rPr>
        <w:t>胡令能</w:t>
      </w:r>
    </w:p>
    <w:p w14:paraId="34505446" w14:textId="77777777" w:rsidR="00231151" w:rsidRDefault="00266BA9">
      <w:pPr>
        <w:spacing w:line="480" w:lineRule="auto"/>
        <w:jc w:val="center"/>
      </w:pPr>
      <w:r>
        <w:rPr>
          <w:rFonts w:eastAsia="方正楷体_GBK"/>
        </w:rPr>
        <w:t>蓬头稚子学垂纶</w:t>
      </w:r>
      <w:r>
        <w:rPr>
          <w:rFonts w:ascii="方正楷体_GBK" w:hAnsi="方正楷体_GBK"/>
        </w:rPr>
        <w:t>,</w:t>
      </w:r>
    </w:p>
    <w:p w14:paraId="08BDC099" w14:textId="77777777" w:rsidR="00231151" w:rsidRDefault="00266BA9">
      <w:pPr>
        <w:spacing w:line="480" w:lineRule="auto"/>
        <w:ind w:firstLineChars="200" w:firstLine="540"/>
        <w:jc w:val="center"/>
      </w:pPr>
      <w:r>
        <w:rPr>
          <w:rFonts w:eastAsia="方正楷体_GBK"/>
        </w:rPr>
        <w:t>侧坐莓苔草映身。</w:t>
      </w:r>
    </w:p>
    <w:p w14:paraId="729265C7" w14:textId="77777777" w:rsidR="00231151" w:rsidRDefault="00266BA9">
      <w:pPr>
        <w:spacing w:line="480" w:lineRule="auto"/>
        <w:jc w:val="center"/>
      </w:pPr>
      <w:r>
        <w:rPr>
          <w:rFonts w:eastAsia="方正楷体_GBK"/>
        </w:rPr>
        <w:t>路人借问遥</w:t>
      </w:r>
      <w:r>
        <w:rPr>
          <w:u w:val="single" w:color="000000"/>
        </w:rPr>
        <w:t xml:space="preserve">　　　　</w:t>
      </w:r>
      <w:r>
        <w:rPr>
          <w:rFonts w:ascii="方正楷体_GBK" w:hAnsi="方正楷体_GBK"/>
        </w:rPr>
        <w:t>, </w:t>
      </w:r>
    </w:p>
    <w:p w14:paraId="755765F8" w14:textId="77777777" w:rsidR="00231151" w:rsidRDefault="00266BA9">
      <w:pPr>
        <w:spacing w:line="480" w:lineRule="auto"/>
        <w:jc w:val="center"/>
      </w:pPr>
      <w:r>
        <w:rPr>
          <w:u w:val="single" w:color="000000"/>
        </w:rPr>
        <w:t xml:space="preserve">　　　　　　　</w:t>
      </w:r>
      <w:r>
        <w:rPr>
          <w:rFonts w:eastAsia="方正楷体_GBK"/>
        </w:rPr>
        <w:t>不应人。</w:t>
      </w:r>
      <w:r>
        <w:rPr>
          <w:rFonts w:eastAsia="方正楷体_GBK"/>
        </w:rPr>
        <w:t> </w:t>
      </w:r>
    </w:p>
    <w:p w14:paraId="34EFE3D7" w14:textId="77777777" w:rsidR="00231151" w:rsidRDefault="00266BA9">
      <w:pPr>
        <w:spacing w:line="480" w:lineRule="auto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这首诗描写了小儿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的情景。</w:t>
      </w:r>
    </w:p>
    <w:p w14:paraId="7204759C" w14:textId="77777777" w:rsidR="00231151" w:rsidRDefault="00266BA9">
      <w:pPr>
        <w:spacing w:line="480" w:lineRule="auto"/>
      </w:pPr>
      <w:r>
        <w:t>①</w:t>
      </w:r>
      <w:r>
        <w:t xml:space="preserve">放风筝　　</w:t>
      </w:r>
      <w:r>
        <w:t>②</w:t>
      </w:r>
      <w:r>
        <w:t xml:space="preserve">河中洗澡　　</w:t>
      </w:r>
      <w:r>
        <w:t>③</w:t>
      </w:r>
      <w:r>
        <w:t>钓鱼</w:t>
      </w:r>
    </w:p>
    <w:p w14:paraId="3020DEF4" w14:textId="77777777" w:rsidR="00231151" w:rsidRDefault="00266BA9">
      <w:pPr>
        <w:spacing w:line="480" w:lineRule="auto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小儿</w:t>
      </w:r>
      <w:r>
        <w:t>“</w:t>
      </w:r>
      <w:r>
        <w:t>不应人</w:t>
      </w:r>
      <w:r>
        <w:t>”</w:t>
      </w:r>
      <w:r>
        <w:t>是因为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14:paraId="78160516" w14:textId="77777777" w:rsidR="00231151" w:rsidRDefault="00266BA9">
      <w:pPr>
        <w:spacing w:line="480" w:lineRule="auto"/>
      </w:pPr>
      <w:r>
        <w:t>①</w:t>
      </w:r>
      <w:r>
        <w:t xml:space="preserve">他不想和陌生人说话　</w:t>
      </w:r>
      <w:r>
        <w:t>②</w:t>
      </w:r>
      <w:r>
        <w:t>他怕声音大会将鱼吓跑</w:t>
      </w:r>
    </w:p>
    <w:p w14:paraId="7FCE2402" w14:textId="77777777" w:rsidR="00231151" w:rsidRDefault="00266BA9">
      <w:pPr>
        <w:spacing w:line="480" w:lineRule="auto"/>
        <w:jc w:val="center"/>
      </w:pPr>
      <w:r>
        <w:rPr>
          <w:noProof/>
        </w:rPr>
        <w:drawing>
          <wp:inline distT="0" distB="0" distL="0" distR="0" wp14:anchorId="7843D9DB" wp14:editId="5E099FDE">
            <wp:extent cx="2574290" cy="310515"/>
            <wp:effectExtent l="0" t="0" r="16510" b="13335"/>
            <wp:docPr id="204" name="亲子阅读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亲子阅读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4360" cy="31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86D38" w14:textId="77777777" w:rsidR="00231151" w:rsidRDefault="00266BA9">
      <w:pPr>
        <w:spacing w:line="480" w:lineRule="auto"/>
      </w:pPr>
      <w:r>
        <w:t xml:space="preserve">　　名著推荐</w:t>
      </w:r>
      <w:r>
        <w:rPr>
          <w:rFonts w:ascii="方正书宋_GBK" w:hAnsi="方正书宋_GBK"/>
        </w:rPr>
        <w:t>:</w:t>
      </w:r>
      <w:r>
        <w:t>《木偶奇遇记》</w:t>
      </w:r>
    </w:p>
    <w:p w14:paraId="4F92C6FF" w14:textId="77777777" w:rsidR="00231151" w:rsidRDefault="00266BA9">
      <w:pPr>
        <w:spacing w:line="480" w:lineRule="auto"/>
        <w:ind w:firstLineChars="200" w:firstLine="540"/>
        <w:jc w:val="center"/>
      </w:pPr>
      <w:r>
        <w:rPr>
          <w:noProof/>
        </w:rPr>
        <w:drawing>
          <wp:inline distT="0" distB="0" distL="0" distR="0" wp14:anchorId="3246E47C" wp14:editId="64B844E8">
            <wp:extent cx="1624965" cy="1091565"/>
            <wp:effectExtent l="0" t="0" r="13335" b="13335"/>
            <wp:docPr id="205" name="S1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S123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40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913AE" w14:textId="77777777" w:rsidR="00231151" w:rsidRDefault="00266BA9">
      <w:pPr>
        <w:spacing w:line="480" w:lineRule="auto"/>
        <w:ind w:firstLineChars="200" w:firstLine="540"/>
      </w:pPr>
      <w:r>
        <w:t>推荐理由</w:t>
      </w:r>
      <w:r>
        <w:rPr>
          <w:rFonts w:ascii="方正书宋_GBK" w:hAnsi="方正书宋_GBK"/>
        </w:rPr>
        <w:t>:</w:t>
      </w:r>
      <w:r>
        <w:t>本书描述了木偶匹诺曹从一个任性、淘气、懒惰、爱说谎、不关心他人、不爱学习、整天只想着玩的木偶</w:t>
      </w:r>
      <w:r>
        <w:rPr>
          <w:rFonts w:ascii="方正书宋_GBK" w:hAnsi="方正书宋_GBK"/>
        </w:rPr>
        <w:t>,</w:t>
      </w:r>
      <w:r>
        <w:t>变成一个懂礼貌、爱学习、勤奋工作、孝敬长辈、关爱他人的好孩子的过程</w:t>
      </w:r>
      <w:r>
        <w:rPr>
          <w:rFonts w:ascii="方正书宋_GBK" w:hAnsi="方正书宋_GBK"/>
        </w:rPr>
        <w:t>,</w:t>
      </w:r>
      <w:r>
        <w:t>以及他所经历的一连串的奇遇</w:t>
      </w:r>
      <w:r>
        <w:rPr>
          <w:rFonts w:ascii="方正书宋_GBK" w:hAnsi="方正书宋_GBK"/>
        </w:rPr>
        <w:t>,</w:t>
      </w:r>
      <w:r>
        <w:t>充满了童趣与想象。匹诺曹的故事告诉我们</w:t>
      </w:r>
      <w:r>
        <w:rPr>
          <w:rFonts w:ascii="方正书宋_GBK" w:hAnsi="方正书宋_GBK"/>
        </w:rPr>
        <w:t>:</w:t>
      </w:r>
      <w:r>
        <w:t>在自然天性里往往会有不少不够尽善尽美的地方</w:t>
      </w:r>
      <w:r>
        <w:rPr>
          <w:rFonts w:ascii="方正书宋_GBK" w:hAnsi="方正书宋_GBK"/>
        </w:rPr>
        <w:t>,</w:t>
      </w:r>
      <w:r>
        <w:t>需要我们逐步完善。让我们一起去看看小木偶遇到了哪些有趣的事吧</w:t>
      </w:r>
      <w:r>
        <w:rPr>
          <w:rFonts w:ascii="方正书宋_GBK" w:hAnsi="方正书宋_GBK"/>
        </w:rPr>
        <w:t>!</w:t>
      </w:r>
    </w:p>
    <w:p w14:paraId="24A4DB65" w14:textId="77777777" w:rsidR="00231151" w:rsidRDefault="00231151">
      <w:pPr>
        <w:pStyle w:val="a3"/>
        <w:spacing w:line="410" w:lineRule="exact"/>
        <w:ind w:firstLineChars="200" w:firstLine="480"/>
        <w:jc w:val="center"/>
        <w:rPr>
          <w:rFonts w:eastAsia="方正黑体_GBK"/>
          <w:color w:val="00FFFF"/>
          <w:sz w:val="24"/>
        </w:rPr>
      </w:pPr>
    </w:p>
    <w:p w14:paraId="63817BB8" w14:textId="77777777" w:rsidR="00231151" w:rsidRDefault="00231151">
      <w:pPr>
        <w:pStyle w:val="a3"/>
        <w:spacing w:line="410" w:lineRule="exact"/>
        <w:ind w:firstLineChars="200" w:firstLine="480"/>
        <w:jc w:val="center"/>
        <w:rPr>
          <w:rFonts w:eastAsia="方正黑体_GBK"/>
          <w:color w:val="00FFFF"/>
          <w:sz w:val="24"/>
        </w:rPr>
      </w:pPr>
    </w:p>
    <w:p w14:paraId="0544D263" w14:textId="77777777" w:rsidR="00231151" w:rsidRDefault="00266BA9">
      <w:pPr>
        <w:pStyle w:val="a3"/>
        <w:spacing w:line="410" w:lineRule="exact"/>
        <w:ind w:firstLineChars="200" w:firstLine="480"/>
        <w:jc w:val="both"/>
      </w:pPr>
      <w:r>
        <w:rPr>
          <w:rFonts w:eastAsia="方正黑体_GBK"/>
          <w:color w:val="00FFFF"/>
          <w:sz w:val="24"/>
        </w:rPr>
        <w:lastRenderedPageBreak/>
        <w:t>语文园地三</w:t>
      </w:r>
    </w:p>
    <w:p w14:paraId="458FAE79" w14:textId="77777777" w:rsidR="00266BA9" w:rsidRDefault="00266BA9">
      <w:pPr>
        <w:spacing w:line="400" w:lineRule="exact"/>
        <w:ind w:firstLineChars="200" w:firstLine="540"/>
      </w:pPr>
      <w:r>
        <w:rPr>
          <w:rFonts w:eastAsia="方正黑体_GBK"/>
        </w:rPr>
        <w:t>日积月累</w:t>
      </w:r>
      <w:r>
        <w:t xml:space="preserve">　</w:t>
      </w:r>
    </w:p>
    <w:p w14:paraId="3C47CF78" w14:textId="29268381" w:rsidR="00231151" w:rsidRDefault="00266BA9">
      <w:pPr>
        <w:spacing w:line="400" w:lineRule="exact"/>
        <w:ind w:firstLineChars="200" w:firstLine="540"/>
      </w:pPr>
      <w:r>
        <w:rPr>
          <w:rFonts w:ascii="NEU-HZ-S92" w:hAnsi="NEU-HZ-S92"/>
        </w:rPr>
        <w:t>1</w:t>
      </w:r>
      <w:r>
        <w:t>.</w:t>
      </w:r>
      <w:r>
        <w:t>弹　唱　画　练</w:t>
      </w:r>
    </w:p>
    <w:p w14:paraId="29EF0E94" w14:textId="77777777" w:rsidR="00231151" w:rsidRDefault="00266BA9">
      <w:pPr>
        <w:spacing w:line="400" w:lineRule="exact"/>
      </w:pPr>
      <w:r>
        <w:t>捏　荡　滚　下　滑</w:t>
      </w:r>
    </w:p>
    <w:p w14:paraId="530F1164" w14:textId="77777777" w:rsidR="00231151" w:rsidRDefault="00266BA9">
      <w:pPr>
        <w:spacing w:line="400" w:lineRule="exact"/>
        <w:ind w:firstLineChars="200" w:firstLine="540"/>
      </w:pPr>
      <w:r>
        <w:rPr>
          <w:rFonts w:ascii="NEU-HZ-S92" w:hAnsi="NEU-HZ-S92"/>
        </w:rPr>
        <w:t>2</w:t>
      </w:r>
      <w:r>
        <w:t>.</w:t>
      </w:r>
      <w:r>
        <w:t>支　只　生　升　近　进　带　戴</w:t>
      </w:r>
    </w:p>
    <w:p w14:paraId="041B0A11" w14:textId="77777777" w:rsidR="00231151" w:rsidRDefault="00266BA9">
      <w:pPr>
        <w:spacing w:line="400" w:lineRule="exact"/>
        <w:ind w:firstLineChars="200" w:firstLine="540"/>
      </w:pPr>
      <w:r>
        <w:rPr>
          <w:rFonts w:ascii="NEU-HZ-S92" w:hAnsi="NEU-HZ-S92"/>
        </w:rPr>
        <w:t>3</w:t>
      </w:r>
      <w:r>
        <w:t>.</w:t>
      </w:r>
      <w:r>
        <w:t xml:space="preserve">放　花　红　园　书　进步　</w:t>
      </w:r>
    </w:p>
    <w:p w14:paraId="1C5DCE66" w14:textId="77777777" w:rsidR="00231151" w:rsidRDefault="00266BA9">
      <w:pPr>
        <w:spacing w:line="400" w:lineRule="exact"/>
        <w:ind w:firstLineChars="200" w:firstLine="540"/>
      </w:pPr>
      <w:r>
        <w:rPr>
          <w:rFonts w:ascii="NEU-HZ-S92" w:hAnsi="NEU-HZ-S92"/>
        </w:rPr>
        <w:t>4</w:t>
      </w:r>
      <w:r>
        <w:t>.</w:t>
      </w:r>
      <w:r>
        <w:t xml:space="preserve">招手　怕得鱼惊　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③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②</w:t>
      </w:r>
    </w:p>
    <w:p w14:paraId="55C3D693" w14:textId="77777777" w:rsidR="00231151" w:rsidRDefault="00231151">
      <w:pPr>
        <w:spacing w:line="480" w:lineRule="auto"/>
      </w:pPr>
    </w:p>
    <w:sectPr w:rsidR="002311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B1641E"/>
    <w:rsid w:val="00231151"/>
    <w:rsid w:val="00266BA9"/>
    <w:rsid w:val="5CB1641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CD326"/>
  <w15:docId w15:val="{5BBDD378-B0B3-4E88-A178-26C0409B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405" w:lineRule="exact"/>
    </w:pPr>
    <w:rPr>
      <w:rFonts w:ascii="NEU-BZ-S92" w:eastAsia="方正书宋_GBK"/>
      <w:color w:val="000000"/>
      <w:sz w:val="27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级章节"/>
    <w:basedOn w:val="a"/>
    <w:qFormat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杰</dc:creator>
  <cp:lastModifiedBy>dong min</cp:lastModifiedBy>
  <cp:revision>2</cp:revision>
  <dcterms:created xsi:type="dcterms:W3CDTF">2018-08-01T12:54:00Z</dcterms:created>
  <dcterms:modified xsi:type="dcterms:W3CDTF">2020-09-26T07:23:00Z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